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3E13E1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3E13E1" w14:paraId="1330D14C" w14:textId="77777777">
        <w:tc>
          <w:tcPr>
            <w:tcW w:w="1187" w:type="pct"/>
          </w:tcPr>
          <w:p w14:paraId="46B6DA6F" w14:textId="594CF359" w:rsidR="003E13E1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7C3B57">
              <w:rPr>
                <w:rFonts w:ascii="微软雅黑" w:eastAsia="微软雅黑" w:hAnsi="微软雅黑" w:hint="eastAsia"/>
                <w:sz w:val="28"/>
              </w:rPr>
              <w:t>黄耿标</w:t>
            </w:r>
          </w:p>
        </w:tc>
        <w:tc>
          <w:tcPr>
            <w:tcW w:w="1272" w:type="pct"/>
          </w:tcPr>
          <w:p w14:paraId="15851ECE" w14:textId="71460459" w:rsidR="003E13E1" w:rsidRDefault="00000000" w:rsidP="007C3B57">
            <w:pPr>
              <w:pStyle w:val="a9"/>
              <w:ind w:firstLineChars="100" w:firstLine="280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34D0CE6D" w14:textId="77777777" w:rsidR="003E13E1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 w14:textId="77777777" w:rsidR="003E13E1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6F601362" w14:textId="77777777" w:rsidR="003E13E1" w:rsidRDefault="003E13E1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3E13E1" w14:paraId="6F58DDAC" w14:textId="77777777" w:rsidTr="003E1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3E13E1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3E13E1" w14:paraId="18938461" w14:textId="77777777" w:rsidTr="0080790B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3E13E1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5B89DD9A" w14:textId="48B7BE06" w:rsidR="003E13E1" w:rsidRDefault="005E3792" w:rsidP="0080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逐渐过上充实的外卖生活</w:t>
            </w:r>
          </w:p>
        </w:tc>
      </w:tr>
      <w:tr w:rsidR="003E13E1" w14:paraId="25021F8E" w14:textId="77777777" w:rsidTr="0080790B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3E13E1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3E13E1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3E13E1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3E13E1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  <w:vAlign w:val="center"/>
          </w:tcPr>
          <w:p w14:paraId="22A0B0C1" w14:textId="09A9AD90" w:rsidR="003E13E1" w:rsidRDefault="007C3B57" w:rsidP="0080790B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第一天学习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相关指令，重点学习并理解了合并冲突以及冲突如何解决等</w:t>
            </w:r>
          </w:p>
          <w:p w14:paraId="06C24FF1" w14:textId="678176B0" w:rsidR="00FC4442" w:rsidRDefault="00FC4442" w:rsidP="0080790B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第二天学习了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指令基础使用</w:t>
            </w:r>
          </w:p>
          <w:p w14:paraId="753D15B4" w14:textId="77777777" w:rsidR="00FC4442" w:rsidRDefault="00FC4442" w:rsidP="0080790B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第三天完成了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虚拟机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的部署，也在尝试部署自己的招新服务项目</w:t>
            </w:r>
          </w:p>
          <w:p w14:paraId="66065F74" w14:textId="35574A9E" w:rsidR="00FC4442" w:rsidRDefault="00FC4442" w:rsidP="0080790B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第四天继续部署项目，使用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反向代理项目</w:t>
            </w:r>
          </w:p>
          <w:p w14:paraId="2A4518DC" w14:textId="77777777" w:rsidR="00FC4442" w:rsidRDefault="00FC4442" w:rsidP="0080790B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第五天学习</w:t>
            </w:r>
            <w:r>
              <w:rPr>
                <w:rFonts w:hint="eastAsia"/>
              </w:rPr>
              <w:t>docker</w:t>
            </w:r>
            <w:r w:rsidR="00CA4F40">
              <w:rPr>
                <w:rFonts w:hint="eastAsia"/>
              </w:rPr>
              <w:t>，使用</w:t>
            </w:r>
            <w:r w:rsidR="00CA4F40">
              <w:rPr>
                <w:rFonts w:hint="eastAsia"/>
              </w:rPr>
              <w:t>docker</w:t>
            </w:r>
            <w:r w:rsidR="00CA4F40">
              <w:rPr>
                <w:rFonts w:hint="eastAsia"/>
              </w:rPr>
              <w:t>部署</w:t>
            </w:r>
            <w:proofErr w:type="spellStart"/>
            <w:r w:rsidR="00CA4F40">
              <w:rPr>
                <w:rFonts w:hint="eastAsia"/>
              </w:rPr>
              <w:t>mysql</w:t>
            </w:r>
            <w:proofErr w:type="spellEnd"/>
            <w:r w:rsidR="00CA4F40">
              <w:rPr>
                <w:rFonts w:hint="eastAsia"/>
              </w:rPr>
              <w:t>、</w:t>
            </w:r>
            <w:proofErr w:type="spellStart"/>
            <w:r w:rsidR="00CA4F40">
              <w:rPr>
                <w:rFonts w:hint="eastAsia"/>
              </w:rPr>
              <w:t>redis</w:t>
            </w:r>
            <w:proofErr w:type="spellEnd"/>
            <w:r w:rsidR="00CA4F40">
              <w:rPr>
                <w:rFonts w:hint="eastAsia"/>
              </w:rPr>
              <w:t>，学会了如何自定义镜像，但项目还未部署成功</w:t>
            </w:r>
          </w:p>
          <w:p w14:paraId="6E6B6D46" w14:textId="53317E86" w:rsidR="00CA4F40" w:rsidRDefault="00CA4F40" w:rsidP="0080790B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第六天学习多线程，</w:t>
            </w:r>
            <w:proofErr w:type="spellStart"/>
            <w:r>
              <w:rPr>
                <w:rFonts w:hint="eastAsia"/>
              </w:rPr>
              <w:t>CountDownLatch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CyclicBarrier</w:t>
            </w:r>
            <w:proofErr w:type="spellEnd"/>
            <w:r>
              <w:rPr>
                <w:rFonts w:hint="eastAsia"/>
              </w:rPr>
              <w:t>等，完成简单的抢票程序</w:t>
            </w:r>
          </w:p>
        </w:tc>
      </w:tr>
      <w:tr w:rsidR="003E13E1" w14:paraId="3A7F4E11" w14:textId="77777777" w:rsidTr="0080790B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3E13E1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74FC8B33" w14:textId="1AF9B1B4" w:rsidR="00226036" w:rsidRDefault="00CA4F40" w:rsidP="0080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的学习为后期开发项目打基础</w:t>
            </w:r>
            <w:r w:rsidR="0080790B">
              <w:rPr>
                <w:rFonts w:hint="eastAsia"/>
              </w:rPr>
              <w:t>，</w:t>
            </w:r>
            <w:r>
              <w:rPr>
                <w:rFonts w:hint="eastAsia"/>
              </w:rPr>
              <w:t>同时对虚拟机的使用</w:t>
            </w:r>
            <w:r w:rsidR="005E3792">
              <w:rPr>
                <w:rFonts w:hint="eastAsia"/>
              </w:rPr>
              <w:t>逐渐熟悉</w:t>
            </w:r>
            <w:r w:rsidR="0080790B">
              <w:rPr>
                <w:rFonts w:hint="eastAsia"/>
              </w:rPr>
              <w:t>（经过无数次的拷打）</w:t>
            </w:r>
            <w:r w:rsidR="005E3792">
              <w:rPr>
                <w:rFonts w:hint="eastAsia"/>
              </w:rPr>
              <w:t>，也在师兄的帮助下解决了一些虚拟机上的问题</w:t>
            </w:r>
            <w:r w:rsidR="0080790B">
              <w:rPr>
                <w:rFonts w:hint="eastAsia"/>
              </w:rPr>
              <w:t>（</w:t>
            </w:r>
            <w:r w:rsidR="0080790B">
              <w:rPr>
                <w:rFonts w:hint="eastAsia"/>
              </w:rPr>
              <w:t>ping</w:t>
            </w:r>
            <w:r w:rsidR="0080790B">
              <w:rPr>
                <w:rFonts w:hint="eastAsia"/>
              </w:rPr>
              <w:t>通网络）</w:t>
            </w:r>
            <w:r w:rsidR="005E3792">
              <w:rPr>
                <w:rFonts w:hint="eastAsia"/>
              </w:rPr>
              <w:t>，</w:t>
            </w:r>
            <w:r w:rsidR="0080790B">
              <w:rPr>
                <w:rFonts w:hint="eastAsia"/>
              </w:rPr>
              <w:t>也对</w:t>
            </w:r>
            <w:r w:rsidR="0080790B">
              <w:rPr>
                <w:rFonts w:hint="eastAsia"/>
              </w:rPr>
              <w:t>docker</w:t>
            </w:r>
            <w:r w:rsidR="0080790B">
              <w:rPr>
                <w:rFonts w:hint="eastAsia"/>
              </w:rPr>
              <w:t>的使用慢慢熟练；</w:t>
            </w:r>
          </w:p>
          <w:p w14:paraId="270DC1C4" w14:textId="4EC19EF9" w:rsidR="003E13E1" w:rsidRDefault="005E3792" w:rsidP="00807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抢票程序的实践也让我对多线程加深了理解</w:t>
            </w:r>
          </w:p>
        </w:tc>
      </w:tr>
      <w:tr w:rsidR="003E13E1" w14:paraId="2F2A6E7E" w14:textId="77777777" w:rsidTr="0080790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3E13E1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3E13E1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6E7CC843" w14:textId="77777777" w:rsidR="00226036" w:rsidRDefault="005E3792" w:rsidP="0080790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的团队协作还</w:t>
            </w:r>
            <w:r w:rsidR="00226036">
              <w:rPr>
                <w:rFonts w:hint="eastAsia"/>
              </w:rPr>
              <w:t>很难达到要求，希望在后期的项目实践中长点教训；</w:t>
            </w:r>
          </w:p>
          <w:p w14:paraId="252DE8EE" w14:textId="2E9E7023" w:rsidR="003E13E1" w:rsidRDefault="005E3792" w:rsidP="0080790B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对于自己项目的部署还未</w:t>
            </w:r>
            <w:r w:rsidR="0080790B">
              <w:rPr>
                <w:rFonts w:hint="eastAsia"/>
              </w:rPr>
              <w:t>完全</w:t>
            </w:r>
            <w:r>
              <w:rPr>
                <w:rFonts w:hint="eastAsia"/>
              </w:rPr>
              <w:t>成功，出现的问题还未能成功解决掉</w:t>
            </w:r>
            <w:r w:rsidR="0080790B">
              <w:rPr>
                <w:rFonts w:hint="eastAsia"/>
              </w:rPr>
              <w:t>（测试接口没有问题，但是</w:t>
            </w:r>
            <w:proofErr w:type="spellStart"/>
            <w:r w:rsidR="0080790B">
              <w:rPr>
                <w:rFonts w:hint="eastAsia"/>
              </w:rPr>
              <w:t>url</w:t>
            </w:r>
            <w:proofErr w:type="spellEnd"/>
            <w:r w:rsidR="0080790B">
              <w:rPr>
                <w:rFonts w:hint="eastAsia"/>
              </w:rPr>
              <w:t>路径在浏览器都访问不了）</w:t>
            </w:r>
            <w:r w:rsidR="00226036">
              <w:rPr>
                <w:rFonts w:hint="eastAsia"/>
              </w:rPr>
              <w:t>；</w:t>
            </w:r>
          </w:p>
        </w:tc>
      </w:tr>
      <w:tr w:rsidR="003E13E1" w14:paraId="02B08AD9" w14:textId="77777777" w:rsidTr="003E13E1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3E13E1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3E13E1" w:rsidRDefault="003E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3E13E1" w:rsidRDefault="003E13E1"/>
    <w:sectPr w:rsidR="003E13E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21FEB"/>
    <w:multiLevelType w:val="hybridMultilevel"/>
    <w:tmpl w:val="801AE304"/>
    <w:lvl w:ilvl="0" w:tplc="1B504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544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543F"/>
    <w:rsid w:val="00205876"/>
    <w:rsid w:val="0022603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3E13E1"/>
    <w:rsid w:val="00415854"/>
    <w:rsid w:val="00426E17"/>
    <w:rsid w:val="004446A0"/>
    <w:rsid w:val="00445B6C"/>
    <w:rsid w:val="00450FD2"/>
    <w:rsid w:val="0045102B"/>
    <w:rsid w:val="00466CBE"/>
    <w:rsid w:val="00471FD2"/>
    <w:rsid w:val="00482CF6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E3792"/>
    <w:rsid w:val="005F0322"/>
    <w:rsid w:val="005F079F"/>
    <w:rsid w:val="00650829"/>
    <w:rsid w:val="00661254"/>
    <w:rsid w:val="0066368F"/>
    <w:rsid w:val="00686FDA"/>
    <w:rsid w:val="00693A0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C3B57"/>
    <w:rsid w:val="007E49E7"/>
    <w:rsid w:val="00800AEF"/>
    <w:rsid w:val="0080790B"/>
    <w:rsid w:val="008142F1"/>
    <w:rsid w:val="00880289"/>
    <w:rsid w:val="0088115E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4F40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C4442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4896"/>
  <w15:docId w15:val="{19EB201E-716F-4866-B7F3-FCDF47A0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448</Characters>
  <Application>Microsoft Office Word</Application>
  <DocSecurity>0</DocSecurity>
  <Lines>3</Lines>
  <Paragraphs>1</Paragraphs>
  <ScaleCrop>false</ScaleCrop>
  <Company>广东工业大学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t52751</cp:lastModifiedBy>
  <cp:revision>8</cp:revision>
  <dcterms:created xsi:type="dcterms:W3CDTF">2022-07-10T07:08:00Z</dcterms:created>
  <dcterms:modified xsi:type="dcterms:W3CDTF">2025-07-13T02:51:00Z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