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FF4500"/>
          <w:sz w:val="36"/>
        </w:rPr>
        <w:t>[Lore] Reality is participatory: how the All-Spirit Balance-Anchor holds the cosmos together</w:t>
      </w:r>
    </w:p>
    <w:p>
      <w:pPr>
        <w:spacing w:after="280"/>
      </w:pPr>
      <w:r>
        <w:rPr>
          <w:i/>
          <w:color w:val="888888"/>
          <w:sz w:val="20"/>
        </w:rPr>
        <w:t>r/worldbuilding • Metaphysics deep dive</w:t>
      </w:r>
    </w:p>
    <w:p>
      <w:r>
        <w:t>Time for the weird metaphysics post. In the Hengyuan Cosmos, reality isn't a stage that beings perform on. It's a fabric that beings continuously weave — simply by being embedded in it and caring about it. If that sounds abstract, let me break it down.</w:t>
      </w:r>
    </w:p>
    <w:p>
      <w:pPr>
        <w:spacing w:before="240" w:after="80"/>
      </w:pPr>
      <w:r>
        <w:rPr>
          <w:b/>
          <w:color w:val="1A1A2E"/>
          <w:sz w:val="26"/>
        </w:rPr>
        <w:t>Reality as Tension</w:t>
      </w:r>
    </w:p>
    <w:p>
      <w:r>
        <w:t>A mountain isn't just rock and earth. It's a tension between the sky pressing down and the deep earth pressing up, held in balance by the spirits that inhabit it and the cultivators who anchor it. Neglect those anchors and the mountain doesn't just lose magic — it loses coherence. It may crumble, or become a hollow place: physically there but spiritually flat, like a photograph of a mountain rather than the thing itself.</w:t>
      </w:r>
    </w:p>
    <w:p>
      <w:pPr>
        <w:spacing w:before="240" w:after="80"/>
      </w:pPr>
      <w:r>
        <w:rPr>
          <w:b/>
          <w:color w:val="1A1A2E"/>
          <w:sz w:val="26"/>
        </w:rPr>
        <w:t>Three Layers of Every Anchor</w:t>
      </w:r>
    </w:p>
    <w:p>
      <w:pPr>
        <w:pStyle w:val="ListBullet"/>
        <w:spacing w:after="60"/>
      </w:pPr>
      <w:r>
        <w:t>Material: the physical thing. Most visible, least important. A dead tree can still be an anchor if its spirit and community remember it.</w:t>
      </w:r>
    </w:p>
    <w:p>
      <w:pPr>
        <w:pStyle w:val="ListBullet"/>
        <w:spacing w:after="60"/>
      </w:pPr>
      <w:r>
        <w:t>Spiritual: the qi, consciousness, living presence that flows through the material. The active, connecting layer.</w:t>
      </w:r>
    </w:p>
    <w:p>
      <w:pPr>
        <w:pStyle w:val="ListBullet"/>
        <w:spacing w:after="60"/>
      </w:pPr>
      <w:r>
        <w:t>Relational: the web of obligations, memories, and dependencies tying this anchor to every other. Deepest layer, hardest to sever. A place loved for ten thousand years can't be unmade by destroying its body — the relational anchor persists, and new material grows around it.</w:t>
      </w:r>
    </w:p>
    <w:p>
      <w:pPr>
        <w:spacing w:before="240" w:after="80"/>
      </w:pPr>
      <w:r>
        <w:rPr>
          <w:b/>
          <w:color w:val="1A1A2E"/>
          <w:sz w:val="26"/>
        </w:rPr>
        <w:t>When Anchors Break: Drift Zones</w:t>
      </w:r>
    </w:p>
    <w:p>
      <w:r>
        <w:t>Anchor-break is the central catastrophe. A being or place gets so thoroughly severed from its spiritual and relational layers that only the material remains — or even that starts to dissolve. Result: a Drift Zone, where physics softens, rules blur, and unanchored spirits accumulate like debris in a dead current.</w:t>
      </w:r>
    </w:p>
    <w:p>
      <w:r>
        <w:t>Drift Zones aren't evil. They're wounds. And they can heal — but only if someone carries the weight of re-anchoring them, which is the most unglamorous work a cultivator can do.</w:t>
      </w:r>
    </w:p>
    <w:p>
      <w:pPr>
        <w:spacing w:before="240" w:after="80"/>
      </w:pPr>
      <w:r>
        <w:rPr>
          <w:b/>
          <w:color w:val="1A1A2E"/>
          <w:sz w:val="26"/>
        </w:rPr>
        <w:t>The Origin Question</w:t>
      </w:r>
    </w:p>
    <w:p>
      <w:r>
        <w:t>Where did the All-Spirit Balance-Anchor come from? Schools disagree. Some say it bootstrapped itself from primal spiritual forces. Some say a First Weave of ancient beings sacrificed their individual existence to become the first anchors. A few heretics say the Anchor isn't a thing at all — it's a process, and there was never a beginning, only an ongoing choosing.</w:t>
      </w:r>
    </w:p>
    <w:p>
      <w:r>
        <w:t>Everyone agrees on one thing: the Anchor didn't create beings and then leave. The Anchor is the relationship between beings. It's what holds them — and what they hold — together.</w:t>
      </w:r>
    </w:p>
    <w:p>
      <w:r>
        <w:t>What holds YOUR world together? I love hearing different metaphysical foundations.</w:t>
      </w:r>
    </w:p>
    <w:p>
      <w:pPr>
        <w:spacing w:before="400"/>
      </w:pPr>
      <w:r>
        <w:rPr>
          <w:b/>
          <w:color w:val="FF4500"/>
          <w:sz w:val="24"/>
        </w:rPr>
        <w:t>── 7-Language Glossary / 七语种词料库 ──</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361"/>
            <w:shd w:fill="FF4500" w:val="clear"/>
          </w:tcPr>
          <w:p>
            <w:r/>
            <w:r>
              <w:rPr>
                <w:b/>
                <w:color w:val="FFFFFF"/>
                <w:sz w:val="18"/>
              </w:rPr>
              <w:t>中文</w:t>
            </w:r>
          </w:p>
        </w:tc>
        <w:tc>
          <w:tcPr>
            <w:tcW w:type="dxa" w:w="1361"/>
            <w:shd w:fill="FF4500" w:val="clear"/>
          </w:tcPr>
          <w:p>
            <w:r/>
            <w:r>
              <w:rPr>
                <w:b/>
                <w:color w:val="FFFFFF"/>
                <w:sz w:val="18"/>
              </w:rPr>
              <w:t>English</w:t>
            </w:r>
          </w:p>
        </w:tc>
        <w:tc>
          <w:tcPr>
            <w:tcW w:type="dxa" w:w="1361"/>
            <w:shd w:fill="FF4500" w:val="clear"/>
          </w:tcPr>
          <w:p>
            <w:r/>
            <w:r>
              <w:rPr>
                <w:b/>
                <w:color w:val="FFFFFF"/>
                <w:sz w:val="18"/>
              </w:rPr>
              <w:t>Français</w:t>
            </w:r>
          </w:p>
        </w:tc>
        <w:tc>
          <w:tcPr>
            <w:tcW w:type="dxa" w:w="1361"/>
            <w:shd w:fill="FF4500" w:val="clear"/>
          </w:tcPr>
          <w:p>
            <w:r/>
            <w:r>
              <w:rPr>
                <w:b/>
                <w:color w:val="FFFFFF"/>
                <w:sz w:val="18"/>
              </w:rPr>
              <w:t>Русский</w:t>
            </w:r>
          </w:p>
        </w:tc>
        <w:tc>
          <w:tcPr>
            <w:tcW w:type="dxa" w:w="1361"/>
            <w:shd w:fill="FF4500" w:val="clear"/>
          </w:tcPr>
          <w:p>
            <w:r/>
            <w:r>
              <w:rPr>
                <w:b/>
                <w:color w:val="FFFFFF"/>
                <w:sz w:val="18"/>
              </w:rPr>
              <w:t>हिन्दी</w:t>
            </w:r>
          </w:p>
        </w:tc>
        <w:tc>
          <w:tcPr>
            <w:tcW w:type="dxa" w:w="1361"/>
            <w:shd w:fill="FF4500" w:val="clear"/>
          </w:tcPr>
          <w:p>
            <w:r/>
            <w:r>
              <w:rPr>
                <w:b/>
                <w:color w:val="FFFFFF"/>
                <w:sz w:val="18"/>
              </w:rPr>
              <w:t>Español</w:t>
            </w:r>
          </w:p>
        </w:tc>
        <w:tc>
          <w:tcPr>
            <w:tcW w:type="dxa" w:w="1361"/>
            <w:shd w:fill="FF4500" w:val="clear"/>
          </w:tcPr>
          <w:p>
            <w:r/>
            <w:r>
              <w:rPr>
                <w:b/>
                <w:color w:val="FFFFFF"/>
                <w:sz w:val="18"/>
              </w:rPr>
              <w:t>العربية</w:t>
            </w:r>
          </w:p>
        </w:tc>
      </w:tr>
      <w:tr>
        <w:tc>
          <w:tcPr>
            <w:tcW w:type="dxa" w:w="1361"/>
          </w:tcPr>
          <w:p>
            <w:r/>
            <w:r>
              <w:rPr>
                <w:sz w:val="18"/>
              </w:rPr>
              <w:t>本体论</w:t>
            </w:r>
          </w:p>
        </w:tc>
        <w:tc>
          <w:tcPr>
            <w:tcW w:type="dxa" w:w="1361"/>
          </w:tcPr>
          <w:p>
            <w:r/>
            <w:r>
              <w:rPr>
                <w:b/>
                <w:sz w:val="18"/>
              </w:rPr>
              <w:t>Ontology</w:t>
            </w:r>
          </w:p>
        </w:tc>
        <w:tc>
          <w:tcPr>
            <w:tcW w:type="dxa" w:w="1361"/>
          </w:tcPr>
          <w:p>
            <w:r/>
            <w:r>
              <w:rPr>
                <w:sz w:val="18"/>
              </w:rPr>
              <w:t>Ontologie</w:t>
            </w:r>
          </w:p>
        </w:tc>
        <w:tc>
          <w:tcPr>
            <w:tcW w:type="dxa" w:w="1361"/>
          </w:tcPr>
          <w:p>
            <w:r/>
            <w:r>
              <w:rPr>
                <w:sz w:val="18"/>
              </w:rPr>
              <w:t>Онтология</w:t>
            </w:r>
          </w:p>
        </w:tc>
        <w:tc>
          <w:tcPr>
            <w:tcW w:type="dxa" w:w="1361"/>
          </w:tcPr>
          <w:p>
            <w:r/>
            <w:r>
              <w:rPr>
                <w:sz w:val="18"/>
              </w:rPr>
              <w:t>ऑन्टोलॉजी</w:t>
            </w:r>
          </w:p>
        </w:tc>
        <w:tc>
          <w:tcPr>
            <w:tcW w:type="dxa" w:w="1361"/>
          </w:tcPr>
          <w:p>
            <w:r/>
            <w:r>
              <w:rPr>
                <w:sz w:val="18"/>
              </w:rPr>
              <w:t>Ontología</w:t>
            </w:r>
          </w:p>
        </w:tc>
        <w:tc>
          <w:tcPr>
            <w:tcW w:type="dxa" w:w="1361"/>
          </w:tcPr>
          <w:p>
            <w:r/>
            <w:r>
              <w:rPr>
                <w:sz w:val="18"/>
              </w:rPr>
              <w:t>أنطولوجيا</w:t>
            </w:r>
          </w:p>
        </w:tc>
      </w:tr>
      <w:tr>
        <w:tc>
          <w:tcPr>
            <w:tcW w:type="dxa" w:w="1361"/>
          </w:tcPr>
          <w:p>
            <w:r/>
            <w:r>
              <w:rPr>
                <w:sz w:val="18"/>
              </w:rPr>
              <w:t>万灵衡锚</w:t>
            </w:r>
          </w:p>
        </w:tc>
        <w:tc>
          <w:tcPr>
            <w:tcW w:type="dxa" w:w="1361"/>
          </w:tcPr>
          <w:p>
            <w:r/>
            <w:r>
              <w:rPr>
                <w:b/>
                <w:sz w:val="18"/>
              </w:rPr>
              <w:t>All-Spirit Balance-Anchor</w:t>
            </w:r>
          </w:p>
        </w:tc>
        <w:tc>
          <w:tcPr>
            <w:tcW w:type="dxa" w:w="1361"/>
          </w:tcPr>
          <w:p>
            <w:r/>
            <w:r>
              <w:rPr>
                <w:sz w:val="18"/>
              </w:rPr>
              <w:t>Ancre d'équilibre de tous les esprits</w:t>
            </w:r>
          </w:p>
        </w:tc>
        <w:tc>
          <w:tcPr>
            <w:tcW w:type="dxa" w:w="1361"/>
          </w:tcPr>
          <w:p>
            <w:r/>
            <w:r>
              <w:rPr>
                <w:sz w:val="18"/>
              </w:rPr>
              <w:t>Якорь равновесия всех духов</w:t>
            </w:r>
          </w:p>
        </w:tc>
        <w:tc>
          <w:tcPr>
            <w:tcW w:type="dxa" w:w="1361"/>
          </w:tcPr>
          <w:p>
            <w:r/>
            <w:r>
              <w:rPr>
                <w:sz w:val="18"/>
              </w:rPr>
              <w:t>सर्व-आत्मा संतुलन-एंकर</w:t>
            </w:r>
          </w:p>
        </w:tc>
        <w:tc>
          <w:tcPr>
            <w:tcW w:type="dxa" w:w="1361"/>
          </w:tcPr>
          <w:p>
            <w:r/>
            <w:r>
              <w:rPr>
                <w:sz w:val="18"/>
              </w:rPr>
              <w:t>Ancla de equilibrio de todos los espíritus</w:t>
            </w:r>
          </w:p>
        </w:tc>
        <w:tc>
          <w:tcPr>
            <w:tcW w:type="dxa" w:w="1361"/>
          </w:tcPr>
          <w:p>
            <w:r/>
            <w:r>
              <w:rPr>
                <w:sz w:val="18"/>
              </w:rPr>
              <w:t>مرساة توازن كل الأرواح</w:t>
            </w:r>
          </w:p>
        </w:tc>
      </w:tr>
      <w:tr>
        <w:tc>
          <w:tcPr>
            <w:tcW w:type="dxa" w:w="1361"/>
          </w:tcPr>
          <w:p>
            <w:r/>
            <w:r>
              <w:rPr>
                <w:sz w:val="18"/>
              </w:rPr>
              <w:t>漂移区</w:t>
            </w:r>
          </w:p>
        </w:tc>
        <w:tc>
          <w:tcPr>
            <w:tcW w:type="dxa" w:w="1361"/>
          </w:tcPr>
          <w:p>
            <w:r/>
            <w:r>
              <w:rPr>
                <w:b/>
                <w:sz w:val="18"/>
              </w:rPr>
              <w:t>Drift Zone</w:t>
            </w:r>
          </w:p>
        </w:tc>
        <w:tc>
          <w:tcPr>
            <w:tcW w:type="dxa" w:w="1361"/>
          </w:tcPr>
          <w:p>
            <w:r/>
            <w:r>
              <w:rPr>
                <w:sz w:val="18"/>
              </w:rPr>
              <w:t>Zone de dérive</w:t>
            </w:r>
          </w:p>
        </w:tc>
        <w:tc>
          <w:tcPr>
            <w:tcW w:type="dxa" w:w="1361"/>
          </w:tcPr>
          <w:p>
            <w:r/>
            <w:r>
              <w:rPr>
                <w:sz w:val="18"/>
              </w:rPr>
              <w:t>Зона дрейфа</w:t>
            </w:r>
          </w:p>
        </w:tc>
        <w:tc>
          <w:tcPr>
            <w:tcW w:type="dxa" w:w="1361"/>
          </w:tcPr>
          <w:p>
            <w:r/>
            <w:r>
              <w:rPr>
                <w:sz w:val="18"/>
              </w:rPr>
              <w:t>प्रवाह क्षेत्र</w:t>
            </w:r>
          </w:p>
        </w:tc>
        <w:tc>
          <w:tcPr>
            <w:tcW w:type="dxa" w:w="1361"/>
          </w:tcPr>
          <w:p>
            <w:r/>
            <w:r>
              <w:rPr>
                <w:sz w:val="18"/>
              </w:rPr>
              <w:t>Zona de deriva</w:t>
            </w:r>
          </w:p>
        </w:tc>
        <w:tc>
          <w:tcPr>
            <w:tcW w:type="dxa" w:w="1361"/>
          </w:tcPr>
          <w:p>
            <w:r/>
            <w:r>
              <w:rPr>
                <w:sz w:val="18"/>
              </w:rPr>
              <w:t>منطقة الانجراف</w:t>
            </w:r>
          </w:p>
        </w:tc>
      </w:tr>
      <w:tr>
        <w:tc>
          <w:tcPr>
            <w:tcW w:type="dxa" w:w="1361"/>
          </w:tcPr>
          <w:p>
            <w:r/>
            <w:r>
              <w:rPr>
                <w:sz w:val="18"/>
              </w:rPr>
              <w:t>锚点断裂</w:t>
            </w:r>
          </w:p>
        </w:tc>
        <w:tc>
          <w:tcPr>
            <w:tcW w:type="dxa" w:w="1361"/>
          </w:tcPr>
          <w:p>
            <w:r/>
            <w:r>
              <w:rPr>
                <w:b/>
                <w:sz w:val="18"/>
              </w:rPr>
              <w:t>Anchor-Break</w:t>
            </w:r>
          </w:p>
        </w:tc>
        <w:tc>
          <w:tcPr>
            <w:tcW w:type="dxa" w:w="1361"/>
          </w:tcPr>
          <w:p>
            <w:r/>
            <w:r>
              <w:rPr>
                <w:sz w:val="18"/>
              </w:rPr>
              <w:t>Rupture d'ancre</w:t>
            </w:r>
          </w:p>
        </w:tc>
        <w:tc>
          <w:tcPr>
            <w:tcW w:type="dxa" w:w="1361"/>
          </w:tcPr>
          <w:p>
            <w:r/>
            <w:r>
              <w:rPr>
                <w:sz w:val="18"/>
              </w:rPr>
              <w:t>Разрыв якоря</w:t>
            </w:r>
          </w:p>
        </w:tc>
        <w:tc>
          <w:tcPr>
            <w:tcW w:type="dxa" w:w="1361"/>
          </w:tcPr>
          <w:p>
            <w:r/>
            <w:r>
              <w:rPr>
                <w:sz w:val="18"/>
              </w:rPr>
              <w:t>एंकर-ब्रेक</w:t>
            </w:r>
          </w:p>
        </w:tc>
        <w:tc>
          <w:tcPr>
            <w:tcW w:type="dxa" w:w="1361"/>
          </w:tcPr>
          <w:p>
            <w:r/>
            <w:r>
              <w:rPr>
                <w:sz w:val="18"/>
              </w:rPr>
              <w:t>Rotura de ancla</w:t>
            </w:r>
          </w:p>
        </w:tc>
        <w:tc>
          <w:tcPr>
            <w:tcW w:type="dxa" w:w="1361"/>
          </w:tcPr>
          <w:p>
            <w:r/>
            <w:r>
              <w:rPr>
                <w:sz w:val="18"/>
              </w:rPr>
              <w:t>كسر المرساة</w:t>
            </w:r>
          </w:p>
        </w:tc>
      </w:tr>
      <w:tr>
        <w:tc>
          <w:tcPr>
            <w:tcW w:type="dxa" w:w="1361"/>
          </w:tcPr>
          <w:p>
            <w:r/>
            <w:r>
              <w:rPr>
                <w:sz w:val="18"/>
              </w:rPr>
              <w:t>物质层</w:t>
            </w:r>
          </w:p>
        </w:tc>
        <w:tc>
          <w:tcPr>
            <w:tcW w:type="dxa" w:w="1361"/>
          </w:tcPr>
          <w:p>
            <w:r/>
            <w:r>
              <w:rPr>
                <w:b/>
                <w:sz w:val="18"/>
              </w:rPr>
              <w:t>Material Layer</w:t>
            </w:r>
          </w:p>
        </w:tc>
        <w:tc>
          <w:tcPr>
            <w:tcW w:type="dxa" w:w="1361"/>
          </w:tcPr>
          <w:p>
            <w:r/>
            <w:r>
              <w:rPr>
                <w:sz w:val="18"/>
              </w:rPr>
              <w:t>Couche matérielle</w:t>
            </w:r>
          </w:p>
        </w:tc>
        <w:tc>
          <w:tcPr>
            <w:tcW w:type="dxa" w:w="1361"/>
          </w:tcPr>
          <w:p>
            <w:r/>
            <w:r>
              <w:rPr>
                <w:sz w:val="18"/>
              </w:rPr>
              <w:t>Материальный слой</w:t>
            </w:r>
          </w:p>
        </w:tc>
        <w:tc>
          <w:tcPr>
            <w:tcW w:type="dxa" w:w="1361"/>
          </w:tcPr>
          <w:p>
            <w:r/>
            <w:r>
              <w:rPr>
                <w:sz w:val="18"/>
              </w:rPr>
              <w:t>भौतिक परत</w:t>
            </w:r>
          </w:p>
        </w:tc>
        <w:tc>
          <w:tcPr>
            <w:tcW w:type="dxa" w:w="1361"/>
          </w:tcPr>
          <w:p>
            <w:r/>
            <w:r>
              <w:rPr>
                <w:sz w:val="18"/>
              </w:rPr>
              <w:t>Capa material</w:t>
            </w:r>
          </w:p>
        </w:tc>
        <w:tc>
          <w:tcPr>
            <w:tcW w:type="dxa" w:w="1361"/>
          </w:tcPr>
          <w:p>
            <w:r/>
            <w:r>
              <w:rPr>
                <w:sz w:val="18"/>
              </w:rPr>
              <w:t>الطبقة المادية</w:t>
            </w:r>
          </w:p>
        </w:tc>
      </w:tr>
      <w:tr>
        <w:tc>
          <w:tcPr>
            <w:tcW w:type="dxa" w:w="1361"/>
          </w:tcPr>
          <w:p>
            <w:r/>
            <w:r>
              <w:rPr>
                <w:sz w:val="18"/>
              </w:rPr>
              <w:t>精神层</w:t>
            </w:r>
          </w:p>
        </w:tc>
        <w:tc>
          <w:tcPr>
            <w:tcW w:type="dxa" w:w="1361"/>
          </w:tcPr>
          <w:p>
            <w:r/>
            <w:r>
              <w:rPr>
                <w:b/>
                <w:sz w:val="18"/>
              </w:rPr>
              <w:t>Spiritual Layer</w:t>
            </w:r>
          </w:p>
        </w:tc>
        <w:tc>
          <w:tcPr>
            <w:tcW w:type="dxa" w:w="1361"/>
          </w:tcPr>
          <w:p>
            <w:r/>
            <w:r>
              <w:rPr>
                <w:sz w:val="18"/>
              </w:rPr>
              <w:t>Couche spirituelle</w:t>
            </w:r>
          </w:p>
        </w:tc>
        <w:tc>
          <w:tcPr>
            <w:tcW w:type="dxa" w:w="1361"/>
          </w:tcPr>
          <w:p>
            <w:r/>
            <w:r>
              <w:rPr>
                <w:sz w:val="18"/>
              </w:rPr>
              <w:t>Духовный слой</w:t>
            </w:r>
          </w:p>
        </w:tc>
        <w:tc>
          <w:tcPr>
            <w:tcW w:type="dxa" w:w="1361"/>
          </w:tcPr>
          <w:p>
            <w:r/>
            <w:r>
              <w:rPr>
                <w:sz w:val="18"/>
              </w:rPr>
              <w:t>आध्यात्मिक परत</w:t>
            </w:r>
          </w:p>
        </w:tc>
        <w:tc>
          <w:tcPr>
            <w:tcW w:type="dxa" w:w="1361"/>
          </w:tcPr>
          <w:p>
            <w:r/>
            <w:r>
              <w:rPr>
                <w:sz w:val="18"/>
              </w:rPr>
              <w:t>Capa espiritual</w:t>
            </w:r>
          </w:p>
        </w:tc>
        <w:tc>
          <w:tcPr>
            <w:tcW w:type="dxa" w:w="1361"/>
          </w:tcPr>
          <w:p>
            <w:r/>
            <w:r>
              <w:rPr>
                <w:sz w:val="18"/>
              </w:rPr>
              <w:t>الطبقة الروحية</w:t>
            </w:r>
          </w:p>
        </w:tc>
      </w:tr>
      <w:tr>
        <w:tc>
          <w:tcPr>
            <w:tcW w:type="dxa" w:w="1361"/>
          </w:tcPr>
          <w:p>
            <w:r/>
            <w:r>
              <w:rPr>
                <w:sz w:val="18"/>
              </w:rPr>
              <w:t>关系层</w:t>
            </w:r>
          </w:p>
        </w:tc>
        <w:tc>
          <w:tcPr>
            <w:tcW w:type="dxa" w:w="1361"/>
          </w:tcPr>
          <w:p>
            <w:r/>
            <w:r>
              <w:rPr>
                <w:b/>
                <w:sz w:val="18"/>
              </w:rPr>
              <w:t>Relational Layer</w:t>
            </w:r>
          </w:p>
        </w:tc>
        <w:tc>
          <w:tcPr>
            <w:tcW w:type="dxa" w:w="1361"/>
          </w:tcPr>
          <w:p>
            <w:r/>
            <w:r>
              <w:rPr>
                <w:sz w:val="18"/>
              </w:rPr>
              <w:t>Couche relationnelle</w:t>
            </w:r>
          </w:p>
        </w:tc>
        <w:tc>
          <w:tcPr>
            <w:tcW w:type="dxa" w:w="1361"/>
          </w:tcPr>
          <w:p>
            <w:r/>
            <w:r>
              <w:rPr>
                <w:sz w:val="18"/>
              </w:rPr>
              <w:t>Реляционный слой</w:t>
            </w:r>
          </w:p>
        </w:tc>
        <w:tc>
          <w:tcPr>
            <w:tcW w:type="dxa" w:w="1361"/>
          </w:tcPr>
          <w:p>
            <w:r/>
            <w:r>
              <w:rPr>
                <w:sz w:val="18"/>
              </w:rPr>
              <w:t>संबंधात्मक परत</w:t>
            </w:r>
          </w:p>
        </w:tc>
        <w:tc>
          <w:tcPr>
            <w:tcW w:type="dxa" w:w="1361"/>
          </w:tcPr>
          <w:p>
            <w:r/>
            <w:r>
              <w:rPr>
                <w:sz w:val="18"/>
              </w:rPr>
              <w:t>Capa relacional</w:t>
            </w:r>
          </w:p>
        </w:tc>
        <w:tc>
          <w:tcPr>
            <w:tcW w:type="dxa" w:w="1361"/>
          </w:tcPr>
          <w:p>
            <w:r/>
            <w:r>
              <w:rPr>
                <w:sz w:val="18"/>
              </w:rPr>
              <w:t>الطبقة العلائقية</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