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FF4500"/>
          <w:sz w:val="36"/>
        </w:rPr>
        <w:t>[Question] How would your world handle conflict without domination? Here's my approach</w:t>
      </w:r>
    </w:p>
    <w:p>
      <w:pPr>
        <w:spacing w:after="280"/>
      </w:pPr>
      <w:r>
        <w:rPr>
          <w:i/>
          <w:color w:val="888888"/>
          <w:sz w:val="20"/>
        </w:rPr>
        <w:t>r/worldbuilding • Conflict systems in symbiotic settings</w:t>
      </w:r>
    </w:p>
    <w:p>
      <w:r>
        <w:t>The most common pushback I get on this setting: "If everyone cooperates, where's the conflict?" This misunderstands both symbiosis and conflict. A symbiotic cosmos isn't conflict-free — it's a cosmos where conflict takes different forms, follows different rules, and resolves differently.</w:t>
      </w:r>
    </w:p>
    <w:p>
      <w:r>
        <w:t>Let me show you how it works, and then I want to hear how YOUR world handles disagreement.</w:t>
      </w:r>
    </w:p>
    <w:p>
      <w:pPr>
        <w:spacing w:before="240" w:after="80"/>
      </w:pPr>
      <w:r>
        <w:rPr>
          <w:b/>
          <w:color w:val="1A1A2E"/>
          <w:sz w:val="26"/>
        </w:rPr>
        <w:t>Conflict Isn't War</w:t>
      </w:r>
    </w:p>
    <w:p>
      <w:r>
        <w:t>In predatory settings, the default resolution to disagreement is domination — one side defeats, subjugates, or exterminates the other. In my setting, domination is structurally self-defeating: destroying your opponent also destroys the anchor points they carry, which weakens the whole system, including you. So conflict must resolve through other means.</w:t>
      </w:r>
    </w:p>
    <w:p>
      <w:r>
        <w:t>There's still fighting. But it's a last resort, used only when a party has become so unanchored that their existence threatens the broader network. And even then, the goal is re-anchoring, containment, or — when all else fails — sorrowful removal.</w:t>
      </w:r>
    </w:p>
    <w:p>
      <w:pPr>
        <w:spacing w:before="240" w:after="80"/>
      </w:pPr>
      <w:r>
        <w:rPr>
          <w:b/>
          <w:color w:val="1A1A2E"/>
          <w:sz w:val="26"/>
        </w:rPr>
        <w:t>Most Conflict Is Legitimate Values in Tension</w:t>
      </w:r>
    </w:p>
    <w:p>
      <w:r>
        <w:t>A forest guardian wants to protect old-growth wood. A village elder wants to clear it for farmland. Both are right. Both are anchored. The conflict is real and can't be solved by one side winning.</w:t>
      </w:r>
    </w:p>
    <w:p>
      <w:r>
        <w:t>Scholars believe knowledge should be free. Artisans believe it should be earned through apprenticeship. Both produce value. Both have weaknesses. The disagreement is productive — if held in balance.</w:t>
      </w:r>
    </w:p>
    <w:p>
      <w:r>
        <w:t>A young cultivator wants to leave home and see the world. Their community needs them to anchor a failing vein. Both desires are valid. The tension between individual growth and collective responsibility is permanent and irreducible.</w:t>
      </w:r>
    </w:p>
    <w:p>
      <w:pPr>
        <w:spacing w:before="240" w:after="80"/>
      </w:pPr>
      <w:r>
        <w:rPr>
          <w:b/>
          <w:color w:val="1A1A2E"/>
          <w:sz w:val="26"/>
        </w:rPr>
        <w:t>Three Resolution Mechanisms</w:t>
      </w:r>
    </w:p>
    <w:p>
      <w:pPr>
        <w:pStyle w:val="ListBullet"/>
        <w:spacing w:after="60"/>
      </w:pPr>
      <w:r>
        <w:t>Weight-Councils: all affected parties place their spiritual weight on a shared scale. Decision goes to whichever position can bear the most reciprocal responsibility — not the most force. The side with the deepest, most sustainable network of ties wins, because their victory won't collapse the system.</w:t>
      </w:r>
    </w:p>
    <w:p>
      <w:pPr>
        <w:pStyle w:val="ListBullet"/>
        <w:spacing w:after="60"/>
      </w:pPr>
      <w:r>
        <w:t>Rotating Stewardship: when two parties can't agree, they take turns. One stewards the resource for a generation, then the other. The system learns from both approaches, neither permanently dispossessed.</w:t>
      </w:r>
    </w:p>
    <w:p>
      <w:pPr>
        <w:pStyle w:val="ListBullet"/>
        <w:spacing w:after="60"/>
      </w:pPr>
      <w:r>
        <w:t>Third-Anchor Mediation: a neutral distributed cultivator holds the tension while disputants work it out. They don't impose solutions — they prevent the conflict from breaking anchors while the parties find one themselves.</w:t>
      </w:r>
    </w:p>
    <w:p>
      <w:pPr>
        <w:spacing w:before="240" w:after="80"/>
      </w:pPr>
      <w:r>
        <w:rPr>
          <w:b/>
          <w:color w:val="1A1A2E"/>
          <w:sz w:val="26"/>
        </w:rPr>
        <w:t>When It Goes Wrong</w:t>
      </w:r>
    </w:p>
    <w:p>
      <w:r>
        <w:t>Conflict turns destructive when one party refuses to recognize the other's legitimacy as an anchor. That's the definition of predatory behavior here — not fighting, but denying the other's right to hold weight. The cosmos responds with structural correction: the predatory party's anchors weaken, their qi thins, their tribulations intensify. Not punishment — rebalancing, like a body redirecting blood from a gangrenous limb.</w:t>
      </w:r>
    </w:p>
    <w:p>
      <w:r>
        <w:t>The tragedy: the predatory party almost never understands. They feel themselves weakening and respond by seizing more, which accelerates the decline. The villain arc is almost always this: someone once anchored, who lost their anchors through grief or fear, and responded by stealing weight — not understanding that stolen weight can't hold you up.</w:t>
      </w:r>
    </w:p>
    <w:p>
      <w:r>
        <w:t>So — how does your world handle conflict? Genuinely curious.</w:t>
      </w:r>
    </w:p>
    <w:p>
      <w:pPr>
        <w:spacing w:before="400"/>
      </w:pPr>
      <w:r>
        <w:rPr>
          <w:b/>
          <w:color w:val="FF4500"/>
          <w:sz w:val="24"/>
        </w:rPr>
        <w:t>── 7-Language Glossary / 七语种词料库 ──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361"/>
            <w:shd w:fill="FF4500" w:val="clear"/>
          </w:tcPr>
          <w:p>
            <w:r/>
            <w:r>
              <w:rPr>
                <w:b/>
                <w:color w:val="FFFFFF"/>
                <w:sz w:val="18"/>
              </w:rPr>
              <w:t>中文</w:t>
            </w:r>
          </w:p>
        </w:tc>
        <w:tc>
          <w:tcPr>
            <w:tcW w:type="dxa" w:w="1361"/>
            <w:shd w:fill="FF4500" w:val="clear"/>
          </w:tcPr>
          <w:p>
            <w:r/>
            <w:r>
              <w:rPr>
                <w:b/>
                <w:color w:val="FFFFFF"/>
                <w:sz w:val="18"/>
              </w:rPr>
              <w:t>English</w:t>
            </w:r>
          </w:p>
        </w:tc>
        <w:tc>
          <w:tcPr>
            <w:tcW w:type="dxa" w:w="1361"/>
            <w:shd w:fill="FF4500" w:val="clear"/>
          </w:tcPr>
          <w:p>
            <w:r/>
            <w:r>
              <w:rPr>
                <w:b/>
                <w:color w:val="FFFFFF"/>
                <w:sz w:val="18"/>
              </w:rPr>
              <w:t>Français</w:t>
            </w:r>
          </w:p>
        </w:tc>
        <w:tc>
          <w:tcPr>
            <w:tcW w:type="dxa" w:w="1361"/>
            <w:shd w:fill="FF4500" w:val="clear"/>
          </w:tcPr>
          <w:p>
            <w:r/>
            <w:r>
              <w:rPr>
                <w:b/>
                <w:color w:val="FFFFFF"/>
                <w:sz w:val="18"/>
              </w:rPr>
              <w:t>Русский</w:t>
            </w:r>
          </w:p>
        </w:tc>
        <w:tc>
          <w:tcPr>
            <w:tcW w:type="dxa" w:w="1361"/>
            <w:shd w:fill="FF4500" w:val="clear"/>
          </w:tcPr>
          <w:p>
            <w:r/>
            <w:r>
              <w:rPr>
                <w:b/>
                <w:color w:val="FFFFFF"/>
                <w:sz w:val="18"/>
              </w:rPr>
              <w:t>हिन्दी</w:t>
            </w:r>
          </w:p>
        </w:tc>
        <w:tc>
          <w:tcPr>
            <w:tcW w:type="dxa" w:w="1361"/>
            <w:shd w:fill="FF4500" w:val="clear"/>
          </w:tcPr>
          <w:p>
            <w:r/>
            <w:r>
              <w:rPr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1361"/>
            <w:shd w:fill="FF4500" w:val="clear"/>
          </w:tcPr>
          <w:p>
            <w:r/>
            <w:r>
              <w:rPr>
                <w:b/>
                <w:color w:val="FFFFFF"/>
                <w:sz w:val="18"/>
              </w:rPr>
              <w:t>العربية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冲突解决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Conflict Resolution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Résolution de conflits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Разрешение конфликтов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संघर्ष समाधान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Resolución de conflictos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حل النزاعات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权重议会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Weight-Council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Conseil de poids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Совет веса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भार परिषद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Consejo de peso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مجلس الوزن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轮值守护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Rotating Stewardship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Garde rotative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Чередующееся попечение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चक्रीय संरक्षण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Administración rotativa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الإدارة الدورية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第三锚调解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Third-Anchor Mediation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Médiation par troisième ancre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Медиация третьего якоря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तीसरे एंकर द्वारा मध्यस्थता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Mediación de tercer ancla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الوساطة بالمرساة الثالثة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悲伤移除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Sorrowful Removal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Retrait douloureux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Печальное удаление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दुखद हटाना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Eliminación dolorosa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الإزالة الحزينة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支配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Domination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Domination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Доминирование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प्रभुत्व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Dominación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الهيمنة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合法价值张力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Legitimate Value Tension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Tension de valeurs légitimes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Напряжение легитимных ценностей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वैध मूल्य तनाव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Tensión de valores legítimos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توتر القيم الشرعية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