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A1A2E"/>
          <w:sz w:val="40"/>
        </w:rPr>
        <w:t>The Individual Path: Cultivation as Contribution, Not Conquest</w:t>
      </w:r>
    </w:p>
    <w:p>
      <w:pPr>
        <w:spacing w:after="320"/>
      </w:pPr>
      <w:r>
        <w:rPr>
          <w:i/>
          <w:color w:val="555577"/>
          <w:sz w:val="24"/>
        </w:rPr>
        <w:t>Hengyuan Cosmos — Entry 06 / Worldbuilding Series</w:t>
      </w:r>
    </w:p>
    <w:p>
      <w:pPr>
        <w:ind w:firstLine="0"/>
      </w:pPr>
      <w:r>
        <w:t>If the cosmos is built on reciprocity, what does the individual cultivation journey look like? How does a single person walk a path that is defined not by personal gain but by contribution? The answer is both simpler and more demanding than the standard power-fantasy arc.</w:t>
      </w:r>
    </w:p>
    <w:p>
      <w:pPr>
        <w:spacing w:before="280" w:after="120"/>
      </w:pPr>
      <w:r>
        <w:rPr>
          <w:b/>
          <w:color w:val="2C3E50"/>
          <w:sz w:val="28"/>
        </w:rPr>
        <w:t>Rooting: The First Stage</w:t>
      </w:r>
    </w:p>
    <w:p>
      <w:pPr>
        <w:ind w:firstLine="0"/>
      </w:pPr>
      <w:r>
        <w:t>Every cultivator begins by rooting — finding a place, a community, a craft, or a cause to which they can genuinely tie themselves. This is not a symbolic step. A cultivator without roots cannot anchor anything, and unanchored power is unstable power. The first trial of cultivation is not defeating a demon; it is finding something you care about enough to carry.</w:t>
      </w:r>
    </w:p>
    <w:p>
      <w:pPr>
        <w:ind w:firstLine="0"/>
      </w:pPr>
      <w:r>
        <w:t>Rooting can take many forms. A farmer roots to their land. A healer roots to their patients. A scholar roots to knowledge and its transmission. A warrior roots to the protection of a specific place or people. The form does not matter — the sincerity of the tie does.</w:t>
      </w:r>
    </w:p>
    <w:p>
      <w:pPr>
        <w:spacing w:before="280" w:after="120"/>
      </w:pPr>
      <w:r>
        <w:rPr>
          <w:b/>
          <w:color w:val="2C3E50"/>
          <w:sz w:val="28"/>
        </w:rPr>
        <w:t>Bearing: The Middle Path</w:t>
      </w:r>
    </w:p>
    <w:p>
      <w:pPr>
        <w:ind w:firstLine="0"/>
      </w:pPr>
      <w:r>
        <w:t>Once rooted, the cultivator enters the long middle stage of bearing. This is where most of life happens. The cultivator learns to carry increasing weight: more responsibility, more complex reciprocal ties, greater capacity to hold systems together. Breakthroughs are not moments of personal empowerment — they are moments of expanded capacity to serve.</w:t>
      </w:r>
    </w:p>
    <w:p>
      <w:pPr>
        <w:ind w:firstLine="0"/>
      </w:pPr>
      <w:r>
        <w:t>A cultivator at this stage might spend decades tending a single forest, or teaching a single village, or refining a single technique that benefits their sect. The work is slow, often invisible, and deeply meaningful. There are no leaderboards. There is only the quiet satisfaction of knowing that what you carry would collapse without you — and that you are training others to carry it when you are gone.</w:t>
      </w:r>
    </w:p>
    <w:p>
      <w:pPr>
        <w:spacing w:before="280" w:after="120"/>
      </w:pPr>
      <w:r>
        <w:rPr>
          <w:b/>
          <w:color w:val="2C3E50"/>
          <w:sz w:val="28"/>
        </w:rPr>
        <w:t>Distributing: The Advanced Stage</w:t>
      </w:r>
    </w:p>
    <w:p>
      <w:pPr>
        <w:ind w:firstLine="0"/>
      </w:pPr>
      <w:r>
        <w:t>At a certain point, a cultivator who has borne weight well enough and long enough begins to distribute their core. They stop being a single point of failure. They sink parts of themselves into the land, the community, the institutions they have built. This is not a loss of self — it is an expansion of self. The cultivator becomes more, not less, because they now exist in many places at once, held by many hands.</w:t>
      </w:r>
    </w:p>
    <w:p>
      <w:pPr>
        <w:ind w:firstLine="0"/>
      </w:pPr>
      <w:r>
        <w:t>A distributed cultivator cannot be killed by a single blow. They cannot be corrupted by a single temptation. And they cannot be replaced — because what they are is woven into the fabric of the world around them, not stored inside a single fragile body.</w:t>
      </w:r>
    </w:p>
    <w:p>
      <w:pPr>
        <w:spacing w:before="280" w:after="120"/>
      </w:pPr>
      <w:r>
        <w:rPr>
          <w:b/>
          <w:color w:val="2C3E50"/>
          <w:sz w:val="28"/>
        </w:rPr>
        <w:t>Ascending as Service</w:t>
      </w:r>
    </w:p>
    <w:p>
      <w:pPr>
        <w:ind w:firstLine="0"/>
      </w:pPr>
      <w:r>
        <w:t>The final stage — ascension — is not a reward. It is a promotion into the hardest job in the cosmos: holding weight for worlds you can no longer touch directly. An ascended being is a guardian, a foundation, a distant anchor that keeps the lower planes stable. They do not get to rest. They get to carry more.</w:t>
      </w:r>
    </w:p>
    <w:p>
      <w:pPr>
        <w:ind w:firstLine="0"/>
      </w:pPr>
      <w:r>
        <w:t>This is why, in the Hengyuan Cosmos, ascension is approached with solemnity rather than excitement. It is not graduation. It is enlistment. And the beings who choose it — who have spent their whole lives learning to carry — are the ones for whom it is not a burden but a fulfillment.</w:t>
      </w:r>
    </w:p>
    <w:p>
      <w:pPr>
        <w:spacing w:before="280" w:after="120"/>
      </w:pPr>
      <w:r>
        <w:rPr>
          <w:b/>
          <w:color w:val="2C3E50"/>
          <w:sz w:val="28"/>
        </w:rPr>
        <w:t>The Anti-Hero</w:t>
      </w:r>
    </w:p>
    <w:p>
      <w:pPr>
        <w:ind w:firstLine="0"/>
      </w:pPr>
      <w:r>
        <w:t>The tragic figure of this cosmos is the cultivator who refuses to root. They drift from place to place, taking power without tying themselves to anything. They may become very strong — strong in the way a hurricane is strong: powerful, destructive, and ultimately empty. They are not villains because they are evil. They are villains because they are unanchored, and an unanchored being in a cosmos built on anchors is a hazard to everyone around them, including themselves.</w:t>
      </w:r>
    </w:p>
    <w:p>
      <w:pPr>
        <w:ind w:firstLine="0"/>
      </w:pPr>
      <w:r>
        <w:t>The most redemptive arcs in this world are not about defeating the unanchored — they are about giving them something to hold.</w:t>
      </w:r>
    </w:p>
    <w:p>
      <w:pPr>
        <w:spacing w:before="320"/>
      </w:pPr>
      <w:r>
        <w:rPr>
          <w:color w:val="8888AA"/>
          <w:sz w:val="20"/>
        </w:rPr>
        <w:t>#HengyuanCosmos #CultivationPath #IndividualJourney #Worldbuilding #CharacterArc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