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A1A2E"/>
          <w:sz w:val="40"/>
        </w:rPr>
        <w:t>Conflict and Difference: How a Symbiotic Cosmos Handles Disagreement</w:t>
      </w:r>
    </w:p>
    <w:p>
      <w:pPr>
        <w:spacing w:after="320"/>
      </w:pPr>
      <w:r>
        <w:rPr>
          <w:i/>
          <w:color w:val="555577"/>
          <w:sz w:val="24"/>
        </w:rPr>
        <w:t>Hengyuan Cosmos — Entry 07 / Worldbuilding Series</w:t>
      </w:r>
    </w:p>
    <w:p>
      <w:pPr>
        <w:ind w:firstLine="0"/>
      </w:pPr>
      <w:r>
        <w:t>A common objection to symbiotic worldbuilding is: "If everyone is cooperating, where is the conflict?" This objection misunderstands both symbiosis and conflict. A symbiotic cosmos is not a conflict-free cosmos — it is a cosmos where conflict takes different forms, follows different rules, and resolves in different ways.</w:t>
      </w:r>
    </w:p>
    <w:p>
      <w:pPr>
        <w:spacing w:before="280" w:after="120"/>
      </w:pPr>
      <w:r>
        <w:rPr>
          <w:b/>
          <w:color w:val="2C3E50"/>
          <w:sz w:val="28"/>
        </w:rPr>
        <w:t>Conflict Is Not War</w:t>
      </w:r>
    </w:p>
    <w:p>
      <w:pPr>
        <w:ind w:firstLine="0"/>
      </w:pPr>
      <w:r>
        <w:t>In a predatory cosmos, the default resolution to disagreement is domination: one side defeats, subjugates, or exterminates the other. In a symbiotic cosmos, domination is structurally self-defeating — because destroying your opponent also destroys the anchor points they carry, which weakens the whole system, including you. So conflict must be resolved through other means.</w:t>
      </w:r>
    </w:p>
    <w:p>
      <w:pPr>
        <w:ind w:firstLine="0"/>
      </w:pPr>
      <w:r>
        <w:t>This does not mean there is no fighting. There is. But fighting is a tool of last resort, used only when a party has become so unanchored that their continued existence threatens the broader network. And even then, the goal is not extermination — it is re-anchoring, containment, or, when all else fails, sorrowful removal.</w:t>
      </w:r>
    </w:p>
    <w:p>
      <w:pPr>
        <w:spacing w:before="280" w:after="120"/>
      </w:pPr>
      <w:r>
        <w:rPr>
          <w:b/>
          <w:color w:val="2C3E50"/>
          <w:sz w:val="28"/>
        </w:rPr>
        <w:t>The Grammar of Disagreement</w:t>
      </w:r>
    </w:p>
    <w:p>
      <w:pPr>
        <w:ind w:firstLine="0"/>
      </w:pPr>
      <w:r>
        <w:t>Most conflicts in the Hengyuan Cosmos are not about good versus evil. They are about different legitimate values held in tension:</w:t>
      </w:r>
    </w:p>
    <w:p>
      <w:pPr>
        <w:pStyle w:val="ListBullet"/>
        <w:spacing w:after="80"/>
      </w:pPr>
      <w:r>
        <w:t>A forest guardian wants to protect an old-growth wood. A village elder wants to clear it for farmland. Both are right. Both are anchored. The conflict is real, and it cannot be solved by one side defeating the other.</w:t>
      </w:r>
    </w:p>
    <w:p>
      <w:pPr>
        <w:pStyle w:val="ListBullet"/>
        <w:spacing w:after="80"/>
      </w:pPr>
      <w:r>
        <w:t>A sect of scholars believes knowledge should be freely shared. A sect of artisans believes knowledge should be earned through apprenticeship. Both approaches produce value. Both have weaknesses. The disagreement is productive, not destructive — if it can be held in balance.</w:t>
      </w:r>
    </w:p>
    <w:p>
      <w:pPr>
        <w:pStyle w:val="ListBullet"/>
        <w:spacing w:after="80"/>
      </w:pPr>
      <w:r>
        <w:t>A young cultivator wants to leave their home and see the world. Their community needs them to stay and anchor a failing vein. Both desires are valid. The tension between individual growth and collective responsibility is permanent and irreducible.</w:t>
      </w:r>
    </w:p>
    <w:p>
      <w:pPr>
        <w:spacing w:before="280" w:after="120"/>
      </w:pPr>
      <w:r>
        <w:rPr>
          <w:b/>
          <w:color w:val="2C3E50"/>
          <w:sz w:val="28"/>
        </w:rPr>
        <w:t>Mechanisms of Resolution</w:t>
      </w:r>
    </w:p>
    <w:p>
      <w:pPr>
        <w:ind w:firstLine="0"/>
      </w:pPr>
      <w:r>
        <w:t>The cosmos has developed structured ways to hold these tensions:</w:t>
      </w:r>
    </w:p>
    <w:p>
      <w:pPr>
        <w:pStyle w:val="ListBullet"/>
        <w:spacing w:after="80"/>
      </w:pPr>
      <w:r>
        <w:t>Weight-Councils: gatherings where all affected parties literally place their spiritual weight on a shared scale. The decision is made not by majority vote but by which position can bear the most reciprocal responsibility. This is not might-makes-right — it is responsibility-makes-right. The side that can demonstrate the deepest, most sustainable network of ties wins, because their victory will not collapse the system.</w:t>
      </w:r>
    </w:p>
    <w:p>
      <w:pPr>
        <w:pStyle w:val="ListBullet"/>
        <w:spacing w:after="80"/>
      </w:pPr>
      <w:r>
        <w:t>Rotating Stewardship: when two parties cannot agree, they take turns. One stewards the resource for a generation, then the other. The system learns from both approaches, and neither side is permanently dispossessed.</w:t>
      </w:r>
    </w:p>
    <w:p>
      <w:pPr>
        <w:pStyle w:val="ListBullet"/>
        <w:spacing w:after="80"/>
      </w:pPr>
      <w:r>
        <w:t>Third-Anchor Mediation: a neutral party — often a distributed cultivator with ties to both sides — holds the tension while the disputants work through it. The mediator does not impose a solution; they prevent the conflict from breaking the anchors while the parties find one themselves.</w:t>
      </w:r>
    </w:p>
    <w:p>
      <w:pPr>
        <w:spacing w:before="280" w:after="120"/>
      </w:pPr>
      <w:r>
        <w:rPr>
          <w:b/>
          <w:color w:val="2C3E50"/>
          <w:sz w:val="28"/>
        </w:rPr>
        <w:t>When Conflict Turns Destructive</w:t>
      </w:r>
    </w:p>
    <w:p>
      <w:pPr>
        <w:ind w:firstLine="0"/>
      </w:pPr>
      <w:r>
        <w:t>Conflict becomes destructive when one party refuses to recognize the other's legitimacy as an anchor. This is the definition of predatory behavior in this cosmos: not fighting, but denying the other's right to hold weight. When that happens, the system responds — not with moral outrage, but with structural correction. The predatory party finds their own anchors weakening, their qi thinning, their tribulations intensifying. The cosmos is not punishing them; it is rebalancing, the way a body redirects blood flow away from a limb that has become gangrenous.</w:t>
      </w:r>
    </w:p>
    <w:p>
      <w:pPr>
        <w:ind w:firstLine="0"/>
      </w:pPr>
      <w:r>
        <w:t>The tragedy is that the predatory party almost never understands what is happening. They feel themselves growing weaker and respond by trying to seize more — which accelerates the decline. The arc of the villain in this cosmos is almost always this: a being who was once anchored, who lost their anchors through grief or fear, and who responded by trying to steal weight from everyone else, not understanding that stolen weight cannot hold you up.</w:t>
      </w:r>
    </w:p>
    <w:p>
      <w:pPr>
        <w:spacing w:before="320"/>
      </w:pPr>
      <w:r>
        <w:rPr>
          <w:color w:val="8888AA"/>
          <w:sz w:val="20"/>
        </w:rPr>
        <w:t>#HengyuanCosmos #Conflict #Symbiosis #Worldbuilding #ConflictResolution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