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2BAC0" w14:textId="6D8D6B85" w:rsidR="004A4C0D" w:rsidRPr="004A4C0D" w:rsidRDefault="004A4C0D" w:rsidP="004A4C0D">
      <w:pPr>
        <w:rPr>
          <w:rFonts w:hint="eastAsia"/>
        </w:rPr>
      </w:pPr>
      <w:r w:rsidRPr="004A4C0D">
        <w:t>3.1历史溯源</w:t>
      </w:r>
    </w:p>
    <w:p w14:paraId="55B31DCF" w14:textId="77777777" w:rsidR="004A4C0D" w:rsidRPr="004A4C0D" w:rsidRDefault="004A4C0D" w:rsidP="004A4C0D">
      <w:pPr>
        <w:rPr>
          <w:rFonts w:hint="eastAsia"/>
        </w:rPr>
      </w:pPr>
      <w:r w:rsidRPr="004A4C0D">
        <w:rPr>
          <w:b/>
          <w:bCs/>
        </w:rPr>
        <w:t>背景图：古丝路商旅与纺织劳作场景插画 / 古丝绸纹样纹样图</w:t>
      </w:r>
    </w:p>
    <w:p w14:paraId="21D874EB" w14:textId="77777777" w:rsidR="00FB0917" w:rsidRDefault="004A4C0D" w:rsidP="004A4C0D">
      <w:pPr>
        <w:ind w:firstLine="420"/>
        <w:rPr>
          <w:rFonts w:hint="eastAsia"/>
        </w:rPr>
      </w:pPr>
      <w:r w:rsidRPr="004A4C0D">
        <w:t>新疆地处古丝绸之路核心枢纽，是东西方商贸往来与文化交融的重要节点，棉纺织技艺随丝路贸易绵延千年、代代相传。自汉唐起，中原棉纺技术与西域本地织造工艺深度融合，逐步形成手工轧棉、土纺土织、天然染色、民族纹样织造等特色技艺体系。历经漫长岁月，棉纺织不仅是当地居民的生产生活方式，更承载着民族文化记忆与丝路文明基因，沉淀出兼具实用性与艺术性的地域纺织文化，为当代非遗保护、技艺传承与创新设计，筑牢了深厚的历史根基与文化底蕴。</w:t>
      </w:r>
    </w:p>
    <w:p w14:paraId="538B61AB" w14:textId="412FB365" w:rsidR="004A4C0D" w:rsidRPr="004A4C0D" w:rsidRDefault="005048D7" w:rsidP="004A4C0D">
      <w:pPr>
        <w:ind w:firstLine="420"/>
        <w:rPr>
          <w:rFonts w:hint="eastAsia"/>
        </w:rPr>
      </w:pPr>
      <w:r w:rsidRPr="005048D7">
        <w:rPr>
          <w:noProof/>
        </w:rPr>
        <w:drawing>
          <wp:inline distT="0" distB="0" distL="0" distR="0" wp14:anchorId="0BF977C2" wp14:editId="3487FA5F">
            <wp:extent cx="4305300" cy="2870027"/>
            <wp:effectExtent l="0" t="0" r="0" b="6985"/>
            <wp:docPr id="5949117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alphaModFix amt="3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175" cy="28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EC44D" w14:textId="6562AF2C" w:rsidR="004A4C0D" w:rsidRPr="004A4C0D" w:rsidRDefault="004A4C0D" w:rsidP="004A4C0D">
      <w:pPr>
        <w:rPr>
          <w:rFonts w:hint="eastAsia"/>
        </w:rPr>
      </w:pPr>
      <w:r w:rsidRPr="004A4C0D">
        <w:t>3.2技艺详解</w:t>
      </w:r>
    </w:p>
    <w:p w14:paraId="0E2D7606" w14:textId="77777777" w:rsidR="004A4C0D" w:rsidRPr="004A4C0D" w:rsidRDefault="004A4C0D" w:rsidP="004A4C0D">
      <w:pPr>
        <w:rPr>
          <w:rFonts w:hint="eastAsia"/>
        </w:rPr>
      </w:pPr>
      <w:r w:rsidRPr="004A4C0D">
        <w:rPr>
          <w:b/>
          <w:bCs/>
        </w:rPr>
        <w:t>背景图：艾德莱斯绸扎染 / 织造工艺特写，丝线、纹样细节</w:t>
      </w:r>
    </w:p>
    <w:p w14:paraId="01157291" w14:textId="77777777" w:rsidR="004A4C0D" w:rsidRDefault="004A4C0D" w:rsidP="004A4C0D">
      <w:pPr>
        <w:ind w:firstLine="420"/>
        <w:rPr>
          <w:rFonts w:hint="eastAsia"/>
        </w:rPr>
      </w:pPr>
      <w:r w:rsidRPr="004A4C0D">
        <w:t>新疆棉纺织非遗技艺以艾德莱斯绸扎经染色与传统棉织技艺为核心，工序繁复、匠心考究。艾德莱斯绸采用天然植物染料，经丝线扎结、手工染色、拆结织造而成，色彩浓郁通透、纹样流动自然，每一件都独一无二；传统棉纺织则注重纤维精细梳理、纺纱匀度把控与高密织造工艺，确保面料柔软亲肤、耐用透气。从原料处理到成品定型，每一道工序均依靠匠人经验精准把控，凝结着数十年乃至数代人的技艺传承，是非遗活态传承最珍贵、最核心的载体。</w:t>
      </w:r>
    </w:p>
    <w:p w14:paraId="04C02E52" w14:textId="1F5DC19E" w:rsidR="00FB0917" w:rsidRPr="004A4C0D" w:rsidRDefault="005048D7" w:rsidP="004A4C0D">
      <w:pPr>
        <w:ind w:firstLine="420"/>
        <w:rPr>
          <w:rFonts w:hint="eastAsia"/>
        </w:rPr>
      </w:pPr>
      <w:r w:rsidRPr="005048D7">
        <w:rPr>
          <w:noProof/>
        </w:rPr>
        <w:lastRenderedPageBreak/>
        <w:drawing>
          <wp:inline distT="0" distB="0" distL="0" distR="0" wp14:anchorId="7E2BB096" wp14:editId="1E2CB77D">
            <wp:extent cx="4886325" cy="5001041"/>
            <wp:effectExtent l="0" t="0" r="0" b="9525"/>
            <wp:docPr id="15660222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3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952" cy="5002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8C280" w14:textId="15E70D85" w:rsidR="004A4C0D" w:rsidRPr="004A4C0D" w:rsidRDefault="004A4C0D" w:rsidP="004A4C0D">
      <w:pPr>
        <w:rPr>
          <w:rFonts w:hint="eastAsia"/>
        </w:rPr>
      </w:pPr>
      <w:r w:rsidRPr="004A4C0D">
        <w:t>3.3匠人故事</w:t>
      </w:r>
    </w:p>
    <w:p w14:paraId="4CAA6737" w14:textId="77777777" w:rsidR="004A4C0D" w:rsidRPr="004A4C0D" w:rsidRDefault="004A4C0D" w:rsidP="004A4C0D">
      <w:pPr>
        <w:rPr>
          <w:rFonts w:hint="eastAsia"/>
        </w:rPr>
      </w:pPr>
      <w:r w:rsidRPr="004A4C0D">
        <w:rPr>
          <w:b/>
          <w:bCs/>
        </w:rPr>
        <w:t>背景图：和田非遗匠人工作照，专注织造 / 染线特写</w:t>
      </w:r>
    </w:p>
    <w:p w14:paraId="40468F98" w14:textId="77777777" w:rsidR="004A4C0D" w:rsidRDefault="004A4C0D" w:rsidP="004A4C0D">
      <w:pPr>
        <w:ind w:firstLine="420"/>
        <w:rPr>
          <w:rFonts w:hint="eastAsia"/>
        </w:rPr>
      </w:pPr>
      <w:r w:rsidRPr="004A4C0D">
        <w:t>在新疆和田，一批省级、市级非遗传承人坚守初心、深耕技艺，数十年如一日守护传统棉纺织与艾德莱斯织造技艺。他们扎根工坊、潜心钻研，不仅熟练掌握全套古法工序，更坚持带徒授艺、言传身教，将技艺精髓与文化内涵代代传递。同时，匠人们积极参与技艺研发与跨界合作，耐心向年轻设计师解读纹样背后的历史寓意、民族文化与生活智慧，推动传统技艺与现代审美、日常需求深度融合，让古老非遗走出博物馆、融入现代生活，在新时代焕发持久生命力。</w:t>
      </w:r>
    </w:p>
    <w:p w14:paraId="2E12DA34" w14:textId="43C81B78" w:rsidR="00FB0917" w:rsidRPr="004A4C0D" w:rsidRDefault="001A3529" w:rsidP="004A4C0D">
      <w:pPr>
        <w:ind w:firstLine="420"/>
        <w:rPr>
          <w:rFonts w:hint="eastAsia"/>
        </w:rPr>
      </w:pPr>
      <w:r w:rsidRPr="002867F2">
        <w:rPr>
          <w:noProof/>
        </w:rPr>
        <w:lastRenderedPageBreak/>
        <w:drawing>
          <wp:inline distT="0" distB="0" distL="0" distR="0" wp14:anchorId="6ED2930C" wp14:editId="1F602601">
            <wp:extent cx="2581275" cy="3431548"/>
            <wp:effectExtent l="0" t="0" r="0" b="0"/>
            <wp:docPr id="8681441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 amt="3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321" cy="3432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F9DDF" w14:textId="471C18DC" w:rsidR="004A4C0D" w:rsidRPr="004A4C0D" w:rsidRDefault="004A4C0D" w:rsidP="004A4C0D">
      <w:pPr>
        <w:rPr>
          <w:rFonts w:hint="eastAsia"/>
        </w:rPr>
      </w:pPr>
      <w:r w:rsidRPr="004A4C0D">
        <w:t>3.4创新作品</w:t>
      </w:r>
    </w:p>
    <w:p w14:paraId="0258642F" w14:textId="77777777" w:rsidR="004A4C0D" w:rsidRPr="004A4C0D" w:rsidRDefault="004A4C0D" w:rsidP="004A4C0D">
      <w:pPr>
        <w:rPr>
          <w:rFonts w:hint="eastAsia"/>
        </w:rPr>
      </w:pPr>
      <w:r w:rsidRPr="004A4C0D">
        <w:rPr>
          <w:b/>
          <w:bCs/>
        </w:rPr>
        <w:t>背景图：非遗文创产品组合实拍，杯垫、餐垫、摆画、发带等</w:t>
      </w:r>
    </w:p>
    <w:p w14:paraId="14080F68" w14:textId="77777777" w:rsidR="004A4C0D" w:rsidRPr="004A4C0D" w:rsidRDefault="004A4C0D" w:rsidP="004A4C0D">
      <w:pPr>
        <w:ind w:firstLine="420"/>
        <w:rPr>
          <w:rFonts w:hint="eastAsia"/>
        </w:rPr>
      </w:pPr>
      <w:r w:rsidRPr="004A4C0D">
        <w:t>非遗创新作品以传统棉纺织技艺与艾德莱斯纹样为核心，将千年丝路美学与现代生活功能巧妙结合，打造兼具文化内涵、实用价值与审美质感的文创产品矩阵。从日常使用的棉麻杯垫、隔热餐垫、布艺发带，到装饰性极强的艾德莱斯桌面摆画、纸巾袋、防烫锅盖帽，每一件作品都甄选优质新疆棉为原料，沿用非遗织造工艺，复刻经典民族纹样，兼顾礼品属性、日常实用性与文化收藏价值，让非遗之美融入衣食住行，成为传承丝路文化、传递匠心温度的当代载体。</w:t>
      </w:r>
    </w:p>
    <w:p w14:paraId="10D79DA7" w14:textId="4DAA9456" w:rsidR="00E742AB" w:rsidRPr="004A4C0D" w:rsidRDefault="005048D7">
      <w:pPr>
        <w:rPr>
          <w:rFonts w:hint="eastAsia"/>
        </w:rPr>
      </w:pPr>
      <w:r w:rsidRPr="005048D7">
        <w:rPr>
          <w:noProof/>
        </w:rPr>
        <w:lastRenderedPageBreak/>
        <w:drawing>
          <wp:inline distT="0" distB="0" distL="0" distR="0" wp14:anchorId="5EB121CA" wp14:editId="4AA02BEE">
            <wp:extent cx="2971800" cy="3946419"/>
            <wp:effectExtent l="0" t="0" r="0" b="0"/>
            <wp:docPr id="510220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38" cy="3948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42AB" w:rsidRPr="004A4C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152AD" w14:textId="77777777" w:rsidR="00287E69" w:rsidRDefault="00287E69" w:rsidP="001A3529">
      <w:pPr>
        <w:rPr>
          <w:rFonts w:hint="eastAsia"/>
        </w:rPr>
      </w:pPr>
      <w:r>
        <w:separator/>
      </w:r>
    </w:p>
  </w:endnote>
  <w:endnote w:type="continuationSeparator" w:id="0">
    <w:p w14:paraId="57CA7743" w14:textId="77777777" w:rsidR="00287E69" w:rsidRDefault="00287E69" w:rsidP="001A35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4145F" w14:textId="77777777" w:rsidR="00287E69" w:rsidRDefault="00287E69" w:rsidP="001A3529">
      <w:pPr>
        <w:rPr>
          <w:rFonts w:hint="eastAsia"/>
        </w:rPr>
      </w:pPr>
      <w:r>
        <w:separator/>
      </w:r>
    </w:p>
  </w:footnote>
  <w:footnote w:type="continuationSeparator" w:id="0">
    <w:p w14:paraId="1067556F" w14:textId="77777777" w:rsidR="00287E69" w:rsidRDefault="00287E69" w:rsidP="001A352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0D"/>
    <w:rsid w:val="00035933"/>
    <w:rsid w:val="001A3529"/>
    <w:rsid w:val="00287E69"/>
    <w:rsid w:val="002F18D8"/>
    <w:rsid w:val="004A4C0D"/>
    <w:rsid w:val="005048D7"/>
    <w:rsid w:val="0072413E"/>
    <w:rsid w:val="00A479A4"/>
    <w:rsid w:val="00CA76C9"/>
    <w:rsid w:val="00E206FE"/>
    <w:rsid w:val="00E742AB"/>
    <w:rsid w:val="00ED2BA7"/>
    <w:rsid w:val="00FB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41F5D0"/>
  <w15:chartTrackingRefBased/>
  <w15:docId w15:val="{615494FD-40FC-46AB-83E0-4F50E8BA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6C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4C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C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C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C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C0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C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C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C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4C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4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4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4C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4C0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4C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4C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4C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4C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4C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4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C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4C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4C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4C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4C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4C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4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4C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4C0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A35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A35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A35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A35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488</Words>
  <Characters>488</Characters>
  <Application>Microsoft Office Word</Application>
  <DocSecurity>0</DocSecurity>
  <Lines>18</Lines>
  <Paragraphs>12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小铃铛</dc:creator>
  <cp:keywords/>
  <dc:description/>
  <cp:lastModifiedBy>小铃铛</cp:lastModifiedBy>
  <cp:revision>4</cp:revision>
  <dcterms:created xsi:type="dcterms:W3CDTF">2026-05-28T03:05:00Z</dcterms:created>
  <dcterms:modified xsi:type="dcterms:W3CDTF">2026-05-28T04:30:00Z</dcterms:modified>
</cp:coreProperties>
</file>