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24"/>
      </w:tblGrid>
      <w:tr>
        <w:tc>
          <w:tcPr>
            <w:tcW w:type="dxa" w:w="10080"/>
            <w:shd w:fill="0B1813"/>
            <w:tcBorders>
              <w:top w:val="single" w:sz="0" w:color="0B1813"/>
              <w:left w:val="single" w:sz="0" w:color="0B1813"/>
              <w:bottom w:val="single" w:sz="0" w:color="0B1813"/>
              <w:right w:val="single" w:sz="0" w:color="0B1813"/>
            </w:tcBorders>
          </w:tcPr>
          <w:p>
            <w:pPr>
              <w:spacing w:before="440" w:after="40"/>
              <w:jc w:val="center"/>
            </w:pPr>
            <w:r>
              <w:rPr>
                <w:b/>
                <w:i w:val="0"/>
                <w:color w:val="FFFFFF"/>
                <w:sz w:val="50"/>
              </w:rPr>
              <w:t>Georgia Low-Cost Land Finder</w:t>
            </w:r>
          </w:p>
          <w:p>
            <w:pPr>
              <w:spacing w:after="360"/>
              <w:jc w:val="center"/>
            </w:pPr>
            <w:r>
              <w:rPr>
                <w:b w:val="0"/>
                <w:i w:val="0"/>
                <w:color w:val="E8E3D6"/>
                <w:sz w:val="26"/>
              </w:rPr>
              <w:t>Product Launch Infrastructure Roadmap</w:t>
            </w:r>
          </w:p>
          <w:p>
            <w:pPr>
              <w:spacing w:after="440"/>
              <w:ind w:left="360" w:right="360"/>
              <w:jc w:val="center"/>
            </w:pPr>
            <w:r>
              <w:rPr>
                <w:b w:val="0"/>
                <w:i w:val="0"/>
                <w:color w:val="F5F1E8"/>
                <w:sz w:val="21"/>
              </w:rPr>
              <w:t>Next steps after: CSV data built, landing page/dashboard built, and scheduled automation built.</w:t>
            </w:r>
          </w:p>
        </w:tc>
      </w:tr>
    </w:tbl>
    <w:p/>
    <w:tbl>
      <w:tblPr>
        <w:tblW w:type="auto" w:w="0"/>
        <w:jc w:val="center"/>
        <w:tblLook w:firstColumn="1" w:firstRow="1" w:lastColumn="0" w:lastRow="0" w:noHBand="0" w:noVBand="1" w:val="04A0"/>
      </w:tblPr>
      <w:tblGrid>
        <w:gridCol w:w="10224"/>
      </w:tblGrid>
      <w:tr>
        <w:tc>
          <w:tcPr>
            <w:tcW w:type="dxa" w:w="10224"/>
            <w:shd w:fill="F4F7F1"/>
            <w:tcBorders>
              <w:top w:val="single" w:sz="8" w:color="6D8A73"/>
              <w:left w:val="single" w:sz="8" w:color="6D8A73"/>
              <w:bottom w:val="single" w:sz="8" w:color="6D8A73"/>
              <w:right w:val="single" w:sz="8" w:color="6D8A73"/>
            </w:tcBorders>
            <w:vAlign w:val="center"/>
          </w:tcPr>
          <w:p>
            <w:pPr>
              <w:spacing w:after="80"/>
            </w:pPr>
            <w:r>
              <w:rPr>
                <w:b/>
                <w:i w:val="0"/>
                <w:color w:val="0B1813"/>
                <w:sz w:val="22"/>
              </w:rPr>
              <w:t>Best next move</w:t>
            </w:r>
          </w:p>
          <w:p>
            <w:pPr>
              <w:spacing w:after="0"/>
            </w:pPr>
            <w:r>
              <w:rPr>
                <w:sz w:val="19"/>
              </w:rPr>
              <w:t>Get the product online, collect emails, sell the $29 report, and track user behavior before building heavy auth or complex subscription plumbing.</w:t>
            </w:r>
          </w:p>
        </w:tc>
      </w:tr>
    </w:tbl>
    <w:p/>
    <w:p>
      <w:pPr>
        <w:pStyle w:val="Heading1"/>
      </w:pPr>
      <w:r>
        <w:rPr>
          <w:color w:val="0B1813"/>
        </w:rPr>
        <w:t>Executive summary</w:t>
      </w:r>
    </w:p>
    <w:p>
      <w:r>
        <w:rPr>
          <w:b/>
        </w:rPr>
        <w:t xml:space="preserve">You are now at the product launch infrastructure stage. </w:t>
      </w:r>
      <w:r>
        <w:t>The next work should make the site able to collect leads, take money, unlock paid access, send alerts, rank on Google, track what users click, and create space for sponsors later.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936"/>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Priority</w:t>
            </w:r>
          </w:p>
        </w:tc>
        <w:tc>
          <w:tcPr>
            <w:tcW w:type="dxa" w:w="3240"/>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What to build</w:t>
            </w:r>
          </w:p>
        </w:tc>
        <w:tc>
          <w:tcPr>
            <w:tcW w:type="dxa" w:w="5760"/>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Why it matters</w:t>
            </w:r>
          </w:p>
        </w:tc>
      </w:tr>
      <w:tr>
        <w:tc>
          <w:tcPr>
            <w:tcW w:type="dxa" w:w="936"/>
            <w:tcBorders>
              <w:top w:val="single" w:sz="4" w:color="B8C1B2"/>
              <w:left w:val="single" w:sz="4" w:color="B8C1B2"/>
              <w:bottom w:val="single" w:sz="4" w:color="B8C1B2"/>
              <w:right w:val="single" w:sz="4" w:color="B8C1B2"/>
            </w:tcBorders>
            <w:vAlign w:val="top"/>
          </w:tcPr>
          <w:p>
            <w:pPr>
              <w:spacing w:after="0"/>
            </w:pPr>
            <w:r>
              <w:rPr>
                <w:sz w:val="17"/>
              </w:rPr>
              <w:t>1</w:t>
            </w:r>
          </w:p>
        </w:tc>
        <w:tc>
          <w:tcPr>
            <w:tcW w:type="dxa" w:w="3240"/>
            <w:tcBorders>
              <w:top w:val="single" w:sz="4" w:color="B8C1B2"/>
              <w:left w:val="single" w:sz="4" w:color="B8C1B2"/>
              <w:bottom w:val="single" w:sz="4" w:color="B8C1B2"/>
              <w:right w:val="single" w:sz="4" w:color="B8C1B2"/>
            </w:tcBorders>
            <w:vAlign w:val="top"/>
          </w:tcPr>
          <w:p>
            <w:pPr>
              <w:spacing w:after="0"/>
            </w:pPr>
            <w:r>
              <w:rPr>
                <w:sz w:val="17"/>
              </w:rPr>
              <w:t>Buy domain and deploy hosting</w:t>
            </w:r>
          </w:p>
        </w:tc>
        <w:tc>
          <w:tcPr>
            <w:tcW w:type="dxa" w:w="5760"/>
            <w:tcBorders>
              <w:top w:val="single" w:sz="4" w:color="B8C1B2"/>
              <w:left w:val="single" w:sz="4" w:color="B8C1B2"/>
              <w:bottom w:val="single" w:sz="4" w:color="B8C1B2"/>
              <w:right w:val="single" w:sz="4" w:color="B8C1B2"/>
            </w:tcBorders>
            <w:vAlign w:val="top"/>
          </w:tcPr>
          <w:p>
            <w:pPr>
              <w:spacing w:after="0"/>
            </w:pPr>
            <w:r>
              <w:rPr>
                <w:sz w:val="17"/>
              </w:rPr>
              <w:t>The product needs a public home before traffic, SEO, or payments matter.</w:t>
            </w:r>
          </w:p>
        </w:tc>
      </w:tr>
      <w:tr>
        <w:tc>
          <w:tcPr>
            <w:tcW w:type="dxa" w:w="936"/>
            <w:tcBorders>
              <w:top w:val="single" w:sz="4" w:color="B8C1B2"/>
              <w:left w:val="single" w:sz="4" w:color="B8C1B2"/>
              <w:bottom w:val="single" w:sz="4" w:color="B8C1B2"/>
              <w:right w:val="single" w:sz="4" w:color="B8C1B2"/>
            </w:tcBorders>
            <w:vAlign w:val="top"/>
          </w:tcPr>
          <w:p>
            <w:pPr>
              <w:spacing w:after="0"/>
            </w:pPr>
            <w:r>
              <w:rPr>
                <w:sz w:val="17"/>
              </w:rPr>
              <w:t>2</w:t>
            </w:r>
          </w:p>
        </w:tc>
        <w:tc>
          <w:tcPr>
            <w:tcW w:type="dxa" w:w="3240"/>
            <w:tcBorders>
              <w:top w:val="single" w:sz="4" w:color="B8C1B2"/>
              <w:left w:val="single" w:sz="4" w:color="B8C1B2"/>
              <w:bottom w:val="single" w:sz="4" w:color="B8C1B2"/>
              <w:right w:val="single" w:sz="4" w:color="B8C1B2"/>
            </w:tcBorders>
            <w:vAlign w:val="top"/>
          </w:tcPr>
          <w:p>
            <w:pPr>
              <w:spacing w:after="0"/>
            </w:pPr>
            <w:r>
              <w:rPr>
                <w:sz w:val="17"/>
              </w:rPr>
              <w:t>Email capture and free sample flow</w:t>
            </w:r>
          </w:p>
        </w:tc>
        <w:tc>
          <w:tcPr>
            <w:tcW w:type="dxa" w:w="5760"/>
            <w:tcBorders>
              <w:top w:val="single" w:sz="4" w:color="B8C1B2"/>
              <w:left w:val="single" w:sz="4" w:color="B8C1B2"/>
              <w:bottom w:val="single" w:sz="4" w:color="B8C1B2"/>
              <w:right w:val="single" w:sz="4" w:color="B8C1B2"/>
            </w:tcBorders>
            <w:vAlign w:val="top"/>
          </w:tcPr>
          <w:p>
            <w:pPr>
              <w:spacing w:after="0"/>
            </w:pPr>
            <w:r>
              <w:rPr>
                <w:sz w:val="17"/>
              </w:rPr>
              <w:t>This tests demand and builds the audience before forcing accounts.</w:t>
            </w:r>
          </w:p>
        </w:tc>
      </w:tr>
      <w:tr>
        <w:tc>
          <w:tcPr>
            <w:tcW w:type="dxa" w:w="936"/>
            <w:tcBorders>
              <w:top w:val="single" w:sz="4" w:color="B8C1B2"/>
              <w:left w:val="single" w:sz="4" w:color="B8C1B2"/>
              <w:bottom w:val="single" w:sz="4" w:color="B8C1B2"/>
              <w:right w:val="single" w:sz="4" w:color="B8C1B2"/>
            </w:tcBorders>
            <w:vAlign w:val="top"/>
          </w:tcPr>
          <w:p>
            <w:pPr>
              <w:spacing w:after="0"/>
            </w:pPr>
            <w:r>
              <w:rPr>
                <w:sz w:val="17"/>
              </w:rPr>
              <w:t>3</w:t>
            </w:r>
          </w:p>
        </w:tc>
        <w:tc>
          <w:tcPr>
            <w:tcW w:type="dxa" w:w="3240"/>
            <w:tcBorders>
              <w:top w:val="single" w:sz="4" w:color="B8C1B2"/>
              <w:left w:val="single" w:sz="4" w:color="B8C1B2"/>
              <w:bottom w:val="single" w:sz="4" w:color="B8C1B2"/>
              <w:right w:val="single" w:sz="4" w:color="B8C1B2"/>
            </w:tcBorders>
            <w:vAlign w:val="top"/>
          </w:tcPr>
          <w:p>
            <w:pPr>
              <w:spacing w:after="0"/>
            </w:pPr>
            <w:r>
              <w:rPr>
                <w:sz w:val="17"/>
              </w:rPr>
              <w:t>$29 report checkout and download</w:t>
            </w:r>
          </w:p>
        </w:tc>
        <w:tc>
          <w:tcPr>
            <w:tcW w:type="dxa" w:w="5760"/>
            <w:tcBorders>
              <w:top w:val="single" w:sz="4" w:color="B8C1B2"/>
              <w:left w:val="single" w:sz="4" w:color="B8C1B2"/>
              <w:bottom w:val="single" w:sz="4" w:color="B8C1B2"/>
              <w:right w:val="single" w:sz="4" w:color="B8C1B2"/>
            </w:tcBorders>
            <w:vAlign w:val="top"/>
          </w:tcPr>
          <w:p>
            <w:pPr>
              <w:spacing w:after="0"/>
            </w:pPr>
            <w:r>
              <w:rPr>
                <w:sz w:val="17"/>
              </w:rPr>
              <w:t>Fastest way to prove people will pay.</w:t>
            </w:r>
          </w:p>
        </w:tc>
      </w:tr>
      <w:tr>
        <w:tc>
          <w:tcPr>
            <w:tcW w:type="dxa" w:w="936"/>
            <w:tcBorders>
              <w:top w:val="single" w:sz="4" w:color="B8C1B2"/>
              <w:left w:val="single" w:sz="4" w:color="B8C1B2"/>
              <w:bottom w:val="single" w:sz="4" w:color="B8C1B2"/>
              <w:right w:val="single" w:sz="4" w:color="B8C1B2"/>
            </w:tcBorders>
            <w:vAlign w:val="top"/>
          </w:tcPr>
          <w:p>
            <w:pPr>
              <w:spacing w:after="0"/>
            </w:pPr>
            <w:r>
              <w:rPr>
                <w:sz w:val="17"/>
              </w:rPr>
              <w:t>4</w:t>
            </w:r>
          </w:p>
        </w:tc>
        <w:tc>
          <w:tcPr>
            <w:tcW w:type="dxa" w:w="3240"/>
            <w:tcBorders>
              <w:top w:val="single" w:sz="4" w:color="B8C1B2"/>
              <w:left w:val="single" w:sz="4" w:color="B8C1B2"/>
              <w:bottom w:val="single" w:sz="4" w:color="B8C1B2"/>
              <w:right w:val="single" w:sz="4" w:color="B8C1B2"/>
            </w:tcBorders>
            <w:vAlign w:val="top"/>
          </w:tcPr>
          <w:p>
            <w:pPr>
              <w:spacing w:after="0"/>
            </w:pPr>
            <w:r>
              <w:rPr>
                <w:sz w:val="17"/>
              </w:rPr>
              <w:t>Analytics and SEO pages</w:t>
            </w:r>
          </w:p>
        </w:tc>
        <w:tc>
          <w:tcPr>
            <w:tcW w:type="dxa" w:w="5760"/>
            <w:tcBorders>
              <w:top w:val="single" w:sz="4" w:color="B8C1B2"/>
              <w:left w:val="single" w:sz="4" w:color="B8C1B2"/>
              <w:bottom w:val="single" w:sz="4" w:color="B8C1B2"/>
              <w:right w:val="single" w:sz="4" w:color="B8C1B2"/>
            </w:tcBorders>
            <w:vAlign w:val="top"/>
          </w:tcPr>
          <w:p>
            <w:pPr>
              <w:spacing w:after="0"/>
            </w:pPr>
            <w:r>
              <w:rPr>
                <w:sz w:val="17"/>
              </w:rPr>
              <w:t>You need to know what users want and start ranking early.</w:t>
            </w:r>
          </w:p>
        </w:tc>
      </w:tr>
      <w:tr>
        <w:tc>
          <w:tcPr>
            <w:tcW w:type="dxa" w:w="936"/>
            <w:tcBorders>
              <w:top w:val="single" w:sz="4" w:color="B8C1B2"/>
              <w:left w:val="single" w:sz="4" w:color="B8C1B2"/>
              <w:bottom w:val="single" w:sz="4" w:color="B8C1B2"/>
              <w:right w:val="single" w:sz="4" w:color="B8C1B2"/>
            </w:tcBorders>
            <w:vAlign w:val="top"/>
          </w:tcPr>
          <w:p>
            <w:pPr>
              <w:spacing w:after="0"/>
            </w:pPr>
            <w:r>
              <w:rPr>
                <w:sz w:val="17"/>
              </w:rPr>
              <w:t>5</w:t>
            </w:r>
          </w:p>
        </w:tc>
        <w:tc>
          <w:tcPr>
            <w:tcW w:type="dxa" w:w="3240"/>
            <w:tcBorders>
              <w:top w:val="single" w:sz="4" w:color="B8C1B2"/>
              <w:left w:val="single" w:sz="4" w:color="B8C1B2"/>
              <w:bottom w:val="single" w:sz="4" w:color="B8C1B2"/>
              <w:right w:val="single" w:sz="4" w:color="B8C1B2"/>
            </w:tcBorders>
            <w:vAlign w:val="top"/>
          </w:tcPr>
          <w:p>
            <w:pPr>
              <w:spacing w:after="0"/>
            </w:pPr>
            <w:r>
              <w:rPr>
                <w:sz w:val="17"/>
              </w:rPr>
              <w:t>Alerts subscription</w:t>
            </w:r>
          </w:p>
        </w:tc>
        <w:tc>
          <w:tcPr>
            <w:tcW w:type="dxa" w:w="5760"/>
            <w:tcBorders>
              <w:top w:val="single" w:sz="4" w:color="B8C1B2"/>
              <w:left w:val="single" w:sz="4" w:color="B8C1B2"/>
              <w:bottom w:val="single" w:sz="4" w:color="B8C1B2"/>
              <w:right w:val="single" w:sz="4" w:color="B8C1B2"/>
            </w:tcBorders>
            <w:vAlign w:val="top"/>
          </w:tcPr>
          <w:p>
            <w:pPr>
              <w:spacing w:after="0"/>
            </w:pPr>
            <w:r>
              <w:rPr>
                <w:sz w:val="17"/>
              </w:rPr>
              <w:t>Recurring revenue without needing users to log into the dashboard daily.</w:t>
            </w:r>
          </w:p>
        </w:tc>
      </w:tr>
      <w:tr>
        <w:tc>
          <w:tcPr>
            <w:tcW w:type="dxa" w:w="936"/>
            <w:tcBorders>
              <w:top w:val="single" w:sz="4" w:color="B8C1B2"/>
              <w:left w:val="single" w:sz="4" w:color="B8C1B2"/>
              <w:bottom w:val="single" w:sz="4" w:color="B8C1B2"/>
              <w:right w:val="single" w:sz="4" w:color="B8C1B2"/>
            </w:tcBorders>
            <w:vAlign w:val="top"/>
          </w:tcPr>
          <w:p>
            <w:pPr>
              <w:spacing w:after="0"/>
            </w:pPr>
            <w:r>
              <w:rPr>
                <w:sz w:val="17"/>
              </w:rPr>
              <w:t>6</w:t>
            </w:r>
          </w:p>
        </w:tc>
        <w:tc>
          <w:tcPr>
            <w:tcW w:type="dxa" w:w="3240"/>
            <w:tcBorders>
              <w:top w:val="single" w:sz="4" w:color="B8C1B2"/>
              <w:left w:val="single" w:sz="4" w:color="B8C1B2"/>
              <w:bottom w:val="single" w:sz="4" w:color="B8C1B2"/>
              <w:right w:val="single" w:sz="4" w:color="B8C1B2"/>
            </w:tcBorders>
            <w:vAlign w:val="top"/>
          </w:tcPr>
          <w:p>
            <w:pPr>
              <w:spacing w:after="0"/>
            </w:pPr>
            <w:r>
              <w:rPr>
                <w:sz w:val="17"/>
              </w:rPr>
              <w:t>Auth, Google OAuth, Stripe webhooks, gating</w:t>
            </w:r>
          </w:p>
        </w:tc>
        <w:tc>
          <w:tcPr>
            <w:tcW w:type="dxa" w:w="5760"/>
            <w:tcBorders>
              <w:top w:val="single" w:sz="4" w:color="B8C1B2"/>
              <w:left w:val="single" w:sz="4" w:color="B8C1B2"/>
              <w:bottom w:val="single" w:sz="4" w:color="B8C1B2"/>
              <w:right w:val="single" w:sz="4" w:color="B8C1B2"/>
            </w:tcBorders>
            <w:vAlign w:val="top"/>
          </w:tcPr>
          <w:p>
            <w:pPr>
              <w:spacing w:after="0"/>
            </w:pPr>
            <w:r>
              <w:rPr>
                <w:sz w:val="17"/>
              </w:rPr>
              <w:t>Needed once dashboard subscriptions are ready.</w:t>
            </w:r>
          </w:p>
        </w:tc>
      </w:tr>
      <w:tr>
        <w:tc>
          <w:tcPr>
            <w:tcW w:type="dxa" w:w="936"/>
            <w:tcBorders>
              <w:top w:val="single" w:sz="4" w:color="B8C1B2"/>
              <w:left w:val="single" w:sz="4" w:color="B8C1B2"/>
              <w:bottom w:val="single" w:sz="4" w:color="B8C1B2"/>
              <w:right w:val="single" w:sz="4" w:color="B8C1B2"/>
            </w:tcBorders>
            <w:vAlign w:val="top"/>
          </w:tcPr>
          <w:p>
            <w:pPr>
              <w:spacing w:after="0"/>
            </w:pPr>
            <w:r>
              <w:rPr>
                <w:sz w:val="17"/>
              </w:rPr>
              <w:t>7</w:t>
            </w:r>
          </w:p>
        </w:tc>
        <w:tc>
          <w:tcPr>
            <w:tcW w:type="dxa" w:w="3240"/>
            <w:tcBorders>
              <w:top w:val="single" w:sz="4" w:color="B8C1B2"/>
              <w:left w:val="single" w:sz="4" w:color="B8C1B2"/>
              <w:bottom w:val="single" w:sz="4" w:color="B8C1B2"/>
              <w:right w:val="single" w:sz="4" w:color="B8C1B2"/>
            </w:tcBorders>
            <w:vAlign w:val="top"/>
          </w:tcPr>
          <w:p>
            <w:pPr>
              <w:spacing w:after="0"/>
            </w:pPr>
            <w:r>
              <w:rPr>
                <w:sz w:val="17"/>
              </w:rPr>
              <w:t>Sponsor slots and media kit</w:t>
            </w:r>
          </w:p>
        </w:tc>
        <w:tc>
          <w:tcPr>
            <w:tcW w:type="dxa" w:w="5760"/>
            <w:tcBorders>
              <w:top w:val="single" w:sz="4" w:color="B8C1B2"/>
              <w:left w:val="single" w:sz="4" w:color="B8C1B2"/>
              <w:bottom w:val="single" w:sz="4" w:color="B8C1B2"/>
              <w:right w:val="single" w:sz="4" w:color="B8C1B2"/>
            </w:tcBorders>
            <w:vAlign w:val="top"/>
          </w:tcPr>
          <w:p>
            <w:pPr>
              <w:spacing w:after="0"/>
            </w:pPr>
            <w:r>
              <w:rPr>
                <w:sz w:val="17"/>
              </w:rPr>
              <w:t>Extra revenue once traffic and credibility exist.</w:t>
            </w:r>
          </w:p>
        </w:tc>
      </w:tr>
    </w:tbl>
    <w:p/>
    <w:p>
      <w:pPr>
        <w:pStyle w:val="Heading1"/>
      </w:pPr>
      <w:r>
        <w:rPr>
          <w:color w:val="0B1813"/>
        </w:rPr>
        <w:t>Recommended stack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Need</w:t>
            </w:r>
          </w:p>
        </w:tc>
        <w:tc>
          <w:tcPr>
            <w:tcW w:type="dxa" w:w="2880"/>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Recommended tool</w:t>
            </w:r>
          </w:p>
        </w:tc>
        <w:tc>
          <w:tcPr>
            <w:tcW w:type="dxa" w:w="5472"/>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Notes</w:t>
            </w:r>
          </w:p>
        </w:tc>
      </w:tr>
      <w:tr>
        <w:tc>
          <w:tcPr>
            <w:tcW w:type="dxa" w:w="1872"/>
            <w:tcBorders>
              <w:top w:val="single" w:sz="4" w:color="B8C1B2"/>
              <w:left w:val="single" w:sz="4" w:color="B8C1B2"/>
              <w:bottom w:val="single" w:sz="4" w:color="B8C1B2"/>
              <w:right w:val="single" w:sz="4" w:color="B8C1B2"/>
            </w:tcBorders>
            <w:vAlign w:val="top"/>
          </w:tcPr>
          <w:p>
            <w:pPr>
              <w:spacing w:after="0"/>
            </w:pPr>
            <w:r>
              <w:rPr>
                <w:sz w:val="17"/>
              </w:rPr>
              <w:t>Hosting</w:t>
            </w:r>
          </w:p>
        </w:tc>
        <w:tc>
          <w:tcPr>
            <w:tcW w:type="dxa" w:w="2880"/>
            <w:tcBorders>
              <w:top w:val="single" w:sz="4" w:color="B8C1B2"/>
              <w:left w:val="single" w:sz="4" w:color="B8C1B2"/>
              <w:bottom w:val="single" w:sz="4" w:color="B8C1B2"/>
              <w:right w:val="single" w:sz="4" w:color="B8C1B2"/>
            </w:tcBorders>
            <w:vAlign w:val="top"/>
          </w:tcPr>
          <w:p>
            <w:pPr>
              <w:spacing w:after="0"/>
            </w:pPr>
            <w:r>
              <w:rPr>
                <w:sz w:val="17"/>
              </w:rPr>
              <w:t>Vercel</w:t>
            </w:r>
          </w:p>
        </w:tc>
        <w:tc>
          <w:tcPr>
            <w:tcW w:type="dxa" w:w="5472"/>
            <w:tcBorders>
              <w:top w:val="single" w:sz="4" w:color="B8C1B2"/>
              <w:left w:val="single" w:sz="4" w:color="B8C1B2"/>
              <w:bottom w:val="single" w:sz="4" w:color="B8C1B2"/>
              <w:right w:val="single" w:sz="4" w:color="B8C1B2"/>
            </w:tcBorders>
            <w:vAlign w:val="top"/>
          </w:tcPr>
          <w:p>
            <w:pPr>
              <w:spacing w:after="0"/>
            </w:pPr>
            <w:r>
              <w:rPr>
                <w:sz w:val="17"/>
              </w:rPr>
              <w:t>Best fit for a React/Vite frontend. Netlify or Cloudflare Pages are also valid.</w:t>
            </w:r>
          </w:p>
        </w:tc>
      </w:tr>
      <w:tr>
        <w:tc>
          <w:tcPr>
            <w:tcW w:type="dxa" w:w="1872"/>
            <w:tcBorders>
              <w:top w:val="single" w:sz="4" w:color="B8C1B2"/>
              <w:left w:val="single" w:sz="4" w:color="B8C1B2"/>
              <w:bottom w:val="single" w:sz="4" w:color="B8C1B2"/>
              <w:right w:val="single" w:sz="4" w:color="B8C1B2"/>
            </w:tcBorders>
            <w:vAlign w:val="top"/>
          </w:tcPr>
          <w:p>
            <w:pPr>
              <w:spacing w:after="0"/>
            </w:pPr>
            <w:r>
              <w:rPr>
                <w:sz w:val="17"/>
              </w:rPr>
              <w:t>Database/auth</w:t>
            </w:r>
          </w:p>
        </w:tc>
        <w:tc>
          <w:tcPr>
            <w:tcW w:type="dxa" w:w="2880"/>
            <w:tcBorders>
              <w:top w:val="single" w:sz="4" w:color="B8C1B2"/>
              <w:left w:val="single" w:sz="4" w:color="B8C1B2"/>
              <w:bottom w:val="single" w:sz="4" w:color="B8C1B2"/>
              <w:right w:val="single" w:sz="4" w:color="B8C1B2"/>
            </w:tcBorders>
            <w:vAlign w:val="top"/>
          </w:tcPr>
          <w:p>
            <w:pPr>
              <w:spacing w:after="0"/>
            </w:pPr>
            <w:r>
              <w:rPr>
                <w:sz w:val="17"/>
              </w:rPr>
              <w:t>Supabase</w:t>
            </w:r>
          </w:p>
        </w:tc>
        <w:tc>
          <w:tcPr>
            <w:tcW w:type="dxa" w:w="5472"/>
            <w:tcBorders>
              <w:top w:val="single" w:sz="4" w:color="B8C1B2"/>
              <w:left w:val="single" w:sz="4" w:color="B8C1B2"/>
              <w:bottom w:val="single" w:sz="4" w:color="B8C1B2"/>
              <w:right w:val="single" w:sz="4" w:color="B8C1B2"/>
            </w:tcBorders>
            <w:vAlign w:val="top"/>
          </w:tcPr>
          <w:p>
            <w:pPr>
              <w:spacing w:after="0"/>
            </w:pPr>
            <w:r>
              <w:rPr>
                <w:sz w:val="17"/>
              </w:rPr>
              <w:t>Use Supabase Auth with Google OAuth and email magic links.</w:t>
            </w:r>
          </w:p>
        </w:tc>
      </w:tr>
      <w:tr>
        <w:tc>
          <w:tcPr>
            <w:tcW w:type="dxa" w:w="1872"/>
            <w:tcBorders>
              <w:top w:val="single" w:sz="4" w:color="B8C1B2"/>
              <w:left w:val="single" w:sz="4" w:color="B8C1B2"/>
              <w:bottom w:val="single" w:sz="4" w:color="B8C1B2"/>
              <w:right w:val="single" w:sz="4" w:color="B8C1B2"/>
            </w:tcBorders>
            <w:vAlign w:val="top"/>
          </w:tcPr>
          <w:p>
            <w:pPr>
              <w:spacing w:after="0"/>
            </w:pPr>
            <w:r>
              <w:rPr>
                <w:sz w:val="17"/>
              </w:rPr>
              <w:t>Payments</w:t>
            </w:r>
          </w:p>
        </w:tc>
        <w:tc>
          <w:tcPr>
            <w:tcW w:type="dxa" w:w="2880"/>
            <w:tcBorders>
              <w:top w:val="single" w:sz="4" w:color="B8C1B2"/>
              <w:left w:val="single" w:sz="4" w:color="B8C1B2"/>
              <w:bottom w:val="single" w:sz="4" w:color="B8C1B2"/>
              <w:right w:val="single" w:sz="4" w:color="B8C1B2"/>
            </w:tcBorders>
            <w:vAlign w:val="top"/>
          </w:tcPr>
          <w:p>
            <w:pPr>
              <w:spacing w:after="0"/>
            </w:pPr>
            <w:r>
              <w:rPr>
                <w:sz w:val="17"/>
              </w:rPr>
              <w:t>Stripe Checkout / Payment Links</w:t>
            </w:r>
          </w:p>
        </w:tc>
        <w:tc>
          <w:tcPr>
            <w:tcW w:type="dxa" w:w="5472"/>
            <w:tcBorders>
              <w:top w:val="single" w:sz="4" w:color="B8C1B2"/>
              <w:left w:val="single" w:sz="4" w:color="B8C1B2"/>
              <w:bottom w:val="single" w:sz="4" w:color="B8C1B2"/>
              <w:right w:val="single" w:sz="4" w:color="B8C1B2"/>
            </w:tcBorders>
            <w:vAlign w:val="top"/>
          </w:tcPr>
          <w:p>
            <w:pPr>
              <w:spacing w:after="0"/>
            </w:pPr>
            <w:r>
              <w:rPr>
                <w:sz w:val="17"/>
              </w:rPr>
              <w:t>Do not build custom payment logic first. Use webhooks for access control later.</w:t>
            </w:r>
          </w:p>
        </w:tc>
      </w:tr>
      <w:tr>
        <w:tc>
          <w:tcPr>
            <w:tcW w:type="dxa" w:w="1872"/>
            <w:tcBorders>
              <w:top w:val="single" w:sz="4" w:color="B8C1B2"/>
              <w:left w:val="single" w:sz="4" w:color="B8C1B2"/>
              <w:bottom w:val="single" w:sz="4" w:color="B8C1B2"/>
              <w:right w:val="single" w:sz="4" w:color="B8C1B2"/>
            </w:tcBorders>
            <w:vAlign w:val="top"/>
          </w:tcPr>
          <w:p>
            <w:pPr>
              <w:spacing w:after="0"/>
            </w:pPr>
            <w:r>
              <w:rPr>
                <w:sz w:val="17"/>
              </w:rPr>
              <w:t>Email delivery</w:t>
            </w:r>
          </w:p>
        </w:tc>
        <w:tc>
          <w:tcPr>
            <w:tcW w:type="dxa" w:w="2880"/>
            <w:tcBorders>
              <w:top w:val="single" w:sz="4" w:color="B8C1B2"/>
              <w:left w:val="single" w:sz="4" w:color="B8C1B2"/>
              <w:bottom w:val="single" w:sz="4" w:color="B8C1B2"/>
              <w:right w:val="single" w:sz="4" w:color="B8C1B2"/>
            </w:tcBorders>
            <w:vAlign w:val="top"/>
          </w:tcPr>
          <w:p>
            <w:pPr>
              <w:spacing w:after="0"/>
            </w:pPr>
            <w:r>
              <w:rPr>
                <w:sz w:val="17"/>
              </w:rPr>
              <w:t>Resend or MailerLite/ConvertKit</w:t>
            </w:r>
          </w:p>
        </w:tc>
        <w:tc>
          <w:tcPr>
            <w:tcW w:type="dxa" w:w="5472"/>
            <w:tcBorders>
              <w:top w:val="single" w:sz="4" w:color="B8C1B2"/>
              <w:left w:val="single" w:sz="4" w:color="B8C1B2"/>
              <w:bottom w:val="single" w:sz="4" w:color="B8C1B2"/>
              <w:right w:val="single" w:sz="4" w:color="B8C1B2"/>
            </w:tcBorders>
            <w:vAlign w:val="top"/>
          </w:tcPr>
          <w:p>
            <w:pPr>
              <w:spacing w:after="0"/>
            </w:pPr>
            <w:r>
              <w:rPr>
                <w:sz w:val="17"/>
              </w:rPr>
              <w:t>Use Resend + Supabase for custom flows, or MailerLite/ConvertKit for faster marketing automation.</w:t>
            </w:r>
          </w:p>
        </w:tc>
      </w:tr>
      <w:tr>
        <w:tc>
          <w:tcPr>
            <w:tcW w:type="dxa" w:w="1872"/>
            <w:tcBorders>
              <w:top w:val="single" w:sz="4" w:color="B8C1B2"/>
              <w:left w:val="single" w:sz="4" w:color="B8C1B2"/>
              <w:bottom w:val="single" w:sz="4" w:color="B8C1B2"/>
              <w:right w:val="single" w:sz="4" w:color="B8C1B2"/>
            </w:tcBorders>
            <w:vAlign w:val="top"/>
          </w:tcPr>
          <w:p>
            <w:pPr>
              <w:spacing w:after="0"/>
            </w:pPr>
            <w:r>
              <w:rPr>
                <w:sz w:val="17"/>
              </w:rPr>
              <w:t>Analytics</w:t>
            </w:r>
          </w:p>
        </w:tc>
        <w:tc>
          <w:tcPr>
            <w:tcW w:type="dxa" w:w="2880"/>
            <w:tcBorders>
              <w:top w:val="single" w:sz="4" w:color="B8C1B2"/>
              <w:left w:val="single" w:sz="4" w:color="B8C1B2"/>
              <w:bottom w:val="single" w:sz="4" w:color="B8C1B2"/>
              <w:right w:val="single" w:sz="4" w:color="B8C1B2"/>
            </w:tcBorders>
            <w:vAlign w:val="top"/>
          </w:tcPr>
          <w:p>
            <w:pPr>
              <w:spacing w:after="0"/>
            </w:pPr>
            <w:r>
              <w:rPr>
                <w:sz w:val="17"/>
              </w:rPr>
              <w:t>PostHog + Microsoft Clarity</w:t>
            </w:r>
          </w:p>
        </w:tc>
        <w:tc>
          <w:tcPr>
            <w:tcW w:type="dxa" w:w="5472"/>
            <w:tcBorders>
              <w:top w:val="single" w:sz="4" w:color="B8C1B2"/>
              <w:left w:val="single" w:sz="4" w:color="B8C1B2"/>
              <w:bottom w:val="single" w:sz="4" w:color="B8C1B2"/>
              <w:right w:val="single" w:sz="4" w:color="B8C1B2"/>
            </w:tcBorders>
            <w:vAlign w:val="top"/>
          </w:tcPr>
          <w:p>
            <w:pPr>
              <w:spacing w:after="0"/>
            </w:pPr>
            <w:r>
              <w:rPr>
                <w:sz w:val="17"/>
              </w:rPr>
              <w:t>PostHog for product behavior. Clarity for heatmaps and user confusion.</w:t>
            </w:r>
          </w:p>
        </w:tc>
      </w:tr>
      <w:tr>
        <w:tc>
          <w:tcPr>
            <w:tcW w:type="dxa" w:w="1872"/>
            <w:tcBorders>
              <w:top w:val="single" w:sz="4" w:color="B8C1B2"/>
              <w:left w:val="single" w:sz="4" w:color="B8C1B2"/>
              <w:bottom w:val="single" w:sz="4" w:color="B8C1B2"/>
              <w:right w:val="single" w:sz="4" w:color="B8C1B2"/>
            </w:tcBorders>
            <w:vAlign w:val="top"/>
          </w:tcPr>
          <w:p>
            <w:pPr>
              <w:spacing w:after="0"/>
            </w:pPr>
            <w:r>
              <w:rPr>
                <w:sz w:val="17"/>
              </w:rPr>
              <w:t>Data refresh</w:t>
            </w:r>
          </w:p>
        </w:tc>
        <w:tc>
          <w:tcPr>
            <w:tcW w:type="dxa" w:w="2880"/>
            <w:tcBorders>
              <w:top w:val="single" w:sz="4" w:color="B8C1B2"/>
              <w:left w:val="single" w:sz="4" w:color="B8C1B2"/>
              <w:bottom w:val="single" w:sz="4" w:color="B8C1B2"/>
              <w:right w:val="single" w:sz="4" w:color="B8C1B2"/>
            </w:tcBorders>
            <w:vAlign w:val="top"/>
          </w:tcPr>
          <w:p>
            <w:pPr>
              <w:spacing w:after="0"/>
            </w:pPr>
            <w:r>
              <w:rPr>
                <w:sz w:val="17"/>
              </w:rPr>
              <w:t>Existing scheduled automation</w:t>
            </w:r>
          </w:p>
        </w:tc>
        <w:tc>
          <w:tcPr>
            <w:tcW w:type="dxa" w:w="5472"/>
            <w:tcBorders>
              <w:top w:val="single" w:sz="4" w:color="B8C1B2"/>
              <w:left w:val="single" w:sz="4" w:color="B8C1B2"/>
              <w:bottom w:val="single" w:sz="4" w:color="B8C1B2"/>
              <w:right w:val="single" w:sz="4" w:color="B8C1B2"/>
            </w:tcBorders>
            <w:vAlign w:val="top"/>
          </w:tcPr>
          <w:p>
            <w:pPr>
              <w:spacing w:after="0"/>
            </w:pPr>
            <w:r>
              <w:rPr>
                <w:sz w:val="17"/>
              </w:rPr>
              <w:t>Keep backups, change reports, stale flags, and alert candidate exports.</w:t>
            </w:r>
          </w:p>
        </w:tc>
      </w:tr>
    </w:tbl>
    <w:p/>
    <w:p>
      <w:pPr>
        <w:pStyle w:val="Heading1"/>
      </w:pPr>
      <w:r>
        <w:rPr>
          <w:color w:val="0B1813"/>
        </w:rPr>
        <w:t>Phase 1 - Public launch foundation</w:t>
      </w:r>
    </w:p>
    <w:tbl>
      <w:tblPr>
        <w:tblW w:type="auto" w:w="0"/>
        <w:jc w:val="center"/>
        <w:tblLook w:firstColumn="1" w:firstRow="1" w:lastColumn="0" w:lastRow="0" w:noHBand="0" w:noVBand="1" w:val="04A0"/>
      </w:tblPr>
      <w:tblGrid>
        <w:gridCol w:w="10224"/>
      </w:tblGrid>
      <w:tr>
        <w:tc>
          <w:tcPr>
            <w:tcW w:type="dxa" w:w="10224"/>
            <w:shd w:fill="EEF3EC"/>
            <w:tcBorders>
              <w:top w:val="single" w:sz="8" w:color="6D8A73"/>
              <w:left w:val="single" w:sz="8" w:color="6D8A73"/>
              <w:bottom w:val="single" w:sz="8" w:color="6D8A73"/>
              <w:right w:val="single" w:sz="8" w:color="6D8A73"/>
            </w:tcBorders>
            <w:vAlign w:val="center"/>
          </w:tcPr>
          <w:p>
            <w:pPr>
              <w:spacing w:after="80"/>
            </w:pPr>
            <w:r>
              <w:rPr>
                <w:b/>
                <w:i w:val="0"/>
                <w:color w:val="0B1813"/>
                <w:sz w:val="22"/>
              </w:rPr>
              <w:t>Goal</w:t>
            </w:r>
          </w:p>
          <w:p>
            <w:pPr>
              <w:spacing w:after="0"/>
            </w:pPr>
            <w:r>
              <w:rPr>
                <w:sz w:val="19"/>
              </w:rPr>
              <w:t>Collect emails and see if people care. Do this before spending weeks on full account systems.</w:t>
            </w:r>
          </w:p>
        </w:tc>
      </w:tr>
    </w:tbl>
    <w:p/>
    <w:p>
      <w:pPr>
        <w:pStyle w:val="Checklist"/>
      </w:pPr>
      <w:r>
        <w:rPr>
          <w:b/>
        </w:rPr>
        <w:t xml:space="preserve">[ ] </w:t>
      </w:r>
      <w:r>
        <w:t>Buy a clean, trustworthy domain.</w:t>
      </w:r>
    </w:p>
    <w:p>
      <w:pPr>
        <w:pStyle w:val="Checklist"/>
      </w:pPr>
      <w:r>
        <w:rPr>
          <w:b/>
        </w:rPr>
        <w:t xml:space="preserve">[ ] </w:t>
      </w:r>
      <w:r>
        <w:t>Deploy the current site to Vercel or equivalent hosting.</w:t>
      </w:r>
    </w:p>
    <w:p>
      <w:pPr>
        <w:pStyle w:val="Checklist"/>
      </w:pPr>
      <w:r>
        <w:rPr>
          <w:b/>
        </w:rPr>
        <w:t xml:space="preserve">[ ] </w:t>
      </w:r>
      <w:r>
        <w:t>Connect email capture form for the free 10-lead sample.</w:t>
      </w:r>
    </w:p>
    <w:p>
      <w:pPr>
        <w:pStyle w:val="Checklist"/>
      </w:pPr>
      <w:r>
        <w:rPr>
          <w:b/>
        </w:rPr>
        <w:t xml:space="preserve">[ ] </w:t>
      </w:r>
      <w:r>
        <w:t>Create free sample download page.</w:t>
      </w:r>
    </w:p>
    <w:p>
      <w:pPr>
        <w:pStyle w:val="Checklist"/>
      </w:pPr>
      <w:r>
        <w:rPr>
          <w:b/>
        </w:rPr>
        <w:t xml:space="preserve">[ ] </w:t>
      </w:r>
      <w:r>
        <w:t>Add disclaimer, terms, and privacy pages.</w:t>
      </w:r>
    </w:p>
    <w:p>
      <w:pPr>
        <w:pStyle w:val="Checklist"/>
      </w:pPr>
      <w:r>
        <w:rPr>
          <w:b/>
        </w:rPr>
        <w:t xml:space="preserve">[ ] </w:t>
      </w:r>
      <w:r>
        <w:t>Add analytics: landing page visits, signup clicks, report clicks, listing views, property link clicks.</w:t>
      </w:r>
    </w:p>
    <w:p>
      <w:pPr>
        <w:pStyle w:val="Checklist"/>
      </w:pPr>
      <w:r>
        <w:rPr>
          <w:b/>
        </w:rPr>
        <w:t xml:space="preserve">[ ] </w:t>
      </w:r>
      <w:r>
        <w:t>Add basic SEO pages for Georgia, Atlanta, counties, land banks, tax sales, and surplus properties.</w:t>
      </w:r>
    </w:p>
    <w:p>
      <w:pPr>
        <w:pStyle w:val="Checklist"/>
      </w:pPr>
      <w:r>
        <w:rPr>
          <w:b/>
        </w:rPr>
        <w:t xml:space="preserve">[ ] </w:t>
      </w:r>
      <w:r>
        <w:t>Add sponsor placeholder sections, but keep them hidden or subtle until traffic exists.</w:t>
      </w:r>
    </w:p>
    <w:p>
      <w:pPr>
        <w:pStyle w:val="Heading1"/>
      </w:pPr>
      <w:r>
        <w:rPr>
          <w:color w:val="0B1813"/>
        </w:rPr>
        <w:t>Domain direction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Domain idea</w:t>
            </w:r>
          </w:p>
        </w:tc>
        <w:tc>
          <w:tcPr>
            <w:tcW w:type="dxa" w:w="4464"/>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Why it works</w:t>
            </w:r>
          </w:p>
        </w:tc>
        <w:tc>
          <w:tcPr>
            <w:tcW w:type="dxa" w:w="2880"/>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Caution</w:t>
            </w:r>
          </w:p>
        </w:tc>
      </w:tr>
      <w:tr>
        <w:tc>
          <w:tcPr>
            <w:tcW w:type="dxa" w:w="2880"/>
            <w:tcBorders>
              <w:top w:val="single" w:sz="4" w:color="B8C1B2"/>
              <w:left w:val="single" w:sz="4" w:color="B8C1B2"/>
              <w:bottom w:val="single" w:sz="4" w:color="B8C1B2"/>
              <w:right w:val="single" w:sz="4" w:color="B8C1B2"/>
            </w:tcBorders>
            <w:vAlign w:val="top"/>
          </w:tcPr>
          <w:p>
            <w:pPr>
              <w:spacing w:after="0"/>
            </w:pPr>
            <w:r>
              <w:rPr>
                <w:sz w:val="17"/>
              </w:rPr>
              <w:t>GeorgiaLandFinder.com</w:t>
            </w:r>
          </w:p>
        </w:tc>
        <w:tc>
          <w:tcPr>
            <w:tcW w:type="dxa" w:w="4464"/>
            <w:tcBorders>
              <w:top w:val="single" w:sz="4" w:color="B8C1B2"/>
              <w:left w:val="single" w:sz="4" w:color="B8C1B2"/>
              <w:bottom w:val="single" w:sz="4" w:color="B8C1B2"/>
              <w:right w:val="single" w:sz="4" w:color="B8C1B2"/>
            </w:tcBorders>
            <w:vAlign w:val="top"/>
          </w:tcPr>
          <w:p>
            <w:pPr>
              <w:spacing w:after="0"/>
            </w:pPr>
            <w:r>
              <w:rPr>
                <w:sz w:val="17"/>
              </w:rPr>
              <w:t>Clean, broad, trustworthy, and easy to remember.</w:t>
            </w:r>
          </w:p>
        </w:tc>
        <w:tc>
          <w:tcPr>
            <w:tcW w:type="dxa" w:w="2880"/>
            <w:tcBorders>
              <w:top w:val="single" w:sz="4" w:color="B8C1B2"/>
              <w:left w:val="single" w:sz="4" w:color="B8C1B2"/>
              <w:bottom w:val="single" w:sz="4" w:color="B8C1B2"/>
              <w:right w:val="single" w:sz="4" w:color="B8C1B2"/>
            </w:tcBorders>
            <w:vAlign w:val="top"/>
          </w:tcPr>
          <w:p>
            <w:pPr>
              <w:spacing w:after="0"/>
            </w:pPr>
            <w:r>
              <w:rPr>
                <w:sz w:val="17"/>
              </w:rPr>
              <w:t>Best overall if available.</w:t>
            </w:r>
          </w:p>
        </w:tc>
      </w:tr>
      <w:tr>
        <w:tc>
          <w:tcPr>
            <w:tcW w:type="dxa" w:w="2880"/>
            <w:tcBorders>
              <w:top w:val="single" w:sz="4" w:color="B8C1B2"/>
              <w:left w:val="single" w:sz="4" w:color="B8C1B2"/>
              <w:bottom w:val="single" w:sz="4" w:color="B8C1B2"/>
              <w:right w:val="single" w:sz="4" w:color="B8C1B2"/>
            </w:tcBorders>
            <w:vAlign w:val="top"/>
          </w:tcPr>
          <w:p>
            <w:pPr>
              <w:spacing w:after="0"/>
            </w:pPr>
            <w:r>
              <w:rPr>
                <w:sz w:val="17"/>
              </w:rPr>
              <w:t>GALandFinder.com</w:t>
            </w:r>
          </w:p>
        </w:tc>
        <w:tc>
          <w:tcPr>
            <w:tcW w:type="dxa" w:w="4464"/>
            <w:tcBorders>
              <w:top w:val="single" w:sz="4" w:color="B8C1B2"/>
              <w:left w:val="single" w:sz="4" w:color="B8C1B2"/>
              <w:bottom w:val="single" w:sz="4" w:color="B8C1B2"/>
              <w:right w:val="single" w:sz="4" w:color="B8C1B2"/>
            </w:tcBorders>
            <w:vAlign w:val="top"/>
          </w:tcPr>
          <w:p>
            <w:pPr>
              <w:spacing w:after="0"/>
            </w:pPr>
            <w:r>
              <w:rPr>
                <w:sz w:val="17"/>
              </w:rPr>
              <w:t>Shorter and brandable.</w:t>
            </w:r>
          </w:p>
        </w:tc>
        <w:tc>
          <w:tcPr>
            <w:tcW w:type="dxa" w:w="2880"/>
            <w:tcBorders>
              <w:top w:val="single" w:sz="4" w:color="B8C1B2"/>
              <w:left w:val="single" w:sz="4" w:color="B8C1B2"/>
              <w:bottom w:val="single" w:sz="4" w:color="B8C1B2"/>
              <w:right w:val="single" w:sz="4" w:color="B8C1B2"/>
            </w:tcBorders>
            <w:vAlign w:val="top"/>
          </w:tcPr>
          <w:p>
            <w:pPr>
              <w:spacing w:after="0"/>
            </w:pPr>
            <w:r>
              <w:rPr>
                <w:sz w:val="17"/>
              </w:rPr>
              <w:t>Less obvious to non-Georgia users.</w:t>
            </w:r>
          </w:p>
        </w:tc>
      </w:tr>
      <w:tr>
        <w:tc>
          <w:tcPr>
            <w:tcW w:type="dxa" w:w="2880"/>
            <w:tcBorders>
              <w:top w:val="single" w:sz="4" w:color="B8C1B2"/>
              <w:left w:val="single" w:sz="4" w:color="B8C1B2"/>
              <w:bottom w:val="single" w:sz="4" w:color="B8C1B2"/>
              <w:right w:val="single" w:sz="4" w:color="B8C1B2"/>
            </w:tcBorders>
            <w:vAlign w:val="top"/>
          </w:tcPr>
          <w:p>
            <w:pPr>
              <w:spacing w:after="0"/>
            </w:pPr>
            <w:r>
              <w:rPr>
                <w:sz w:val="17"/>
              </w:rPr>
              <w:t>GeorgiaLandAlerts.com</w:t>
            </w:r>
          </w:p>
        </w:tc>
        <w:tc>
          <w:tcPr>
            <w:tcW w:type="dxa" w:w="4464"/>
            <w:tcBorders>
              <w:top w:val="single" w:sz="4" w:color="B8C1B2"/>
              <w:left w:val="single" w:sz="4" w:color="B8C1B2"/>
              <w:bottom w:val="single" w:sz="4" w:color="B8C1B2"/>
              <w:right w:val="single" w:sz="4" w:color="B8C1B2"/>
            </w:tcBorders>
            <w:vAlign w:val="top"/>
          </w:tcPr>
          <w:p>
            <w:pPr>
              <w:spacing w:after="0"/>
            </w:pPr>
            <w:r>
              <w:rPr>
                <w:sz w:val="17"/>
              </w:rPr>
              <w:t>Strong if alerts become the core product.</w:t>
            </w:r>
          </w:p>
        </w:tc>
        <w:tc>
          <w:tcPr>
            <w:tcW w:type="dxa" w:w="2880"/>
            <w:tcBorders>
              <w:top w:val="single" w:sz="4" w:color="B8C1B2"/>
              <w:left w:val="single" w:sz="4" w:color="B8C1B2"/>
              <w:bottom w:val="single" w:sz="4" w:color="B8C1B2"/>
              <w:right w:val="single" w:sz="4" w:color="B8C1B2"/>
            </w:tcBorders>
            <w:vAlign w:val="top"/>
          </w:tcPr>
          <w:p>
            <w:pPr>
              <w:spacing w:after="0"/>
            </w:pPr>
            <w:r>
              <w:rPr>
                <w:sz w:val="17"/>
              </w:rPr>
              <w:t>Narrower than full dashboard/report.</w:t>
            </w:r>
          </w:p>
        </w:tc>
      </w:tr>
      <w:tr>
        <w:tc>
          <w:tcPr>
            <w:tcW w:type="dxa" w:w="2880"/>
            <w:tcBorders>
              <w:top w:val="single" w:sz="4" w:color="B8C1B2"/>
              <w:left w:val="single" w:sz="4" w:color="B8C1B2"/>
              <w:bottom w:val="single" w:sz="4" w:color="B8C1B2"/>
              <w:right w:val="single" w:sz="4" w:color="B8C1B2"/>
            </w:tcBorders>
            <w:vAlign w:val="top"/>
          </w:tcPr>
          <w:p>
            <w:pPr>
              <w:spacing w:after="0"/>
            </w:pPr>
            <w:r>
              <w:rPr>
                <w:sz w:val="17"/>
              </w:rPr>
              <w:t>PublicLandFinder.com</w:t>
            </w:r>
          </w:p>
        </w:tc>
        <w:tc>
          <w:tcPr>
            <w:tcW w:type="dxa" w:w="4464"/>
            <w:tcBorders>
              <w:top w:val="single" w:sz="4" w:color="B8C1B2"/>
              <w:left w:val="single" w:sz="4" w:color="B8C1B2"/>
              <w:bottom w:val="single" w:sz="4" w:color="B8C1B2"/>
              <w:right w:val="single" w:sz="4" w:color="B8C1B2"/>
            </w:tcBorders>
            <w:vAlign w:val="top"/>
          </w:tcPr>
          <w:p>
            <w:pPr>
              <w:spacing w:after="0"/>
            </w:pPr>
            <w:r>
              <w:rPr>
                <w:sz w:val="17"/>
              </w:rPr>
              <w:t>Broader expansion potential beyond Georgia.</w:t>
            </w:r>
          </w:p>
        </w:tc>
        <w:tc>
          <w:tcPr>
            <w:tcW w:type="dxa" w:w="2880"/>
            <w:tcBorders>
              <w:top w:val="single" w:sz="4" w:color="B8C1B2"/>
              <w:left w:val="single" w:sz="4" w:color="B8C1B2"/>
              <w:bottom w:val="single" w:sz="4" w:color="B8C1B2"/>
              <w:right w:val="single" w:sz="4" w:color="B8C1B2"/>
            </w:tcBorders>
            <w:vAlign w:val="top"/>
          </w:tcPr>
          <w:p>
            <w:pPr>
              <w:spacing w:after="0"/>
            </w:pPr>
            <w:r>
              <w:rPr>
                <w:sz w:val="17"/>
              </w:rPr>
              <w:t>May be less locally focused.</w:t>
            </w:r>
          </w:p>
        </w:tc>
      </w:tr>
      <w:tr>
        <w:tc>
          <w:tcPr>
            <w:tcW w:type="dxa" w:w="2880"/>
            <w:tcBorders>
              <w:top w:val="single" w:sz="4" w:color="B8C1B2"/>
              <w:left w:val="single" w:sz="4" w:color="B8C1B2"/>
              <w:bottom w:val="single" w:sz="4" w:color="B8C1B2"/>
              <w:right w:val="single" w:sz="4" w:color="B8C1B2"/>
            </w:tcBorders>
            <w:vAlign w:val="top"/>
          </w:tcPr>
          <w:p>
            <w:pPr>
              <w:spacing w:after="0"/>
            </w:pPr>
            <w:r>
              <w:rPr>
                <w:sz w:val="17"/>
              </w:rPr>
              <w:t>LowCostGeorgiaLand.com</w:t>
            </w:r>
          </w:p>
        </w:tc>
        <w:tc>
          <w:tcPr>
            <w:tcW w:type="dxa" w:w="4464"/>
            <w:tcBorders>
              <w:top w:val="single" w:sz="4" w:color="B8C1B2"/>
              <w:left w:val="single" w:sz="4" w:color="B8C1B2"/>
              <w:bottom w:val="single" w:sz="4" w:color="B8C1B2"/>
              <w:right w:val="single" w:sz="4" w:color="B8C1B2"/>
            </w:tcBorders>
            <w:vAlign w:val="top"/>
          </w:tcPr>
          <w:p>
            <w:pPr>
              <w:spacing w:after="0"/>
            </w:pPr>
            <w:r>
              <w:rPr>
                <w:sz w:val="17"/>
              </w:rPr>
              <w:t>Direct SEO angle.</w:t>
            </w:r>
          </w:p>
        </w:tc>
        <w:tc>
          <w:tcPr>
            <w:tcW w:type="dxa" w:w="2880"/>
            <w:tcBorders>
              <w:top w:val="single" w:sz="4" w:color="B8C1B2"/>
              <w:left w:val="single" w:sz="4" w:color="B8C1B2"/>
              <w:bottom w:val="single" w:sz="4" w:color="B8C1B2"/>
              <w:right w:val="single" w:sz="4" w:color="B8C1B2"/>
            </w:tcBorders>
            <w:vAlign w:val="top"/>
          </w:tcPr>
          <w:p>
            <w:pPr>
              <w:spacing w:after="0"/>
            </w:pPr>
            <w:r>
              <w:rPr>
                <w:sz w:val="17"/>
              </w:rPr>
              <w:t>Can feel cheap or spammy if not designed well.</w:t>
            </w:r>
          </w:p>
        </w:tc>
      </w:tr>
    </w:tbl>
    <w:p/>
    <w:tbl>
      <w:tblPr>
        <w:tblW w:type="auto" w:w="0"/>
        <w:jc w:val="center"/>
        <w:tblLook w:firstColumn="1" w:firstRow="1" w:lastColumn="0" w:lastRow="0" w:noHBand="0" w:noVBand="1" w:val="04A0"/>
      </w:tblPr>
      <w:tblGrid>
        <w:gridCol w:w="10224"/>
      </w:tblGrid>
      <w:tr>
        <w:tc>
          <w:tcPr>
            <w:tcW w:type="dxa" w:w="10224"/>
            <w:shd w:fill="FFF7E7"/>
            <w:tcBorders>
              <w:top w:val="single" w:sz="8" w:color="6D8A73"/>
              <w:left w:val="single" w:sz="8" w:color="6D8A73"/>
              <w:bottom w:val="single" w:sz="8" w:color="6D8A73"/>
              <w:right w:val="single" w:sz="8" w:color="6D8A73"/>
            </w:tcBorders>
            <w:vAlign w:val="center"/>
          </w:tcPr>
          <w:p>
            <w:pPr>
              <w:spacing w:after="80"/>
            </w:pPr>
            <w:r>
              <w:rPr>
                <w:b/>
                <w:i w:val="0"/>
                <w:color w:val="0B1813"/>
                <w:sz w:val="22"/>
              </w:rPr>
              <w:t>Brand warning</w:t>
            </w:r>
          </w:p>
          <w:p>
            <w:pPr>
              <w:spacing w:after="0"/>
            </w:pPr>
            <w:r>
              <w:rPr>
                <w:sz w:val="19"/>
              </w:rPr>
              <w:t>Avoid making "free land" the main brand. It attracts tire-kickers and scam energy. Use "low-cost land", "public-land research", "land-bank", "surplus", and "land intelligence" instead.</w:t>
            </w:r>
          </w:p>
        </w:tc>
      </w:tr>
    </w:tbl>
    <w:p/>
    <w:p>
      <w:pPr>
        <w:pStyle w:val="Heading1"/>
      </w:pPr>
      <w:r>
        <w:rPr>
          <w:color w:val="0B1813"/>
        </w:rPr>
        <w:t>Phase 2 - First money</w:t>
      </w:r>
    </w:p>
    <w:tbl>
      <w:tblPr>
        <w:tblW w:type="auto" w:w="0"/>
        <w:jc w:val="center"/>
        <w:tblLook w:firstColumn="1" w:firstRow="1" w:lastColumn="0" w:lastRow="0" w:noHBand="0" w:noVBand="1" w:val="04A0"/>
      </w:tblPr>
      <w:tblGrid>
        <w:gridCol w:w="10224"/>
      </w:tblGrid>
      <w:tr>
        <w:tc>
          <w:tcPr>
            <w:tcW w:type="dxa" w:w="10224"/>
            <w:shd w:fill="EEF3EC"/>
            <w:tcBorders>
              <w:top w:val="single" w:sz="8" w:color="6D8A73"/>
              <w:left w:val="single" w:sz="8" w:color="6D8A73"/>
              <w:bottom w:val="single" w:sz="8" w:color="6D8A73"/>
              <w:right w:val="single" w:sz="8" w:color="6D8A73"/>
            </w:tcBorders>
            <w:vAlign w:val="center"/>
          </w:tcPr>
          <w:p>
            <w:pPr>
              <w:spacing w:after="80"/>
            </w:pPr>
            <w:r>
              <w:rPr>
                <w:b/>
                <w:i w:val="0"/>
                <w:color w:val="0B1813"/>
                <w:sz w:val="22"/>
              </w:rPr>
              <w:t>Goal</w:t>
            </w:r>
          </w:p>
          <w:p>
            <w:pPr>
              <w:spacing w:after="0"/>
            </w:pPr>
            <w:r>
              <w:rPr>
                <w:sz w:val="19"/>
              </w:rPr>
              <w:t>Prove someone will pay before building complex subscriptions.</w:t>
            </w:r>
          </w:p>
        </w:tc>
      </w:tr>
    </w:tbl>
    <w:p/>
    <w:p>
      <w:pPr>
        <w:pStyle w:val="Checklist"/>
      </w:pPr>
      <w:r>
        <w:rPr>
          <w:b/>
        </w:rPr>
        <w:t xml:space="preserve">[ ] </w:t>
      </w:r>
      <w:r>
        <w:t>Create the $29 Georgia Low-Cost Land Report as CSV plus Markdown/PDF-style report.</w:t>
      </w:r>
    </w:p>
    <w:p>
      <w:pPr>
        <w:pStyle w:val="Checklist"/>
      </w:pPr>
      <w:r>
        <w:rPr>
          <w:b/>
        </w:rPr>
        <w:t xml:space="preserve">[ ] </w:t>
      </w:r>
      <w:r>
        <w:t>Create a Stripe Payment Link for the report.</w:t>
      </w:r>
    </w:p>
    <w:p>
      <w:pPr>
        <w:pStyle w:val="Checklist"/>
      </w:pPr>
      <w:r>
        <w:rPr>
          <w:b/>
        </w:rPr>
        <w:t xml:space="preserve">[ ] </w:t>
      </w:r>
      <w:r>
        <w:t>Create report sales page.</w:t>
      </w:r>
    </w:p>
    <w:p>
      <w:pPr>
        <w:pStyle w:val="Checklist"/>
      </w:pPr>
      <w:r>
        <w:rPr>
          <w:b/>
        </w:rPr>
        <w:t xml:space="preserve">[ ] </w:t>
      </w:r>
      <w:r>
        <w:t>Create thank-you/download page.</w:t>
      </w:r>
    </w:p>
    <w:p>
      <w:pPr>
        <w:pStyle w:val="Checklist"/>
      </w:pPr>
      <w:r>
        <w:rPr>
          <w:b/>
        </w:rPr>
        <w:t xml:space="preserve">[ ] </w:t>
      </w:r>
      <w:r>
        <w:t>Send purchase confirmation email with report download link.</w:t>
      </w:r>
    </w:p>
    <w:p>
      <w:pPr>
        <w:pStyle w:val="Checklist"/>
      </w:pPr>
      <w:r>
        <w:rPr>
          <w:b/>
        </w:rPr>
        <w:t xml:space="preserve">[ ] </w:t>
      </w:r>
      <w:r>
        <w:t>Add upsell to alerts and dashboard subscription after purchase.</w:t>
      </w:r>
    </w:p>
    <w:p>
      <w:pPr>
        <w:pStyle w:val="Checklist"/>
      </w:pPr>
      <w:r>
        <w:rPr>
          <w:b/>
        </w:rPr>
        <w:t xml:space="preserve">[ ] </w:t>
      </w:r>
      <w:r>
        <w:t>Track checkout clicks, purchases, download clicks, and upsell clicks.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168"/>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Product</w:t>
            </w:r>
          </w:p>
        </w:tc>
        <w:tc>
          <w:tcPr>
            <w:tcW w:type="dxa" w:w="1872"/>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Price</w:t>
            </w:r>
          </w:p>
        </w:tc>
        <w:tc>
          <w:tcPr>
            <w:tcW w:type="dxa" w:w="5184"/>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Purpose</w:t>
            </w:r>
          </w:p>
        </w:tc>
      </w:tr>
      <w:tr>
        <w:tc>
          <w:tcPr>
            <w:tcW w:type="dxa" w:w="3168"/>
            <w:tcBorders>
              <w:top w:val="single" w:sz="4" w:color="B8C1B2"/>
              <w:left w:val="single" w:sz="4" w:color="B8C1B2"/>
              <w:bottom w:val="single" w:sz="4" w:color="B8C1B2"/>
              <w:right w:val="single" w:sz="4" w:color="B8C1B2"/>
            </w:tcBorders>
            <w:vAlign w:val="top"/>
          </w:tcPr>
          <w:p>
            <w:pPr>
              <w:spacing w:after="0"/>
            </w:pPr>
            <w:r>
              <w:rPr>
                <w:sz w:val="17"/>
              </w:rPr>
              <w:t>Free 10-lead sample</w:t>
            </w:r>
          </w:p>
        </w:tc>
        <w:tc>
          <w:tcPr>
            <w:tcW w:type="dxa" w:w="1872"/>
            <w:tcBorders>
              <w:top w:val="single" w:sz="4" w:color="B8C1B2"/>
              <w:left w:val="single" w:sz="4" w:color="B8C1B2"/>
              <w:bottom w:val="single" w:sz="4" w:color="B8C1B2"/>
              <w:right w:val="single" w:sz="4" w:color="B8C1B2"/>
            </w:tcBorders>
            <w:vAlign w:val="top"/>
          </w:tcPr>
          <w:p>
            <w:pPr>
              <w:spacing w:after="0"/>
            </w:pPr>
            <w:r>
              <w:rPr>
                <w:sz w:val="17"/>
              </w:rPr>
              <w:t>$0</w:t>
            </w:r>
          </w:p>
        </w:tc>
        <w:tc>
          <w:tcPr>
            <w:tcW w:type="dxa" w:w="5184"/>
            <w:tcBorders>
              <w:top w:val="single" w:sz="4" w:color="B8C1B2"/>
              <w:left w:val="single" w:sz="4" w:color="B8C1B2"/>
              <w:bottom w:val="single" w:sz="4" w:color="B8C1B2"/>
              <w:right w:val="single" w:sz="4" w:color="B8C1B2"/>
            </w:tcBorders>
            <w:vAlign w:val="top"/>
          </w:tcPr>
          <w:p>
            <w:pPr>
              <w:spacing w:after="0"/>
            </w:pPr>
            <w:r>
              <w:rPr>
                <w:sz w:val="17"/>
              </w:rPr>
              <w:t>Email capture and proof of value.</w:t>
            </w:r>
          </w:p>
        </w:tc>
      </w:tr>
      <w:tr>
        <w:tc>
          <w:tcPr>
            <w:tcW w:type="dxa" w:w="3168"/>
            <w:tcBorders>
              <w:top w:val="single" w:sz="4" w:color="B8C1B2"/>
              <w:left w:val="single" w:sz="4" w:color="B8C1B2"/>
              <w:bottom w:val="single" w:sz="4" w:color="B8C1B2"/>
              <w:right w:val="single" w:sz="4" w:color="B8C1B2"/>
            </w:tcBorders>
            <w:vAlign w:val="top"/>
          </w:tcPr>
          <w:p>
            <w:pPr>
              <w:spacing w:after="0"/>
            </w:pPr>
            <w:r>
              <w:rPr>
                <w:sz w:val="17"/>
              </w:rPr>
              <w:t>Georgia Low-Cost Land Report</w:t>
            </w:r>
          </w:p>
        </w:tc>
        <w:tc>
          <w:tcPr>
            <w:tcW w:type="dxa" w:w="1872"/>
            <w:tcBorders>
              <w:top w:val="single" w:sz="4" w:color="B8C1B2"/>
              <w:left w:val="single" w:sz="4" w:color="B8C1B2"/>
              <w:bottom w:val="single" w:sz="4" w:color="B8C1B2"/>
              <w:right w:val="single" w:sz="4" w:color="B8C1B2"/>
            </w:tcBorders>
            <w:vAlign w:val="top"/>
          </w:tcPr>
          <w:p>
            <w:pPr>
              <w:spacing w:after="0"/>
            </w:pPr>
            <w:r>
              <w:rPr>
                <w:sz w:val="17"/>
              </w:rPr>
              <w:t>$29 one-time</w:t>
            </w:r>
          </w:p>
        </w:tc>
        <w:tc>
          <w:tcPr>
            <w:tcW w:type="dxa" w:w="5184"/>
            <w:tcBorders>
              <w:top w:val="single" w:sz="4" w:color="B8C1B2"/>
              <w:left w:val="single" w:sz="4" w:color="B8C1B2"/>
              <w:bottom w:val="single" w:sz="4" w:color="B8C1B2"/>
              <w:right w:val="single" w:sz="4" w:color="B8C1B2"/>
            </w:tcBorders>
            <w:vAlign w:val="top"/>
          </w:tcPr>
          <w:p>
            <w:pPr>
              <w:spacing w:after="0"/>
            </w:pPr>
            <w:r>
              <w:rPr>
                <w:sz w:val="17"/>
              </w:rPr>
              <w:t>Fast paid validation with low friction.</w:t>
            </w:r>
          </w:p>
        </w:tc>
      </w:tr>
      <w:tr>
        <w:tc>
          <w:tcPr>
            <w:tcW w:type="dxa" w:w="3168"/>
            <w:tcBorders>
              <w:top w:val="single" w:sz="4" w:color="B8C1B2"/>
              <w:left w:val="single" w:sz="4" w:color="B8C1B2"/>
              <w:bottom w:val="single" w:sz="4" w:color="B8C1B2"/>
              <w:right w:val="single" w:sz="4" w:color="B8C1B2"/>
            </w:tcBorders>
            <w:vAlign w:val="top"/>
          </w:tcPr>
          <w:p>
            <w:pPr>
              <w:spacing w:after="0"/>
            </w:pPr>
            <w:r>
              <w:rPr>
                <w:sz w:val="17"/>
              </w:rPr>
              <w:t>Basic Alerts</w:t>
            </w:r>
          </w:p>
        </w:tc>
        <w:tc>
          <w:tcPr>
            <w:tcW w:type="dxa" w:w="1872"/>
            <w:tcBorders>
              <w:top w:val="single" w:sz="4" w:color="B8C1B2"/>
              <w:left w:val="single" w:sz="4" w:color="B8C1B2"/>
              <w:bottom w:val="single" w:sz="4" w:color="B8C1B2"/>
              <w:right w:val="single" w:sz="4" w:color="B8C1B2"/>
            </w:tcBorders>
            <w:vAlign w:val="top"/>
          </w:tcPr>
          <w:p>
            <w:pPr>
              <w:spacing w:after="0"/>
            </w:pPr>
            <w:r>
              <w:rPr>
                <w:sz w:val="17"/>
              </w:rPr>
              <w:t>$9/month</w:t>
            </w:r>
          </w:p>
        </w:tc>
        <w:tc>
          <w:tcPr>
            <w:tcW w:type="dxa" w:w="5184"/>
            <w:tcBorders>
              <w:top w:val="single" w:sz="4" w:color="B8C1B2"/>
              <w:left w:val="single" w:sz="4" w:color="B8C1B2"/>
              <w:bottom w:val="single" w:sz="4" w:color="B8C1B2"/>
              <w:right w:val="single" w:sz="4" w:color="B8C1B2"/>
            </w:tcBorders>
            <w:vAlign w:val="top"/>
          </w:tcPr>
          <w:p>
            <w:pPr>
              <w:spacing w:after="0"/>
            </w:pPr>
            <w:r>
              <w:rPr>
                <w:sz w:val="17"/>
              </w:rPr>
              <w:t>Weekly recurring revenue with lightweight delivery.</w:t>
            </w:r>
          </w:p>
        </w:tc>
      </w:tr>
      <w:tr>
        <w:tc>
          <w:tcPr>
            <w:tcW w:type="dxa" w:w="3168"/>
            <w:tcBorders>
              <w:top w:val="single" w:sz="4" w:color="B8C1B2"/>
              <w:left w:val="single" w:sz="4" w:color="B8C1B2"/>
              <w:bottom w:val="single" w:sz="4" w:color="B8C1B2"/>
              <w:right w:val="single" w:sz="4" w:color="B8C1B2"/>
            </w:tcBorders>
            <w:vAlign w:val="top"/>
          </w:tcPr>
          <w:p>
            <w:pPr>
              <w:spacing w:after="0"/>
            </w:pPr>
            <w:r>
              <w:rPr>
                <w:sz w:val="17"/>
              </w:rPr>
              <w:t>Pro Alerts</w:t>
            </w:r>
          </w:p>
        </w:tc>
        <w:tc>
          <w:tcPr>
            <w:tcW w:type="dxa" w:w="1872"/>
            <w:tcBorders>
              <w:top w:val="single" w:sz="4" w:color="B8C1B2"/>
              <w:left w:val="single" w:sz="4" w:color="B8C1B2"/>
              <w:bottom w:val="single" w:sz="4" w:color="B8C1B2"/>
              <w:right w:val="single" w:sz="4" w:color="B8C1B2"/>
            </w:tcBorders>
            <w:vAlign w:val="top"/>
          </w:tcPr>
          <w:p>
            <w:pPr>
              <w:spacing w:after="0"/>
            </w:pPr>
            <w:r>
              <w:rPr>
                <w:sz w:val="17"/>
              </w:rPr>
              <w:t>$19/month</w:t>
            </w:r>
          </w:p>
        </w:tc>
        <w:tc>
          <w:tcPr>
            <w:tcW w:type="dxa" w:w="5184"/>
            <w:tcBorders>
              <w:top w:val="single" w:sz="4" w:color="B8C1B2"/>
              <w:left w:val="single" w:sz="4" w:color="B8C1B2"/>
              <w:bottom w:val="single" w:sz="4" w:color="B8C1B2"/>
              <w:right w:val="single" w:sz="4" w:color="B8C1B2"/>
            </w:tcBorders>
            <w:vAlign w:val="top"/>
          </w:tcPr>
          <w:p>
            <w:pPr>
              <w:spacing w:after="0"/>
            </w:pPr>
            <w:r>
              <w:rPr>
                <w:sz w:val="17"/>
              </w:rPr>
              <w:t>County/city watchlists and priority/high-fit alerts.</w:t>
            </w:r>
          </w:p>
        </w:tc>
      </w:tr>
      <w:tr>
        <w:tc>
          <w:tcPr>
            <w:tcW w:type="dxa" w:w="3168"/>
            <w:tcBorders>
              <w:top w:val="single" w:sz="4" w:color="B8C1B2"/>
              <w:left w:val="single" w:sz="4" w:color="B8C1B2"/>
              <w:bottom w:val="single" w:sz="4" w:color="B8C1B2"/>
              <w:right w:val="single" w:sz="4" w:color="B8C1B2"/>
            </w:tcBorders>
            <w:vAlign w:val="top"/>
          </w:tcPr>
          <w:p>
            <w:pPr>
              <w:spacing w:after="0"/>
            </w:pPr>
            <w:r>
              <w:rPr>
                <w:sz w:val="17"/>
              </w:rPr>
              <w:t>Dashboard Starter</w:t>
            </w:r>
          </w:p>
        </w:tc>
        <w:tc>
          <w:tcPr>
            <w:tcW w:type="dxa" w:w="1872"/>
            <w:tcBorders>
              <w:top w:val="single" w:sz="4" w:color="B8C1B2"/>
              <w:left w:val="single" w:sz="4" w:color="B8C1B2"/>
              <w:bottom w:val="single" w:sz="4" w:color="B8C1B2"/>
              <w:right w:val="single" w:sz="4" w:color="B8C1B2"/>
            </w:tcBorders>
            <w:vAlign w:val="top"/>
          </w:tcPr>
          <w:p>
            <w:pPr>
              <w:spacing w:after="0"/>
            </w:pPr>
            <w:r>
              <w:rPr>
                <w:sz w:val="17"/>
              </w:rPr>
              <w:t>$29/month</w:t>
            </w:r>
          </w:p>
        </w:tc>
        <w:tc>
          <w:tcPr>
            <w:tcW w:type="dxa" w:w="5184"/>
            <w:tcBorders>
              <w:top w:val="single" w:sz="4" w:color="B8C1B2"/>
              <w:left w:val="single" w:sz="4" w:color="B8C1B2"/>
              <w:bottom w:val="single" w:sz="4" w:color="B8C1B2"/>
              <w:right w:val="single" w:sz="4" w:color="B8C1B2"/>
            </w:tcBorders>
            <w:vAlign w:val="top"/>
          </w:tcPr>
          <w:p>
            <w:pPr>
              <w:spacing w:after="0"/>
            </w:pPr>
            <w:r>
              <w:rPr>
                <w:sz w:val="17"/>
              </w:rPr>
              <w:t>Full database browsing and basic filters.</w:t>
            </w:r>
          </w:p>
        </w:tc>
      </w:tr>
      <w:tr>
        <w:tc>
          <w:tcPr>
            <w:tcW w:type="dxa" w:w="3168"/>
            <w:tcBorders>
              <w:top w:val="single" w:sz="4" w:color="B8C1B2"/>
              <w:left w:val="single" w:sz="4" w:color="B8C1B2"/>
              <w:bottom w:val="single" w:sz="4" w:color="B8C1B2"/>
              <w:right w:val="single" w:sz="4" w:color="B8C1B2"/>
            </w:tcBorders>
            <w:vAlign w:val="top"/>
          </w:tcPr>
          <w:p>
            <w:pPr>
              <w:spacing w:after="0"/>
            </w:pPr>
            <w:r>
              <w:rPr>
                <w:sz w:val="17"/>
              </w:rPr>
              <w:t>Dashboard Pro</w:t>
            </w:r>
          </w:p>
        </w:tc>
        <w:tc>
          <w:tcPr>
            <w:tcW w:type="dxa" w:w="1872"/>
            <w:tcBorders>
              <w:top w:val="single" w:sz="4" w:color="B8C1B2"/>
              <w:left w:val="single" w:sz="4" w:color="B8C1B2"/>
              <w:bottom w:val="single" w:sz="4" w:color="B8C1B2"/>
              <w:right w:val="single" w:sz="4" w:color="B8C1B2"/>
            </w:tcBorders>
            <w:vAlign w:val="top"/>
          </w:tcPr>
          <w:p>
            <w:pPr>
              <w:spacing w:after="0"/>
            </w:pPr>
            <w:r>
              <w:rPr>
                <w:sz w:val="17"/>
              </w:rPr>
              <w:t>$49/month</w:t>
            </w:r>
          </w:p>
        </w:tc>
        <w:tc>
          <w:tcPr>
            <w:tcW w:type="dxa" w:w="5184"/>
            <w:tcBorders>
              <w:top w:val="single" w:sz="4" w:color="B8C1B2"/>
              <w:left w:val="single" w:sz="4" w:color="B8C1B2"/>
              <w:bottom w:val="single" w:sz="4" w:color="B8C1B2"/>
              <w:right w:val="single" w:sz="4" w:color="B8C1B2"/>
            </w:tcBorders>
            <w:vAlign w:val="top"/>
          </w:tcPr>
          <w:p>
            <w:pPr>
              <w:spacing w:after="0"/>
            </w:pPr>
            <w:r>
              <w:rPr>
                <w:sz w:val="17"/>
              </w:rPr>
              <w:t>Exports, favorites, notes, lead cards, advanced filters.</w:t>
            </w:r>
          </w:p>
        </w:tc>
      </w:tr>
      <w:tr>
        <w:tc>
          <w:tcPr>
            <w:tcW w:type="dxa" w:w="3168"/>
            <w:tcBorders>
              <w:top w:val="single" w:sz="4" w:color="B8C1B2"/>
              <w:left w:val="single" w:sz="4" w:color="B8C1B2"/>
              <w:bottom w:val="single" w:sz="4" w:color="B8C1B2"/>
              <w:right w:val="single" w:sz="4" w:color="B8C1B2"/>
            </w:tcBorders>
            <w:vAlign w:val="top"/>
          </w:tcPr>
          <w:p>
            <w:pPr>
              <w:spacing w:after="0"/>
            </w:pPr>
            <w:r>
              <w:rPr>
                <w:sz w:val="17"/>
              </w:rPr>
              <w:t>Dashboard Investor</w:t>
            </w:r>
          </w:p>
        </w:tc>
        <w:tc>
          <w:tcPr>
            <w:tcW w:type="dxa" w:w="1872"/>
            <w:tcBorders>
              <w:top w:val="single" w:sz="4" w:color="B8C1B2"/>
              <w:left w:val="single" w:sz="4" w:color="B8C1B2"/>
              <w:bottom w:val="single" w:sz="4" w:color="B8C1B2"/>
              <w:right w:val="single" w:sz="4" w:color="B8C1B2"/>
            </w:tcBorders>
            <w:vAlign w:val="top"/>
          </w:tcPr>
          <w:p>
            <w:pPr>
              <w:spacing w:after="0"/>
            </w:pPr>
            <w:r>
              <w:rPr>
                <w:sz w:val="17"/>
              </w:rPr>
              <w:t>$99/month</w:t>
            </w:r>
          </w:p>
        </w:tc>
        <w:tc>
          <w:tcPr>
            <w:tcW w:type="dxa" w:w="5184"/>
            <w:tcBorders>
              <w:top w:val="single" w:sz="4" w:color="B8C1B2"/>
              <w:left w:val="single" w:sz="4" w:color="B8C1B2"/>
              <w:bottom w:val="single" w:sz="4" w:color="B8C1B2"/>
              <w:right w:val="single" w:sz="4" w:color="B8C1B2"/>
            </w:tcBorders>
            <w:vAlign w:val="top"/>
          </w:tcPr>
          <w:p>
            <w:pPr>
              <w:spacing w:after="0"/>
            </w:pPr>
            <w:r>
              <w:rPr>
                <w:sz w:val="17"/>
              </w:rPr>
              <w:t>Agency view, pipeline board, high-fit watchlist, priority alerts.</w:t>
            </w:r>
          </w:p>
        </w:tc>
      </w:tr>
    </w:tbl>
    <w:p/>
    <w:p>
      <w:pPr>
        <w:pStyle w:val="Heading1"/>
      </w:pPr>
      <w:r>
        <w:rPr>
          <w:color w:val="0B1813"/>
        </w:rPr>
        <w:t>Phase 3 - Alerts subscription</w:t>
      </w:r>
    </w:p>
    <w:tbl>
      <w:tblPr>
        <w:tblW w:type="auto" w:w="0"/>
        <w:jc w:val="center"/>
        <w:tblLook w:firstColumn="1" w:firstRow="1" w:lastColumn="0" w:lastRow="0" w:noHBand="0" w:noVBand="1" w:val="04A0"/>
      </w:tblPr>
      <w:tblGrid>
        <w:gridCol w:w="10224"/>
      </w:tblGrid>
      <w:tr>
        <w:tc>
          <w:tcPr>
            <w:tcW w:type="dxa" w:w="10224"/>
            <w:shd w:fill="EEF3EC"/>
            <w:tcBorders>
              <w:top w:val="single" w:sz="8" w:color="6D8A73"/>
              <w:left w:val="single" w:sz="8" w:color="6D8A73"/>
              <w:bottom w:val="single" w:sz="8" w:color="6D8A73"/>
              <w:right w:val="single" w:sz="8" w:color="6D8A73"/>
            </w:tcBorders>
            <w:vAlign w:val="center"/>
          </w:tcPr>
          <w:p>
            <w:pPr>
              <w:spacing w:after="80"/>
            </w:pPr>
            <w:r>
              <w:rPr>
                <w:b/>
                <w:i w:val="0"/>
                <w:color w:val="0B1813"/>
                <w:sz w:val="22"/>
              </w:rPr>
              <w:t>Goal</w:t>
            </w:r>
          </w:p>
          <w:p>
            <w:pPr>
              <w:spacing w:after="0"/>
            </w:pPr>
            <w:r>
              <w:rPr>
                <w:sz w:val="19"/>
              </w:rPr>
              <w:t>Build recurring revenue without relying on users logging into the dashboard every day.</w:t>
            </w:r>
          </w:p>
        </w:tc>
      </w:tr>
    </w:tbl>
    <w:p/>
    <w:p>
      <w:pPr>
        <w:pStyle w:val="Checklist"/>
      </w:pPr>
      <w:r>
        <w:rPr>
          <w:b/>
        </w:rPr>
        <w:t xml:space="preserve">[ ] </w:t>
      </w:r>
      <w:r>
        <w:t>Create alert preferences form.</w:t>
      </w:r>
    </w:p>
    <w:p>
      <w:pPr>
        <w:pStyle w:val="Checklist"/>
      </w:pPr>
      <w:r>
        <w:rPr>
          <w:b/>
        </w:rPr>
        <w:t xml:space="preserve">[ ] </w:t>
      </w:r>
      <w:r>
        <w:t>Create $9 and $19 Stripe subscription checkout links.</w:t>
      </w:r>
    </w:p>
    <w:p>
      <w:pPr>
        <w:pStyle w:val="Checklist"/>
      </w:pPr>
      <w:r>
        <w:rPr>
          <w:b/>
        </w:rPr>
        <w:t xml:space="preserve">[ ] </w:t>
      </w:r>
      <w:r>
        <w:t>Use alert_candidates CSV from automation as the weekly source.</w:t>
      </w:r>
    </w:p>
    <w:p>
      <w:pPr>
        <w:pStyle w:val="Checklist"/>
      </w:pPr>
      <w:r>
        <w:rPr>
          <w:b/>
        </w:rPr>
        <w:t xml:space="preserve">[ ] </w:t>
      </w:r>
      <w:r>
        <w:t>Send weekly digest email manually at first if needed.</w:t>
      </w:r>
    </w:p>
    <w:p>
      <w:pPr>
        <w:pStyle w:val="Checklist"/>
      </w:pPr>
      <w:r>
        <w:rPr>
          <w:b/>
        </w:rPr>
        <w:t xml:space="preserve">[ ] </w:t>
      </w:r>
      <w:r>
        <w:t>Later automate alerts with Supabase scheduled function or cron.</w:t>
      </w:r>
    </w:p>
    <w:p>
      <w:pPr>
        <w:pStyle w:val="Checklist"/>
      </w:pPr>
      <w:r>
        <w:rPr>
          <w:b/>
        </w:rPr>
        <w:t xml:space="preserve">[ ] </w:t>
      </w:r>
      <w:r>
        <w:t>Add manage preferences and unsubscribe links.</w:t>
      </w:r>
    </w:p>
    <w:p>
      <w:pPr>
        <w:pStyle w:val="Checklist"/>
      </w:pPr>
      <w:r>
        <w:rPr>
          <w:b/>
        </w:rPr>
        <w:t xml:space="preserve">[ ] </w:t>
      </w:r>
      <w:r>
        <w:t>Track alert signup clicks, subscription conversions, opens, and property link clicks.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Alert type</w:t>
            </w:r>
          </w:p>
        </w:tc>
        <w:tc>
          <w:tcPr>
            <w:tcW w:type="dxa" w:w="6912"/>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Why users care</w:t>
            </w:r>
          </w:p>
        </w:tc>
      </w:tr>
      <w:tr>
        <w:tc>
          <w:tcPr>
            <w:tcW w:type="dxa" w:w="3168"/>
            <w:tcBorders>
              <w:top w:val="single" w:sz="4" w:color="B8C1B2"/>
              <w:left w:val="single" w:sz="4" w:color="B8C1B2"/>
              <w:bottom w:val="single" w:sz="4" w:color="B8C1B2"/>
              <w:right w:val="single" w:sz="4" w:color="B8C1B2"/>
            </w:tcBorders>
            <w:vAlign w:val="top"/>
          </w:tcPr>
          <w:p>
            <w:pPr>
              <w:spacing w:after="0"/>
            </w:pPr>
            <w:r>
              <w:rPr>
                <w:sz w:val="17"/>
              </w:rPr>
              <w:t>New land-bank lot</w:t>
            </w:r>
          </w:p>
        </w:tc>
        <w:tc>
          <w:tcPr>
            <w:tcW w:type="dxa" w:w="6912"/>
            <w:tcBorders>
              <w:top w:val="single" w:sz="4" w:color="B8C1B2"/>
              <w:left w:val="single" w:sz="4" w:color="B8C1B2"/>
              <w:bottom w:val="single" w:sz="4" w:color="B8C1B2"/>
              <w:right w:val="single" w:sz="4" w:color="B8C1B2"/>
            </w:tcBorders>
            <w:vAlign w:val="top"/>
          </w:tcPr>
          <w:p>
            <w:pPr>
              <w:spacing w:after="0"/>
            </w:pPr>
            <w:r>
              <w:rPr>
                <w:sz w:val="17"/>
              </w:rPr>
              <w:t>Land-bank opportunities can disappear or get attention quickly.</w:t>
            </w:r>
          </w:p>
        </w:tc>
      </w:tr>
      <w:tr>
        <w:tc>
          <w:tcPr>
            <w:tcW w:type="dxa" w:w="3168"/>
            <w:tcBorders>
              <w:top w:val="single" w:sz="4" w:color="B8C1B2"/>
              <w:left w:val="single" w:sz="4" w:color="B8C1B2"/>
              <w:bottom w:val="single" w:sz="4" w:color="B8C1B2"/>
              <w:right w:val="single" w:sz="4" w:color="B8C1B2"/>
            </w:tcBorders>
            <w:vAlign w:val="top"/>
          </w:tcPr>
          <w:p>
            <w:pPr>
              <w:spacing w:after="0"/>
            </w:pPr>
            <w:r>
              <w:rPr>
                <w:sz w:val="17"/>
              </w:rPr>
              <w:t>Under-$50K opportunity</w:t>
            </w:r>
          </w:p>
        </w:tc>
        <w:tc>
          <w:tcPr>
            <w:tcW w:type="dxa" w:w="6912"/>
            <w:tcBorders>
              <w:top w:val="single" w:sz="4" w:color="B8C1B2"/>
              <w:left w:val="single" w:sz="4" w:color="B8C1B2"/>
              <w:bottom w:val="single" w:sz="4" w:color="B8C1B2"/>
              <w:right w:val="single" w:sz="4" w:color="B8C1B2"/>
            </w:tcBorders>
            <w:vAlign w:val="top"/>
          </w:tcPr>
          <w:p>
            <w:pPr>
              <w:spacing w:after="0"/>
            </w:pPr>
            <w:r>
              <w:rPr>
                <w:sz w:val="17"/>
              </w:rPr>
              <w:t>Strong buyer intent and easy filter for value seekers.</w:t>
            </w:r>
          </w:p>
        </w:tc>
      </w:tr>
      <w:tr>
        <w:tc>
          <w:tcPr>
            <w:tcW w:type="dxa" w:w="3168"/>
            <w:tcBorders>
              <w:top w:val="single" w:sz="4" w:color="B8C1B2"/>
              <w:left w:val="single" w:sz="4" w:color="B8C1B2"/>
              <w:bottom w:val="single" w:sz="4" w:color="B8C1B2"/>
              <w:right w:val="single" w:sz="4" w:color="B8C1B2"/>
            </w:tcBorders>
            <w:vAlign w:val="top"/>
          </w:tcPr>
          <w:p>
            <w:pPr>
              <w:spacing w:after="0"/>
            </w:pPr>
            <w:r>
              <w:rPr>
                <w:sz w:val="17"/>
              </w:rPr>
              <w:t>Atlanta / metro Atlanta alert</w:t>
            </w:r>
          </w:p>
        </w:tc>
        <w:tc>
          <w:tcPr>
            <w:tcW w:type="dxa" w:w="6912"/>
            <w:tcBorders>
              <w:top w:val="single" w:sz="4" w:color="B8C1B2"/>
              <w:left w:val="single" w:sz="4" w:color="B8C1B2"/>
              <w:bottom w:val="single" w:sz="4" w:color="B8C1B2"/>
              <w:right w:val="single" w:sz="4" w:color="B8C1B2"/>
            </w:tcBorders>
            <w:vAlign w:val="top"/>
          </w:tcPr>
          <w:p>
            <w:pPr>
              <w:spacing w:after="0"/>
            </w:pPr>
            <w:r>
              <w:rPr>
                <w:sz w:val="17"/>
              </w:rPr>
              <w:t>Local focus with higher perceived value.</w:t>
            </w:r>
          </w:p>
        </w:tc>
      </w:tr>
      <w:tr>
        <w:tc>
          <w:tcPr>
            <w:tcW w:type="dxa" w:w="3168"/>
            <w:tcBorders>
              <w:top w:val="single" w:sz="4" w:color="B8C1B2"/>
              <w:left w:val="single" w:sz="4" w:color="B8C1B2"/>
              <w:bottom w:val="single" w:sz="4" w:color="B8C1B2"/>
              <w:right w:val="single" w:sz="4" w:color="B8C1B2"/>
            </w:tcBorders>
            <w:vAlign w:val="top"/>
          </w:tcPr>
          <w:p>
            <w:pPr>
              <w:spacing w:after="0"/>
            </w:pPr>
            <w:r>
              <w:rPr>
                <w:sz w:val="17"/>
              </w:rPr>
              <w:t>Tax sale / sheriff sale notice</w:t>
            </w:r>
          </w:p>
        </w:tc>
        <w:tc>
          <w:tcPr>
            <w:tcW w:type="dxa" w:w="6912"/>
            <w:tcBorders>
              <w:top w:val="single" w:sz="4" w:color="B8C1B2"/>
              <w:left w:val="single" w:sz="4" w:color="B8C1B2"/>
              <w:bottom w:val="single" w:sz="4" w:color="B8C1B2"/>
              <w:right w:val="single" w:sz="4" w:color="B8C1B2"/>
            </w:tcBorders>
            <w:vAlign w:val="top"/>
          </w:tcPr>
          <w:p>
            <w:pPr>
              <w:spacing w:after="0"/>
            </w:pPr>
            <w:r>
              <w:rPr>
                <w:sz w:val="17"/>
              </w:rPr>
              <w:t>Time-sensitive, but needs strong risk warnings.</w:t>
            </w:r>
          </w:p>
        </w:tc>
      </w:tr>
      <w:tr>
        <w:tc>
          <w:tcPr>
            <w:tcW w:type="dxa" w:w="3168"/>
            <w:tcBorders>
              <w:top w:val="single" w:sz="4" w:color="B8C1B2"/>
              <w:left w:val="single" w:sz="4" w:color="B8C1B2"/>
              <w:bottom w:val="single" w:sz="4" w:color="B8C1B2"/>
              <w:right w:val="single" w:sz="4" w:color="B8C1B2"/>
            </w:tcBorders>
            <w:vAlign w:val="top"/>
          </w:tcPr>
          <w:p>
            <w:pPr>
              <w:spacing w:after="0"/>
            </w:pPr>
            <w:r>
              <w:rPr>
                <w:sz w:val="17"/>
              </w:rPr>
              <w:t>High-fit lead</w:t>
            </w:r>
          </w:p>
        </w:tc>
        <w:tc>
          <w:tcPr>
            <w:tcW w:type="dxa" w:w="6912"/>
            <w:tcBorders>
              <w:top w:val="single" w:sz="4" w:color="B8C1B2"/>
              <w:left w:val="single" w:sz="4" w:color="B8C1B2"/>
              <w:bottom w:val="single" w:sz="4" w:color="B8C1B2"/>
              <w:right w:val="single" w:sz="4" w:color="B8C1B2"/>
            </w:tcBorders>
            <w:vAlign w:val="top"/>
          </w:tcPr>
          <w:p>
            <w:pPr>
              <w:spacing w:after="0"/>
            </w:pPr>
            <w:r>
              <w:rPr>
                <w:sz w:val="17"/>
              </w:rPr>
              <w:t>Saves users from scanning everything.</w:t>
            </w:r>
          </w:p>
        </w:tc>
      </w:tr>
      <w:tr>
        <w:tc>
          <w:tcPr>
            <w:tcW w:type="dxa" w:w="3168"/>
            <w:tcBorders>
              <w:top w:val="single" w:sz="4" w:color="B8C1B2"/>
              <w:left w:val="single" w:sz="4" w:color="B8C1B2"/>
              <w:bottom w:val="single" w:sz="4" w:color="B8C1B2"/>
              <w:right w:val="single" w:sz="4" w:color="B8C1B2"/>
            </w:tcBorders>
            <w:vAlign w:val="top"/>
          </w:tcPr>
          <w:p>
            <w:pPr>
              <w:spacing w:after="0"/>
            </w:pPr>
            <w:r>
              <w:rPr>
                <w:sz w:val="17"/>
              </w:rPr>
              <w:t>Status or price change</w:t>
            </w:r>
          </w:p>
        </w:tc>
        <w:tc>
          <w:tcPr>
            <w:tcW w:type="dxa" w:w="6912"/>
            <w:tcBorders>
              <w:top w:val="single" w:sz="4" w:color="B8C1B2"/>
              <w:left w:val="single" w:sz="4" w:color="B8C1B2"/>
              <w:bottom w:val="single" w:sz="4" w:color="B8C1B2"/>
              <w:right w:val="single" w:sz="4" w:color="B8C1B2"/>
            </w:tcBorders>
            <w:vAlign w:val="top"/>
          </w:tcPr>
          <w:p>
            <w:pPr>
              <w:spacing w:after="0"/>
            </w:pPr>
            <w:r>
              <w:rPr>
                <w:sz w:val="17"/>
              </w:rPr>
              <w:t>This is true monitoring value, not just listing aggregation.</w:t>
            </w:r>
          </w:p>
        </w:tc>
      </w:tr>
    </w:tbl>
    <w:p/>
    <w:p>
      <w:pPr>
        <w:pStyle w:val="Heading1"/>
      </w:pPr>
      <w:r>
        <w:rPr>
          <w:color w:val="0B1813"/>
        </w:rPr>
        <w:t>Phase 4 - Auth, Google OAuth, and dashboard gating</w:t>
      </w:r>
    </w:p>
    <w:p>
      <w:r>
        <w:rPr>
          <w:b/>
        </w:rPr>
        <w:t xml:space="preserve">Important: </w:t>
      </w:r>
      <w:r>
        <w:t>Stripe is not your login system. Stripe handles payment. Supabase/Auth handles accounts and access. Stripe webhooks update access levels after payment.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User action</w:t>
            </w:r>
          </w:p>
        </w:tc>
        <w:tc>
          <w:tcPr>
            <w:tcW w:type="dxa" w:w="1800"/>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Account required?</w:t>
            </w:r>
          </w:p>
        </w:tc>
        <w:tc>
          <w:tcPr>
            <w:tcW w:type="dxa" w:w="5472"/>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Recommended flow</w:t>
            </w:r>
          </w:p>
        </w:tc>
      </w:tr>
      <w:tr>
        <w:tc>
          <w:tcPr>
            <w:tcW w:type="dxa" w:w="2880"/>
            <w:tcBorders>
              <w:top w:val="single" w:sz="4" w:color="B8C1B2"/>
              <w:left w:val="single" w:sz="4" w:color="B8C1B2"/>
              <w:bottom w:val="single" w:sz="4" w:color="B8C1B2"/>
              <w:right w:val="single" w:sz="4" w:color="B8C1B2"/>
            </w:tcBorders>
            <w:vAlign w:val="top"/>
          </w:tcPr>
          <w:p>
            <w:pPr>
              <w:spacing w:after="0"/>
            </w:pPr>
            <w:r>
              <w:rPr>
                <w:sz w:val="17"/>
              </w:rPr>
              <w:t>View landing page</w:t>
            </w:r>
          </w:p>
        </w:tc>
        <w:tc>
          <w:tcPr>
            <w:tcW w:type="dxa" w:w="1800"/>
            <w:tcBorders>
              <w:top w:val="single" w:sz="4" w:color="B8C1B2"/>
              <w:left w:val="single" w:sz="4" w:color="B8C1B2"/>
              <w:bottom w:val="single" w:sz="4" w:color="B8C1B2"/>
              <w:right w:val="single" w:sz="4" w:color="B8C1B2"/>
            </w:tcBorders>
            <w:vAlign w:val="top"/>
          </w:tcPr>
          <w:p>
            <w:pPr>
              <w:spacing w:after="0"/>
            </w:pPr>
            <w:r>
              <w:rPr>
                <w:sz w:val="17"/>
              </w:rPr>
              <w:t>No</w:t>
            </w:r>
          </w:p>
        </w:tc>
        <w:tc>
          <w:tcPr>
            <w:tcW w:type="dxa" w:w="5472"/>
            <w:tcBorders>
              <w:top w:val="single" w:sz="4" w:color="B8C1B2"/>
              <w:left w:val="single" w:sz="4" w:color="B8C1B2"/>
              <w:bottom w:val="single" w:sz="4" w:color="B8C1B2"/>
              <w:right w:val="single" w:sz="4" w:color="B8C1B2"/>
            </w:tcBorders>
            <w:vAlign w:val="top"/>
          </w:tcPr>
          <w:p>
            <w:pPr>
              <w:spacing w:after="0"/>
            </w:pPr>
            <w:r>
              <w:rPr>
                <w:sz w:val="17"/>
              </w:rPr>
              <w:t>Open access.</w:t>
            </w:r>
          </w:p>
        </w:tc>
      </w:tr>
      <w:tr>
        <w:tc>
          <w:tcPr>
            <w:tcW w:type="dxa" w:w="2880"/>
            <w:tcBorders>
              <w:top w:val="single" w:sz="4" w:color="B8C1B2"/>
              <w:left w:val="single" w:sz="4" w:color="B8C1B2"/>
              <w:bottom w:val="single" w:sz="4" w:color="B8C1B2"/>
              <w:right w:val="single" w:sz="4" w:color="B8C1B2"/>
            </w:tcBorders>
            <w:vAlign w:val="top"/>
          </w:tcPr>
          <w:p>
            <w:pPr>
              <w:spacing w:after="0"/>
            </w:pPr>
            <w:r>
              <w:rPr>
                <w:sz w:val="17"/>
              </w:rPr>
              <w:t>Get free sample</w:t>
            </w:r>
          </w:p>
        </w:tc>
        <w:tc>
          <w:tcPr>
            <w:tcW w:type="dxa" w:w="1800"/>
            <w:tcBorders>
              <w:top w:val="single" w:sz="4" w:color="B8C1B2"/>
              <w:left w:val="single" w:sz="4" w:color="B8C1B2"/>
              <w:bottom w:val="single" w:sz="4" w:color="B8C1B2"/>
              <w:right w:val="single" w:sz="4" w:color="B8C1B2"/>
            </w:tcBorders>
            <w:vAlign w:val="top"/>
          </w:tcPr>
          <w:p>
            <w:pPr>
              <w:spacing w:after="0"/>
            </w:pPr>
            <w:r>
              <w:rPr>
                <w:sz w:val="17"/>
              </w:rPr>
              <w:t>No</w:t>
            </w:r>
          </w:p>
        </w:tc>
        <w:tc>
          <w:tcPr>
            <w:tcW w:type="dxa" w:w="5472"/>
            <w:tcBorders>
              <w:top w:val="single" w:sz="4" w:color="B8C1B2"/>
              <w:left w:val="single" w:sz="4" w:color="B8C1B2"/>
              <w:bottom w:val="single" w:sz="4" w:color="B8C1B2"/>
              <w:right w:val="single" w:sz="4" w:color="B8C1B2"/>
            </w:tcBorders>
            <w:vAlign w:val="top"/>
          </w:tcPr>
          <w:p>
            <w:pPr>
              <w:spacing w:after="0"/>
            </w:pPr>
            <w:r>
              <w:rPr>
                <w:sz w:val="17"/>
              </w:rPr>
              <w:t>Email capture only.</w:t>
            </w:r>
          </w:p>
        </w:tc>
      </w:tr>
      <w:tr>
        <w:tc>
          <w:tcPr>
            <w:tcW w:type="dxa" w:w="2880"/>
            <w:tcBorders>
              <w:top w:val="single" w:sz="4" w:color="B8C1B2"/>
              <w:left w:val="single" w:sz="4" w:color="B8C1B2"/>
              <w:bottom w:val="single" w:sz="4" w:color="B8C1B2"/>
              <w:right w:val="single" w:sz="4" w:color="B8C1B2"/>
            </w:tcBorders>
            <w:vAlign w:val="top"/>
          </w:tcPr>
          <w:p>
            <w:pPr>
              <w:spacing w:after="0"/>
            </w:pPr>
            <w:r>
              <w:rPr>
                <w:sz w:val="17"/>
              </w:rPr>
              <w:t>Buy $29 report</w:t>
            </w:r>
          </w:p>
        </w:tc>
        <w:tc>
          <w:tcPr>
            <w:tcW w:type="dxa" w:w="1800"/>
            <w:tcBorders>
              <w:top w:val="single" w:sz="4" w:color="B8C1B2"/>
              <w:left w:val="single" w:sz="4" w:color="B8C1B2"/>
              <w:bottom w:val="single" w:sz="4" w:color="B8C1B2"/>
              <w:right w:val="single" w:sz="4" w:color="B8C1B2"/>
            </w:tcBorders>
            <w:vAlign w:val="top"/>
          </w:tcPr>
          <w:p>
            <w:pPr>
              <w:spacing w:after="0"/>
            </w:pPr>
            <w:r>
              <w:rPr>
                <w:sz w:val="17"/>
              </w:rPr>
              <w:t>Not required</w:t>
            </w:r>
          </w:p>
        </w:tc>
        <w:tc>
          <w:tcPr>
            <w:tcW w:type="dxa" w:w="5472"/>
            <w:tcBorders>
              <w:top w:val="single" w:sz="4" w:color="B8C1B2"/>
              <w:left w:val="single" w:sz="4" w:color="B8C1B2"/>
              <w:bottom w:val="single" w:sz="4" w:color="B8C1B2"/>
              <w:right w:val="single" w:sz="4" w:color="B8C1B2"/>
            </w:tcBorders>
            <w:vAlign w:val="top"/>
          </w:tcPr>
          <w:p>
            <w:pPr>
              <w:spacing w:after="0"/>
            </w:pPr>
            <w:r>
              <w:rPr>
                <w:sz w:val="17"/>
              </w:rPr>
              <w:t>Stripe checkout plus email delivery. Optional account creation after purchase.</w:t>
            </w:r>
          </w:p>
        </w:tc>
      </w:tr>
      <w:tr>
        <w:tc>
          <w:tcPr>
            <w:tcW w:type="dxa" w:w="2880"/>
            <w:tcBorders>
              <w:top w:val="single" w:sz="4" w:color="B8C1B2"/>
              <w:left w:val="single" w:sz="4" w:color="B8C1B2"/>
              <w:bottom w:val="single" w:sz="4" w:color="B8C1B2"/>
              <w:right w:val="single" w:sz="4" w:color="B8C1B2"/>
            </w:tcBorders>
            <w:vAlign w:val="top"/>
          </w:tcPr>
          <w:p>
            <w:pPr>
              <w:spacing w:after="0"/>
            </w:pPr>
            <w:r>
              <w:rPr>
                <w:sz w:val="17"/>
              </w:rPr>
              <w:t>Subscribe to alerts</w:t>
            </w:r>
          </w:p>
        </w:tc>
        <w:tc>
          <w:tcPr>
            <w:tcW w:type="dxa" w:w="1800"/>
            <w:tcBorders>
              <w:top w:val="single" w:sz="4" w:color="B8C1B2"/>
              <w:left w:val="single" w:sz="4" w:color="B8C1B2"/>
              <w:bottom w:val="single" w:sz="4" w:color="B8C1B2"/>
              <w:right w:val="single" w:sz="4" w:color="B8C1B2"/>
            </w:tcBorders>
            <w:vAlign w:val="top"/>
          </w:tcPr>
          <w:p>
            <w:pPr>
              <w:spacing w:after="0"/>
            </w:pPr>
            <w:r>
              <w:rPr>
                <w:sz w:val="17"/>
              </w:rPr>
              <w:t>Yes or email-managed</w:t>
            </w:r>
          </w:p>
        </w:tc>
        <w:tc>
          <w:tcPr>
            <w:tcW w:type="dxa" w:w="5472"/>
            <w:tcBorders>
              <w:top w:val="single" w:sz="4" w:color="B8C1B2"/>
              <w:left w:val="single" w:sz="4" w:color="B8C1B2"/>
              <w:bottom w:val="single" w:sz="4" w:color="B8C1B2"/>
              <w:right w:val="single" w:sz="4" w:color="B8C1B2"/>
            </w:tcBorders>
            <w:vAlign w:val="top"/>
          </w:tcPr>
          <w:p>
            <w:pPr>
              <w:spacing w:after="0"/>
            </w:pPr>
            <w:r>
              <w:rPr>
                <w:sz w:val="17"/>
              </w:rPr>
              <w:t>Simple account or email preference link.</w:t>
            </w:r>
          </w:p>
        </w:tc>
      </w:tr>
      <w:tr>
        <w:tc>
          <w:tcPr>
            <w:tcW w:type="dxa" w:w="2880"/>
            <w:tcBorders>
              <w:top w:val="single" w:sz="4" w:color="B8C1B2"/>
              <w:left w:val="single" w:sz="4" w:color="B8C1B2"/>
              <w:bottom w:val="single" w:sz="4" w:color="B8C1B2"/>
              <w:right w:val="single" w:sz="4" w:color="B8C1B2"/>
            </w:tcBorders>
            <w:vAlign w:val="top"/>
          </w:tcPr>
          <w:p>
            <w:pPr>
              <w:spacing w:after="0"/>
            </w:pPr>
            <w:r>
              <w:rPr>
                <w:sz w:val="17"/>
              </w:rPr>
              <w:t>Access dashboard</w:t>
            </w:r>
          </w:p>
        </w:tc>
        <w:tc>
          <w:tcPr>
            <w:tcW w:type="dxa" w:w="1800"/>
            <w:tcBorders>
              <w:top w:val="single" w:sz="4" w:color="B8C1B2"/>
              <w:left w:val="single" w:sz="4" w:color="B8C1B2"/>
              <w:bottom w:val="single" w:sz="4" w:color="B8C1B2"/>
              <w:right w:val="single" w:sz="4" w:color="B8C1B2"/>
            </w:tcBorders>
            <w:vAlign w:val="top"/>
          </w:tcPr>
          <w:p>
            <w:pPr>
              <w:spacing w:after="0"/>
            </w:pPr>
            <w:r>
              <w:rPr>
                <w:sz w:val="17"/>
              </w:rPr>
              <w:t>Yes</w:t>
            </w:r>
          </w:p>
        </w:tc>
        <w:tc>
          <w:tcPr>
            <w:tcW w:type="dxa" w:w="5472"/>
            <w:tcBorders>
              <w:top w:val="single" w:sz="4" w:color="B8C1B2"/>
              <w:left w:val="single" w:sz="4" w:color="B8C1B2"/>
              <w:bottom w:val="single" w:sz="4" w:color="B8C1B2"/>
              <w:right w:val="single" w:sz="4" w:color="B8C1B2"/>
            </w:tcBorders>
            <w:vAlign w:val="top"/>
          </w:tcPr>
          <w:p>
            <w:pPr>
              <w:spacing w:after="0"/>
            </w:pPr>
            <w:r>
              <w:rPr>
                <w:sz w:val="17"/>
              </w:rPr>
              <w:t>Supabase Auth with Google OAuth and email magic link.</w:t>
            </w:r>
          </w:p>
        </w:tc>
      </w:tr>
      <w:tr>
        <w:tc>
          <w:tcPr>
            <w:tcW w:type="dxa" w:w="2880"/>
            <w:tcBorders>
              <w:top w:val="single" w:sz="4" w:color="B8C1B2"/>
              <w:left w:val="single" w:sz="4" w:color="B8C1B2"/>
              <w:bottom w:val="single" w:sz="4" w:color="B8C1B2"/>
              <w:right w:val="single" w:sz="4" w:color="B8C1B2"/>
            </w:tcBorders>
            <w:vAlign w:val="top"/>
          </w:tcPr>
          <w:p>
            <w:pPr>
              <w:spacing w:after="0"/>
            </w:pPr>
            <w:r>
              <w:rPr>
                <w:sz w:val="17"/>
              </w:rPr>
              <w:t>Save favorites/notes</w:t>
            </w:r>
          </w:p>
        </w:tc>
        <w:tc>
          <w:tcPr>
            <w:tcW w:type="dxa" w:w="1800"/>
            <w:tcBorders>
              <w:top w:val="single" w:sz="4" w:color="B8C1B2"/>
              <w:left w:val="single" w:sz="4" w:color="B8C1B2"/>
              <w:bottom w:val="single" w:sz="4" w:color="B8C1B2"/>
              <w:right w:val="single" w:sz="4" w:color="B8C1B2"/>
            </w:tcBorders>
            <w:vAlign w:val="top"/>
          </w:tcPr>
          <w:p>
            <w:pPr>
              <w:spacing w:after="0"/>
            </w:pPr>
            <w:r>
              <w:rPr>
                <w:sz w:val="17"/>
              </w:rPr>
              <w:t>Yes</w:t>
            </w:r>
          </w:p>
        </w:tc>
        <w:tc>
          <w:tcPr>
            <w:tcW w:type="dxa" w:w="5472"/>
            <w:tcBorders>
              <w:top w:val="single" w:sz="4" w:color="B8C1B2"/>
              <w:left w:val="single" w:sz="4" w:color="B8C1B2"/>
              <w:bottom w:val="single" w:sz="4" w:color="B8C1B2"/>
              <w:right w:val="single" w:sz="4" w:color="B8C1B2"/>
            </w:tcBorders>
            <w:vAlign w:val="top"/>
          </w:tcPr>
          <w:p>
            <w:pPr>
              <w:spacing w:after="0"/>
            </w:pPr>
            <w:r>
              <w:rPr>
                <w:sz w:val="17"/>
              </w:rPr>
              <w:t>Requires user profile.</w:t>
            </w:r>
          </w:p>
        </w:tc>
      </w:tr>
      <w:tr>
        <w:tc>
          <w:tcPr>
            <w:tcW w:type="dxa" w:w="2880"/>
            <w:tcBorders>
              <w:top w:val="single" w:sz="4" w:color="B8C1B2"/>
              <w:left w:val="single" w:sz="4" w:color="B8C1B2"/>
              <w:bottom w:val="single" w:sz="4" w:color="B8C1B2"/>
              <w:right w:val="single" w:sz="4" w:color="B8C1B2"/>
            </w:tcBorders>
            <w:vAlign w:val="top"/>
          </w:tcPr>
          <w:p>
            <w:pPr>
              <w:spacing w:after="0"/>
            </w:pPr>
            <w:r>
              <w:rPr>
                <w:sz w:val="17"/>
              </w:rPr>
              <w:t>Manage billing</w:t>
            </w:r>
          </w:p>
        </w:tc>
        <w:tc>
          <w:tcPr>
            <w:tcW w:type="dxa" w:w="1800"/>
            <w:tcBorders>
              <w:top w:val="single" w:sz="4" w:color="B8C1B2"/>
              <w:left w:val="single" w:sz="4" w:color="B8C1B2"/>
              <w:bottom w:val="single" w:sz="4" w:color="B8C1B2"/>
              <w:right w:val="single" w:sz="4" w:color="B8C1B2"/>
            </w:tcBorders>
            <w:vAlign w:val="top"/>
          </w:tcPr>
          <w:p>
            <w:pPr>
              <w:spacing w:after="0"/>
            </w:pPr>
            <w:r>
              <w:rPr>
                <w:sz w:val="17"/>
              </w:rPr>
              <w:t>Yes</w:t>
            </w:r>
          </w:p>
        </w:tc>
        <w:tc>
          <w:tcPr>
            <w:tcW w:type="dxa" w:w="5472"/>
            <w:tcBorders>
              <w:top w:val="single" w:sz="4" w:color="B8C1B2"/>
              <w:left w:val="single" w:sz="4" w:color="B8C1B2"/>
              <w:bottom w:val="single" w:sz="4" w:color="B8C1B2"/>
              <w:right w:val="single" w:sz="4" w:color="B8C1B2"/>
            </w:tcBorders>
            <w:vAlign w:val="top"/>
          </w:tcPr>
          <w:p>
            <w:pPr>
              <w:spacing w:after="0"/>
            </w:pPr>
            <w:r>
              <w:rPr>
                <w:sz w:val="17"/>
              </w:rPr>
              <w:t>Stripe customer portal.</w:t>
            </w:r>
          </w:p>
        </w:tc>
      </w:tr>
    </w:tbl>
    <w:p/>
    <w:p>
      <w:r>
        <w:rPr>
          <w:b/>
        </w:rPr>
        <w:t>Access levels to support:</w:t>
      </w:r>
    </w:p>
    <w:p>
      <w:pPr>
        <w:pStyle w:val="ListBullet"/>
      </w:pPr>
      <w:r>
        <w:t>free</w:t>
      </w:r>
    </w:p>
    <w:p>
      <w:pPr>
        <w:pStyle w:val="ListBullet"/>
      </w:pPr>
      <w:r>
        <w:t>report_buyer</w:t>
      </w:r>
    </w:p>
    <w:p>
      <w:pPr>
        <w:pStyle w:val="ListBullet"/>
      </w:pPr>
      <w:r>
        <w:t>alerts_basic</w:t>
      </w:r>
    </w:p>
    <w:p>
      <w:pPr>
        <w:pStyle w:val="ListBullet"/>
      </w:pPr>
      <w:r>
        <w:t>alerts_pro</w:t>
      </w:r>
    </w:p>
    <w:p>
      <w:pPr>
        <w:pStyle w:val="ListBullet"/>
      </w:pPr>
      <w:r>
        <w:t>dashboard_starter</w:t>
      </w:r>
    </w:p>
    <w:p>
      <w:pPr>
        <w:pStyle w:val="ListBullet"/>
      </w:pPr>
      <w:r>
        <w:t>dashboard_pro</w:t>
      </w:r>
    </w:p>
    <w:p>
      <w:pPr>
        <w:pStyle w:val="ListBullet"/>
      </w:pPr>
      <w:r>
        <w:t>dashboard_investor</w:t>
      </w:r>
    </w:p>
    <w:p>
      <w:pPr>
        <w:pStyle w:val="ListBullet"/>
      </w:pPr>
      <w:r>
        <w:t>admin</w:t>
      </w:r>
    </w:p>
    <w:p>
      <w:pPr>
        <w:pStyle w:val="Heading1"/>
      </w:pPr>
      <w:r>
        <w:rPr>
          <w:color w:val="0B1813"/>
        </w:rPr>
        <w:t>Payment-to-access logic</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Payment event</w:t>
            </w:r>
          </w:p>
        </w:tc>
        <w:tc>
          <w:tcPr>
            <w:tcW w:type="dxa" w:w="2520"/>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Access level granted</w:t>
            </w:r>
          </w:p>
        </w:tc>
        <w:tc>
          <w:tcPr>
            <w:tcW w:type="dxa" w:w="4824"/>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What unlocks</w:t>
            </w:r>
          </w:p>
        </w:tc>
      </w:tr>
      <w:tr>
        <w:tc>
          <w:tcPr>
            <w:tcW w:type="dxa" w:w="2880"/>
            <w:tcBorders>
              <w:top w:val="single" w:sz="4" w:color="B8C1B2"/>
              <w:left w:val="single" w:sz="4" w:color="B8C1B2"/>
              <w:bottom w:val="single" w:sz="4" w:color="B8C1B2"/>
              <w:right w:val="single" w:sz="4" w:color="B8C1B2"/>
            </w:tcBorders>
            <w:vAlign w:val="top"/>
          </w:tcPr>
          <w:p>
            <w:pPr>
              <w:spacing w:after="0"/>
            </w:pPr>
            <w:r>
              <w:rPr>
                <w:sz w:val="17"/>
              </w:rPr>
              <w:t>Report purchase</w:t>
            </w:r>
          </w:p>
        </w:tc>
        <w:tc>
          <w:tcPr>
            <w:tcW w:type="dxa" w:w="2520"/>
            <w:tcBorders>
              <w:top w:val="single" w:sz="4" w:color="B8C1B2"/>
              <w:left w:val="single" w:sz="4" w:color="B8C1B2"/>
              <w:bottom w:val="single" w:sz="4" w:color="B8C1B2"/>
              <w:right w:val="single" w:sz="4" w:color="B8C1B2"/>
            </w:tcBorders>
            <w:vAlign w:val="top"/>
          </w:tcPr>
          <w:p>
            <w:pPr>
              <w:spacing w:after="0"/>
            </w:pPr>
            <w:r>
              <w:rPr>
                <w:sz w:val="17"/>
              </w:rPr>
              <w:t>report_buyer</w:t>
            </w:r>
          </w:p>
        </w:tc>
        <w:tc>
          <w:tcPr>
            <w:tcW w:type="dxa" w:w="4824"/>
            <w:tcBorders>
              <w:top w:val="single" w:sz="4" w:color="B8C1B2"/>
              <w:left w:val="single" w:sz="4" w:color="B8C1B2"/>
              <w:bottom w:val="single" w:sz="4" w:color="B8C1B2"/>
              <w:right w:val="single" w:sz="4" w:color="B8C1B2"/>
            </w:tcBorders>
            <w:vAlign w:val="top"/>
          </w:tcPr>
          <w:p>
            <w:pPr>
              <w:spacing w:after="0"/>
            </w:pPr>
            <w:r>
              <w:rPr>
                <w:sz w:val="17"/>
              </w:rPr>
              <w:t>Download the full $29 report and report-linked leads.</w:t>
            </w:r>
          </w:p>
        </w:tc>
      </w:tr>
      <w:tr>
        <w:tc>
          <w:tcPr>
            <w:tcW w:type="dxa" w:w="2880"/>
            <w:tcBorders>
              <w:top w:val="single" w:sz="4" w:color="B8C1B2"/>
              <w:left w:val="single" w:sz="4" w:color="B8C1B2"/>
              <w:bottom w:val="single" w:sz="4" w:color="B8C1B2"/>
              <w:right w:val="single" w:sz="4" w:color="B8C1B2"/>
            </w:tcBorders>
            <w:vAlign w:val="top"/>
          </w:tcPr>
          <w:p>
            <w:pPr>
              <w:spacing w:after="0"/>
            </w:pPr>
            <w:r>
              <w:rPr>
                <w:sz w:val="17"/>
              </w:rPr>
              <w:t>$9 alerts subscription</w:t>
            </w:r>
          </w:p>
        </w:tc>
        <w:tc>
          <w:tcPr>
            <w:tcW w:type="dxa" w:w="2520"/>
            <w:tcBorders>
              <w:top w:val="single" w:sz="4" w:color="B8C1B2"/>
              <w:left w:val="single" w:sz="4" w:color="B8C1B2"/>
              <w:bottom w:val="single" w:sz="4" w:color="B8C1B2"/>
              <w:right w:val="single" w:sz="4" w:color="B8C1B2"/>
            </w:tcBorders>
            <w:vAlign w:val="top"/>
          </w:tcPr>
          <w:p>
            <w:pPr>
              <w:spacing w:after="0"/>
            </w:pPr>
            <w:r>
              <w:rPr>
                <w:sz w:val="17"/>
              </w:rPr>
              <w:t>alerts_basic</w:t>
            </w:r>
          </w:p>
        </w:tc>
        <w:tc>
          <w:tcPr>
            <w:tcW w:type="dxa" w:w="4824"/>
            <w:tcBorders>
              <w:top w:val="single" w:sz="4" w:color="B8C1B2"/>
              <w:left w:val="single" w:sz="4" w:color="B8C1B2"/>
              <w:bottom w:val="single" w:sz="4" w:color="B8C1B2"/>
              <w:right w:val="single" w:sz="4" w:color="B8C1B2"/>
            </w:tcBorders>
            <w:vAlign w:val="top"/>
          </w:tcPr>
          <w:p>
            <w:pPr>
              <w:spacing w:after="0"/>
            </w:pPr>
            <w:r>
              <w:rPr>
                <w:sz w:val="17"/>
              </w:rPr>
              <w:t>Weekly alert digest and alert preferences.</w:t>
            </w:r>
          </w:p>
        </w:tc>
      </w:tr>
      <w:tr>
        <w:tc>
          <w:tcPr>
            <w:tcW w:type="dxa" w:w="2880"/>
            <w:tcBorders>
              <w:top w:val="single" w:sz="4" w:color="B8C1B2"/>
              <w:left w:val="single" w:sz="4" w:color="B8C1B2"/>
              <w:bottom w:val="single" w:sz="4" w:color="B8C1B2"/>
              <w:right w:val="single" w:sz="4" w:color="B8C1B2"/>
            </w:tcBorders>
            <w:vAlign w:val="top"/>
          </w:tcPr>
          <w:p>
            <w:pPr>
              <w:spacing w:after="0"/>
            </w:pPr>
            <w:r>
              <w:rPr>
                <w:sz w:val="17"/>
              </w:rPr>
              <w:t>$19 alerts subscription</w:t>
            </w:r>
          </w:p>
        </w:tc>
        <w:tc>
          <w:tcPr>
            <w:tcW w:type="dxa" w:w="2520"/>
            <w:tcBorders>
              <w:top w:val="single" w:sz="4" w:color="B8C1B2"/>
              <w:left w:val="single" w:sz="4" w:color="B8C1B2"/>
              <w:bottom w:val="single" w:sz="4" w:color="B8C1B2"/>
              <w:right w:val="single" w:sz="4" w:color="B8C1B2"/>
            </w:tcBorders>
            <w:vAlign w:val="top"/>
          </w:tcPr>
          <w:p>
            <w:pPr>
              <w:spacing w:after="0"/>
            </w:pPr>
            <w:r>
              <w:rPr>
                <w:sz w:val="17"/>
              </w:rPr>
              <w:t>alerts_pro</w:t>
            </w:r>
          </w:p>
        </w:tc>
        <w:tc>
          <w:tcPr>
            <w:tcW w:type="dxa" w:w="4824"/>
            <w:tcBorders>
              <w:top w:val="single" w:sz="4" w:color="B8C1B2"/>
              <w:left w:val="single" w:sz="4" w:color="B8C1B2"/>
              <w:bottom w:val="single" w:sz="4" w:color="B8C1B2"/>
              <w:right w:val="single" w:sz="4" w:color="B8C1B2"/>
            </w:tcBorders>
            <w:vAlign w:val="top"/>
          </w:tcPr>
          <w:p>
            <w:pPr>
              <w:spacing w:after="0"/>
            </w:pPr>
            <w:r>
              <w:rPr>
                <w:sz w:val="17"/>
              </w:rPr>
              <w:t>Priority categories, county watchlists, under-$50K alerts.</w:t>
            </w:r>
          </w:p>
        </w:tc>
      </w:tr>
      <w:tr>
        <w:tc>
          <w:tcPr>
            <w:tcW w:type="dxa" w:w="2880"/>
            <w:tcBorders>
              <w:top w:val="single" w:sz="4" w:color="B8C1B2"/>
              <w:left w:val="single" w:sz="4" w:color="B8C1B2"/>
              <w:bottom w:val="single" w:sz="4" w:color="B8C1B2"/>
              <w:right w:val="single" w:sz="4" w:color="B8C1B2"/>
            </w:tcBorders>
            <w:vAlign w:val="top"/>
          </w:tcPr>
          <w:p>
            <w:pPr>
              <w:spacing w:after="0"/>
            </w:pPr>
            <w:r>
              <w:rPr>
                <w:sz w:val="17"/>
              </w:rPr>
              <w:t>$29 dashboard subscription</w:t>
            </w:r>
          </w:p>
        </w:tc>
        <w:tc>
          <w:tcPr>
            <w:tcW w:type="dxa" w:w="2520"/>
            <w:tcBorders>
              <w:top w:val="single" w:sz="4" w:color="B8C1B2"/>
              <w:left w:val="single" w:sz="4" w:color="B8C1B2"/>
              <w:bottom w:val="single" w:sz="4" w:color="B8C1B2"/>
              <w:right w:val="single" w:sz="4" w:color="B8C1B2"/>
            </w:tcBorders>
            <w:vAlign w:val="top"/>
          </w:tcPr>
          <w:p>
            <w:pPr>
              <w:spacing w:after="0"/>
            </w:pPr>
            <w:r>
              <w:rPr>
                <w:sz w:val="17"/>
              </w:rPr>
              <w:t>dashboard_starter</w:t>
            </w:r>
          </w:p>
        </w:tc>
        <w:tc>
          <w:tcPr>
            <w:tcW w:type="dxa" w:w="4824"/>
            <w:tcBorders>
              <w:top w:val="single" w:sz="4" w:color="B8C1B2"/>
              <w:left w:val="single" w:sz="4" w:color="B8C1B2"/>
              <w:bottom w:val="single" w:sz="4" w:color="B8C1B2"/>
              <w:right w:val="single" w:sz="4" w:color="B8C1B2"/>
            </w:tcBorders>
            <w:vAlign w:val="top"/>
          </w:tcPr>
          <w:p>
            <w:pPr>
              <w:spacing w:after="0"/>
            </w:pPr>
            <w:r>
              <w:rPr>
                <w:sz w:val="17"/>
              </w:rPr>
              <w:t>Full database browse, search, basic filters.</w:t>
            </w:r>
          </w:p>
        </w:tc>
      </w:tr>
      <w:tr>
        <w:tc>
          <w:tcPr>
            <w:tcW w:type="dxa" w:w="2880"/>
            <w:tcBorders>
              <w:top w:val="single" w:sz="4" w:color="B8C1B2"/>
              <w:left w:val="single" w:sz="4" w:color="B8C1B2"/>
              <w:bottom w:val="single" w:sz="4" w:color="B8C1B2"/>
              <w:right w:val="single" w:sz="4" w:color="B8C1B2"/>
            </w:tcBorders>
            <w:vAlign w:val="top"/>
          </w:tcPr>
          <w:p>
            <w:pPr>
              <w:spacing w:after="0"/>
            </w:pPr>
            <w:r>
              <w:rPr>
                <w:sz w:val="17"/>
              </w:rPr>
              <w:t>$49 dashboard subscription</w:t>
            </w:r>
          </w:p>
        </w:tc>
        <w:tc>
          <w:tcPr>
            <w:tcW w:type="dxa" w:w="2520"/>
            <w:tcBorders>
              <w:top w:val="single" w:sz="4" w:color="B8C1B2"/>
              <w:left w:val="single" w:sz="4" w:color="B8C1B2"/>
              <w:bottom w:val="single" w:sz="4" w:color="B8C1B2"/>
              <w:right w:val="single" w:sz="4" w:color="B8C1B2"/>
            </w:tcBorders>
            <w:vAlign w:val="top"/>
          </w:tcPr>
          <w:p>
            <w:pPr>
              <w:spacing w:after="0"/>
            </w:pPr>
            <w:r>
              <w:rPr>
                <w:sz w:val="17"/>
              </w:rPr>
              <w:t>dashboard_pro</w:t>
            </w:r>
          </w:p>
        </w:tc>
        <w:tc>
          <w:tcPr>
            <w:tcW w:type="dxa" w:w="4824"/>
            <w:tcBorders>
              <w:top w:val="single" w:sz="4" w:color="B8C1B2"/>
              <w:left w:val="single" w:sz="4" w:color="B8C1B2"/>
              <w:bottom w:val="single" w:sz="4" w:color="B8C1B2"/>
              <w:right w:val="single" w:sz="4" w:color="B8C1B2"/>
            </w:tcBorders>
            <w:vAlign w:val="top"/>
          </w:tcPr>
          <w:p>
            <w:pPr>
              <w:spacing w:after="0"/>
            </w:pPr>
            <w:r>
              <w:rPr>
                <w:sz w:val="17"/>
              </w:rPr>
              <w:t>Exports, favorites, notes, lead cards, advanced filters.</w:t>
            </w:r>
          </w:p>
        </w:tc>
      </w:tr>
      <w:tr>
        <w:tc>
          <w:tcPr>
            <w:tcW w:type="dxa" w:w="2880"/>
            <w:tcBorders>
              <w:top w:val="single" w:sz="4" w:color="B8C1B2"/>
              <w:left w:val="single" w:sz="4" w:color="B8C1B2"/>
              <w:bottom w:val="single" w:sz="4" w:color="B8C1B2"/>
              <w:right w:val="single" w:sz="4" w:color="B8C1B2"/>
            </w:tcBorders>
            <w:vAlign w:val="top"/>
          </w:tcPr>
          <w:p>
            <w:pPr>
              <w:spacing w:after="0"/>
            </w:pPr>
            <w:r>
              <w:rPr>
                <w:sz w:val="17"/>
              </w:rPr>
              <w:t>$99 dashboard subscription</w:t>
            </w:r>
          </w:p>
        </w:tc>
        <w:tc>
          <w:tcPr>
            <w:tcW w:type="dxa" w:w="2520"/>
            <w:tcBorders>
              <w:top w:val="single" w:sz="4" w:color="B8C1B2"/>
              <w:left w:val="single" w:sz="4" w:color="B8C1B2"/>
              <w:bottom w:val="single" w:sz="4" w:color="B8C1B2"/>
              <w:right w:val="single" w:sz="4" w:color="B8C1B2"/>
            </w:tcBorders>
            <w:vAlign w:val="top"/>
          </w:tcPr>
          <w:p>
            <w:pPr>
              <w:spacing w:after="0"/>
            </w:pPr>
            <w:r>
              <w:rPr>
                <w:sz w:val="17"/>
              </w:rPr>
              <w:t>dashboard_investor</w:t>
            </w:r>
          </w:p>
        </w:tc>
        <w:tc>
          <w:tcPr>
            <w:tcW w:type="dxa" w:w="4824"/>
            <w:tcBorders>
              <w:top w:val="single" w:sz="4" w:color="B8C1B2"/>
              <w:left w:val="single" w:sz="4" w:color="B8C1B2"/>
              <w:bottom w:val="single" w:sz="4" w:color="B8C1B2"/>
              <w:right w:val="single" w:sz="4" w:color="B8C1B2"/>
            </w:tcBorders>
            <w:vAlign w:val="top"/>
          </w:tcPr>
          <w:p>
            <w:pPr>
              <w:spacing w:after="0"/>
            </w:pPr>
            <w:r>
              <w:rPr>
                <w:sz w:val="17"/>
              </w:rPr>
              <w:t>Agency view, pipeline board, priority/high-fit watchlist.</w:t>
            </w:r>
          </w:p>
        </w:tc>
      </w:tr>
    </w:tbl>
    <w:p/>
    <w:p>
      <w:pPr>
        <w:pStyle w:val="Heading1"/>
      </w:pPr>
      <w:r>
        <w:rPr>
          <w:color w:val="0B1813"/>
        </w:rPr>
        <w:t>Phase 5 - Sponsor and ad system</w:t>
      </w:r>
    </w:p>
    <w:tbl>
      <w:tblPr>
        <w:tblW w:type="auto" w:w="0"/>
        <w:jc w:val="center"/>
        <w:tblLook w:firstColumn="1" w:firstRow="1" w:lastColumn="0" w:lastRow="0" w:noHBand="0" w:noVBand="1" w:val="04A0"/>
      </w:tblPr>
      <w:tblGrid>
        <w:gridCol w:w="10224"/>
      </w:tblGrid>
      <w:tr>
        <w:tc>
          <w:tcPr>
            <w:tcW w:type="dxa" w:w="10224"/>
            <w:shd w:fill="EEF3EC"/>
            <w:tcBorders>
              <w:top w:val="single" w:sz="8" w:color="6D8A73"/>
              <w:left w:val="single" w:sz="8" w:color="6D8A73"/>
              <w:bottom w:val="single" w:sz="8" w:color="6D8A73"/>
              <w:right w:val="single" w:sz="8" w:color="6D8A73"/>
            </w:tcBorders>
            <w:vAlign w:val="center"/>
          </w:tcPr>
          <w:p>
            <w:pPr>
              <w:spacing w:after="80"/>
            </w:pPr>
            <w:r>
              <w:rPr>
                <w:b/>
                <w:i w:val="0"/>
                <w:color w:val="0B1813"/>
                <w:sz w:val="22"/>
              </w:rPr>
              <w:t>Goal</w:t>
            </w:r>
          </w:p>
          <w:p>
            <w:pPr>
              <w:spacing w:after="0"/>
            </w:pPr>
            <w:r>
              <w:rPr>
                <w:sz w:val="19"/>
              </w:rPr>
              <w:t>Create extra revenue without making the product look cheap. Use flat-rate sponsorships, not referral fees tied to real estate closings.</w:t>
            </w:r>
          </w:p>
        </w:tc>
      </w:tr>
    </w:tbl>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Sponsor category</w:t>
            </w:r>
          </w:p>
        </w:tc>
        <w:tc>
          <w:tcPr>
            <w:tcW w:type="dxa" w:w="6912"/>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Where it can appear</w:t>
            </w:r>
          </w:p>
        </w:tc>
      </w:tr>
      <w:tr>
        <w:tc>
          <w:tcPr>
            <w:tcW w:type="dxa" w:w="3168"/>
            <w:tcBorders>
              <w:top w:val="single" w:sz="4" w:color="B8C1B2"/>
              <w:left w:val="single" w:sz="4" w:color="B8C1B2"/>
              <w:bottom w:val="single" w:sz="4" w:color="B8C1B2"/>
              <w:right w:val="single" w:sz="4" w:color="B8C1B2"/>
            </w:tcBorders>
            <w:vAlign w:val="top"/>
          </w:tcPr>
          <w:p>
            <w:pPr>
              <w:spacing w:after="0"/>
            </w:pPr>
            <w:r>
              <w:rPr>
                <w:sz w:val="17"/>
              </w:rPr>
              <w:t>Title search companies</w:t>
            </w:r>
          </w:p>
        </w:tc>
        <w:tc>
          <w:tcPr>
            <w:tcW w:type="dxa" w:w="6912"/>
            <w:tcBorders>
              <w:top w:val="single" w:sz="4" w:color="B8C1B2"/>
              <w:left w:val="single" w:sz="4" w:color="B8C1B2"/>
              <w:bottom w:val="single" w:sz="4" w:color="B8C1B2"/>
              <w:right w:val="single" w:sz="4" w:color="B8C1B2"/>
            </w:tcBorders>
            <w:vAlign w:val="top"/>
          </w:tcPr>
          <w:p>
            <w:pPr>
              <w:spacing w:after="0"/>
            </w:pPr>
            <w:r>
              <w:rPr>
                <w:sz w:val="17"/>
              </w:rPr>
              <w:t>Dashboard sidebar, report, weekly alert email.</w:t>
            </w:r>
          </w:p>
        </w:tc>
      </w:tr>
      <w:tr>
        <w:tc>
          <w:tcPr>
            <w:tcW w:type="dxa" w:w="3168"/>
            <w:tcBorders>
              <w:top w:val="single" w:sz="4" w:color="B8C1B2"/>
              <w:left w:val="single" w:sz="4" w:color="B8C1B2"/>
              <w:bottom w:val="single" w:sz="4" w:color="B8C1B2"/>
              <w:right w:val="single" w:sz="4" w:color="B8C1B2"/>
            </w:tcBorders>
            <w:vAlign w:val="top"/>
          </w:tcPr>
          <w:p>
            <w:pPr>
              <w:spacing w:after="0"/>
            </w:pPr>
            <w:r>
              <w:rPr>
                <w:sz w:val="17"/>
              </w:rPr>
              <w:t>Real estate attorneys</w:t>
            </w:r>
          </w:p>
        </w:tc>
        <w:tc>
          <w:tcPr>
            <w:tcW w:type="dxa" w:w="6912"/>
            <w:tcBorders>
              <w:top w:val="single" w:sz="4" w:color="B8C1B2"/>
              <w:left w:val="single" w:sz="4" w:color="B8C1B2"/>
              <w:bottom w:val="single" w:sz="4" w:color="B8C1B2"/>
              <w:right w:val="single" w:sz="4" w:color="B8C1B2"/>
            </w:tcBorders>
            <w:vAlign w:val="top"/>
          </w:tcPr>
          <w:p>
            <w:pPr>
              <w:spacing w:after="0"/>
            </w:pPr>
            <w:r>
              <w:rPr>
                <w:sz w:val="17"/>
              </w:rPr>
              <w:t>Due diligence checklist, agency contact view, disclaimer-adjacent resource box.</w:t>
            </w:r>
          </w:p>
        </w:tc>
      </w:tr>
      <w:tr>
        <w:tc>
          <w:tcPr>
            <w:tcW w:type="dxa" w:w="3168"/>
            <w:tcBorders>
              <w:top w:val="single" w:sz="4" w:color="B8C1B2"/>
              <w:left w:val="single" w:sz="4" w:color="B8C1B2"/>
              <w:bottom w:val="single" w:sz="4" w:color="B8C1B2"/>
              <w:right w:val="single" w:sz="4" w:color="B8C1B2"/>
            </w:tcBorders>
            <w:vAlign w:val="top"/>
          </w:tcPr>
          <w:p>
            <w:pPr>
              <w:spacing w:after="0"/>
            </w:pPr>
            <w:r>
              <w:rPr>
                <w:sz w:val="17"/>
              </w:rPr>
              <w:t>Surveyors</w:t>
            </w:r>
          </w:p>
        </w:tc>
        <w:tc>
          <w:tcPr>
            <w:tcW w:type="dxa" w:w="6912"/>
            <w:tcBorders>
              <w:top w:val="single" w:sz="4" w:color="B8C1B2"/>
              <w:left w:val="single" w:sz="4" w:color="B8C1B2"/>
              <w:bottom w:val="single" w:sz="4" w:color="B8C1B2"/>
              <w:right w:val="single" w:sz="4" w:color="B8C1B2"/>
            </w:tcBorders>
            <w:vAlign w:val="top"/>
          </w:tcPr>
          <w:p>
            <w:pPr>
              <w:spacing w:after="0"/>
            </w:pPr>
            <w:r>
              <w:rPr>
                <w:sz w:val="17"/>
              </w:rPr>
              <w:t>Property detail pages, report, county pages.</w:t>
            </w:r>
          </w:p>
        </w:tc>
      </w:tr>
      <w:tr>
        <w:tc>
          <w:tcPr>
            <w:tcW w:type="dxa" w:w="3168"/>
            <w:tcBorders>
              <w:top w:val="single" w:sz="4" w:color="B8C1B2"/>
              <w:left w:val="single" w:sz="4" w:color="B8C1B2"/>
              <w:bottom w:val="single" w:sz="4" w:color="B8C1B2"/>
              <w:right w:val="single" w:sz="4" w:color="B8C1B2"/>
            </w:tcBorders>
            <w:vAlign w:val="top"/>
          </w:tcPr>
          <w:p>
            <w:pPr>
              <w:spacing w:after="0"/>
            </w:pPr>
            <w:r>
              <w:rPr>
                <w:sz w:val="17"/>
              </w:rPr>
              <w:t>Land clearing / soil testing</w:t>
            </w:r>
          </w:p>
        </w:tc>
        <w:tc>
          <w:tcPr>
            <w:tcW w:type="dxa" w:w="6912"/>
            <w:tcBorders>
              <w:top w:val="single" w:sz="4" w:color="B8C1B2"/>
              <w:left w:val="single" w:sz="4" w:color="B8C1B2"/>
              <w:bottom w:val="single" w:sz="4" w:color="B8C1B2"/>
              <w:right w:val="single" w:sz="4" w:color="B8C1B2"/>
            </w:tcBorders>
            <w:vAlign w:val="top"/>
          </w:tcPr>
          <w:p>
            <w:pPr>
              <w:spacing w:after="0"/>
            </w:pPr>
            <w:r>
              <w:rPr>
                <w:sz w:val="17"/>
              </w:rPr>
              <w:t>Development readiness sections.</w:t>
            </w:r>
          </w:p>
        </w:tc>
      </w:tr>
      <w:tr>
        <w:tc>
          <w:tcPr>
            <w:tcW w:type="dxa" w:w="3168"/>
            <w:tcBorders>
              <w:top w:val="single" w:sz="4" w:color="B8C1B2"/>
              <w:left w:val="single" w:sz="4" w:color="B8C1B2"/>
              <w:bottom w:val="single" w:sz="4" w:color="B8C1B2"/>
              <w:right w:val="single" w:sz="4" w:color="B8C1B2"/>
            </w:tcBorders>
            <w:vAlign w:val="top"/>
          </w:tcPr>
          <w:p>
            <w:pPr>
              <w:spacing w:after="0"/>
            </w:pPr>
            <w:r>
              <w:rPr>
                <w:sz w:val="17"/>
              </w:rPr>
              <w:t>Builders / modular home companies</w:t>
            </w:r>
          </w:p>
        </w:tc>
        <w:tc>
          <w:tcPr>
            <w:tcW w:type="dxa" w:w="6912"/>
            <w:tcBorders>
              <w:top w:val="single" w:sz="4" w:color="B8C1B2"/>
              <w:left w:val="single" w:sz="4" w:color="B8C1B2"/>
              <w:bottom w:val="single" w:sz="4" w:color="B8C1B2"/>
              <w:right w:val="single" w:sz="4" w:color="B8C1B2"/>
            </w:tcBorders>
            <w:vAlign w:val="top"/>
          </w:tcPr>
          <w:p>
            <w:pPr>
              <w:spacing w:after="0"/>
            </w:pPr>
            <w:r>
              <w:rPr>
                <w:sz w:val="17"/>
              </w:rPr>
              <w:t>Build requirement sections, post-report upsells.</w:t>
            </w:r>
          </w:p>
        </w:tc>
      </w:tr>
      <w:tr>
        <w:tc>
          <w:tcPr>
            <w:tcW w:type="dxa" w:w="3168"/>
            <w:tcBorders>
              <w:top w:val="single" w:sz="4" w:color="B8C1B2"/>
              <w:left w:val="single" w:sz="4" w:color="B8C1B2"/>
              <w:bottom w:val="single" w:sz="4" w:color="B8C1B2"/>
              <w:right w:val="single" w:sz="4" w:color="B8C1B2"/>
            </w:tcBorders>
            <w:vAlign w:val="top"/>
          </w:tcPr>
          <w:p>
            <w:pPr>
              <w:spacing w:after="0"/>
            </w:pPr>
            <w:r>
              <w:rPr>
                <w:sz w:val="17"/>
              </w:rPr>
              <w:t>Permit consultants</w:t>
            </w:r>
          </w:p>
        </w:tc>
        <w:tc>
          <w:tcPr>
            <w:tcW w:type="dxa" w:w="6912"/>
            <w:tcBorders>
              <w:top w:val="single" w:sz="4" w:color="B8C1B2"/>
              <w:left w:val="single" w:sz="4" w:color="B8C1B2"/>
              <w:bottom w:val="single" w:sz="4" w:color="B8C1B2"/>
              <w:right w:val="single" w:sz="4" w:color="B8C1B2"/>
            </w:tcBorders>
            <w:vAlign w:val="top"/>
          </w:tcPr>
          <w:p>
            <w:pPr>
              <w:spacing w:after="0"/>
            </w:pPr>
            <w:r>
              <w:rPr>
                <w:sz w:val="17"/>
              </w:rPr>
              <w:t>Zoning and next-action sections.</w:t>
            </w:r>
          </w:p>
        </w:tc>
      </w:tr>
      <w:tr>
        <w:tc>
          <w:tcPr>
            <w:tcW w:type="dxa" w:w="3168"/>
            <w:tcBorders>
              <w:top w:val="single" w:sz="4" w:color="B8C1B2"/>
              <w:left w:val="single" w:sz="4" w:color="B8C1B2"/>
              <w:bottom w:val="single" w:sz="4" w:color="B8C1B2"/>
              <w:right w:val="single" w:sz="4" w:color="B8C1B2"/>
            </w:tcBorders>
            <w:vAlign w:val="top"/>
          </w:tcPr>
          <w:p>
            <w:pPr>
              <w:spacing w:after="0"/>
            </w:pPr>
            <w:r>
              <w:rPr>
                <w:sz w:val="17"/>
              </w:rPr>
              <w:t>Hard money lenders</w:t>
            </w:r>
          </w:p>
        </w:tc>
        <w:tc>
          <w:tcPr>
            <w:tcW w:type="dxa" w:w="6912"/>
            <w:tcBorders>
              <w:top w:val="single" w:sz="4" w:color="B8C1B2"/>
              <w:left w:val="single" w:sz="4" w:color="B8C1B2"/>
              <w:bottom w:val="single" w:sz="4" w:color="B8C1B2"/>
              <w:right w:val="single" w:sz="4" w:color="B8C1B2"/>
            </w:tcBorders>
            <w:vAlign w:val="top"/>
          </w:tcPr>
          <w:p>
            <w:pPr>
              <w:spacing w:after="0"/>
            </w:pPr>
            <w:r>
              <w:rPr>
                <w:sz w:val="17"/>
              </w:rPr>
              <w:t>Investor pages only, with clear disclosure.</w:t>
            </w:r>
          </w:p>
        </w:tc>
      </w:tr>
    </w:tbl>
    <w:p/>
    <w:p>
      <w:pPr>
        <w:pStyle w:val="Checklist"/>
      </w:pPr>
      <w:r>
        <w:rPr>
          <w:b/>
        </w:rPr>
        <w:t xml:space="preserve">[ ] </w:t>
      </w:r>
      <w:r>
        <w:t>Add sponsor slots in dashboard sidebar.</w:t>
      </w:r>
    </w:p>
    <w:p>
      <w:pPr>
        <w:pStyle w:val="Checklist"/>
      </w:pPr>
      <w:r>
        <w:rPr>
          <w:b/>
        </w:rPr>
        <w:t xml:space="preserve">[ ] </w:t>
      </w:r>
      <w:r>
        <w:t>Add sponsored resource block in reports and free sample file.</w:t>
      </w:r>
    </w:p>
    <w:p>
      <w:pPr>
        <w:pStyle w:val="Checklist"/>
      </w:pPr>
      <w:r>
        <w:rPr>
          <w:b/>
        </w:rPr>
        <w:t xml:space="preserve">[ ] </w:t>
      </w:r>
      <w:r>
        <w:t>Add sponsor slot in weekly alert emails.</w:t>
      </w:r>
    </w:p>
    <w:p>
      <w:pPr>
        <w:pStyle w:val="Checklist"/>
      </w:pPr>
      <w:r>
        <w:rPr>
          <w:b/>
        </w:rPr>
        <w:t xml:space="preserve">[ ] </w:t>
      </w:r>
      <w:r>
        <w:t>Create sponsor media kit with monthly flat-rate pricing.</w:t>
      </w:r>
    </w:p>
    <w:p>
      <w:pPr>
        <w:pStyle w:val="Checklist"/>
      </w:pPr>
      <w:r>
        <w:rPr>
          <w:b/>
        </w:rPr>
        <w:t xml:space="preserve">[ ] </w:t>
      </w:r>
      <w:r>
        <w:t>Track sponsor impressions and clicks.</w:t>
      </w:r>
    </w:p>
    <w:p>
      <w:pPr>
        <w:pStyle w:val="Checklist"/>
      </w:pPr>
      <w:r>
        <w:rPr>
          <w:b/>
        </w:rPr>
        <w:t xml:space="preserve">[ ] </w:t>
      </w:r>
      <w:r>
        <w:t>Clearly disclose sponsored resources.</w:t>
      </w:r>
    </w:p>
    <w:p>
      <w:pPr>
        <w:pStyle w:val="Heading1"/>
      </w:pPr>
      <w:r>
        <w:rPr>
          <w:color w:val="0B1813"/>
        </w:rPr>
        <w:t>SEO plan</w:t>
      </w:r>
    </w:p>
    <w:p>
      <w:r>
        <w:rPr>
          <w:b/>
        </w:rPr>
        <w:t xml:space="preserve">Start SEO now. </w:t>
      </w:r>
      <w:r>
        <w:t>Create useful landing pages that answer real questions, not thin spam pages. Each page should include official source links, risks, current listing count where available, and a CTA to the free sample or alerts.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032"/>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SEO page</w:t>
            </w:r>
          </w:p>
        </w:tc>
        <w:tc>
          <w:tcPr>
            <w:tcW w:type="dxa" w:w="6048"/>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Intent</w:t>
            </w:r>
          </w:p>
        </w:tc>
      </w:tr>
      <w:tr>
        <w:tc>
          <w:tcPr>
            <w:tcW w:type="dxa" w:w="4032"/>
            <w:tcBorders>
              <w:top w:val="single" w:sz="4" w:color="B8C1B2"/>
              <w:left w:val="single" w:sz="4" w:color="B8C1B2"/>
              <w:bottom w:val="single" w:sz="4" w:color="B8C1B2"/>
              <w:right w:val="single" w:sz="4" w:color="B8C1B2"/>
            </w:tcBorders>
            <w:vAlign w:val="top"/>
          </w:tcPr>
          <w:p>
            <w:pPr>
              <w:spacing w:after="0"/>
            </w:pPr>
            <w:r>
              <w:rPr>
                <w:sz w:val="17"/>
              </w:rPr>
              <w:t>/georgia-low-cost-land</w:t>
            </w:r>
          </w:p>
        </w:tc>
        <w:tc>
          <w:tcPr>
            <w:tcW w:type="dxa" w:w="6048"/>
            <w:tcBorders>
              <w:top w:val="single" w:sz="4" w:color="B8C1B2"/>
              <w:left w:val="single" w:sz="4" w:color="B8C1B2"/>
              <w:bottom w:val="single" w:sz="4" w:color="B8C1B2"/>
              <w:right w:val="single" w:sz="4" w:color="B8C1B2"/>
            </w:tcBorders>
            <w:vAlign w:val="top"/>
          </w:tcPr>
          <w:p>
            <w:pPr>
              <w:spacing w:after="0"/>
            </w:pPr>
            <w:r>
              <w:rPr>
                <w:sz w:val="17"/>
              </w:rPr>
              <w:t>Main topical page for broad low-cost Georgia land search.</w:t>
            </w:r>
          </w:p>
        </w:tc>
      </w:tr>
      <w:tr>
        <w:tc>
          <w:tcPr>
            <w:tcW w:type="dxa" w:w="4032"/>
            <w:tcBorders>
              <w:top w:val="single" w:sz="4" w:color="B8C1B2"/>
              <w:left w:val="single" w:sz="4" w:color="B8C1B2"/>
              <w:bottom w:val="single" w:sz="4" w:color="B8C1B2"/>
              <w:right w:val="single" w:sz="4" w:color="B8C1B2"/>
            </w:tcBorders>
            <w:vAlign w:val="top"/>
          </w:tcPr>
          <w:p>
            <w:pPr>
              <w:spacing w:after="0"/>
            </w:pPr>
            <w:r>
              <w:rPr>
                <w:sz w:val="17"/>
              </w:rPr>
              <w:t>/georgia-land-bank-properties</w:t>
            </w:r>
          </w:p>
        </w:tc>
        <w:tc>
          <w:tcPr>
            <w:tcW w:type="dxa" w:w="6048"/>
            <w:tcBorders>
              <w:top w:val="single" w:sz="4" w:color="B8C1B2"/>
              <w:left w:val="single" w:sz="4" w:color="B8C1B2"/>
              <w:bottom w:val="single" w:sz="4" w:color="B8C1B2"/>
              <w:right w:val="single" w:sz="4" w:color="B8C1B2"/>
            </w:tcBorders>
            <w:vAlign w:val="top"/>
          </w:tcPr>
          <w:p>
            <w:pPr>
              <w:spacing w:after="0"/>
            </w:pPr>
            <w:r>
              <w:rPr>
                <w:sz w:val="17"/>
              </w:rPr>
              <w:t>Capture land-bank-specific searches.</w:t>
            </w:r>
          </w:p>
        </w:tc>
      </w:tr>
      <w:tr>
        <w:tc>
          <w:tcPr>
            <w:tcW w:type="dxa" w:w="4032"/>
            <w:tcBorders>
              <w:top w:val="single" w:sz="4" w:color="B8C1B2"/>
              <w:left w:val="single" w:sz="4" w:color="B8C1B2"/>
              <w:bottom w:val="single" w:sz="4" w:color="B8C1B2"/>
              <w:right w:val="single" w:sz="4" w:color="B8C1B2"/>
            </w:tcBorders>
            <w:vAlign w:val="top"/>
          </w:tcPr>
          <w:p>
            <w:pPr>
              <w:spacing w:after="0"/>
            </w:pPr>
            <w:r>
              <w:rPr>
                <w:sz w:val="17"/>
              </w:rPr>
              <w:t>/atlanta-low-cost-land</w:t>
            </w:r>
          </w:p>
        </w:tc>
        <w:tc>
          <w:tcPr>
            <w:tcW w:type="dxa" w:w="6048"/>
            <w:tcBorders>
              <w:top w:val="single" w:sz="4" w:color="B8C1B2"/>
              <w:left w:val="single" w:sz="4" w:color="B8C1B2"/>
              <w:bottom w:val="single" w:sz="4" w:color="B8C1B2"/>
              <w:right w:val="single" w:sz="4" w:color="B8C1B2"/>
            </w:tcBorders>
            <w:vAlign w:val="top"/>
          </w:tcPr>
          <w:p>
            <w:pPr>
              <w:spacing w:after="0"/>
            </w:pPr>
            <w:r>
              <w:rPr>
                <w:sz w:val="17"/>
              </w:rPr>
              <w:t>Atlanta-specific search and local credibility.</w:t>
            </w:r>
          </w:p>
        </w:tc>
      </w:tr>
      <w:tr>
        <w:tc>
          <w:tcPr>
            <w:tcW w:type="dxa" w:w="4032"/>
            <w:tcBorders>
              <w:top w:val="single" w:sz="4" w:color="B8C1B2"/>
              <w:left w:val="single" w:sz="4" w:color="B8C1B2"/>
              <w:bottom w:val="single" w:sz="4" w:color="B8C1B2"/>
              <w:right w:val="single" w:sz="4" w:color="B8C1B2"/>
            </w:tcBorders>
            <w:vAlign w:val="top"/>
          </w:tcPr>
          <w:p>
            <w:pPr>
              <w:spacing w:after="0"/>
            </w:pPr>
            <w:r>
              <w:rPr>
                <w:sz w:val="17"/>
              </w:rPr>
              <w:t>/fulton-county-land-bank-properties</w:t>
            </w:r>
          </w:p>
        </w:tc>
        <w:tc>
          <w:tcPr>
            <w:tcW w:type="dxa" w:w="6048"/>
            <w:tcBorders>
              <w:top w:val="single" w:sz="4" w:color="B8C1B2"/>
              <w:left w:val="single" w:sz="4" w:color="B8C1B2"/>
              <w:bottom w:val="single" w:sz="4" w:color="B8C1B2"/>
              <w:right w:val="single" w:sz="4" w:color="B8C1B2"/>
            </w:tcBorders>
            <w:vAlign w:val="top"/>
          </w:tcPr>
          <w:p>
            <w:pPr>
              <w:spacing w:after="0"/>
            </w:pPr>
            <w:r>
              <w:rPr>
                <w:sz w:val="17"/>
              </w:rPr>
              <w:t>County-level long-tail search.</w:t>
            </w:r>
          </w:p>
        </w:tc>
      </w:tr>
      <w:tr>
        <w:tc>
          <w:tcPr>
            <w:tcW w:type="dxa" w:w="4032"/>
            <w:tcBorders>
              <w:top w:val="single" w:sz="4" w:color="B8C1B2"/>
              <w:left w:val="single" w:sz="4" w:color="B8C1B2"/>
              <w:bottom w:val="single" w:sz="4" w:color="B8C1B2"/>
              <w:right w:val="single" w:sz="4" w:color="B8C1B2"/>
            </w:tcBorders>
            <w:vAlign w:val="top"/>
          </w:tcPr>
          <w:p>
            <w:pPr>
              <w:spacing w:after="0"/>
            </w:pPr>
            <w:r>
              <w:rPr>
                <w:sz w:val="17"/>
              </w:rPr>
              <w:t>/dekalb-county-land-bank-properties</w:t>
            </w:r>
          </w:p>
        </w:tc>
        <w:tc>
          <w:tcPr>
            <w:tcW w:type="dxa" w:w="6048"/>
            <w:tcBorders>
              <w:top w:val="single" w:sz="4" w:color="B8C1B2"/>
              <w:left w:val="single" w:sz="4" w:color="B8C1B2"/>
              <w:bottom w:val="single" w:sz="4" w:color="B8C1B2"/>
              <w:right w:val="single" w:sz="4" w:color="B8C1B2"/>
            </w:tcBorders>
            <w:vAlign w:val="top"/>
          </w:tcPr>
          <w:p>
            <w:pPr>
              <w:spacing w:after="0"/>
            </w:pPr>
            <w:r>
              <w:rPr>
                <w:sz w:val="17"/>
              </w:rPr>
              <w:t>County-level long-tail search.</w:t>
            </w:r>
          </w:p>
        </w:tc>
      </w:tr>
      <w:tr>
        <w:tc>
          <w:tcPr>
            <w:tcW w:type="dxa" w:w="4032"/>
            <w:tcBorders>
              <w:top w:val="single" w:sz="4" w:color="B8C1B2"/>
              <w:left w:val="single" w:sz="4" w:color="B8C1B2"/>
              <w:bottom w:val="single" w:sz="4" w:color="B8C1B2"/>
              <w:right w:val="single" w:sz="4" w:color="B8C1B2"/>
            </w:tcBorders>
            <w:vAlign w:val="top"/>
          </w:tcPr>
          <w:p>
            <w:pPr>
              <w:spacing w:after="0"/>
            </w:pPr>
            <w:r>
              <w:rPr>
                <w:sz w:val="17"/>
              </w:rPr>
              <w:t>/clayton-county-land-bank-properties</w:t>
            </w:r>
          </w:p>
        </w:tc>
        <w:tc>
          <w:tcPr>
            <w:tcW w:type="dxa" w:w="6048"/>
            <w:tcBorders>
              <w:top w:val="single" w:sz="4" w:color="B8C1B2"/>
              <w:left w:val="single" w:sz="4" w:color="B8C1B2"/>
              <w:bottom w:val="single" w:sz="4" w:color="B8C1B2"/>
              <w:right w:val="single" w:sz="4" w:color="B8C1B2"/>
            </w:tcBorders>
            <w:vAlign w:val="top"/>
          </w:tcPr>
          <w:p>
            <w:pPr>
              <w:spacing w:after="0"/>
            </w:pPr>
            <w:r>
              <w:rPr>
                <w:sz w:val="17"/>
              </w:rPr>
              <w:t>County-level long-tail search.</w:t>
            </w:r>
          </w:p>
        </w:tc>
      </w:tr>
      <w:tr>
        <w:tc>
          <w:tcPr>
            <w:tcW w:type="dxa" w:w="4032"/>
            <w:tcBorders>
              <w:top w:val="single" w:sz="4" w:color="B8C1B2"/>
              <w:left w:val="single" w:sz="4" w:color="B8C1B2"/>
              <w:bottom w:val="single" w:sz="4" w:color="B8C1B2"/>
              <w:right w:val="single" w:sz="4" w:color="B8C1B2"/>
            </w:tcBorders>
            <w:vAlign w:val="top"/>
          </w:tcPr>
          <w:p>
            <w:pPr>
              <w:spacing w:after="0"/>
            </w:pPr>
            <w:r>
              <w:rPr>
                <w:sz w:val="17"/>
              </w:rPr>
              <w:t>/georgia-tax-sale-land</w:t>
            </w:r>
          </w:p>
        </w:tc>
        <w:tc>
          <w:tcPr>
            <w:tcW w:type="dxa" w:w="6048"/>
            <w:tcBorders>
              <w:top w:val="single" w:sz="4" w:color="B8C1B2"/>
              <w:left w:val="single" w:sz="4" w:color="B8C1B2"/>
              <w:bottom w:val="single" w:sz="4" w:color="B8C1B2"/>
              <w:right w:val="single" w:sz="4" w:color="B8C1B2"/>
            </w:tcBorders>
            <w:vAlign w:val="top"/>
          </w:tcPr>
          <w:p>
            <w:pPr>
              <w:spacing w:after="0"/>
            </w:pPr>
            <w:r>
              <w:rPr>
                <w:sz w:val="17"/>
              </w:rPr>
              <w:t>Tax deed/tax sale education and warnings.</w:t>
            </w:r>
          </w:p>
        </w:tc>
      </w:tr>
      <w:tr>
        <w:tc>
          <w:tcPr>
            <w:tcW w:type="dxa" w:w="4032"/>
            <w:tcBorders>
              <w:top w:val="single" w:sz="4" w:color="B8C1B2"/>
              <w:left w:val="single" w:sz="4" w:color="B8C1B2"/>
              <w:bottom w:val="single" w:sz="4" w:color="B8C1B2"/>
              <w:right w:val="single" w:sz="4" w:color="B8C1B2"/>
            </w:tcBorders>
            <w:vAlign w:val="top"/>
          </w:tcPr>
          <w:p>
            <w:pPr>
              <w:spacing w:after="0"/>
            </w:pPr>
            <w:r>
              <w:rPr>
                <w:sz w:val="17"/>
              </w:rPr>
              <w:t>/georgia-surplus-property</w:t>
            </w:r>
          </w:p>
        </w:tc>
        <w:tc>
          <w:tcPr>
            <w:tcW w:type="dxa" w:w="6048"/>
            <w:tcBorders>
              <w:top w:val="single" w:sz="4" w:color="B8C1B2"/>
              <w:left w:val="single" w:sz="4" w:color="B8C1B2"/>
              <w:bottom w:val="single" w:sz="4" w:color="B8C1B2"/>
              <w:right w:val="single" w:sz="4" w:color="B8C1B2"/>
            </w:tcBorders>
            <w:vAlign w:val="top"/>
          </w:tcPr>
          <w:p>
            <w:pPr>
              <w:spacing w:after="0"/>
            </w:pPr>
            <w:r>
              <w:rPr>
                <w:sz w:val="17"/>
              </w:rPr>
              <w:t>Public surplus property search intent.</w:t>
            </w:r>
          </w:p>
        </w:tc>
      </w:tr>
      <w:tr>
        <w:tc>
          <w:tcPr>
            <w:tcW w:type="dxa" w:w="4032"/>
            <w:tcBorders>
              <w:top w:val="single" w:sz="4" w:color="B8C1B2"/>
              <w:left w:val="single" w:sz="4" w:color="B8C1B2"/>
              <w:bottom w:val="single" w:sz="4" w:color="B8C1B2"/>
              <w:right w:val="single" w:sz="4" w:color="B8C1B2"/>
            </w:tcBorders>
            <w:vAlign w:val="top"/>
          </w:tcPr>
          <w:p>
            <w:pPr>
              <w:spacing w:after="0"/>
            </w:pPr>
            <w:r>
              <w:rPr>
                <w:sz w:val="17"/>
              </w:rPr>
              <w:t>/how-to-buy-land-bank-property-in-georgia</w:t>
            </w:r>
          </w:p>
        </w:tc>
        <w:tc>
          <w:tcPr>
            <w:tcW w:type="dxa" w:w="6048"/>
            <w:tcBorders>
              <w:top w:val="single" w:sz="4" w:color="B8C1B2"/>
              <w:left w:val="single" w:sz="4" w:color="B8C1B2"/>
              <w:bottom w:val="single" w:sz="4" w:color="B8C1B2"/>
              <w:right w:val="single" w:sz="4" w:color="B8C1B2"/>
            </w:tcBorders>
            <w:vAlign w:val="top"/>
          </w:tcPr>
          <w:p>
            <w:pPr>
              <w:spacing w:after="0"/>
            </w:pPr>
            <w:r>
              <w:rPr>
                <w:sz w:val="17"/>
              </w:rPr>
              <w:t>Educational content with strong signup CTA.</w:t>
            </w:r>
          </w:p>
        </w:tc>
      </w:tr>
      <w:tr>
        <w:tc>
          <w:tcPr>
            <w:tcW w:type="dxa" w:w="4032"/>
            <w:tcBorders>
              <w:top w:val="single" w:sz="4" w:color="B8C1B2"/>
              <w:left w:val="single" w:sz="4" w:color="B8C1B2"/>
              <w:bottom w:val="single" w:sz="4" w:color="B8C1B2"/>
              <w:right w:val="single" w:sz="4" w:color="B8C1B2"/>
            </w:tcBorders>
            <w:vAlign w:val="top"/>
          </w:tcPr>
          <w:p>
            <w:pPr>
              <w:spacing w:after="0"/>
            </w:pPr>
            <w:r>
              <w:rPr>
                <w:sz w:val="17"/>
              </w:rPr>
              <w:t>/how-georgia-tax-deed-sales-work</w:t>
            </w:r>
          </w:p>
        </w:tc>
        <w:tc>
          <w:tcPr>
            <w:tcW w:type="dxa" w:w="6048"/>
            <w:tcBorders>
              <w:top w:val="single" w:sz="4" w:color="B8C1B2"/>
              <w:left w:val="single" w:sz="4" w:color="B8C1B2"/>
              <w:bottom w:val="single" w:sz="4" w:color="B8C1B2"/>
              <w:right w:val="single" w:sz="4" w:color="B8C1B2"/>
            </w:tcBorders>
            <w:vAlign w:val="top"/>
          </w:tcPr>
          <w:p>
            <w:pPr>
              <w:spacing w:after="0"/>
            </w:pPr>
            <w:r>
              <w:rPr>
                <w:sz w:val="17"/>
              </w:rPr>
              <w:t>Risk-aware content that builds trust.</w:t>
            </w:r>
          </w:p>
        </w:tc>
      </w:tr>
    </w:tbl>
    <w:p/>
    <w:p>
      <w:pPr>
        <w:pStyle w:val="Heading1"/>
      </w:pPr>
      <w:r>
        <w:rPr>
          <w:color w:val="0B1813"/>
        </w:rPr>
        <w:t>Analytics events to add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Category</w:t>
            </w:r>
          </w:p>
        </w:tc>
        <w:tc>
          <w:tcPr>
            <w:tcW w:type="dxa" w:w="7632"/>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Events to track</w:t>
            </w:r>
          </w:p>
        </w:tc>
      </w:tr>
      <w:tr>
        <w:tc>
          <w:tcPr>
            <w:tcW w:type="dxa" w:w="2448"/>
            <w:tcBorders>
              <w:top w:val="single" w:sz="4" w:color="B8C1B2"/>
              <w:left w:val="single" w:sz="4" w:color="B8C1B2"/>
              <w:bottom w:val="single" w:sz="4" w:color="B8C1B2"/>
              <w:right w:val="single" w:sz="4" w:color="B8C1B2"/>
            </w:tcBorders>
            <w:vAlign w:val="top"/>
          </w:tcPr>
          <w:p>
            <w:pPr>
              <w:spacing w:after="0"/>
            </w:pPr>
            <w:r>
              <w:rPr>
                <w:sz w:val="17"/>
              </w:rPr>
              <w:t>Marketing</w:t>
            </w:r>
          </w:p>
        </w:tc>
        <w:tc>
          <w:tcPr>
            <w:tcW w:type="dxa" w:w="7632"/>
            <w:tcBorders>
              <w:top w:val="single" w:sz="4" w:color="B8C1B2"/>
              <w:left w:val="single" w:sz="4" w:color="B8C1B2"/>
              <w:bottom w:val="single" w:sz="4" w:color="B8C1B2"/>
              <w:right w:val="single" w:sz="4" w:color="B8C1B2"/>
            </w:tcBorders>
            <w:vAlign w:val="top"/>
          </w:tcPr>
          <w:p>
            <w:pPr>
              <w:spacing w:after="0"/>
            </w:pPr>
            <w:r>
              <w:rPr>
                <w:sz w:val="17"/>
              </w:rPr>
              <w:t>landing page visits, pricing views, CTA clicks, free sample signups.</w:t>
            </w:r>
          </w:p>
        </w:tc>
      </w:tr>
      <w:tr>
        <w:tc>
          <w:tcPr>
            <w:tcW w:type="dxa" w:w="2448"/>
            <w:tcBorders>
              <w:top w:val="single" w:sz="4" w:color="B8C1B2"/>
              <w:left w:val="single" w:sz="4" w:color="B8C1B2"/>
              <w:bottom w:val="single" w:sz="4" w:color="B8C1B2"/>
              <w:right w:val="single" w:sz="4" w:color="B8C1B2"/>
            </w:tcBorders>
            <w:vAlign w:val="top"/>
          </w:tcPr>
          <w:p>
            <w:pPr>
              <w:spacing w:after="0"/>
            </w:pPr>
            <w:r>
              <w:rPr>
                <w:sz w:val="17"/>
              </w:rPr>
              <w:t>Sales</w:t>
            </w:r>
          </w:p>
        </w:tc>
        <w:tc>
          <w:tcPr>
            <w:tcW w:type="dxa" w:w="7632"/>
            <w:tcBorders>
              <w:top w:val="single" w:sz="4" w:color="B8C1B2"/>
              <w:left w:val="single" w:sz="4" w:color="B8C1B2"/>
              <w:bottom w:val="single" w:sz="4" w:color="B8C1B2"/>
              <w:right w:val="single" w:sz="4" w:color="B8C1B2"/>
            </w:tcBorders>
            <w:vAlign w:val="top"/>
          </w:tcPr>
          <w:p>
            <w:pPr>
              <w:spacing w:after="0"/>
            </w:pPr>
            <w:r>
              <w:rPr>
                <w:sz w:val="17"/>
              </w:rPr>
              <w:t>report checkout clicks, report purchases, alert checkout clicks, dashboard checkout clicks.</w:t>
            </w:r>
          </w:p>
        </w:tc>
      </w:tr>
      <w:tr>
        <w:tc>
          <w:tcPr>
            <w:tcW w:type="dxa" w:w="2448"/>
            <w:tcBorders>
              <w:top w:val="single" w:sz="4" w:color="B8C1B2"/>
              <w:left w:val="single" w:sz="4" w:color="B8C1B2"/>
              <w:bottom w:val="single" w:sz="4" w:color="B8C1B2"/>
              <w:right w:val="single" w:sz="4" w:color="B8C1B2"/>
            </w:tcBorders>
            <w:vAlign w:val="top"/>
          </w:tcPr>
          <w:p>
            <w:pPr>
              <w:spacing w:after="0"/>
            </w:pPr>
            <w:r>
              <w:rPr>
                <w:sz w:val="17"/>
              </w:rPr>
              <w:t>Product</w:t>
            </w:r>
          </w:p>
        </w:tc>
        <w:tc>
          <w:tcPr>
            <w:tcW w:type="dxa" w:w="7632"/>
            <w:tcBorders>
              <w:top w:val="single" w:sz="4" w:color="B8C1B2"/>
              <w:left w:val="single" w:sz="4" w:color="B8C1B2"/>
              <w:bottom w:val="single" w:sz="4" w:color="B8C1B2"/>
              <w:right w:val="single" w:sz="4" w:color="B8C1B2"/>
            </w:tcBorders>
            <w:vAlign w:val="top"/>
          </w:tcPr>
          <w:p>
            <w:pPr>
              <w:spacing w:after="0"/>
            </w:pPr>
            <w:r>
              <w:rPr>
                <w:sz w:val="17"/>
              </w:rPr>
              <w:t>listing views, property link clicks, GIS link clicks, filter usage, search terms.</w:t>
            </w:r>
          </w:p>
        </w:tc>
      </w:tr>
      <w:tr>
        <w:tc>
          <w:tcPr>
            <w:tcW w:type="dxa" w:w="2448"/>
            <w:tcBorders>
              <w:top w:val="single" w:sz="4" w:color="B8C1B2"/>
              <w:left w:val="single" w:sz="4" w:color="B8C1B2"/>
              <w:bottom w:val="single" w:sz="4" w:color="B8C1B2"/>
              <w:right w:val="single" w:sz="4" w:color="B8C1B2"/>
            </w:tcBorders>
            <w:vAlign w:val="top"/>
          </w:tcPr>
          <w:p>
            <w:pPr>
              <w:spacing w:after="0"/>
            </w:pPr>
            <w:r>
              <w:rPr>
                <w:sz w:val="17"/>
              </w:rPr>
              <w:t>Retention</w:t>
            </w:r>
          </w:p>
        </w:tc>
        <w:tc>
          <w:tcPr>
            <w:tcW w:type="dxa" w:w="7632"/>
            <w:tcBorders>
              <w:top w:val="single" w:sz="4" w:color="B8C1B2"/>
              <w:left w:val="single" w:sz="4" w:color="B8C1B2"/>
              <w:bottom w:val="single" w:sz="4" w:color="B8C1B2"/>
              <w:right w:val="single" w:sz="4" w:color="B8C1B2"/>
            </w:tcBorders>
            <w:vAlign w:val="top"/>
          </w:tcPr>
          <w:p>
            <w:pPr>
              <w:spacing w:after="0"/>
            </w:pPr>
            <w:r>
              <w:rPr>
                <w:sz w:val="17"/>
              </w:rPr>
              <w:t>saved leads, notes added, export clicks, return visits, alert clicks.</w:t>
            </w:r>
          </w:p>
        </w:tc>
      </w:tr>
      <w:tr>
        <w:tc>
          <w:tcPr>
            <w:tcW w:type="dxa" w:w="2448"/>
            <w:tcBorders>
              <w:top w:val="single" w:sz="4" w:color="B8C1B2"/>
              <w:left w:val="single" w:sz="4" w:color="B8C1B2"/>
              <w:bottom w:val="single" w:sz="4" w:color="B8C1B2"/>
              <w:right w:val="single" w:sz="4" w:color="B8C1B2"/>
            </w:tcBorders>
            <w:vAlign w:val="top"/>
          </w:tcPr>
          <w:p>
            <w:pPr>
              <w:spacing w:after="0"/>
            </w:pPr>
            <w:r>
              <w:rPr>
                <w:sz w:val="17"/>
              </w:rPr>
              <w:t>Sponsors</w:t>
            </w:r>
          </w:p>
        </w:tc>
        <w:tc>
          <w:tcPr>
            <w:tcW w:type="dxa" w:w="7632"/>
            <w:tcBorders>
              <w:top w:val="single" w:sz="4" w:color="B8C1B2"/>
              <w:left w:val="single" w:sz="4" w:color="B8C1B2"/>
              <w:bottom w:val="single" w:sz="4" w:color="B8C1B2"/>
              <w:right w:val="single" w:sz="4" w:color="B8C1B2"/>
            </w:tcBorders>
            <w:vAlign w:val="top"/>
          </w:tcPr>
          <w:p>
            <w:pPr>
              <w:spacing w:after="0"/>
            </w:pPr>
            <w:r>
              <w:rPr>
                <w:sz w:val="17"/>
              </w:rPr>
              <w:t>sponsor impressions, sponsor clicks, sponsor page conversions.</w:t>
            </w:r>
          </w:p>
        </w:tc>
      </w:tr>
    </w:tbl>
    <w:p/>
    <w:p>
      <w:pPr>
        <w:pStyle w:val="Heading1"/>
      </w:pPr>
      <w:r>
        <w:rPr>
          <w:color w:val="0B1813"/>
        </w:rPr>
        <w:t>What not to do yet</w:t>
      </w:r>
    </w:p>
    <w:p>
      <w:pPr>
        <w:pStyle w:val="ListBullet"/>
      </w:pPr>
      <w:r>
        <w:t>Do not build a giant account system before testing paid demand.</w:t>
      </w:r>
    </w:p>
    <w:p>
      <w:pPr>
        <w:pStyle w:val="ListBullet"/>
      </w:pPr>
      <w:r>
        <w:t>Do not spend weeks perfecting OAuth before the $29 report can be purchased.</w:t>
      </w:r>
    </w:p>
    <w:p>
      <w:pPr>
        <w:pStyle w:val="ListBullet"/>
      </w:pPr>
      <w:r>
        <w:t>Do not add random Google ads before the site has traffic.</w:t>
      </w:r>
    </w:p>
    <w:p>
      <w:pPr>
        <w:pStyle w:val="ListBullet"/>
      </w:pPr>
      <w:r>
        <w:t>Do not build complex role permissions until Stripe purchases are proven.</w:t>
      </w:r>
    </w:p>
    <w:p>
      <w:pPr>
        <w:pStyle w:val="ListBullet"/>
      </w:pPr>
      <w:r>
        <w:t>Do not lead with "free land" as the SEO/brand hook.</w:t>
      </w:r>
    </w:p>
    <w:p>
      <w:pPr>
        <w:pStyle w:val="ListBullet"/>
      </w:pPr>
      <w:r>
        <w:t>Do not present sponsor placements as referrals or guarantees.</w:t>
      </w:r>
    </w:p>
    <w:p>
      <w:pPr>
        <w:pStyle w:val="Heading1"/>
      </w:pPr>
      <w:r>
        <w:rPr>
          <w:color w:val="0B1813"/>
        </w:rPr>
        <w:t>Immediate sprint checklist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864"/>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Order</w:t>
            </w:r>
          </w:p>
        </w:tc>
        <w:tc>
          <w:tcPr>
            <w:tcW w:type="dxa" w:w="8208"/>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Task</w:t>
            </w:r>
          </w:p>
        </w:tc>
        <w:tc>
          <w:tcPr>
            <w:tcW w:type="dxa" w:w="864"/>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Done</w:t>
            </w:r>
          </w:p>
        </w:tc>
      </w:tr>
      <w:tr>
        <w:tc>
          <w:tcPr>
            <w:tcW w:type="dxa" w:w="864"/>
            <w:tcBorders>
              <w:top w:val="single" w:sz="4" w:color="B8C1B2"/>
              <w:left w:val="single" w:sz="4" w:color="B8C1B2"/>
              <w:bottom w:val="single" w:sz="4" w:color="B8C1B2"/>
              <w:right w:val="single" w:sz="4" w:color="B8C1B2"/>
            </w:tcBorders>
            <w:vAlign w:val="top"/>
          </w:tcPr>
          <w:p>
            <w:pPr>
              <w:spacing w:after="0"/>
            </w:pPr>
            <w:r>
              <w:rPr>
                <w:sz w:val="17"/>
              </w:rPr>
              <w:t>1</w:t>
            </w:r>
          </w:p>
        </w:tc>
        <w:tc>
          <w:tcPr>
            <w:tcW w:type="dxa" w:w="8208"/>
            <w:tcBorders>
              <w:top w:val="single" w:sz="4" w:color="B8C1B2"/>
              <w:left w:val="single" w:sz="4" w:color="B8C1B2"/>
              <w:bottom w:val="single" w:sz="4" w:color="B8C1B2"/>
              <w:right w:val="single" w:sz="4" w:color="B8C1B2"/>
            </w:tcBorders>
            <w:vAlign w:val="top"/>
          </w:tcPr>
          <w:p>
            <w:pPr>
              <w:spacing w:after="0"/>
            </w:pPr>
            <w:r>
              <w:rPr>
                <w:sz w:val="17"/>
              </w:rPr>
              <w:t>Buy domain.</w:t>
            </w:r>
          </w:p>
        </w:tc>
        <w:tc>
          <w:tcPr>
            <w:tcW w:type="dxa" w:w="864"/>
            <w:tcBorders>
              <w:top w:val="single" w:sz="4" w:color="B8C1B2"/>
              <w:left w:val="single" w:sz="4" w:color="B8C1B2"/>
              <w:bottom w:val="single" w:sz="4" w:color="B8C1B2"/>
              <w:right w:val="single" w:sz="4" w:color="B8C1B2"/>
            </w:tcBorders>
            <w:vAlign w:val="top"/>
          </w:tcPr>
          <w:p>
            <w:pPr>
              <w:spacing w:after="0"/>
            </w:pPr>
            <w:r>
              <w:rPr>
                <w:sz w:val="17"/>
              </w:rPr>
              <w:t>[ ]</w:t>
            </w:r>
          </w:p>
        </w:tc>
      </w:tr>
      <w:tr>
        <w:tc>
          <w:tcPr>
            <w:tcW w:type="dxa" w:w="864"/>
            <w:tcBorders>
              <w:top w:val="single" w:sz="4" w:color="B8C1B2"/>
              <w:left w:val="single" w:sz="4" w:color="B8C1B2"/>
              <w:bottom w:val="single" w:sz="4" w:color="B8C1B2"/>
              <w:right w:val="single" w:sz="4" w:color="B8C1B2"/>
            </w:tcBorders>
            <w:vAlign w:val="top"/>
          </w:tcPr>
          <w:p>
            <w:pPr>
              <w:spacing w:after="0"/>
            </w:pPr>
            <w:r>
              <w:rPr>
                <w:sz w:val="17"/>
              </w:rPr>
              <w:t>2</w:t>
            </w:r>
          </w:p>
        </w:tc>
        <w:tc>
          <w:tcPr>
            <w:tcW w:type="dxa" w:w="8208"/>
            <w:tcBorders>
              <w:top w:val="single" w:sz="4" w:color="B8C1B2"/>
              <w:left w:val="single" w:sz="4" w:color="B8C1B2"/>
              <w:bottom w:val="single" w:sz="4" w:color="B8C1B2"/>
              <w:right w:val="single" w:sz="4" w:color="B8C1B2"/>
            </w:tcBorders>
            <w:vAlign w:val="top"/>
          </w:tcPr>
          <w:p>
            <w:pPr>
              <w:spacing w:after="0"/>
            </w:pPr>
            <w:r>
              <w:rPr>
                <w:sz w:val="17"/>
              </w:rPr>
              <w:t>Deploy site to Vercel.</w:t>
            </w:r>
          </w:p>
        </w:tc>
        <w:tc>
          <w:tcPr>
            <w:tcW w:type="dxa" w:w="864"/>
            <w:tcBorders>
              <w:top w:val="single" w:sz="4" w:color="B8C1B2"/>
              <w:left w:val="single" w:sz="4" w:color="B8C1B2"/>
              <w:bottom w:val="single" w:sz="4" w:color="B8C1B2"/>
              <w:right w:val="single" w:sz="4" w:color="B8C1B2"/>
            </w:tcBorders>
            <w:vAlign w:val="top"/>
          </w:tcPr>
          <w:p>
            <w:pPr>
              <w:spacing w:after="0"/>
            </w:pPr>
            <w:r>
              <w:rPr>
                <w:sz w:val="17"/>
              </w:rPr>
              <w:t>[ ]</w:t>
            </w:r>
          </w:p>
        </w:tc>
      </w:tr>
      <w:tr>
        <w:tc>
          <w:tcPr>
            <w:tcW w:type="dxa" w:w="864"/>
            <w:tcBorders>
              <w:top w:val="single" w:sz="4" w:color="B8C1B2"/>
              <w:left w:val="single" w:sz="4" w:color="B8C1B2"/>
              <w:bottom w:val="single" w:sz="4" w:color="B8C1B2"/>
              <w:right w:val="single" w:sz="4" w:color="B8C1B2"/>
            </w:tcBorders>
            <w:vAlign w:val="top"/>
          </w:tcPr>
          <w:p>
            <w:pPr>
              <w:spacing w:after="0"/>
            </w:pPr>
            <w:r>
              <w:rPr>
                <w:sz w:val="17"/>
              </w:rPr>
              <w:t>3</w:t>
            </w:r>
          </w:p>
        </w:tc>
        <w:tc>
          <w:tcPr>
            <w:tcW w:type="dxa" w:w="8208"/>
            <w:tcBorders>
              <w:top w:val="single" w:sz="4" w:color="B8C1B2"/>
              <w:left w:val="single" w:sz="4" w:color="B8C1B2"/>
              <w:bottom w:val="single" w:sz="4" w:color="B8C1B2"/>
              <w:right w:val="single" w:sz="4" w:color="B8C1B2"/>
            </w:tcBorders>
            <w:vAlign w:val="top"/>
          </w:tcPr>
          <w:p>
            <w:pPr>
              <w:spacing w:after="0"/>
            </w:pPr>
            <w:r>
              <w:rPr>
                <w:sz w:val="17"/>
              </w:rPr>
              <w:t>Add email capture form.</w:t>
            </w:r>
          </w:p>
        </w:tc>
        <w:tc>
          <w:tcPr>
            <w:tcW w:type="dxa" w:w="864"/>
            <w:tcBorders>
              <w:top w:val="single" w:sz="4" w:color="B8C1B2"/>
              <w:left w:val="single" w:sz="4" w:color="B8C1B2"/>
              <w:bottom w:val="single" w:sz="4" w:color="B8C1B2"/>
              <w:right w:val="single" w:sz="4" w:color="B8C1B2"/>
            </w:tcBorders>
            <w:vAlign w:val="top"/>
          </w:tcPr>
          <w:p>
            <w:pPr>
              <w:spacing w:after="0"/>
            </w:pPr>
            <w:r>
              <w:rPr>
                <w:sz w:val="17"/>
              </w:rPr>
              <w:t>[ ]</w:t>
            </w:r>
          </w:p>
        </w:tc>
      </w:tr>
      <w:tr>
        <w:tc>
          <w:tcPr>
            <w:tcW w:type="dxa" w:w="864"/>
            <w:tcBorders>
              <w:top w:val="single" w:sz="4" w:color="B8C1B2"/>
              <w:left w:val="single" w:sz="4" w:color="B8C1B2"/>
              <w:bottom w:val="single" w:sz="4" w:color="B8C1B2"/>
              <w:right w:val="single" w:sz="4" w:color="B8C1B2"/>
            </w:tcBorders>
            <w:vAlign w:val="top"/>
          </w:tcPr>
          <w:p>
            <w:pPr>
              <w:spacing w:after="0"/>
            </w:pPr>
            <w:r>
              <w:rPr>
                <w:sz w:val="17"/>
              </w:rPr>
              <w:t>4</w:t>
            </w:r>
          </w:p>
        </w:tc>
        <w:tc>
          <w:tcPr>
            <w:tcW w:type="dxa" w:w="8208"/>
            <w:tcBorders>
              <w:top w:val="single" w:sz="4" w:color="B8C1B2"/>
              <w:left w:val="single" w:sz="4" w:color="B8C1B2"/>
              <w:bottom w:val="single" w:sz="4" w:color="B8C1B2"/>
              <w:right w:val="single" w:sz="4" w:color="B8C1B2"/>
            </w:tcBorders>
            <w:vAlign w:val="top"/>
          </w:tcPr>
          <w:p>
            <w:pPr>
              <w:spacing w:after="0"/>
            </w:pPr>
            <w:r>
              <w:rPr>
                <w:sz w:val="17"/>
              </w:rPr>
              <w:t>Add free sample download flow.</w:t>
            </w:r>
          </w:p>
        </w:tc>
        <w:tc>
          <w:tcPr>
            <w:tcW w:type="dxa" w:w="864"/>
            <w:tcBorders>
              <w:top w:val="single" w:sz="4" w:color="B8C1B2"/>
              <w:left w:val="single" w:sz="4" w:color="B8C1B2"/>
              <w:bottom w:val="single" w:sz="4" w:color="B8C1B2"/>
              <w:right w:val="single" w:sz="4" w:color="B8C1B2"/>
            </w:tcBorders>
            <w:vAlign w:val="top"/>
          </w:tcPr>
          <w:p>
            <w:pPr>
              <w:spacing w:after="0"/>
            </w:pPr>
            <w:r>
              <w:rPr>
                <w:sz w:val="17"/>
              </w:rPr>
              <w:t>[ ]</w:t>
            </w:r>
          </w:p>
        </w:tc>
      </w:tr>
      <w:tr>
        <w:tc>
          <w:tcPr>
            <w:tcW w:type="dxa" w:w="864"/>
            <w:tcBorders>
              <w:top w:val="single" w:sz="4" w:color="B8C1B2"/>
              <w:left w:val="single" w:sz="4" w:color="B8C1B2"/>
              <w:bottom w:val="single" w:sz="4" w:color="B8C1B2"/>
              <w:right w:val="single" w:sz="4" w:color="B8C1B2"/>
            </w:tcBorders>
            <w:vAlign w:val="top"/>
          </w:tcPr>
          <w:p>
            <w:pPr>
              <w:spacing w:after="0"/>
            </w:pPr>
            <w:r>
              <w:rPr>
                <w:sz w:val="17"/>
              </w:rPr>
              <w:t>5</w:t>
            </w:r>
          </w:p>
        </w:tc>
        <w:tc>
          <w:tcPr>
            <w:tcW w:type="dxa" w:w="8208"/>
            <w:tcBorders>
              <w:top w:val="single" w:sz="4" w:color="B8C1B2"/>
              <w:left w:val="single" w:sz="4" w:color="B8C1B2"/>
              <w:bottom w:val="single" w:sz="4" w:color="B8C1B2"/>
              <w:right w:val="single" w:sz="4" w:color="B8C1B2"/>
            </w:tcBorders>
            <w:vAlign w:val="top"/>
          </w:tcPr>
          <w:p>
            <w:pPr>
              <w:spacing w:after="0"/>
            </w:pPr>
            <w:r>
              <w:rPr>
                <w:sz w:val="17"/>
              </w:rPr>
              <w:t>Add Stripe $29 report checkout link.</w:t>
            </w:r>
          </w:p>
        </w:tc>
        <w:tc>
          <w:tcPr>
            <w:tcW w:type="dxa" w:w="864"/>
            <w:tcBorders>
              <w:top w:val="single" w:sz="4" w:color="B8C1B2"/>
              <w:left w:val="single" w:sz="4" w:color="B8C1B2"/>
              <w:bottom w:val="single" w:sz="4" w:color="B8C1B2"/>
              <w:right w:val="single" w:sz="4" w:color="B8C1B2"/>
            </w:tcBorders>
            <w:vAlign w:val="top"/>
          </w:tcPr>
          <w:p>
            <w:pPr>
              <w:spacing w:after="0"/>
            </w:pPr>
            <w:r>
              <w:rPr>
                <w:sz w:val="17"/>
              </w:rPr>
              <w:t>[ ]</w:t>
            </w:r>
          </w:p>
        </w:tc>
      </w:tr>
      <w:tr>
        <w:tc>
          <w:tcPr>
            <w:tcW w:type="dxa" w:w="864"/>
            <w:tcBorders>
              <w:top w:val="single" w:sz="4" w:color="B8C1B2"/>
              <w:left w:val="single" w:sz="4" w:color="B8C1B2"/>
              <w:bottom w:val="single" w:sz="4" w:color="B8C1B2"/>
              <w:right w:val="single" w:sz="4" w:color="B8C1B2"/>
            </w:tcBorders>
            <w:vAlign w:val="top"/>
          </w:tcPr>
          <w:p>
            <w:pPr>
              <w:spacing w:after="0"/>
            </w:pPr>
            <w:r>
              <w:rPr>
                <w:sz w:val="17"/>
              </w:rPr>
              <w:t>6</w:t>
            </w:r>
          </w:p>
        </w:tc>
        <w:tc>
          <w:tcPr>
            <w:tcW w:type="dxa" w:w="8208"/>
            <w:tcBorders>
              <w:top w:val="single" w:sz="4" w:color="B8C1B2"/>
              <w:left w:val="single" w:sz="4" w:color="B8C1B2"/>
              <w:bottom w:val="single" w:sz="4" w:color="B8C1B2"/>
              <w:right w:val="single" w:sz="4" w:color="B8C1B2"/>
            </w:tcBorders>
            <w:vAlign w:val="top"/>
          </w:tcPr>
          <w:p>
            <w:pPr>
              <w:spacing w:after="0"/>
            </w:pPr>
            <w:r>
              <w:rPr>
                <w:sz w:val="17"/>
              </w:rPr>
              <w:t>Add report thank-you/download page.</w:t>
            </w:r>
          </w:p>
        </w:tc>
        <w:tc>
          <w:tcPr>
            <w:tcW w:type="dxa" w:w="864"/>
            <w:tcBorders>
              <w:top w:val="single" w:sz="4" w:color="B8C1B2"/>
              <w:left w:val="single" w:sz="4" w:color="B8C1B2"/>
              <w:bottom w:val="single" w:sz="4" w:color="B8C1B2"/>
              <w:right w:val="single" w:sz="4" w:color="B8C1B2"/>
            </w:tcBorders>
            <w:vAlign w:val="top"/>
          </w:tcPr>
          <w:p>
            <w:pPr>
              <w:spacing w:after="0"/>
            </w:pPr>
            <w:r>
              <w:rPr>
                <w:sz w:val="17"/>
              </w:rPr>
              <w:t>[ ]</w:t>
            </w:r>
          </w:p>
        </w:tc>
      </w:tr>
      <w:tr>
        <w:tc>
          <w:tcPr>
            <w:tcW w:type="dxa" w:w="864"/>
            <w:tcBorders>
              <w:top w:val="single" w:sz="4" w:color="B8C1B2"/>
              <w:left w:val="single" w:sz="4" w:color="B8C1B2"/>
              <w:bottom w:val="single" w:sz="4" w:color="B8C1B2"/>
              <w:right w:val="single" w:sz="4" w:color="B8C1B2"/>
            </w:tcBorders>
            <w:vAlign w:val="top"/>
          </w:tcPr>
          <w:p>
            <w:pPr>
              <w:spacing w:after="0"/>
            </w:pPr>
            <w:r>
              <w:rPr>
                <w:sz w:val="17"/>
              </w:rPr>
              <w:t>7</w:t>
            </w:r>
          </w:p>
        </w:tc>
        <w:tc>
          <w:tcPr>
            <w:tcW w:type="dxa" w:w="8208"/>
            <w:tcBorders>
              <w:top w:val="single" w:sz="4" w:color="B8C1B2"/>
              <w:left w:val="single" w:sz="4" w:color="B8C1B2"/>
              <w:bottom w:val="single" w:sz="4" w:color="B8C1B2"/>
              <w:right w:val="single" w:sz="4" w:color="B8C1B2"/>
            </w:tcBorders>
            <w:vAlign w:val="top"/>
          </w:tcPr>
          <w:p>
            <w:pPr>
              <w:spacing w:after="0"/>
            </w:pPr>
            <w:r>
              <w:rPr>
                <w:sz w:val="17"/>
              </w:rPr>
              <w:t>Add disclaimer, privacy, and terms pages.</w:t>
            </w:r>
          </w:p>
        </w:tc>
        <w:tc>
          <w:tcPr>
            <w:tcW w:type="dxa" w:w="864"/>
            <w:tcBorders>
              <w:top w:val="single" w:sz="4" w:color="B8C1B2"/>
              <w:left w:val="single" w:sz="4" w:color="B8C1B2"/>
              <w:bottom w:val="single" w:sz="4" w:color="B8C1B2"/>
              <w:right w:val="single" w:sz="4" w:color="B8C1B2"/>
            </w:tcBorders>
            <w:vAlign w:val="top"/>
          </w:tcPr>
          <w:p>
            <w:pPr>
              <w:spacing w:after="0"/>
            </w:pPr>
            <w:r>
              <w:rPr>
                <w:sz w:val="17"/>
              </w:rPr>
              <w:t>[ ]</w:t>
            </w:r>
          </w:p>
        </w:tc>
      </w:tr>
      <w:tr>
        <w:tc>
          <w:tcPr>
            <w:tcW w:type="dxa" w:w="864"/>
            <w:tcBorders>
              <w:top w:val="single" w:sz="4" w:color="B8C1B2"/>
              <w:left w:val="single" w:sz="4" w:color="B8C1B2"/>
              <w:bottom w:val="single" w:sz="4" w:color="B8C1B2"/>
              <w:right w:val="single" w:sz="4" w:color="B8C1B2"/>
            </w:tcBorders>
            <w:vAlign w:val="top"/>
          </w:tcPr>
          <w:p>
            <w:pPr>
              <w:spacing w:after="0"/>
            </w:pPr>
            <w:r>
              <w:rPr>
                <w:sz w:val="17"/>
              </w:rPr>
              <w:t>8</w:t>
            </w:r>
          </w:p>
        </w:tc>
        <w:tc>
          <w:tcPr>
            <w:tcW w:type="dxa" w:w="8208"/>
            <w:tcBorders>
              <w:top w:val="single" w:sz="4" w:color="B8C1B2"/>
              <w:left w:val="single" w:sz="4" w:color="B8C1B2"/>
              <w:bottom w:val="single" w:sz="4" w:color="B8C1B2"/>
              <w:right w:val="single" w:sz="4" w:color="B8C1B2"/>
            </w:tcBorders>
            <w:vAlign w:val="top"/>
          </w:tcPr>
          <w:p>
            <w:pPr>
              <w:spacing w:after="0"/>
            </w:pPr>
            <w:r>
              <w:rPr>
                <w:sz w:val="17"/>
              </w:rPr>
              <w:t>Add analytics.</w:t>
            </w:r>
          </w:p>
        </w:tc>
        <w:tc>
          <w:tcPr>
            <w:tcW w:type="dxa" w:w="864"/>
            <w:tcBorders>
              <w:top w:val="single" w:sz="4" w:color="B8C1B2"/>
              <w:left w:val="single" w:sz="4" w:color="B8C1B2"/>
              <w:bottom w:val="single" w:sz="4" w:color="B8C1B2"/>
              <w:right w:val="single" w:sz="4" w:color="B8C1B2"/>
            </w:tcBorders>
            <w:vAlign w:val="top"/>
          </w:tcPr>
          <w:p>
            <w:pPr>
              <w:spacing w:after="0"/>
            </w:pPr>
            <w:r>
              <w:rPr>
                <w:sz w:val="17"/>
              </w:rPr>
              <w:t>[ ]</w:t>
            </w:r>
          </w:p>
        </w:tc>
      </w:tr>
      <w:tr>
        <w:tc>
          <w:tcPr>
            <w:tcW w:type="dxa" w:w="864"/>
            <w:tcBorders>
              <w:top w:val="single" w:sz="4" w:color="B8C1B2"/>
              <w:left w:val="single" w:sz="4" w:color="B8C1B2"/>
              <w:bottom w:val="single" w:sz="4" w:color="B8C1B2"/>
              <w:right w:val="single" w:sz="4" w:color="B8C1B2"/>
            </w:tcBorders>
            <w:vAlign w:val="top"/>
          </w:tcPr>
          <w:p>
            <w:pPr>
              <w:spacing w:after="0"/>
            </w:pPr>
            <w:r>
              <w:rPr>
                <w:sz w:val="17"/>
              </w:rPr>
              <w:t>9</w:t>
            </w:r>
          </w:p>
        </w:tc>
        <w:tc>
          <w:tcPr>
            <w:tcW w:type="dxa" w:w="8208"/>
            <w:tcBorders>
              <w:top w:val="single" w:sz="4" w:color="B8C1B2"/>
              <w:left w:val="single" w:sz="4" w:color="B8C1B2"/>
              <w:bottom w:val="single" w:sz="4" w:color="B8C1B2"/>
              <w:right w:val="single" w:sz="4" w:color="B8C1B2"/>
            </w:tcBorders>
            <w:vAlign w:val="top"/>
          </w:tcPr>
          <w:p>
            <w:pPr>
              <w:spacing w:after="0"/>
            </w:pPr>
            <w:r>
              <w:rPr>
                <w:sz w:val="17"/>
              </w:rPr>
              <w:t>Add SEO county/topic landing pages.</w:t>
            </w:r>
          </w:p>
        </w:tc>
        <w:tc>
          <w:tcPr>
            <w:tcW w:type="dxa" w:w="864"/>
            <w:tcBorders>
              <w:top w:val="single" w:sz="4" w:color="B8C1B2"/>
              <w:left w:val="single" w:sz="4" w:color="B8C1B2"/>
              <w:bottom w:val="single" w:sz="4" w:color="B8C1B2"/>
              <w:right w:val="single" w:sz="4" w:color="B8C1B2"/>
            </w:tcBorders>
            <w:vAlign w:val="top"/>
          </w:tcPr>
          <w:p>
            <w:pPr>
              <w:spacing w:after="0"/>
            </w:pPr>
            <w:r>
              <w:rPr>
                <w:sz w:val="17"/>
              </w:rPr>
              <w:t>[ ]</w:t>
            </w:r>
          </w:p>
        </w:tc>
      </w:tr>
      <w:tr>
        <w:tc>
          <w:tcPr>
            <w:tcW w:type="dxa" w:w="864"/>
            <w:tcBorders>
              <w:top w:val="single" w:sz="4" w:color="B8C1B2"/>
              <w:left w:val="single" w:sz="4" w:color="B8C1B2"/>
              <w:bottom w:val="single" w:sz="4" w:color="B8C1B2"/>
              <w:right w:val="single" w:sz="4" w:color="B8C1B2"/>
            </w:tcBorders>
            <w:vAlign w:val="top"/>
          </w:tcPr>
          <w:p>
            <w:pPr>
              <w:spacing w:after="0"/>
            </w:pPr>
            <w:r>
              <w:rPr>
                <w:sz w:val="17"/>
              </w:rPr>
              <w:t>10</w:t>
            </w:r>
          </w:p>
        </w:tc>
        <w:tc>
          <w:tcPr>
            <w:tcW w:type="dxa" w:w="8208"/>
            <w:tcBorders>
              <w:top w:val="single" w:sz="4" w:color="B8C1B2"/>
              <w:left w:val="single" w:sz="4" w:color="B8C1B2"/>
              <w:bottom w:val="single" w:sz="4" w:color="B8C1B2"/>
              <w:right w:val="single" w:sz="4" w:color="B8C1B2"/>
            </w:tcBorders>
            <w:vAlign w:val="top"/>
          </w:tcPr>
          <w:p>
            <w:pPr>
              <w:spacing w:after="0"/>
            </w:pPr>
            <w:r>
              <w:rPr>
                <w:sz w:val="17"/>
              </w:rPr>
              <w:t>Add sponsor placeholder sections.</w:t>
            </w:r>
          </w:p>
        </w:tc>
        <w:tc>
          <w:tcPr>
            <w:tcW w:type="dxa" w:w="864"/>
            <w:tcBorders>
              <w:top w:val="single" w:sz="4" w:color="B8C1B2"/>
              <w:left w:val="single" w:sz="4" w:color="B8C1B2"/>
              <w:bottom w:val="single" w:sz="4" w:color="B8C1B2"/>
              <w:right w:val="single" w:sz="4" w:color="B8C1B2"/>
            </w:tcBorders>
            <w:vAlign w:val="top"/>
          </w:tcPr>
          <w:p>
            <w:pPr>
              <w:spacing w:after="0"/>
            </w:pPr>
            <w:r>
              <w:rPr>
                <w:sz w:val="17"/>
              </w:rPr>
              <w:t>[ ]</w:t>
            </w:r>
          </w:p>
        </w:tc>
      </w:tr>
    </w:tbl>
    <w:p/>
    <w:p>
      <w:pPr>
        <w:pStyle w:val="Heading1"/>
      </w:pPr>
      <w:r>
        <w:rPr>
          <w:color w:val="0B1813"/>
        </w:rPr>
        <w:t>Second sprint checklist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864"/>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Order</w:t>
            </w:r>
          </w:p>
        </w:tc>
        <w:tc>
          <w:tcPr>
            <w:tcW w:type="dxa" w:w="8208"/>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Task</w:t>
            </w:r>
          </w:p>
        </w:tc>
        <w:tc>
          <w:tcPr>
            <w:tcW w:type="dxa" w:w="864"/>
            <w:shd w:fill="0B1813"/>
            <w:tcBorders>
              <w:top w:val="single" w:sz="6" w:color="0B1813"/>
              <w:left w:val="single" w:sz="6" w:color="0B1813"/>
              <w:bottom w:val="single" w:sz="6" w:color="0B1813"/>
              <w:right w:val="single" w:sz="6" w:color="0B1813"/>
            </w:tcBorders>
            <w:vAlign w:val="center"/>
          </w:tcPr>
          <w:p>
            <w:pPr>
              <w:jc w:val="left"/>
            </w:pPr>
            <w:r>
              <w:rPr>
                <w:b/>
                <w:i w:val="0"/>
                <w:color w:val="FFFFFF"/>
                <w:sz w:val="17"/>
              </w:rPr>
              <w:t>Done</w:t>
            </w:r>
          </w:p>
        </w:tc>
      </w:tr>
      <w:tr>
        <w:tc>
          <w:tcPr>
            <w:tcW w:type="dxa" w:w="864"/>
            <w:tcBorders>
              <w:top w:val="single" w:sz="4" w:color="B8C1B2"/>
              <w:left w:val="single" w:sz="4" w:color="B8C1B2"/>
              <w:bottom w:val="single" w:sz="4" w:color="B8C1B2"/>
              <w:right w:val="single" w:sz="4" w:color="B8C1B2"/>
            </w:tcBorders>
            <w:vAlign w:val="top"/>
          </w:tcPr>
          <w:p>
            <w:pPr>
              <w:spacing w:after="0"/>
            </w:pPr>
            <w:r>
              <w:rPr>
                <w:sz w:val="17"/>
              </w:rPr>
              <w:t>11</w:t>
            </w:r>
          </w:p>
        </w:tc>
        <w:tc>
          <w:tcPr>
            <w:tcW w:type="dxa" w:w="8208"/>
            <w:tcBorders>
              <w:top w:val="single" w:sz="4" w:color="B8C1B2"/>
              <w:left w:val="single" w:sz="4" w:color="B8C1B2"/>
              <w:bottom w:val="single" w:sz="4" w:color="B8C1B2"/>
              <w:right w:val="single" w:sz="4" w:color="B8C1B2"/>
            </w:tcBorders>
            <w:vAlign w:val="top"/>
          </w:tcPr>
          <w:p>
            <w:pPr>
              <w:spacing w:after="0"/>
            </w:pPr>
            <w:r>
              <w:rPr>
                <w:sz w:val="17"/>
              </w:rPr>
              <w:t>Build alerts subscription flow.</w:t>
            </w:r>
          </w:p>
        </w:tc>
        <w:tc>
          <w:tcPr>
            <w:tcW w:type="dxa" w:w="864"/>
            <w:tcBorders>
              <w:top w:val="single" w:sz="4" w:color="B8C1B2"/>
              <w:left w:val="single" w:sz="4" w:color="B8C1B2"/>
              <w:bottom w:val="single" w:sz="4" w:color="B8C1B2"/>
              <w:right w:val="single" w:sz="4" w:color="B8C1B2"/>
            </w:tcBorders>
            <w:vAlign w:val="top"/>
          </w:tcPr>
          <w:p>
            <w:pPr>
              <w:spacing w:after="0"/>
            </w:pPr>
            <w:r>
              <w:rPr>
                <w:sz w:val="17"/>
              </w:rPr>
              <w:t>[ ]</w:t>
            </w:r>
          </w:p>
        </w:tc>
      </w:tr>
      <w:tr>
        <w:tc>
          <w:tcPr>
            <w:tcW w:type="dxa" w:w="864"/>
            <w:tcBorders>
              <w:top w:val="single" w:sz="4" w:color="B8C1B2"/>
              <w:left w:val="single" w:sz="4" w:color="B8C1B2"/>
              <w:bottom w:val="single" w:sz="4" w:color="B8C1B2"/>
              <w:right w:val="single" w:sz="4" w:color="B8C1B2"/>
            </w:tcBorders>
            <w:vAlign w:val="top"/>
          </w:tcPr>
          <w:p>
            <w:pPr>
              <w:spacing w:after="0"/>
            </w:pPr>
            <w:r>
              <w:rPr>
                <w:sz w:val="17"/>
              </w:rPr>
              <w:t>12</w:t>
            </w:r>
          </w:p>
        </w:tc>
        <w:tc>
          <w:tcPr>
            <w:tcW w:type="dxa" w:w="8208"/>
            <w:tcBorders>
              <w:top w:val="single" w:sz="4" w:color="B8C1B2"/>
              <w:left w:val="single" w:sz="4" w:color="B8C1B2"/>
              <w:bottom w:val="single" w:sz="4" w:color="B8C1B2"/>
              <w:right w:val="single" w:sz="4" w:color="B8C1B2"/>
            </w:tcBorders>
            <w:vAlign w:val="top"/>
          </w:tcPr>
          <w:p>
            <w:pPr>
              <w:spacing w:after="0"/>
            </w:pPr>
            <w:r>
              <w:rPr>
                <w:sz w:val="17"/>
              </w:rPr>
              <w:t>Add Supabase Auth with Google OAuth and email magic link.</w:t>
            </w:r>
          </w:p>
        </w:tc>
        <w:tc>
          <w:tcPr>
            <w:tcW w:type="dxa" w:w="864"/>
            <w:tcBorders>
              <w:top w:val="single" w:sz="4" w:color="B8C1B2"/>
              <w:left w:val="single" w:sz="4" w:color="B8C1B2"/>
              <w:bottom w:val="single" w:sz="4" w:color="B8C1B2"/>
              <w:right w:val="single" w:sz="4" w:color="B8C1B2"/>
            </w:tcBorders>
            <w:vAlign w:val="top"/>
          </w:tcPr>
          <w:p>
            <w:pPr>
              <w:spacing w:after="0"/>
            </w:pPr>
            <w:r>
              <w:rPr>
                <w:sz w:val="17"/>
              </w:rPr>
              <w:t>[ ]</w:t>
            </w:r>
          </w:p>
        </w:tc>
      </w:tr>
      <w:tr>
        <w:tc>
          <w:tcPr>
            <w:tcW w:type="dxa" w:w="864"/>
            <w:tcBorders>
              <w:top w:val="single" w:sz="4" w:color="B8C1B2"/>
              <w:left w:val="single" w:sz="4" w:color="B8C1B2"/>
              <w:bottom w:val="single" w:sz="4" w:color="B8C1B2"/>
              <w:right w:val="single" w:sz="4" w:color="B8C1B2"/>
            </w:tcBorders>
            <w:vAlign w:val="top"/>
          </w:tcPr>
          <w:p>
            <w:pPr>
              <w:spacing w:after="0"/>
            </w:pPr>
            <w:r>
              <w:rPr>
                <w:sz w:val="17"/>
              </w:rPr>
              <w:t>13</w:t>
            </w:r>
          </w:p>
        </w:tc>
        <w:tc>
          <w:tcPr>
            <w:tcW w:type="dxa" w:w="8208"/>
            <w:tcBorders>
              <w:top w:val="single" w:sz="4" w:color="B8C1B2"/>
              <w:left w:val="single" w:sz="4" w:color="B8C1B2"/>
              <w:bottom w:val="single" w:sz="4" w:color="B8C1B2"/>
              <w:right w:val="single" w:sz="4" w:color="B8C1B2"/>
            </w:tcBorders>
            <w:vAlign w:val="top"/>
          </w:tcPr>
          <w:p>
            <w:pPr>
              <w:spacing w:after="0"/>
            </w:pPr>
            <w:r>
              <w:rPr>
                <w:sz w:val="17"/>
              </w:rPr>
              <w:t>Connect Stripe webhooks.</w:t>
            </w:r>
          </w:p>
        </w:tc>
        <w:tc>
          <w:tcPr>
            <w:tcW w:type="dxa" w:w="864"/>
            <w:tcBorders>
              <w:top w:val="single" w:sz="4" w:color="B8C1B2"/>
              <w:left w:val="single" w:sz="4" w:color="B8C1B2"/>
              <w:bottom w:val="single" w:sz="4" w:color="B8C1B2"/>
              <w:right w:val="single" w:sz="4" w:color="B8C1B2"/>
            </w:tcBorders>
            <w:vAlign w:val="top"/>
          </w:tcPr>
          <w:p>
            <w:pPr>
              <w:spacing w:after="0"/>
            </w:pPr>
            <w:r>
              <w:rPr>
                <w:sz w:val="17"/>
              </w:rPr>
              <w:t>[ ]</w:t>
            </w:r>
          </w:p>
        </w:tc>
      </w:tr>
      <w:tr>
        <w:tc>
          <w:tcPr>
            <w:tcW w:type="dxa" w:w="864"/>
            <w:tcBorders>
              <w:top w:val="single" w:sz="4" w:color="B8C1B2"/>
              <w:left w:val="single" w:sz="4" w:color="B8C1B2"/>
              <w:bottom w:val="single" w:sz="4" w:color="B8C1B2"/>
              <w:right w:val="single" w:sz="4" w:color="B8C1B2"/>
            </w:tcBorders>
            <w:vAlign w:val="top"/>
          </w:tcPr>
          <w:p>
            <w:pPr>
              <w:spacing w:after="0"/>
            </w:pPr>
            <w:r>
              <w:rPr>
                <w:sz w:val="17"/>
              </w:rPr>
              <w:t>14</w:t>
            </w:r>
          </w:p>
        </w:tc>
        <w:tc>
          <w:tcPr>
            <w:tcW w:type="dxa" w:w="8208"/>
            <w:tcBorders>
              <w:top w:val="single" w:sz="4" w:color="B8C1B2"/>
              <w:left w:val="single" w:sz="4" w:color="B8C1B2"/>
              <w:bottom w:val="single" w:sz="4" w:color="B8C1B2"/>
              <w:right w:val="single" w:sz="4" w:color="B8C1B2"/>
            </w:tcBorders>
            <w:vAlign w:val="top"/>
          </w:tcPr>
          <w:p>
            <w:pPr>
              <w:spacing w:after="0"/>
            </w:pPr>
            <w:r>
              <w:rPr>
                <w:sz w:val="17"/>
              </w:rPr>
              <w:t>Gate dashboard features by access level.</w:t>
            </w:r>
          </w:p>
        </w:tc>
        <w:tc>
          <w:tcPr>
            <w:tcW w:type="dxa" w:w="864"/>
            <w:tcBorders>
              <w:top w:val="single" w:sz="4" w:color="B8C1B2"/>
              <w:left w:val="single" w:sz="4" w:color="B8C1B2"/>
              <w:bottom w:val="single" w:sz="4" w:color="B8C1B2"/>
              <w:right w:val="single" w:sz="4" w:color="B8C1B2"/>
            </w:tcBorders>
            <w:vAlign w:val="top"/>
          </w:tcPr>
          <w:p>
            <w:pPr>
              <w:spacing w:after="0"/>
            </w:pPr>
            <w:r>
              <w:rPr>
                <w:sz w:val="17"/>
              </w:rPr>
              <w:t>[ ]</w:t>
            </w:r>
          </w:p>
        </w:tc>
      </w:tr>
      <w:tr>
        <w:tc>
          <w:tcPr>
            <w:tcW w:type="dxa" w:w="864"/>
            <w:tcBorders>
              <w:top w:val="single" w:sz="4" w:color="B8C1B2"/>
              <w:left w:val="single" w:sz="4" w:color="B8C1B2"/>
              <w:bottom w:val="single" w:sz="4" w:color="B8C1B2"/>
              <w:right w:val="single" w:sz="4" w:color="B8C1B2"/>
            </w:tcBorders>
            <w:vAlign w:val="top"/>
          </w:tcPr>
          <w:p>
            <w:pPr>
              <w:spacing w:after="0"/>
            </w:pPr>
            <w:r>
              <w:rPr>
                <w:sz w:val="17"/>
              </w:rPr>
              <w:t>15</w:t>
            </w:r>
          </w:p>
        </w:tc>
        <w:tc>
          <w:tcPr>
            <w:tcW w:type="dxa" w:w="8208"/>
            <w:tcBorders>
              <w:top w:val="single" w:sz="4" w:color="B8C1B2"/>
              <w:left w:val="single" w:sz="4" w:color="B8C1B2"/>
              <w:bottom w:val="single" w:sz="4" w:color="B8C1B2"/>
              <w:right w:val="single" w:sz="4" w:color="B8C1B2"/>
            </w:tcBorders>
            <w:vAlign w:val="top"/>
          </w:tcPr>
          <w:p>
            <w:pPr>
              <w:spacing w:after="0"/>
            </w:pPr>
            <w:r>
              <w:rPr>
                <w:sz w:val="17"/>
              </w:rPr>
              <w:t>Add account and billing page.</w:t>
            </w:r>
          </w:p>
        </w:tc>
        <w:tc>
          <w:tcPr>
            <w:tcW w:type="dxa" w:w="864"/>
            <w:tcBorders>
              <w:top w:val="single" w:sz="4" w:color="B8C1B2"/>
              <w:left w:val="single" w:sz="4" w:color="B8C1B2"/>
              <w:bottom w:val="single" w:sz="4" w:color="B8C1B2"/>
              <w:right w:val="single" w:sz="4" w:color="B8C1B2"/>
            </w:tcBorders>
            <w:vAlign w:val="top"/>
          </w:tcPr>
          <w:p>
            <w:pPr>
              <w:spacing w:after="0"/>
            </w:pPr>
            <w:r>
              <w:rPr>
                <w:sz w:val="17"/>
              </w:rPr>
              <w:t>[ ]</w:t>
            </w:r>
          </w:p>
        </w:tc>
      </w:tr>
      <w:tr>
        <w:tc>
          <w:tcPr>
            <w:tcW w:type="dxa" w:w="864"/>
            <w:tcBorders>
              <w:top w:val="single" w:sz="4" w:color="B8C1B2"/>
              <w:left w:val="single" w:sz="4" w:color="B8C1B2"/>
              <w:bottom w:val="single" w:sz="4" w:color="B8C1B2"/>
              <w:right w:val="single" w:sz="4" w:color="B8C1B2"/>
            </w:tcBorders>
            <w:vAlign w:val="top"/>
          </w:tcPr>
          <w:p>
            <w:pPr>
              <w:spacing w:after="0"/>
            </w:pPr>
            <w:r>
              <w:rPr>
                <w:sz w:val="17"/>
              </w:rPr>
              <w:t>16</w:t>
            </w:r>
          </w:p>
        </w:tc>
        <w:tc>
          <w:tcPr>
            <w:tcW w:type="dxa" w:w="8208"/>
            <w:tcBorders>
              <w:top w:val="single" w:sz="4" w:color="B8C1B2"/>
              <w:left w:val="single" w:sz="4" w:color="B8C1B2"/>
              <w:bottom w:val="single" w:sz="4" w:color="B8C1B2"/>
              <w:right w:val="single" w:sz="4" w:color="B8C1B2"/>
            </w:tcBorders>
            <w:vAlign w:val="top"/>
          </w:tcPr>
          <w:p>
            <w:pPr>
              <w:spacing w:after="0"/>
            </w:pPr>
            <w:r>
              <w:rPr>
                <w:sz w:val="17"/>
              </w:rPr>
              <w:t>Add sponsor admin panel.</w:t>
            </w:r>
          </w:p>
        </w:tc>
        <w:tc>
          <w:tcPr>
            <w:tcW w:type="dxa" w:w="864"/>
            <w:tcBorders>
              <w:top w:val="single" w:sz="4" w:color="B8C1B2"/>
              <w:left w:val="single" w:sz="4" w:color="B8C1B2"/>
              <w:bottom w:val="single" w:sz="4" w:color="B8C1B2"/>
              <w:right w:val="single" w:sz="4" w:color="B8C1B2"/>
            </w:tcBorders>
            <w:vAlign w:val="top"/>
          </w:tcPr>
          <w:p>
            <w:pPr>
              <w:spacing w:after="0"/>
            </w:pPr>
            <w:r>
              <w:rPr>
                <w:sz w:val="17"/>
              </w:rPr>
              <w:t>[ ]</w:t>
            </w:r>
          </w:p>
        </w:tc>
      </w:tr>
      <w:tr>
        <w:tc>
          <w:tcPr>
            <w:tcW w:type="dxa" w:w="864"/>
            <w:tcBorders>
              <w:top w:val="single" w:sz="4" w:color="B8C1B2"/>
              <w:left w:val="single" w:sz="4" w:color="B8C1B2"/>
              <w:bottom w:val="single" w:sz="4" w:color="B8C1B2"/>
              <w:right w:val="single" w:sz="4" w:color="B8C1B2"/>
            </w:tcBorders>
            <w:vAlign w:val="top"/>
          </w:tcPr>
          <w:p>
            <w:pPr>
              <w:spacing w:after="0"/>
            </w:pPr>
            <w:r>
              <w:rPr>
                <w:sz w:val="17"/>
              </w:rPr>
              <w:t>17</w:t>
            </w:r>
          </w:p>
        </w:tc>
        <w:tc>
          <w:tcPr>
            <w:tcW w:type="dxa" w:w="8208"/>
            <w:tcBorders>
              <w:top w:val="single" w:sz="4" w:color="B8C1B2"/>
              <w:left w:val="single" w:sz="4" w:color="B8C1B2"/>
              <w:bottom w:val="single" w:sz="4" w:color="B8C1B2"/>
              <w:right w:val="single" w:sz="4" w:color="B8C1B2"/>
            </w:tcBorders>
            <w:vAlign w:val="top"/>
          </w:tcPr>
          <w:p>
            <w:pPr>
              <w:spacing w:after="0"/>
            </w:pPr>
            <w:r>
              <w:rPr>
                <w:sz w:val="17"/>
              </w:rPr>
              <w:t>Create sponsor media kit.</w:t>
            </w:r>
          </w:p>
        </w:tc>
        <w:tc>
          <w:tcPr>
            <w:tcW w:type="dxa" w:w="864"/>
            <w:tcBorders>
              <w:top w:val="single" w:sz="4" w:color="B8C1B2"/>
              <w:left w:val="single" w:sz="4" w:color="B8C1B2"/>
              <w:bottom w:val="single" w:sz="4" w:color="B8C1B2"/>
              <w:right w:val="single" w:sz="4" w:color="B8C1B2"/>
            </w:tcBorders>
            <w:vAlign w:val="top"/>
          </w:tcPr>
          <w:p>
            <w:pPr>
              <w:spacing w:after="0"/>
            </w:pPr>
            <w:r>
              <w:rPr>
                <w:sz w:val="17"/>
              </w:rPr>
              <w:t>[ ]</w:t>
            </w:r>
          </w:p>
        </w:tc>
      </w:tr>
    </w:tbl>
    <w:p/>
    <w:p>
      <w:pPr>
        <w:pStyle w:val="Heading1"/>
      </w:pPr>
      <w:r>
        <w:rPr>
          <w:color w:val="0B1813"/>
        </w:rPr>
        <w:t>Simple launch sequence</w:t>
      </w:r>
    </w:p>
    <w:p>
      <w:pPr>
        <w:pStyle w:val="Checklist"/>
      </w:pPr>
      <w:r>
        <w:rPr>
          <w:b/>
        </w:rPr>
        <w:t xml:space="preserve">[ ] </w:t>
      </w:r>
      <w:r>
        <w:t>Launch the public site with email capture and the free sample.</w:t>
      </w:r>
    </w:p>
    <w:p>
      <w:pPr>
        <w:pStyle w:val="Checklist"/>
      </w:pPr>
      <w:r>
        <w:rPr>
          <w:b/>
        </w:rPr>
        <w:t xml:space="preserve">[ ] </w:t>
      </w:r>
      <w:r>
        <w:t>Promote the free sample in Georgia investor, builder, and land buyer channels.</w:t>
      </w:r>
    </w:p>
    <w:p>
      <w:pPr>
        <w:pStyle w:val="Checklist"/>
      </w:pPr>
      <w:r>
        <w:rPr>
          <w:b/>
        </w:rPr>
        <w:t xml:space="preserve">[ ] </w:t>
      </w:r>
      <w:r>
        <w:t>Sell the $29 report through Stripe Payment Link.</w:t>
      </w:r>
    </w:p>
    <w:p>
      <w:pPr>
        <w:pStyle w:val="Checklist"/>
      </w:pPr>
      <w:r>
        <w:rPr>
          <w:b/>
        </w:rPr>
        <w:t xml:space="preserve">[ ] </w:t>
      </w:r>
      <w:r>
        <w:t>Watch analytics for county interest, listing clicks, and checkout intent.</w:t>
      </w:r>
    </w:p>
    <w:p>
      <w:pPr>
        <w:pStyle w:val="Checklist"/>
      </w:pPr>
      <w:r>
        <w:rPr>
          <w:b/>
        </w:rPr>
        <w:t xml:space="preserve">[ ] </w:t>
      </w:r>
      <w:r>
        <w:t>Add alerts once users show interest in recurring updates.</w:t>
      </w:r>
    </w:p>
    <w:p>
      <w:pPr>
        <w:pStyle w:val="Checklist"/>
      </w:pPr>
      <w:r>
        <w:rPr>
          <w:b/>
        </w:rPr>
        <w:t xml:space="preserve">[ ] </w:t>
      </w:r>
      <w:r>
        <w:t>Add Google OAuth and dashboard gating once dashboard subscriptions are ready to sell.</w:t>
      </w:r>
    </w:p>
    <w:p>
      <w:pPr>
        <w:pStyle w:val="Checklist"/>
      </w:pPr>
      <w:r>
        <w:rPr>
          <w:b/>
        </w:rPr>
        <w:t xml:space="preserve">[ ] </w:t>
      </w:r>
      <w:r>
        <w:t>Add sponsors only after traffic, email opens, or dashboard usage can be shown.</w:t>
      </w:r>
    </w:p>
    <w:tbl>
      <w:tblPr>
        <w:tblW w:type="auto" w:w="0"/>
        <w:jc w:val="center"/>
        <w:tblLook w:firstColumn="1" w:firstRow="1" w:lastColumn="0" w:lastRow="0" w:noHBand="0" w:noVBand="1" w:val="04A0"/>
      </w:tblPr>
      <w:tblGrid>
        <w:gridCol w:w="10224"/>
      </w:tblGrid>
      <w:tr>
        <w:tc>
          <w:tcPr>
            <w:tcW w:type="dxa" w:w="10224"/>
            <w:shd w:fill="F4F7F1"/>
            <w:tcBorders>
              <w:top w:val="single" w:sz="8" w:color="6D8A73"/>
              <w:left w:val="single" w:sz="8" w:color="6D8A73"/>
              <w:bottom w:val="single" w:sz="8" w:color="6D8A73"/>
              <w:right w:val="single" w:sz="8" w:color="6D8A73"/>
            </w:tcBorders>
            <w:vAlign w:val="center"/>
          </w:tcPr>
          <w:p>
            <w:pPr>
              <w:spacing w:after="80"/>
            </w:pPr>
            <w:r>
              <w:rPr>
                <w:b/>
                <w:i w:val="0"/>
                <w:color w:val="0B1813"/>
                <w:sz w:val="22"/>
              </w:rPr>
              <w:t>Blunt recommendation</w:t>
            </w:r>
          </w:p>
          <w:p>
            <w:pPr>
              <w:spacing w:after="0"/>
            </w:pPr>
            <w:r>
              <w:rPr>
                <w:sz w:val="19"/>
              </w:rPr>
              <w:t>Start with email capture, $29 report, hosting, and analytics. Then add alerts. Then add Google OAuth and dashboard subscriptions. The dashboard is built already, so do not let login/payment plumbing slow down the first sale.</w:t>
            </w:r>
          </w:p>
        </w:tc>
      </w:tr>
    </w:tbl>
    <w:p/>
    <w:p>
      <w:pPr>
        <w:pStyle w:val="Heading1"/>
      </w:pPr>
      <w:r>
        <w:rPr>
          <w:color w:val="0B1813"/>
        </w:rPr>
        <w:t>Core positioning to keep using</w:t>
      </w:r>
    </w:p>
    <w:p>
      <w:pPr>
        <w:jc w:val="center"/>
      </w:pPr>
      <w:r>
        <w:rPr>
          <w:b/>
          <w:i w:val="0"/>
          <w:color w:val="0B1813"/>
          <w:sz w:val="26"/>
        </w:rPr>
        <w:t>Stop wasting hours digging through county websites. Get curated Georgia low-cost land leads with source links, risk flags, alerts, and next-step instructions.</w:t>
      </w:r>
    </w:p>
    <w:p>
      <w:pPr>
        <w:ind w:left="576" w:right="576"/>
        <w:jc w:val="center"/>
      </w:pPr>
      <w:r>
        <w:t>Avoid claiming that the product sells land, guarantees profit, gives legal advice, or provides brokerage services. Keep the language focused on research, data organization, alerts, due diligence support, and source links.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Working document - product launch infrastructure checklist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D665D"/>
        <w:sz w:val="16"/>
      </w:rPr>
      <w:t>Georgia Low-Cost Land Finder - Launch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1C1C1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eastAsia="Aptos Display"/>
      <w:b/>
      <w:bCs/>
      <w:color w:val="0B1813"/>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0B181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0B181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Text">
    <w:name w:val="SubtitleText"/>
    <w:pPr>
      <w:spacing w:after="200"/>
    </w:pPr>
    <w:rPr>
      <w:rFonts w:ascii="Aptos" w:hAnsi="Aptos"/>
      <w:color w:val="5D665D"/>
      <w:sz w:val="21"/>
    </w:rPr>
  </w:style>
  <w:style w:type="paragraph" w:customStyle="1" w:styleId="Checklist">
    <w:name w:val="Checklist"/>
    <w:pPr>
      <w:spacing w:after="40"/>
      <w:ind w:left="259"/>
    </w:pPr>
    <w:rPr>
      <w:rFonts w:ascii="Aptos" w:hAnsi="Aptos"/>
      <w:sz w:val="20"/>
    </w:rPr>
  </w:style>
  <w:style w:type="paragraph" w:customStyle="1" w:styleId="SmallMuted">
    <w:name w:val="SmallMuted"/>
    <w:rPr>
      <w:rFonts w:ascii="Aptos" w:hAnsi="Aptos"/>
      <w:color w:val="5D665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