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32" w:rsidRPr="00503E22" w:rsidRDefault="00AD5732" w:rsidP="00AD5732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bookmarkStart w:id="0" w:name="_GoBack"/>
      <w:bookmarkEnd w:id="0"/>
      <w:r w:rsidRPr="00503E2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 xml:space="preserve">Pakistan </w:t>
      </w:r>
      <w:proofErr w:type="spellStart"/>
      <w:r w:rsidRPr="00503E2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Agri</w:t>
      </w:r>
      <w:proofErr w:type="spellEnd"/>
      <w:r w:rsidRPr="00503E2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 xml:space="preserve"> Trade Portal (PATP) - Project Tracking Dashboard</w:t>
      </w:r>
    </w:p>
    <w:p w:rsidR="00AD5732" w:rsidRPr="00503E22" w:rsidRDefault="00AD5732" w:rsidP="00AD5732">
      <w:p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503E22">
        <w:rPr>
          <w:rFonts w:ascii="Segoe UI" w:eastAsia="Times New Roman" w:hAnsi="Segoe UI" w:cs="Segoe UI"/>
          <w:color w:val="000000" w:themeColor="text1"/>
          <w:sz w:val="21"/>
          <w:szCs w:val="21"/>
        </w:rPr>
        <w:t>This table is designed with columns that allow you to filter, sort, and track the progress of every single task.</w:t>
      </w:r>
    </w:p>
    <w:tbl>
      <w:tblPr>
        <w:tblStyle w:val="TableGrid"/>
        <w:tblW w:w="14308" w:type="dxa"/>
        <w:tblLook w:val="04A0" w:firstRow="1" w:lastRow="0" w:firstColumn="1" w:lastColumn="0" w:noHBand="0" w:noVBand="1"/>
      </w:tblPr>
      <w:tblGrid>
        <w:gridCol w:w="2030"/>
        <w:gridCol w:w="969"/>
        <w:gridCol w:w="3749"/>
        <w:gridCol w:w="1047"/>
        <w:gridCol w:w="1030"/>
        <w:gridCol w:w="1528"/>
        <w:gridCol w:w="1311"/>
        <w:gridCol w:w="2644"/>
      </w:tblGrid>
      <w:tr w:rsidR="000A6313" w:rsidRPr="00AD5732" w:rsidTr="000A6313">
        <w:tc>
          <w:tcPr>
            <w:tcW w:w="1980" w:type="dxa"/>
            <w:shd w:val="clear" w:color="auto" w:fill="D9D9D9" w:themeFill="background1" w:themeFillShade="D9"/>
            <w:hideMark/>
          </w:tcPr>
          <w:p w:rsidR="00AD5732" w:rsidRPr="003F315A" w:rsidRDefault="00AD5732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D5732" w:rsidRPr="003F315A" w:rsidRDefault="00AD5732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ID</w:t>
            </w:r>
          </w:p>
        </w:tc>
        <w:tc>
          <w:tcPr>
            <w:tcW w:w="3749" w:type="dxa"/>
            <w:shd w:val="clear" w:color="auto" w:fill="D9D9D9" w:themeFill="background1" w:themeFillShade="D9"/>
            <w:hideMark/>
          </w:tcPr>
          <w:p w:rsidR="00AD5732" w:rsidRPr="003F315A" w:rsidRDefault="00AD5732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D5732" w:rsidRPr="003F315A" w:rsidRDefault="00AD5732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D5732" w:rsidRPr="003F315A" w:rsidRDefault="00AD5732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D5732" w:rsidRPr="003F315A" w:rsidRDefault="00AD5732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D5732" w:rsidRPr="003F315A" w:rsidRDefault="00AD5732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D5732" w:rsidRPr="003F315A" w:rsidRDefault="00AD5732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&amp; Dependencies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 Visualization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DV-1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Develop interactive dashboard with charts, graphs, maps, filters, drill-downs, and tooltips.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DV-3 &amp; DV-4 data integrations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DV-2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tailored dashboard views for different user groups (Farmers, Policymakers, etc.).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UI/UX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Must follow DV-1 completion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DV-3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 with domestic data sources (PBS, provincial </w:t>
            </w:r>
            <w:proofErr w:type="spell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agri</w:t>
            </w:r>
            <w:proofErr w:type="spell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depts</w:t>
            </w:r>
            <w:proofErr w:type="spell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, PSW, SBP) via APIs.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Backend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Blocked on formal agreements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DV-4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 with international data sources (FAO, UN </w:t>
            </w:r>
            <w:proofErr w:type="spell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Comtrade</w:t>
            </w:r>
            <w:proofErr w:type="spell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, etc.) via subscriptions.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Backend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Awaiting subscription approval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DV-5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analytical tools for supply/demand, price trends, </w:t>
            </w:r>
            <w:proofErr w:type="gram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market</w:t>
            </w:r>
            <w:proofErr w:type="gram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opportunities.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DV-1 and data access</w:t>
            </w:r>
          </w:p>
        </w:tc>
      </w:tr>
      <w:tr w:rsidR="000A6313" w:rsidRPr="00AD5732" w:rsidTr="003F315A">
        <w:trPr>
          <w:trHeight w:val="768"/>
        </w:trPr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DV-6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 sustainable data access mechanisms (APIs, connectors, pipelines).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Backend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task to DV-3 &amp; DV-4</w:t>
            </w:r>
          </w:p>
          <w:p w:rsidR="00454FF3" w:rsidRDefault="00454FF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4FF3" w:rsidRPr="00AD5732" w:rsidRDefault="00454FF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0A6313">
        <w:tc>
          <w:tcPr>
            <w:tcW w:w="1980" w:type="dxa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9" w:type="dxa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Portal Core Features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international trade prices for 14 key commodities (daily/weekly).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Links to Dashboard DV-1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PF-2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Incorporate mechanisms to facilitate import/export of commodities.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Biz 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legal review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PF-3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comprehensive operational 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resources for Farmers, Importers, </w:t>
            </w:r>
            <w:proofErr w:type="gram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Exporters</w:t>
            </w:r>
            <w:proofErr w:type="gram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Not 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PF-4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Showcase information on Suppliers (National/International) for Wheat, Rice, </w:t>
            </w:r>
            <w:proofErr w:type="gram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Sugar</w:t>
            </w:r>
            <w:proofErr w:type="gram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Needs supplier onboarding process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PF-5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mill &amp; storage capacity info for Wheat, Rice, </w:t>
            </w:r>
            <w:proofErr w:type="gram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Sugar</w:t>
            </w:r>
            <w:proofErr w:type="gram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 on data from associations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PF-6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Develop links to MNFSR, attached departments, and their applications.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PF-7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updated details of government schemes, services, and advisories.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Content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Ongoing task post-launch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PF-8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to and integrate with provincial and federal </w:t>
            </w:r>
            <w:proofErr w:type="spell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agri</w:t>
            </w:r>
            <w:proofErr w:type="spell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-portals.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Backend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Requires MoUs with provinces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PF-9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role-based user registration with secure login and MFA.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PF-10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a Knowledge Management System (KMS).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See KMS section below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Offer virtual consultation services and an AI-powered </w:t>
            </w:r>
            <w:proofErr w:type="spell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Phase 2 candidate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PF-12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Include content sections for advisories, alerts, programs, and training.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Content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PF-13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Include discussion forums and community boards.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Phase 2 candidate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PF-14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analytics &amp; forecasting tools.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Integrates with DV-5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PF-15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grievance redressal system with tracking.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PF-16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direct access to </w:t>
            </w:r>
            <w:proofErr w:type="spell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Agri</w:t>
            </w:r>
            <w:proofErr w:type="spell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Supply Dashboards.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main dashboard (DV-1)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PF-17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user engagement tools 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(social media, feedback, </w:t>
            </w:r>
            <w:proofErr w:type="gram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  <w:proofErr w:type="gramEnd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Not 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Low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Marketing 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PF-18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Ensure portal is available in multiple languages (English, Urdu).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UI/UX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PF-19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Ensure compliance with security controls (ISO 27001) and privacy (GDPR).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Must be designed in from start</w:t>
            </w:r>
          </w:p>
        </w:tc>
      </w:tr>
      <w:tr w:rsidR="000A6313" w:rsidRPr="00AD5732" w:rsidTr="000A6313">
        <w:tc>
          <w:tcPr>
            <w:tcW w:w="1980" w:type="dxa"/>
            <w:shd w:val="clear" w:color="auto" w:fill="D9D9D9" w:themeFill="background1" w:themeFillShade="D9"/>
          </w:tcPr>
          <w:p w:rsidR="000A6313" w:rsidRPr="00AD5732" w:rsidRDefault="000A6313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A6313" w:rsidRPr="00AD5732" w:rsidRDefault="000A631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9" w:type="dxa"/>
            <w:shd w:val="clear" w:color="auto" w:fill="D9D9D9" w:themeFill="background1" w:themeFillShade="D9"/>
          </w:tcPr>
          <w:p w:rsidR="000A6313" w:rsidRPr="00AD5732" w:rsidRDefault="000A631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A6313" w:rsidRPr="00AD5732" w:rsidRDefault="000A631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A6313" w:rsidRPr="00AD5732" w:rsidRDefault="000A631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A6313" w:rsidRPr="00AD5732" w:rsidRDefault="000A631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A6313" w:rsidRPr="00AD5732" w:rsidRDefault="000A631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A6313" w:rsidRPr="00AD5732" w:rsidRDefault="000A631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Knowledge Management System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Create system for uploading large files (docs, videos, etc.).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KMS-2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role-based access management.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Links to PF-9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KMS-3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automated alerts system for new updates.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KMS-4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Provide end-user training, documentation, and support.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Post-deployment task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KMS-5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Submit recommendations for long-term maintenance and support.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Mgmt</w:t>
            </w:r>
            <w:proofErr w:type="spellEnd"/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Post-deployment task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KMS-6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security features (encryption, access controls).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KMS-7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Ensure system is customizable and scalable.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KMS-8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 user-friendly interface with collaboration tools.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UI/UX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KMS-9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Organize data with AI-driven categorization and version control.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0A6313">
        <w:tc>
          <w:tcPr>
            <w:tcW w:w="1980" w:type="dxa"/>
            <w:shd w:val="clear" w:color="auto" w:fill="D9D9D9" w:themeFill="background1" w:themeFillShade="D9"/>
          </w:tcPr>
          <w:p w:rsidR="003F315A" w:rsidRDefault="003F315A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9" w:type="dxa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0A6313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Vehicle/inventory and Project management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VMS-1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Develop centralized vehicle database.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EE673D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Synboom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IMS-1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Develop centralized asset/inventory database.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EE673D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Synboom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PSDP-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Create database for project lifecycle 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management.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Not </w:t>
            </w: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EE673D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Synboom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IC-1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Develop database for MOUs, Agreements, JWGs.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D069AD">
        <w:tc>
          <w:tcPr>
            <w:tcW w:w="1980" w:type="dxa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9" w:type="dxa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315A" w:rsidRPr="00AD5732" w:rsidRDefault="003F315A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Tech Requirements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TECH-1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Ensure portal is responsive and browser-compatible.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QA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TECH-2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a user-friendly Content Management System (CMS).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TECH-3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Include all license costs in Financial Proposal.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TECH-4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Create front-end form for User/Role Management.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Dev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TECH-5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Deploy all systems on a reliable server.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Ops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EE673D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Synboom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313">
              <w:rPr>
                <w:rFonts w:ascii="Times New Roman" w:eastAsia="Times New Roman" w:hAnsi="Times New Roman" w:cs="Times New Roman"/>
                <w:sz w:val="24"/>
                <w:szCs w:val="24"/>
              </w:rPr>
              <w:t>ICT team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TECH-6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Propose complete server specifications.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Ops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EE673D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Synboom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313">
              <w:rPr>
                <w:rFonts w:ascii="Times New Roman" w:eastAsia="Times New Roman" w:hAnsi="Times New Roman" w:cs="Times New Roman"/>
                <w:sz w:val="24"/>
                <w:szCs w:val="24"/>
              </w:rPr>
              <w:t>ICT Team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TECH-7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Deploy systems on Government Cloud Server.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Ops Team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EE673D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Synboom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313">
              <w:rPr>
                <w:rFonts w:ascii="Times New Roman" w:eastAsia="Times New Roman" w:hAnsi="Times New Roman" w:cs="Times New Roman"/>
                <w:sz w:val="24"/>
                <w:szCs w:val="24"/>
              </w:rPr>
              <w:t>ICT Team</w:t>
            </w: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TECH-8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 Service Level Agreement (SLA).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Mgmt</w:t>
            </w:r>
            <w:proofErr w:type="spellEnd"/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13" w:rsidRPr="00AD5732" w:rsidTr="003F315A">
        <w:tc>
          <w:tcPr>
            <w:tcW w:w="1980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TECH-9</w:t>
            </w:r>
          </w:p>
        </w:tc>
        <w:tc>
          <w:tcPr>
            <w:tcW w:w="3749" w:type="dxa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Be prepared for other tasks assigned by MNFSR.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:rsidR="00AD5732" w:rsidRPr="00AD5732" w:rsidRDefault="00AD5732" w:rsidP="00AD5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32" w:rsidRPr="00AD5732" w:rsidRDefault="00AD5732" w:rsidP="00AD5732">
      <w:pPr>
        <w:spacing w:before="480" w:after="48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D5732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sectPr w:rsidR="00AD5732" w:rsidRPr="00AD5732" w:rsidSect="00AD57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50268"/>
    <w:multiLevelType w:val="multilevel"/>
    <w:tmpl w:val="F5CE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32"/>
    <w:rsid w:val="000A6313"/>
    <w:rsid w:val="003F315A"/>
    <w:rsid w:val="00454FF3"/>
    <w:rsid w:val="00503E22"/>
    <w:rsid w:val="005F431B"/>
    <w:rsid w:val="00AD5732"/>
    <w:rsid w:val="00B8632C"/>
    <w:rsid w:val="00BF06DF"/>
    <w:rsid w:val="00D069AD"/>
    <w:rsid w:val="00E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7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5732"/>
    <w:rPr>
      <w:b/>
      <w:bCs/>
    </w:rPr>
  </w:style>
  <w:style w:type="paragraph" w:customStyle="1" w:styleId="ds-markdown-paragraph">
    <w:name w:val="ds-markdown-paragraph"/>
    <w:basedOn w:val="Normal"/>
    <w:rsid w:val="00AD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5732"/>
    <w:rPr>
      <w:i/>
      <w:iCs/>
    </w:rPr>
  </w:style>
  <w:style w:type="character" w:customStyle="1" w:styleId="6dbc175">
    <w:name w:val="_6dbc175"/>
    <w:basedOn w:val="DefaultParagraphFont"/>
    <w:rsid w:val="00AD5732"/>
  </w:style>
  <w:style w:type="table" w:styleId="TableGrid">
    <w:name w:val="Table Grid"/>
    <w:basedOn w:val="TableNormal"/>
    <w:uiPriority w:val="59"/>
    <w:rsid w:val="003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7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5732"/>
    <w:rPr>
      <w:b/>
      <w:bCs/>
    </w:rPr>
  </w:style>
  <w:style w:type="paragraph" w:customStyle="1" w:styleId="ds-markdown-paragraph">
    <w:name w:val="ds-markdown-paragraph"/>
    <w:basedOn w:val="Normal"/>
    <w:rsid w:val="00AD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5732"/>
    <w:rPr>
      <w:i/>
      <w:iCs/>
    </w:rPr>
  </w:style>
  <w:style w:type="character" w:customStyle="1" w:styleId="6dbc175">
    <w:name w:val="_6dbc175"/>
    <w:basedOn w:val="DefaultParagraphFont"/>
    <w:rsid w:val="00AD5732"/>
  </w:style>
  <w:style w:type="table" w:styleId="TableGrid">
    <w:name w:val="Table Grid"/>
    <w:basedOn w:val="TableNormal"/>
    <w:uiPriority w:val="59"/>
    <w:rsid w:val="003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8046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9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30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5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40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020769">
                                              <w:marLeft w:val="480"/>
                                              <w:marRight w:val="48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13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6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65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USER</dc:creator>
  <cp:lastModifiedBy>IT USER</cp:lastModifiedBy>
  <cp:revision>4</cp:revision>
  <dcterms:created xsi:type="dcterms:W3CDTF">2025-09-16T06:18:00Z</dcterms:created>
  <dcterms:modified xsi:type="dcterms:W3CDTF">2025-09-16T08:05:00Z</dcterms:modified>
</cp:coreProperties>
</file>