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9</w:t>
      </w:r>
    </w:p>
    <w:p>
      <w:pPr>
        <w:pStyle w:val="Subtitle"/>
      </w:pPr>
      <w:r>
        <w:t xml:space="preserve">Модель «Накорми студентов»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bookmarkStart w:id="2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Граф сети модели «Накорми студентов»</w:t>
            </w:r>
          </w:p>
        </w:tc>
      </w:tr>
    </w:tbl>
    <w:p>
      <w:pPr>
        <w:pStyle w:val="ImageCaption"/>
      </w:pPr>
      <w:r>
        <w:t xml:space="preserve">Рис. 1: Граф сети модели «Накорми студентов»</w:t>
      </w:r>
    </w:p>
    <w:bookmarkEnd w:id="21"/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bookmarkStart w:id="22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Декларации модели «Накорми студентов»</w:t>
            </w:r>
          </w:p>
        </w:tc>
      </w:tr>
    </w:tbl>
    <w:p>
      <w:pPr>
        <w:pStyle w:val="ImageCaption"/>
      </w:pPr>
      <w:r>
        <w:t xml:space="preserve">Рис. 2: Декларации модели «Накорми студентов»</w:t>
      </w:r>
    </w:p>
    <w:bookmarkEnd w:id="22"/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bookmarkStart w:id="23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Модель «Накорми студентов»</w:t>
            </w:r>
          </w:p>
        </w:tc>
      </w:tr>
    </w:tbl>
    <w:p>
      <w:pPr>
        <w:pStyle w:val="ImageCaption"/>
      </w:pPr>
      <w:r>
        <w:t xml:space="preserve">Рис. 3: Модель «Накорми студентов»</w:t>
      </w:r>
    </w:p>
    <w:bookmarkEnd w:id="23"/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bookmarkStart w:id="2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Запуск модели «Накорми студентов»</w:t>
            </w:r>
          </w:p>
        </w:tc>
      </w:tr>
    </w:tbl>
    <w:p>
      <w:pPr>
        <w:pStyle w:val="ImageCaption"/>
      </w:pPr>
      <w:r>
        <w:t xml:space="preserve">Рис. 4: Запуск модели «Накорми студентов»</w:t>
      </w:r>
    </w:p>
    <w:bookmarkEnd w:id="24"/>
    <w:bookmarkStart w:id="2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bookmarkStart w:id="25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Пространство состояний для модели «Накорми студентов»</w:t>
            </w:r>
          </w:p>
        </w:tc>
      </w:tr>
    </w:tbl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25"/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Хассан Факи Абакар</dc:creator>
  <dc:language>ru-RU</dc:language>
  <cp:keywords/>
  <dcterms:created xsi:type="dcterms:W3CDTF">2025-04-05T13:10:59Z</dcterms:created>
  <dcterms:modified xsi:type="dcterms:W3CDTF">2025-04-05T13:10:59Z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«Накорми студентов»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