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2EBE" w14:textId="77777777" w:rsidR="00893C2F" w:rsidRDefault="00893C2F" w:rsidP="00893C2F">
      <w:pPr>
        <w:jc w:val="center"/>
      </w:pPr>
      <w:r>
        <w:t>Master : IIBDCC 1</w:t>
      </w:r>
    </w:p>
    <w:p w14:paraId="086B0C17" w14:textId="77777777" w:rsidR="00893C2F" w:rsidRDefault="00893C2F" w:rsidP="00893C2F">
      <w:pPr>
        <w:jc w:val="center"/>
      </w:pPr>
    </w:p>
    <w:p w14:paraId="37EED5BD" w14:textId="0DBB7266" w:rsidR="00173EA0" w:rsidRDefault="00893C2F" w:rsidP="00893C2F">
      <w:pPr>
        <w:jc w:val="center"/>
      </w:pPr>
      <w:proofErr w:type="gramStart"/>
      <w:r>
        <w:t>Workshop:</w:t>
      </w:r>
      <w:proofErr w:type="gramEnd"/>
      <w:r>
        <w:t xml:space="preserve"> K-</w:t>
      </w:r>
      <w:proofErr w:type="spellStart"/>
      <w:r>
        <w:t>means</w:t>
      </w:r>
      <w:proofErr w:type="spellEnd"/>
      <w:r>
        <w:t xml:space="preserve"> and PCA for segmentation</w:t>
      </w:r>
    </w:p>
    <w:p w14:paraId="0F5B9274" w14:textId="77777777" w:rsidR="00893C2F" w:rsidRDefault="00893C2F" w:rsidP="00893C2F">
      <w:pPr>
        <w:jc w:val="center"/>
      </w:pPr>
    </w:p>
    <w:p w14:paraId="04E8362D" w14:textId="4B42BF6E" w:rsidR="00893C2F" w:rsidRDefault="00893C2F" w:rsidP="00893C2F">
      <w:r>
        <w:t>Nom : FAKHIR Badr</w:t>
      </w:r>
    </w:p>
    <w:p w14:paraId="303272C2" w14:textId="77777777" w:rsidR="00893C2F" w:rsidRDefault="00893C2F" w:rsidP="00893C2F"/>
    <w:p w14:paraId="518F47BC" w14:textId="28CA75B9" w:rsidR="00893C2F" w:rsidRPr="00CC3D95" w:rsidRDefault="00893C2F" w:rsidP="00D129A4">
      <w:pPr>
        <w:pStyle w:val="Paragraphedeliste"/>
        <w:numPr>
          <w:ilvl w:val="0"/>
          <w:numId w:val="1"/>
        </w:numPr>
        <w:rPr>
          <w:b/>
          <w:bCs/>
        </w:rPr>
      </w:pPr>
      <w:r w:rsidRPr="00CC3D95">
        <w:rPr>
          <w:b/>
          <w:bCs/>
        </w:rPr>
        <w:t>Importation des librairies de Python nécessaires.</w:t>
      </w:r>
    </w:p>
    <w:p w14:paraId="3FC5BF20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numpy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proofErr w:type="spellEnd"/>
    </w:p>
    <w:p w14:paraId="204213C8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pandas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proofErr w:type="spellEnd"/>
    </w:p>
    <w:p w14:paraId="21FD9B60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matplotlib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pyplot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proofErr w:type="spellEnd"/>
    </w:p>
    <w:p w14:paraId="193E82CD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seaborn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sns</w:t>
      </w:r>
      <w:proofErr w:type="spellEnd"/>
    </w:p>
    <w:p w14:paraId="0E2CAC8C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datasets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make_blobs</w:t>
      </w:r>
      <w:proofErr w:type="spellEnd"/>
    </w:p>
    <w:p w14:paraId="62E42191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cluster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KMeans</w:t>
      </w:r>
      <w:proofErr w:type="spellEnd"/>
    </w:p>
    <w:p w14:paraId="64E8A60B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metrics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silhouette_score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calinski_harabasz_score</w:t>
      </w:r>
      <w:proofErr w:type="spellEnd"/>
    </w:p>
    <w:p w14:paraId="4C36E330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preprocessing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StandardScaler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70B6978E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sklearn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decomposition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PCA</w:t>
      </w:r>
    </w:p>
    <w:p w14:paraId="27E10ABD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E09E9F" w14:textId="77777777" w:rsidR="00893C2F" w:rsidRDefault="00893C2F" w:rsidP="00893C2F"/>
    <w:p w14:paraId="22425790" w14:textId="1039ED77" w:rsidR="00D129A4" w:rsidRPr="00CC3D95" w:rsidRDefault="00D129A4" w:rsidP="00D129A4">
      <w:pPr>
        <w:pStyle w:val="Paragraphedeliste"/>
        <w:numPr>
          <w:ilvl w:val="0"/>
          <w:numId w:val="1"/>
        </w:numPr>
        <w:rPr>
          <w:b/>
          <w:bCs/>
        </w:rPr>
      </w:pPr>
      <w:r w:rsidRPr="00CC3D95">
        <w:rPr>
          <w:b/>
          <w:bCs/>
        </w:rPr>
        <w:t>Chargement des données ou bien simuler aléatoirement les données de la dimension</w:t>
      </w:r>
      <w:r w:rsidRPr="00CC3D95">
        <w:rPr>
          <w:b/>
          <w:bCs/>
        </w:rPr>
        <w:t xml:space="preserve"> </w:t>
      </w:r>
      <w:r w:rsidRPr="00CC3D95">
        <w:rPr>
          <w:b/>
          <w:bCs/>
        </w:rPr>
        <w:t>supérieur à 4.</w:t>
      </w:r>
      <w:r w:rsidR="00CC3D95" w:rsidRPr="00CC3D95">
        <w:rPr>
          <w:b/>
          <w:bCs/>
        </w:rPr>
        <w:br/>
      </w:r>
    </w:p>
    <w:p w14:paraId="3E741F15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_path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"Mall_Customers.csv"</w:t>
      </w:r>
    </w:p>
    <w:p w14:paraId="07D94744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pd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read_csv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file_path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6D81B52" w14:textId="0B9D07D6" w:rsidR="00D129A4" w:rsidRPr="00CC3D95" w:rsidRDefault="00D129A4" w:rsidP="00D129A4">
      <w:pPr>
        <w:rPr>
          <w:b/>
          <w:bCs/>
        </w:rPr>
      </w:pPr>
      <w:r>
        <w:br/>
      </w:r>
      <w:r>
        <w:br/>
      </w:r>
    </w:p>
    <w:p w14:paraId="55E7FB72" w14:textId="19579559" w:rsidR="00D129A4" w:rsidRDefault="00D129A4" w:rsidP="00D129A4">
      <w:pPr>
        <w:pStyle w:val="Paragraphedeliste"/>
        <w:numPr>
          <w:ilvl w:val="0"/>
          <w:numId w:val="1"/>
        </w:numPr>
      </w:pPr>
      <w:r w:rsidRPr="00CC3D95">
        <w:rPr>
          <w:b/>
          <w:bCs/>
        </w:rPr>
        <w:t>Visualisez et donner la taille des données</w:t>
      </w:r>
      <w:r w:rsidR="00CC3D95">
        <w:br/>
      </w:r>
    </w:p>
    <w:p w14:paraId="6FAC9C2C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BF033DA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59021360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FAE3A45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shape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9FE2E3A" w14:textId="77777777" w:rsidR="00D129A4" w:rsidRPr="00D129A4" w:rsidRDefault="00D129A4" w:rsidP="00D129A4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CE2735" w14:textId="77777777" w:rsidR="00D129A4" w:rsidRDefault="00D129A4" w:rsidP="00D129A4"/>
    <w:p w14:paraId="7CB8F84F" w14:textId="1C523660" w:rsidR="00D129A4" w:rsidRDefault="00D129A4" w:rsidP="00D129A4">
      <w:r w:rsidRPr="00D129A4">
        <w:lastRenderedPageBreak/>
        <w:drawing>
          <wp:inline distT="0" distB="0" distL="0" distR="0" wp14:anchorId="18FCCC41" wp14:editId="3534A91D">
            <wp:extent cx="5448772" cy="1889924"/>
            <wp:effectExtent l="0" t="0" r="0" b="0"/>
            <wp:docPr id="20653332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3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49020B" w14:textId="1861D41C" w:rsidR="00D129A4" w:rsidRPr="00CC3D95" w:rsidRDefault="00D129A4" w:rsidP="00D129A4">
      <w:pPr>
        <w:pStyle w:val="Paragraphedeliste"/>
        <w:numPr>
          <w:ilvl w:val="0"/>
          <w:numId w:val="2"/>
        </w:numPr>
        <w:rPr>
          <w:b/>
          <w:bCs/>
        </w:rPr>
      </w:pPr>
      <w:r w:rsidRPr="00CC3D95">
        <w:rPr>
          <w:b/>
          <w:bCs/>
        </w:rPr>
        <w:t>Implémentez l’algorithme K-moyenne avec les stratégies d’initialisation des centres</w:t>
      </w:r>
      <w:r w:rsidRPr="00CC3D95">
        <w:rPr>
          <w:b/>
          <w:bCs/>
        </w:rPr>
        <w:t xml:space="preserve"> </w:t>
      </w:r>
      <w:r w:rsidRPr="00CC3D95">
        <w:rPr>
          <w:b/>
          <w:bCs/>
        </w:rPr>
        <w:t>suivantes :</w:t>
      </w:r>
      <w:r w:rsidRPr="00CC3D95">
        <w:rPr>
          <w:b/>
          <w:bCs/>
        </w:rPr>
        <w:br/>
      </w:r>
      <w:r w:rsidRPr="00CC3D95">
        <w:rPr>
          <w:b/>
          <w:bCs/>
        </w:rPr>
        <w:t>a. Aléatoire</w:t>
      </w:r>
      <w:r w:rsidRPr="00CC3D95">
        <w:rPr>
          <w:b/>
          <w:bCs/>
        </w:rPr>
        <w:br/>
      </w:r>
      <w:r w:rsidRPr="00CC3D95">
        <w:rPr>
          <w:b/>
          <w:bCs/>
        </w:rPr>
        <w:t>b. K-</w:t>
      </w:r>
      <w:proofErr w:type="spellStart"/>
      <w:r w:rsidRPr="00CC3D95">
        <w:rPr>
          <w:b/>
          <w:bCs/>
        </w:rPr>
        <w:t>means</w:t>
      </w:r>
      <w:proofErr w:type="spellEnd"/>
      <w:r w:rsidRPr="00CC3D95">
        <w:rPr>
          <w:b/>
          <w:bCs/>
        </w:rPr>
        <w:t>++</w:t>
      </w:r>
      <w:r w:rsidRPr="00CC3D95">
        <w:rPr>
          <w:b/>
          <w:bCs/>
        </w:rPr>
        <w:br/>
      </w:r>
      <w:r w:rsidRPr="00CC3D95">
        <w:rPr>
          <w:b/>
          <w:bCs/>
        </w:rPr>
        <w:br/>
      </w:r>
    </w:p>
    <w:p w14:paraId="0C86EEA2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129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X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df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'Age'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Annual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Income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(k$)'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Spending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Score (1-100)'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]]</w:t>
      </w:r>
    </w:p>
    <w:p w14:paraId="3A96E7AE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scaler</w:t>
      </w:r>
      <w:proofErr w:type="spellEnd"/>
      <w:proofErr w:type="gram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StandardScaler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4A42C94A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scaler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fit_transform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129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X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040BBF3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_random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KMeans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n_clusters</w:t>
      </w:r>
      <w:proofErr w:type="spellEnd"/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init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random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random_state</w:t>
      </w:r>
      <w:proofErr w:type="spellEnd"/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E774578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kmeans_random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fit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0B117E3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_random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kmeans_random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cluster_centers</w:t>
      </w:r>
      <w:proofErr w:type="spell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</w:p>
    <w:p w14:paraId="7A275AE9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KMeans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n_clusters</w:t>
      </w:r>
      <w:proofErr w:type="spellEnd"/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init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'k-</w:t>
      </w:r>
      <w:proofErr w:type="spellStart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means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++'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random_state</w:t>
      </w:r>
      <w:proofErr w:type="spellEnd"/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2D79521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kmeans_data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fit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380EFD3" w14:textId="77777777" w:rsidR="00D129A4" w:rsidRPr="00D129A4" w:rsidRDefault="00D129A4" w:rsidP="00D129A4">
      <w:pPr>
        <w:pStyle w:val="Paragraphedeliste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kmeans_data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cluster_centers</w:t>
      </w:r>
      <w:proofErr w:type="spell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</w:p>
    <w:p w14:paraId="2D566CB3" w14:textId="3E567AF0" w:rsidR="00D129A4" w:rsidRDefault="00D129A4" w:rsidP="00D129A4">
      <w:pPr>
        <w:ind w:left="360"/>
      </w:pPr>
    </w:p>
    <w:p w14:paraId="3111ECA2" w14:textId="4C907390" w:rsidR="00D129A4" w:rsidRPr="00CC3D95" w:rsidRDefault="00D129A4" w:rsidP="00D129A4">
      <w:pPr>
        <w:pStyle w:val="Paragraphedeliste"/>
        <w:numPr>
          <w:ilvl w:val="0"/>
          <w:numId w:val="2"/>
        </w:numPr>
        <w:rPr>
          <w:b/>
          <w:bCs/>
        </w:rPr>
      </w:pPr>
      <w:r w:rsidRPr="00CC3D95">
        <w:rPr>
          <w:b/>
          <w:bCs/>
        </w:rPr>
        <w:t>Implémentez les méthodes de validation de Clustering.</w:t>
      </w:r>
    </w:p>
    <w:p w14:paraId="539004D1" w14:textId="77777777" w:rsidR="00D129A4" w:rsidRDefault="00D129A4" w:rsidP="00D129A4">
      <w:pPr>
        <w:pStyle w:val="Paragraphedeliste"/>
      </w:pPr>
    </w:p>
    <w:p w14:paraId="56D46D87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silhouette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_random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silhouette_score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kmeans_random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spell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E7AC1E4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silhouette</w:t>
      </w:r>
      <w:proofErr w:type="gram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129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silhouette_score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kmeans_data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spellEnd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66D063F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D12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"Score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silhouette (initialisation aléatoire): </w:t>
      </w:r>
      <w:r w:rsidRPr="00D12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silhouette_random</w:t>
      </w:r>
      <w:proofErr w:type="spellEnd"/>
      <w:r w:rsidRPr="00D12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F955E21" w14:textId="77777777" w:rsidR="00D129A4" w:rsidRPr="00D129A4" w:rsidRDefault="00D129A4" w:rsidP="00D129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D129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D12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"Score</w:t>
      </w:r>
      <w:proofErr w:type="spellEnd"/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silhouette (initialisation à partir des données): </w:t>
      </w:r>
      <w:r w:rsidRPr="00D12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D129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silhouette_data</w:t>
      </w:r>
      <w:proofErr w:type="spellEnd"/>
      <w:r w:rsidRPr="00D129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129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D129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712B3FE" w14:textId="77777777" w:rsidR="00D129A4" w:rsidRDefault="00D129A4" w:rsidP="00D129A4">
      <w:pPr>
        <w:pStyle w:val="Paragraphedeliste"/>
      </w:pPr>
    </w:p>
    <w:p w14:paraId="1E0293B8" w14:textId="35B499CA" w:rsidR="00D129A4" w:rsidRDefault="00A06342" w:rsidP="00A06342">
      <w:pPr>
        <w:pStyle w:val="Paragraphedeliste"/>
        <w:ind w:left="0"/>
      </w:pPr>
      <w:r w:rsidRPr="00A06342">
        <w:drawing>
          <wp:inline distT="0" distB="0" distL="0" distR="0" wp14:anchorId="6C7CA05D" wp14:editId="6C0DD957">
            <wp:extent cx="5760720" cy="392430"/>
            <wp:effectExtent l="0" t="0" r="0" b="7620"/>
            <wp:docPr id="11914448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44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1C70" w14:textId="77777777" w:rsidR="00A06342" w:rsidRDefault="00A06342" w:rsidP="00A06342">
      <w:pPr>
        <w:pStyle w:val="Paragraphedeliste"/>
        <w:ind w:left="0"/>
      </w:pPr>
    </w:p>
    <w:p w14:paraId="23A96013" w14:textId="58496FE4" w:rsidR="00A06342" w:rsidRPr="00CC3D95" w:rsidRDefault="00A06342" w:rsidP="00A06342">
      <w:pPr>
        <w:pStyle w:val="Paragraphedeliste"/>
        <w:numPr>
          <w:ilvl w:val="0"/>
          <w:numId w:val="3"/>
        </w:numPr>
        <w:rPr>
          <w:b/>
          <w:bCs/>
        </w:rPr>
      </w:pPr>
      <w:r w:rsidRPr="00CC3D95">
        <w:rPr>
          <w:b/>
          <w:bCs/>
        </w:rPr>
        <w:t>Interprétez les résultats obtenus.</w:t>
      </w:r>
    </w:p>
    <w:p w14:paraId="50A19EF4" w14:textId="77777777" w:rsidR="00A06342" w:rsidRDefault="00A06342" w:rsidP="00A06342">
      <w:pPr>
        <w:pStyle w:val="Paragraphedeliste"/>
      </w:pPr>
    </w:p>
    <w:p w14:paraId="57310FA3" w14:textId="0D4ED401" w:rsidR="00A06342" w:rsidRDefault="00A06342" w:rsidP="00A06342">
      <w:pPr>
        <w:pStyle w:val="Paragraphedeliste"/>
        <w:numPr>
          <w:ilvl w:val="0"/>
          <w:numId w:val="4"/>
        </w:numPr>
      </w:pPr>
      <w:r>
        <w:t>Le score de silhouette obtenu (~0.42) indique une séparation modérée des clusters. Cela suggère que les données pourraient avoir des zones de chevauchement entre les clusters</w:t>
      </w:r>
    </w:p>
    <w:p w14:paraId="3865A1B9" w14:textId="275621D1" w:rsidR="00A06342" w:rsidRDefault="00A06342" w:rsidP="00A06342">
      <w:pPr>
        <w:pStyle w:val="Paragraphedeliste"/>
        <w:numPr>
          <w:ilvl w:val="0"/>
          <w:numId w:val="4"/>
        </w:numPr>
      </w:pPr>
      <w:proofErr w:type="gramStart"/>
      <w:r>
        <w:lastRenderedPageBreak/>
        <w:t>l'indice</w:t>
      </w:r>
      <w:proofErr w:type="gramEnd"/>
      <w:r>
        <w:t xml:space="preserve"> de </w:t>
      </w:r>
      <w:proofErr w:type="spellStart"/>
      <w:r>
        <w:t>Calinski-Harabasz</w:t>
      </w:r>
      <w:proofErr w:type="spellEnd"/>
      <w:r>
        <w:t xml:space="preserve"> est de 125.10 pour les deux initialisations, ce qui est relativement bas</w:t>
      </w:r>
    </w:p>
    <w:p w14:paraId="7C7447CF" w14:textId="77777777" w:rsidR="00A06342" w:rsidRDefault="00A06342" w:rsidP="00A06342"/>
    <w:p w14:paraId="0354A903" w14:textId="51B1E747" w:rsidR="00A06342" w:rsidRPr="00CC3D95" w:rsidRDefault="00A06342" w:rsidP="00A06342">
      <w:pPr>
        <w:pStyle w:val="Paragraphedeliste"/>
        <w:numPr>
          <w:ilvl w:val="0"/>
          <w:numId w:val="3"/>
        </w:numPr>
        <w:rPr>
          <w:b/>
          <w:bCs/>
        </w:rPr>
      </w:pPr>
      <w:r w:rsidRPr="00CC3D95">
        <w:rPr>
          <w:b/>
          <w:bCs/>
        </w:rPr>
        <w:t xml:space="preserve"> </w:t>
      </w:r>
      <w:r w:rsidRPr="00CC3D95">
        <w:rPr>
          <w:b/>
          <w:bCs/>
        </w:rPr>
        <w:t>Quel est le meilleur modèle de Clustering (meilleurs paramètres).</w:t>
      </w:r>
    </w:p>
    <w:p w14:paraId="234E162A" w14:textId="4E101C36" w:rsidR="00A06342" w:rsidRDefault="00A06342" w:rsidP="00A06342">
      <w:pPr>
        <w:ind w:left="720"/>
      </w:pPr>
      <w:r>
        <w:t>K=4 avec la méthode K-</w:t>
      </w:r>
      <w:proofErr w:type="spellStart"/>
      <w:r>
        <w:t>means</w:t>
      </w:r>
      <w:proofErr w:type="spellEnd"/>
      <w:r>
        <w:t>++</w:t>
      </w:r>
    </w:p>
    <w:p w14:paraId="1AB981F9" w14:textId="0A96A229" w:rsidR="00A06342" w:rsidRPr="00CC3D95" w:rsidRDefault="00A06342" w:rsidP="00620A98">
      <w:pPr>
        <w:pStyle w:val="Paragraphedeliste"/>
        <w:numPr>
          <w:ilvl w:val="0"/>
          <w:numId w:val="3"/>
        </w:numPr>
        <w:rPr>
          <w:b/>
          <w:bCs/>
        </w:rPr>
      </w:pPr>
      <w:proofErr w:type="spellStart"/>
      <w:r w:rsidRPr="00CC3D95">
        <w:rPr>
          <w:b/>
          <w:bCs/>
        </w:rPr>
        <w:t>Peut on</w:t>
      </w:r>
      <w:proofErr w:type="spellEnd"/>
      <w:r w:rsidRPr="00CC3D95">
        <w:rPr>
          <w:b/>
          <w:bCs/>
        </w:rPr>
        <w:t xml:space="preserve"> représenter les données avec les poids des centres obtenus ?</w:t>
      </w:r>
      <w:r w:rsidRPr="00CC3D95">
        <w:rPr>
          <w:b/>
          <w:bCs/>
        </w:rPr>
        <w:br/>
      </w:r>
    </w:p>
    <w:p w14:paraId="33CFDE52" w14:textId="77777777" w:rsidR="00A06342" w:rsidRPr="00A06342" w:rsidRDefault="00A06342" w:rsidP="00A0634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calinski</w:t>
      </w:r>
      <w:proofErr w:type="gramEnd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_random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06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06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calinski_harabasz_score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kmeans_random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spellEnd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890BAB8" w14:textId="77777777" w:rsidR="00A06342" w:rsidRPr="00A06342" w:rsidRDefault="00A06342" w:rsidP="00A0634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calinski</w:t>
      </w:r>
      <w:proofErr w:type="gramEnd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_data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063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06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calinski_harabasz_score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kmeans_data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spellEnd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35807E5" w14:textId="77777777" w:rsidR="00A06342" w:rsidRPr="00A06342" w:rsidRDefault="00A06342" w:rsidP="00A0634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06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A06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"Indice</w:t>
      </w:r>
      <w:proofErr w:type="spellEnd"/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Calinski-Harabasz</w:t>
      </w:r>
      <w:proofErr w:type="spellEnd"/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(initialisation aléatoire): </w:t>
      </w:r>
      <w:r w:rsidRPr="00A06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calinski_random</w:t>
      </w:r>
      <w:proofErr w:type="spellEnd"/>
      <w:r w:rsidRPr="00A06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E7E7027" w14:textId="4EAB0F33" w:rsidR="00A06342" w:rsidRPr="00A06342" w:rsidRDefault="00A06342" w:rsidP="00A06342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063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A06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"Indice</w:t>
      </w:r>
      <w:proofErr w:type="spellEnd"/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 </w:t>
      </w:r>
      <w:proofErr w:type="spellStart"/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Calinski-Harabasz</w:t>
      </w:r>
      <w:proofErr w:type="spellEnd"/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(initialisation à partir des données): </w:t>
      </w:r>
      <w:r w:rsidRPr="00A06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A063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calinski_data</w:t>
      </w:r>
      <w:proofErr w:type="spellEnd"/>
      <w:r w:rsidRPr="00A063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A063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063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1ABEF22" w14:textId="77777777" w:rsidR="00A06342" w:rsidRDefault="00A06342" w:rsidP="00A06342"/>
    <w:p w14:paraId="3D6B8042" w14:textId="125C9A66" w:rsidR="00A06342" w:rsidRDefault="00A06342" w:rsidP="00A06342">
      <w:r w:rsidRPr="00A06342">
        <w:drawing>
          <wp:inline distT="0" distB="0" distL="0" distR="0" wp14:anchorId="059BFF2B" wp14:editId="061587A6">
            <wp:extent cx="5760720" cy="348615"/>
            <wp:effectExtent l="0" t="0" r="0" b="0"/>
            <wp:docPr id="1367875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75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395C" w14:textId="4389989D" w:rsidR="00A06342" w:rsidRPr="00CC3D95" w:rsidRDefault="00A06342" w:rsidP="00A06342">
      <w:pPr>
        <w:pStyle w:val="Paragraphedeliste"/>
        <w:numPr>
          <w:ilvl w:val="0"/>
          <w:numId w:val="3"/>
        </w:numPr>
        <w:rPr>
          <w:b/>
          <w:bCs/>
        </w:rPr>
      </w:pPr>
      <w:r w:rsidRPr="00CC3D95">
        <w:rPr>
          <w:b/>
          <w:bCs/>
        </w:rPr>
        <w:t>Donner la nouvelle matrice des observations.</w:t>
      </w:r>
      <w:r w:rsidRPr="00CC3D95">
        <w:rPr>
          <w:b/>
          <w:bCs/>
        </w:rPr>
        <w:br/>
      </w:r>
    </w:p>
    <w:p w14:paraId="4AA37D92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n_components</w:t>
      </w:r>
      <w:proofErr w:type="spellEnd"/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D1519D6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fit_transform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X_scaled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D8D11BE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"Nouvelle matrice des observations après PCA :"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7EE6830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[: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326D7F1A" w14:textId="77777777" w:rsidR="00CC3D95" w:rsidRDefault="00CC3D95" w:rsidP="00CC3D95"/>
    <w:p w14:paraId="59B4591B" w14:textId="1646483D" w:rsidR="00CC3D95" w:rsidRDefault="00CC3D95" w:rsidP="00CC3D95">
      <w:r w:rsidRPr="00CC3D95">
        <w:drawing>
          <wp:inline distT="0" distB="0" distL="0" distR="0" wp14:anchorId="214E17D7" wp14:editId="1E42358A">
            <wp:extent cx="3482642" cy="1188823"/>
            <wp:effectExtent l="0" t="0" r="3810" b="0"/>
            <wp:docPr id="1203083075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83075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80F9" w14:textId="27E09907" w:rsidR="00A06342" w:rsidRPr="00CC3D95" w:rsidRDefault="00CC3D95" w:rsidP="00A06342">
      <w:pPr>
        <w:pStyle w:val="Paragraphedeliste"/>
        <w:numPr>
          <w:ilvl w:val="0"/>
          <w:numId w:val="3"/>
        </w:numPr>
        <w:rPr>
          <w:b/>
          <w:bCs/>
        </w:rPr>
      </w:pPr>
      <w:r w:rsidRPr="00CC3D95">
        <w:rPr>
          <w:b/>
          <w:bCs/>
        </w:rPr>
        <w:t>Afficher les valeurs propres et les vecteurs propres associes aux axes principaux.</w:t>
      </w:r>
      <w:r w:rsidRPr="00CC3D95">
        <w:rPr>
          <w:b/>
          <w:bCs/>
        </w:rPr>
        <w:br/>
      </w:r>
      <w:r w:rsidRPr="00CC3D95">
        <w:rPr>
          <w:b/>
          <w:bCs/>
        </w:rPr>
        <w:br/>
      </w:r>
    </w:p>
    <w:p w14:paraId="34B75A99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</w:t>
      </w:r>
      <w:proofErr w:type="gramEnd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transform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centroids_data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91B7FA3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EFC8B2C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"Valeurs propres des axes principaux :"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973F3AC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explained_variance</w:t>
      </w:r>
      <w:proofErr w:type="spellEnd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057DB68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5892164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"Vecteurs propres (composantes principales) :"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D2AF6E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lastRenderedPageBreak/>
        <w:t>print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components</w:t>
      </w:r>
      <w:proofErr w:type="spellEnd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4336163" w14:textId="35DA7908" w:rsidR="00CC3D95" w:rsidRDefault="00CC3D95" w:rsidP="00CC3D95">
      <w:pPr>
        <w:ind w:left="360"/>
      </w:pPr>
      <w:r w:rsidRPr="00CC3D95">
        <w:drawing>
          <wp:inline distT="0" distB="0" distL="0" distR="0" wp14:anchorId="19620B30" wp14:editId="0A959547">
            <wp:extent cx="5760720" cy="730885"/>
            <wp:effectExtent l="0" t="0" r="0" b="0"/>
            <wp:docPr id="3164735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3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CB24" w14:textId="77777777" w:rsidR="00CC3D95" w:rsidRDefault="00CC3D95" w:rsidP="00CC3D95">
      <w:pPr>
        <w:ind w:left="360"/>
      </w:pPr>
    </w:p>
    <w:p w14:paraId="5D88CECF" w14:textId="77777777" w:rsidR="00CC3D95" w:rsidRDefault="00CC3D95" w:rsidP="00CC3D95">
      <w:pPr>
        <w:ind w:left="360"/>
      </w:pPr>
    </w:p>
    <w:p w14:paraId="54CE79C9" w14:textId="5CCD739E" w:rsidR="00CC3D95" w:rsidRPr="00CC3D95" w:rsidRDefault="00CC3D95" w:rsidP="00A06342">
      <w:pPr>
        <w:pStyle w:val="Paragraphedeliste"/>
        <w:numPr>
          <w:ilvl w:val="0"/>
          <w:numId w:val="3"/>
        </w:numPr>
        <w:rPr>
          <w:b/>
          <w:bCs/>
        </w:rPr>
      </w:pPr>
      <w:r w:rsidRPr="00CC3D95">
        <w:rPr>
          <w:b/>
          <w:bCs/>
        </w:rPr>
        <w:t>Donner l’inertie de chaque axe.</w:t>
      </w:r>
      <w:r w:rsidRPr="00CC3D95">
        <w:rPr>
          <w:b/>
          <w:bCs/>
        </w:rPr>
        <w:br/>
      </w:r>
    </w:p>
    <w:p w14:paraId="6E82C995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"Inertie de chaque axe :"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A7C54B0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explained_variance_ratio</w:t>
      </w:r>
      <w:proofErr w:type="spellEnd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C140667" w14:textId="77777777" w:rsidR="00CC3D95" w:rsidRDefault="00CC3D95" w:rsidP="00CC3D95"/>
    <w:p w14:paraId="437CE48C" w14:textId="5BA09CEE" w:rsidR="00CC3D95" w:rsidRDefault="00CC3D95" w:rsidP="00CC3D95">
      <w:r w:rsidRPr="00CC3D95">
        <w:drawing>
          <wp:inline distT="0" distB="0" distL="0" distR="0" wp14:anchorId="3BB139D1" wp14:editId="5856906C">
            <wp:extent cx="5760720" cy="393065"/>
            <wp:effectExtent l="0" t="0" r="0" b="6985"/>
            <wp:docPr id="20728891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9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F5FD" w14:textId="77777777" w:rsidR="00CC3D95" w:rsidRPr="00CC3D95" w:rsidRDefault="00CC3D95" w:rsidP="00CC3D95">
      <w:pPr>
        <w:pStyle w:val="Paragraphedeliste"/>
        <w:numPr>
          <w:ilvl w:val="0"/>
          <w:numId w:val="3"/>
        </w:numPr>
        <w:rPr>
          <w:b/>
          <w:bCs/>
        </w:rPr>
      </w:pPr>
      <w:r w:rsidRPr="00CC3D95">
        <w:rPr>
          <w:b/>
          <w:bCs/>
        </w:rPr>
        <w:t>Vérifier que la somme des inerties de chaque axe égal la dimension de la base de</w:t>
      </w:r>
      <w:r w:rsidRPr="00CC3D95">
        <w:rPr>
          <w:b/>
          <w:bCs/>
        </w:rPr>
        <w:t xml:space="preserve"> </w:t>
      </w:r>
      <w:r w:rsidRPr="00CC3D95">
        <w:rPr>
          <w:b/>
          <w:bCs/>
        </w:rPr>
        <w:t>données.</w:t>
      </w:r>
      <w:r w:rsidRPr="00CC3D95">
        <w:rPr>
          <w:b/>
          <w:bCs/>
        </w:rPr>
        <w:br/>
      </w:r>
    </w:p>
    <w:p w14:paraId="0EB8AC58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"Somme des inerties des axes :"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DB87266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pca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explained_variance_ratio</w:t>
      </w:r>
      <w:proofErr w:type="spellEnd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1FF2E9A1" w14:textId="77777777" w:rsidR="00CC3D95" w:rsidRDefault="00CC3D95" w:rsidP="00CC3D95">
      <w:pPr>
        <w:ind w:left="360"/>
      </w:pPr>
    </w:p>
    <w:p w14:paraId="62738821" w14:textId="582BF171" w:rsidR="00CC3D95" w:rsidRPr="00CC3D95" w:rsidRDefault="00CC3D95" w:rsidP="00CC3D95">
      <w:pPr>
        <w:ind w:left="360"/>
        <w:rPr>
          <w:b/>
          <w:bCs/>
        </w:rPr>
      </w:pPr>
      <w:r w:rsidRPr="00CC3D95">
        <w:drawing>
          <wp:inline distT="0" distB="0" distL="0" distR="0" wp14:anchorId="28DA4E66" wp14:editId="4ACF08F0">
            <wp:extent cx="5760720" cy="373380"/>
            <wp:effectExtent l="0" t="0" r="0" b="7620"/>
            <wp:docPr id="810496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9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D3D934" w14:textId="509DC826" w:rsidR="00CC3D95" w:rsidRDefault="00CC3D95" w:rsidP="00CC3D95">
      <w:pPr>
        <w:pStyle w:val="Paragraphedeliste"/>
        <w:numPr>
          <w:ilvl w:val="0"/>
          <w:numId w:val="3"/>
        </w:numPr>
      </w:pPr>
      <w:r w:rsidRPr="00CC3D95">
        <w:rPr>
          <w:b/>
          <w:bCs/>
        </w:rPr>
        <w:t>Représenter les données ainsi que les centres obtenus par l’algorithme du k-</w:t>
      </w:r>
      <w:proofErr w:type="spellStart"/>
      <w:r w:rsidRPr="00CC3D95">
        <w:rPr>
          <w:b/>
          <w:bCs/>
        </w:rPr>
        <w:t>means</w:t>
      </w:r>
      <w:proofErr w:type="spellEnd"/>
      <w:r w:rsidRPr="00CC3D95">
        <w:rPr>
          <w:b/>
          <w:bCs/>
        </w:rPr>
        <w:t xml:space="preserve"> </w:t>
      </w:r>
      <w:r w:rsidRPr="00CC3D95">
        <w:rPr>
          <w:b/>
          <w:bCs/>
        </w:rPr>
        <w:t>sur les deux axes principaux.</w:t>
      </w:r>
      <w:r>
        <w:br/>
      </w:r>
    </w:p>
    <w:p w14:paraId="693CE5E4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figure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figsize</w:t>
      </w:r>
      <w:proofErr w:type="spellEnd"/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604C5463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scatter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[:, 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X_pca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[:, 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kmeans_data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proofErr w:type="spellEnd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cmap</w:t>
      </w:r>
      <w:proofErr w:type="spellEnd"/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'viridis'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alpha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B4E3DC4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scatter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[:, 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centroids_pca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[:, 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marker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'x'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red</w:t>
      </w:r>
      <w:proofErr w:type="spell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CC3D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</w:t>
      </w:r>
      <w:r w:rsidRPr="00CC3D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'Centres'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3A4864F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'Clusters obtenus par K-</w:t>
      </w:r>
      <w:proofErr w:type="spellStart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means</w:t>
      </w:r>
      <w:proofErr w:type="spellEnd"/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(PCA réduit à 2 dimensions)'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9C15326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xlabel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'Composante principale 1'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9FB977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ylabel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CC3D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'Composante principale 2'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29AC9D8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colorbar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473E457A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legend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3AFC2346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grid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C3D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5E218FB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CC3D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CC3D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proofErr w:type="gramEnd"/>
      <w:r w:rsidRPr="00CC3D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DE54C3E" w14:textId="77777777" w:rsidR="00CC3D95" w:rsidRPr="00CC3D95" w:rsidRDefault="00CC3D95" w:rsidP="00CC3D95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2C60A56" w14:textId="77777777" w:rsidR="00CC3D95" w:rsidRDefault="00CC3D95" w:rsidP="00CC3D95"/>
    <w:p w14:paraId="48D83260" w14:textId="5EB36DBD" w:rsidR="00CC3D95" w:rsidRDefault="00CC3D95" w:rsidP="00CC3D95">
      <w:r w:rsidRPr="00CC3D95">
        <w:lastRenderedPageBreak/>
        <w:drawing>
          <wp:inline distT="0" distB="0" distL="0" distR="0" wp14:anchorId="2485C7E6" wp14:editId="081BF802">
            <wp:extent cx="5760720" cy="5105400"/>
            <wp:effectExtent l="0" t="0" r="0" b="0"/>
            <wp:docPr id="1735240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0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F14" w14:textId="3F6F1E09" w:rsidR="00CC3D95" w:rsidRDefault="00CC3D95" w:rsidP="00CC3D95">
      <w:pPr>
        <w:pStyle w:val="Paragraphedeliste"/>
        <w:numPr>
          <w:ilvl w:val="0"/>
          <w:numId w:val="3"/>
        </w:numPr>
      </w:pPr>
      <w:r w:rsidRPr="00CC3D95">
        <w:rPr>
          <w:b/>
          <w:bCs/>
        </w:rPr>
        <w:t>Interpréter les résultats obtenus</w:t>
      </w:r>
      <w:r>
        <w:br/>
      </w:r>
      <w:r>
        <w:br/>
      </w:r>
      <w:r w:rsidRPr="00CC3D95">
        <w:t>Une bonne séparation entre les clusters dans l'espace des composantes principales suggère une bonne performance du clustering</w:t>
      </w:r>
      <w:r>
        <w:br/>
      </w:r>
      <w:r>
        <w:br/>
      </w:r>
      <w:r>
        <w:br/>
      </w:r>
    </w:p>
    <w:p w14:paraId="1AECDD41" w14:textId="77777777" w:rsidR="00A06342" w:rsidRDefault="00A06342" w:rsidP="00A06342">
      <w:pPr>
        <w:pStyle w:val="Paragraphedeliste"/>
      </w:pPr>
    </w:p>
    <w:p w14:paraId="7F2CA256" w14:textId="77777777" w:rsidR="00A06342" w:rsidRDefault="00A06342" w:rsidP="00A06342">
      <w:pPr>
        <w:pStyle w:val="Paragraphedeliste"/>
        <w:ind w:left="1800"/>
      </w:pPr>
    </w:p>
    <w:sectPr w:rsidR="00A06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72C18"/>
    <w:multiLevelType w:val="hybridMultilevel"/>
    <w:tmpl w:val="C1CC4188"/>
    <w:lvl w:ilvl="0" w:tplc="521A1E76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12BCC"/>
    <w:multiLevelType w:val="hybridMultilevel"/>
    <w:tmpl w:val="D9307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C7ABB"/>
    <w:multiLevelType w:val="hybridMultilevel"/>
    <w:tmpl w:val="9468E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8D9"/>
    <w:multiLevelType w:val="hybridMultilevel"/>
    <w:tmpl w:val="B1AE0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679"/>
    <w:multiLevelType w:val="hybridMultilevel"/>
    <w:tmpl w:val="351E0C7C"/>
    <w:lvl w:ilvl="0" w:tplc="521A1E7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1121884">
    <w:abstractNumId w:val="2"/>
  </w:num>
  <w:num w:numId="2" w16cid:durableId="950403547">
    <w:abstractNumId w:val="3"/>
  </w:num>
  <w:num w:numId="3" w16cid:durableId="1718509211">
    <w:abstractNumId w:val="1"/>
  </w:num>
  <w:num w:numId="4" w16cid:durableId="962349748">
    <w:abstractNumId w:val="4"/>
  </w:num>
  <w:num w:numId="5" w16cid:durableId="6862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0"/>
    <w:rsid w:val="00173EA0"/>
    <w:rsid w:val="002B406C"/>
    <w:rsid w:val="00893C2F"/>
    <w:rsid w:val="00A06342"/>
    <w:rsid w:val="00CC3D95"/>
    <w:rsid w:val="00D1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88A2"/>
  <w15:chartTrackingRefBased/>
  <w15:docId w15:val="{040E9918-E4CA-451E-A039-BF348BC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3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3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3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3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3E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3E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3E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3E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3E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3E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3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3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3E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3E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3E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3E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3EA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3D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3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Licence  Office</dc:creator>
  <cp:keywords/>
  <dc:description/>
  <cp:lastModifiedBy>Licence  Office</cp:lastModifiedBy>
  <cp:revision>2</cp:revision>
  <dcterms:created xsi:type="dcterms:W3CDTF">2024-07-13T19:55:00Z</dcterms:created>
  <dcterms:modified xsi:type="dcterms:W3CDTF">2024-07-13T20:34:00Z</dcterms:modified>
</cp:coreProperties>
</file>