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5294" w14:textId="77777777" w:rsidR="00E56A89" w:rsidRPr="00C34557" w:rsidRDefault="00E56A89" w:rsidP="00E56A89">
      <w:pPr>
        <w:pStyle w:val="NormalWeb"/>
        <w:bidi/>
        <w:spacing w:before="0" w:beforeAutospacing="0" w:line="276" w:lineRule="auto"/>
        <w:jc w:val="both"/>
        <w:rPr>
          <w:rFonts w:ascii="IRANSansXFaNum" w:hAnsi="IRANSansXFaNum" w:cs="IRANSansXFaNum"/>
          <w:sz w:val="20"/>
          <w:szCs w:val="20"/>
        </w:rPr>
      </w:pPr>
      <w:r w:rsidRPr="00C34557">
        <w:rPr>
          <w:rFonts w:ascii="IRANSansXFaNum" w:hAnsi="IRANSansXFaNum" w:cs="IRANSansXFaNum"/>
          <w:sz w:val="20"/>
          <w:szCs w:val="20"/>
          <w:rtl/>
        </w:rPr>
        <w:t>برنامه‌های امروزی اغلب با استفاده از سیستم‌های پایگاه داده طراحی می‌شوند که امکان ذخیره و مدیریت داده‌ها به صورت متمرکز و اشتراکی را فراهم می‌کنند. این سیستم‌ها کمک می‌کنند تا داده‌های پیچیده به‌صورت ساختاریافته ذخیره شوند و کاربران و برنامه‌ها بتوانند به‌صورت همزمان از این داده‌ها استفاده کنند</w:t>
      </w:r>
      <w:r w:rsidRPr="00C34557">
        <w:rPr>
          <w:rFonts w:ascii="IRANSansXFaNum" w:hAnsi="IRANSansXFaNum" w:cs="IRANSansXFaNum"/>
          <w:sz w:val="20"/>
          <w:szCs w:val="20"/>
        </w:rPr>
        <w:t>.</w:t>
      </w:r>
    </w:p>
    <w:p w14:paraId="7E6A30D1" w14:textId="3D98897E" w:rsidR="008D760C" w:rsidRPr="008D760C" w:rsidRDefault="008D760C" w:rsidP="00DD56C7">
      <w:pPr>
        <w:pStyle w:val="Heading3"/>
        <w:bidi/>
        <w:spacing w:after="240"/>
        <w:rPr>
          <w:rFonts w:ascii="IRANSansXFaNum" w:hAnsi="IRANSansXFaNum" w:cs="B Titr"/>
          <w:b/>
          <w:bCs/>
          <w:color w:val="000000" w:themeColor="text1"/>
        </w:rPr>
      </w:pPr>
      <w:r w:rsidRPr="008D760C">
        <w:rPr>
          <w:rFonts w:ascii="IRANSansXFaNum" w:hAnsi="IRANSansXFaNum" w:cs="B Titr"/>
          <w:b/>
          <w:bCs/>
          <w:color w:val="000000" w:themeColor="text1"/>
          <w:rtl/>
        </w:rPr>
        <w:t>تعاریف اصلی</w:t>
      </w:r>
      <w:r w:rsidR="003B6D3F" w:rsidRPr="001E1AF7">
        <w:rPr>
          <w:rFonts w:ascii="IRANSansXFaNum" w:hAnsi="IRANSansXFaNum" w:cs="B Titr" w:hint="cs"/>
          <w:b/>
          <w:bCs/>
          <w:color w:val="000000" w:themeColor="text1"/>
          <w:rtl/>
        </w:rPr>
        <w:t xml:space="preserve"> </w:t>
      </w:r>
      <w:r w:rsidRPr="008D760C">
        <w:rPr>
          <w:rFonts w:ascii="IRANSansXFaNum" w:hAnsi="IRANSansXFaNum" w:cs="B Titr"/>
          <w:b/>
          <w:bCs/>
          <w:color w:val="000000" w:themeColor="text1"/>
        </w:rPr>
        <w:t>:</w:t>
      </w:r>
    </w:p>
    <w:p w14:paraId="4ADFCA85" w14:textId="3C8E34BC" w:rsidR="008D760C" w:rsidRPr="008D760C" w:rsidRDefault="008D760C" w:rsidP="00B03687">
      <w:pPr>
        <w:numPr>
          <w:ilvl w:val="0"/>
          <w:numId w:val="24"/>
        </w:numPr>
        <w:bidi/>
        <w:spacing w:after="100" w:afterAutospacing="1" w:line="360" w:lineRule="auto"/>
        <w:ind w:left="360"/>
        <w:rPr>
          <w:rFonts w:ascii="IRANSansXFaNum" w:eastAsia="Times New Roman" w:hAnsi="IRANSansXFaNum" w:cs="IRANSansXFaNum"/>
          <w:sz w:val="24"/>
          <w:szCs w:val="24"/>
          <w:lang w:bidi="fa-IR"/>
        </w:rPr>
      </w:pPr>
      <w:r w:rsidRPr="008D760C">
        <w:rPr>
          <w:rFonts w:ascii="IRANSansXFaNum" w:eastAsia="Times New Roman" w:hAnsi="IRANSansXFaNum" w:cs="IRANSansXFaNum"/>
          <w:b/>
          <w:bCs/>
          <w:color w:val="0000CC"/>
          <w:sz w:val="24"/>
          <w:szCs w:val="24"/>
          <w:rtl/>
          <w:lang w:bidi="fa-IR"/>
        </w:rPr>
        <w:t>داده</w:t>
      </w:r>
      <w:r w:rsidRPr="008D760C">
        <w:rPr>
          <w:rFonts w:ascii="IRANSansXFaNum" w:eastAsia="Times New Roman" w:hAnsi="IRANSansXFaNum" w:cs="IRANSansXFaNum"/>
          <w:b/>
          <w:bCs/>
          <w:sz w:val="24"/>
          <w:szCs w:val="24"/>
          <w:lang w:bidi="fa-IR"/>
        </w:rPr>
        <w:t>:</w:t>
      </w:r>
      <w:r w:rsidRPr="008D760C">
        <w:rPr>
          <w:rFonts w:ascii="IRANSansXFaNum" w:eastAsia="Times New Roman" w:hAnsi="IRANSansXFaNum" w:cs="IRANSansXFaNum"/>
          <w:sz w:val="24"/>
          <w:szCs w:val="24"/>
          <w:lang w:bidi="fa-IR"/>
        </w:rPr>
        <w:t xml:space="preserve"> </w:t>
      </w:r>
      <w:r w:rsidR="00566C73">
        <w:rPr>
          <w:rFonts w:ascii="IRANSansXFaNum" w:eastAsia="Times New Roman" w:hAnsi="IRANSansXFaNum" w:cs="IRANSansXFaNum" w:hint="cs"/>
          <w:sz w:val="24"/>
          <w:szCs w:val="24"/>
          <w:rtl/>
          <w:lang w:bidi="fa-IR"/>
        </w:rPr>
        <w:t xml:space="preserve"> </w:t>
      </w:r>
      <w:r w:rsidRPr="008D760C">
        <w:rPr>
          <w:rFonts w:ascii="IRANSansXFaNum" w:eastAsia="Times New Roman" w:hAnsi="IRANSansXFaNum" w:cs="IRANSansXFaNum"/>
          <w:sz w:val="20"/>
          <w:szCs w:val="20"/>
          <w:rtl/>
        </w:rPr>
        <w:t>مقادیر خام و واقعی که از مشاهده یا تحقیق به دست می‌آیند</w:t>
      </w:r>
      <w:r w:rsidRPr="008D760C">
        <w:rPr>
          <w:rFonts w:ascii="IRANSansXFaNum" w:eastAsia="Times New Roman" w:hAnsi="IRANSansXFaNum" w:cs="IRANSansXFaNum"/>
          <w:sz w:val="24"/>
          <w:szCs w:val="24"/>
          <w:lang w:bidi="fa-IR"/>
        </w:rPr>
        <w:t>.</w:t>
      </w:r>
    </w:p>
    <w:p w14:paraId="06692F41" w14:textId="22AC4A46" w:rsidR="008D760C" w:rsidRPr="008D760C" w:rsidRDefault="008D760C" w:rsidP="00B03687">
      <w:pPr>
        <w:numPr>
          <w:ilvl w:val="0"/>
          <w:numId w:val="24"/>
        </w:numPr>
        <w:bidi/>
        <w:spacing w:after="100" w:afterAutospacing="1" w:line="360" w:lineRule="auto"/>
        <w:ind w:left="360"/>
        <w:rPr>
          <w:rFonts w:ascii="IRANSansXFaNum" w:eastAsia="Times New Roman" w:hAnsi="IRANSansXFaNum" w:cs="IRANSansXFaNum"/>
          <w:sz w:val="24"/>
          <w:szCs w:val="24"/>
          <w:lang w:bidi="fa-IR"/>
        </w:rPr>
      </w:pPr>
      <w:r w:rsidRPr="008D760C">
        <w:rPr>
          <w:rFonts w:ascii="IRANSansXFaNum" w:eastAsia="Times New Roman" w:hAnsi="IRANSansXFaNum" w:cs="IRANSansXFaNum"/>
          <w:b/>
          <w:bCs/>
          <w:color w:val="0000CC"/>
          <w:sz w:val="24"/>
          <w:szCs w:val="24"/>
          <w:rtl/>
          <w:lang w:bidi="fa-IR"/>
        </w:rPr>
        <w:t>اطلاعات</w:t>
      </w:r>
      <w:r w:rsidRPr="008D760C">
        <w:rPr>
          <w:rFonts w:ascii="IRANSansXFaNum" w:eastAsia="Times New Roman" w:hAnsi="IRANSansXFaNum" w:cs="IRANSansXFaNum"/>
          <w:b/>
          <w:bCs/>
          <w:sz w:val="24"/>
          <w:szCs w:val="24"/>
          <w:lang w:bidi="fa-IR"/>
        </w:rPr>
        <w:t>:</w:t>
      </w:r>
      <w:r w:rsidRPr="008D760C">
        <w:rPr>
          <w:rFonts w:ascii="IRANSansXFaNum" w:eastAsia="Times New Roman" w:hAnsi="IRANSansXFaNum" w:cs="IRANSansXFaNum"/>
          <w:sz w:val="24"/>
          <w:szCs w:val="24"/>
          <w:lang w:bidi="fa-IR"/>
        </w:rPr>
        <w:t xml:space="preserve"> </w:t>
      </w:r>
      <w:r w:rsidR="00566C73">
        <w:rPr>
          <w:rFonts w:ascii="IRANSansXFaNum" w:eastAsia="Times New Roman" w:hAnsi="IRANSansXFaNum" w:cs="IRANSansXFaNum" w:hint="cs"/>
          <w:sz w:val="24"/>
          <w:szCs w:val="24"/>
          <w:rtl/>
          <w:lang w:bidi="fa-IR"/>
        </w:rPr>
        <w:t xml:space="preserve"> </w:t>
      </w:r>
      <w:r w:rsidR="00A17C5E" w:rsidRPr="001B71CA">
        <w:rPr>
          <w:rFonts w:ascii="IRANSansXFaNum" w:eastAsia="Times New Roman" w:hAnsi="IRANSansXFaNum" w:cs="IRANSansXFaNum"/>
          <w:sz w:val="20"/>
          <w:szCs w:val="20"/>
          <w:rtl/>
        </w:rPr>
        <w:t>داده‌هایی که پردازش شده‌اند و می‌توانند به درک بهتر و تصمیم‌گیری کمک کنند</w:t>
      </w:r>
      <w:r w:rsidR="00A17C5E" w:rsidRPr="004D3CAC">
        <w:rPr>
          <w:rFonts w:ascii="IRANSansXFaNum" w:eastAsia="Times New Roman" w:hAnsi="IRANSansXFaNum" w:cs="IRANSansXFaNum"/>
          <w:sz w:val="24"/>
          <w:szCs w:val="24"/>
          <w:lang w:bidi="fa-IR"/>
        </w:rPr>
        <w:t>.</w:t>
      </w:r>
    </w:p>
    <w:p w14:paraId="0C46896A" w14:textId="7A502B01" w:rsidR="008D760C" w:rsidRPr="008D760C" w:rsidRDefault="008D760C" w:rsidP="00B03687">
      <w:pPr>
        <w:numPr>
          <w:ilvl w:val="0"/>
          <w:numId w:val="24"/>
        </w:numPr>
        <w:bidi/>
        <w:spacing w:after="100" w:afterAutospacing="1" w:line="360" w:lineRule="auto"/>
        <w:ind w:left="360"/>
        <w:rPr>
          <w:rFonts w:ascii="IRANSansXFaNum" w:eastAsia="Times New Roman" w:hAnsi="IRANSansXFaNum" w:cs="IRANSansXFaNum"/>
          <w:sz w:val="24"/>
          <w:szCs w:val="24"/>
          <w:lang w:bidi="fa-IR"/>
        </w:rPr>
      </w:pPr>
      <w:r w:rsidRPr="008D760C">
        <w:rPr>
          <w:rFonts w:ascii="IRANSansXFaNum" w:eastAsia="Times New Roman" w:hAnsi="IRANSansXFaNum" w:cs="IRANSansXFaNum"/>
          <w:b/>
          <w:bCs/>
          <w:color w:val="0000CC"/>
          <w:sz w:val="24"/>
          <w:szCs w:val="24"/>
          <w:rtl/>
          <w:lang w:bidi="fa-IR"/>
        </w:rPr>
        <w:t>موجودیت</w:t>
      </w:r>
      <w:r w:rsidR="00566C73" w:rsidRPr="00197046">
        <w:rPr>
          <w:rFonts w:ascii="IRANSansXFaNum" w:eastAsia="Times New Roman" w:hAnsi="IRANSansXFaNum" w:cs="IRANSansXFaNum"/>
          <w:b/>
          <w:bCs/>
          <w:color w:val="0000CC"/>
          <w:sz w:val="24"/>
          <w:szCs w:val="24"/>
          <w:lang w:bidi="fa-IR"/>
        </w:rPr>
        <w:t xml:space="preserve"> </w:t>
      </w:r>
      <w:r w:rsidRPr="008D760C">
        <w:rPr>
          <w:rFonts w:ascii="IRANSansXFaNum" w:eastAsia="Times New Roman" w:hAnsi="IRANSansXFaNum" w:cs="IRANSansXFaNum"/>
          <w:b/>
          <w:bCs/>
          <w:sz w:val="24"/>
          <w:szCs w:val="24"/>
          <w:lang w:bidi="fa-IR"/>
        </w:rPr>
        <w:t>:</w:t>
      </w:r>
      <w:r w:rsidRPr="008D760C">
        <w:rPr>
          <w:rFonts w:ascii="IRANSansXFaNum" w:eastAsia="Times New Roman" w:hAnsi="IRANSansXFaNum" w:cs="IRANSansXFaNum"/>
          <w:sz w:val="24"/>
          <w:szCs w:val="24"/>
          <w:lang w:bidi="fa-IR"/>
        </w:rPr>
        <w:t xml:space="preserve"> </w:t>
      </w:r>
      <w:r w:rsidR="004351CA" w:rsidRPr="001B71CA">
        <w:rPr>
          <w:rFonts w:ascii="IRANSansXFaNum" w:eastAsia="Times New Roman" w:hAnsi="IRANSansXFaNum" w:cs="IRANSansXFaNum"/>
          <w:sz w:val="20"/>
          <w:szCs w:val="20"/>
          <w:rtl/>
        </w:rPr>
        <w:t>هر شیء یا فردی که اطلاعات مربوط به آن در سیستم ذخیره می‌شود؛ مانند کاربر، محصول یا سفارش</w:t>
      </w:r>
      <w:r w:rsidR="004351CA" w:rsidRPr="001B71CA">
        <w:rPr>
          <w:rFonts w:ascii="IRANSansXFaNum" w:eastAsia="Times New Roman" w:hAnsi="IRANSansXFaNum" w:cs="IRANSansXFaNum"/>
          <w:sz w:val="20"/>
          <w:szCs w:val="20"/>
        </w:rPr>
        <w:t>.</w:t>
      </w:r>
    </w:p>
    <w:p w14:paraId="09124ED9" w14:textId="1E4E928F" w:rsidR="008D760C" w:rsidRPr="008D760C" w:rsidRDefault="008D760C" w:rsidP="00B03687">
      <w:pPr>
        <w:numPr>
          <w:ilvl w:val="0"/>
          <w:numId w:val="24"/>
        </w:numPr>
        <w:bidi/>
        <w:spacing w:after="100" w:afterAutospacing="1" w:line="360" w:lineRule="auto"/>
        <w:ind w:left="360"/>
        <w:rPr>
          <w:rFonts w:ascii="IRANSansXFaNum" w:eastAsia="Times New Roman" w:hAnsi="IRANSansXFaNum" w:cs="IRANSansXFaNum"/>
          <w:sz w:val="24"/>
          <w:szCs w:val="24"/>
          <w:lang w:bidi="fa-IR"/>
        </w:rPr>
      </w:pPr>
      <w:r w:rsidRPr="008D760C">
        <w:rPr>
          <w:rFonts w:ascii="IRANSansXFaNum" w:eastAsia="Times New Roman" w:hAnsi="IRANSansXFaNum" w:cs="IRANSansXFaNum"/>
          <w:b/>
          <w:bCs/>
          <w:color w:val="0000CC"/>
          <w:sz w:val="24"/>
          <w:szCs w:val="24"/>
          <w:rtl/>
          <w:lang w:bidi="fa-IR"/>
        </w:rPr>
        <w:t>پایگاه داده</w:t>
      </w:r>
      <w:r w:rsidR="00566C73" w:rsidRPr="00197046">
        <w:rPr>
          <w:rFonts w:ascii="IRANSansXFaNum" w:eastAsia="Times New Roman" w:hAnsi="IRANSansXFaNum" w:cs="IRANSansXFaNum"/>
          <w:b/>
          <w:bCs/>
          <w:color w:val="0000CC"/>
          <w:sz w:val="24"/>
          <w:szCs w:val="24"/>
          <w:lang w:bidi="fa-IR"/>
        </w:rPr>
        <w:t xml:space="preserve"> </w:t>
      </w:r>
      <w:r w:rsidRPr="008D760C">
        <w:rPr>
          <w:rFonts w:ascii="IRANSansXFaNum" w:eastAsia="Times New Roman" w:hAnsi="IRANSansXFaNum" w:cs="IRANSansXFaNum"/>
          <w:b/>
          <w:bCs/>
          <w:sz w:val="24"/>
          <w:szCs w:val="24"/>
          <w:lang w:bidi="fa-IR"/>
        </w:rPr>
        <w:t>:</w:t>
      </w:r>
      <w:r w:rsidRPr="008D760C">
        <w:rPr>
          <w:rFonts w:ascii="IRANSansXFaNum" w:eastAsia="Times New Roman" w:hAnsi="IRANSansXFaNum" w:cs="IRANSansXFaNum"/>
          <w:sz w:val="24"/>
          <w:szCs w:val="24"/>
          <w:lang w:bidi="fa-IR"/>
        </w:rPr>
        <w:t xml:space="preserve"> </w:t>
      </w:r>
      <w:r w:rsidR="00366EFE" w:rsidRPr="001B71CA">
        <w:rPr>
          <w:rFonts w:ascii="IRANSansXFaNum" w:eastAsia="Times New Roman" w:hAnsi="IRANSansXFaNum" w:cs="IRANSansXFaNum"/>
          <w:sz w:val="20"/>
          <w:szCs w:val="20"/>
          <w:rtl/>
        </w:rPr>
        <w:t>مجموعه‌ای سازمان‌یافته از داده‌های مرتبط که به‌صورت اشتراکی ذخیره و مدیریت می‌شوند</w:t>
      </w:r>
      <w:r w:rsidR="00366EFE" w:rsidRPr="001B71CA">
        <w:rPr>
          <w:rFonts w:ascii="IRANSansXFaNum" w:eastAsia="Times New Roman" w:hAnsi="IRANSansXFaNum" w:cs="IRANSansXFaNum"/>
          <w:sz w:val="20"/>
          <w:szCs w:val="20"/>
        </w:rPr>
        <w:t>.</w:t>
      </w:r>
    </w:p>
    <w:p w14:paraId="1E679C2C" w14:textId="77777777" w:rsidR="008D760C" w:rsidRPr="008D760C" w:rsidRDefault="008D760C" w:rsidP="00160485">
      <w:pPr>
        <w:pStyle w:val="Heading3"/>
        <w:bidi/>
        <w:spacing w:after="240"/>
        <w:rPr>
          <w:rFonts w:ascii="IRANSansXFaNum" w:hAnsi="IRANSansXFaNum" w:cs="B Titr" w:hint="cs"/>
          <w:b/>
          <w:bCs/>
          <w:color w:val="000000" w:themeColor="text1"/>
          <w:rtl/>
        </w:rPr>
      </w:pPr>
      <w:r w:rsidRPr="008D760C">
        <w:rPr>
          <w:rFonts w:ascii="IRANSansXFaNum" w:hAnsi="IRANSansXFaNum" w:cs="B Titr"/>
          <w:b/>
          <w:bCs/>
          <w:color w:val="000000" w:themeColor="text1"/>
          <w:rtl/>
        </w:rPr>
        <w:t>ویژگی‌های داده در پایگاه داده</w:t>
      </w:r>
      <w:r w:rsidRPr="008D760C">
        <w:rPr>
          <w:rFonts w:ascii="IRANSansXFaNum" w:hAnsi="IRANSansXFaNum" w:cs="B Titr"/>
          <w:b/>
          <w:bCs/>
          <w:color w:val="000000" w:themeColor="text1"/>
        </w:rPr>
        <w:t>:</w:t>
      </w:r>
    </w:p>
    <w:p w14:paraId="11D8F508" w14:textId="2F27F5FD" w:rsidR="00A54B1E" w:rsidRPr="0099019B" w:rsidRDefault="00A54B1E" w:rsidP="00160485">
      <w:pPr>
        <w:pStyle w:val="Heading3"/>
        <w:numPr>
          <w:ilvl w:val="0"/>
          <w:numId w:val="25"/>
        </w:numPr>
        <w:bidi/>
        <w:rPr>
          <w:rFonts w:ascii="IRANSansXFaNum" w:hAnsi="IRANSansXFaNum" w:cs="IRANSansXFaNum"/>
          <w:b/>
          <w:bCs/>
          <w:color w:val="0000CC"/>
        </w:rPr>
      </w:pPr>
      <w:r w:rsidRPr="0099019B">
        <w:rPr>
          <w:rFonts w:ascii="IRANSansXFaNum" w:hAnsi="IRANSansXFaNum" w:cs="IRANSansXFaNum"/>
          <w:b/>
          <w:bCs/>
          <w:color w:val="0000CC"/>
          <w:rtl/>
        </w:rPr>
        <w:t>اشتراک‌گذاری</w:t>
      </w:r>
      <w:r w:rsidRPr="0099019B">
        <w:rPr>
          <w:rFonts w:ascii="IRANSansXFaNum" w:hAnsi="IRANSansXFaNum" w:cs="IRANSansXFaNum"/>
          <w:b/>
          <w:bCs/>
          <w:color w:val="0000CC"/>
        </w:rPr>
        <w:t xml:space="preserve"> (Data Sharing)</w:t>
      </w:r>
      <w:r w:rsidR="00B277C3" w:rsidRPr="0099019B">
        <w:rPr>
          <w:rFonts w:ascii="IRANSansXFaNum" w:hAnsi="IRANSansXFaNum" w:cs="IRANSansXFaNum"/>
          <w:b/>
          <w:bCs/>
          <w:color w:val="0000CC"/>
        </w:rPr>
        <w:t xml:space="preserve"> </w:t>
      </w:r>
    </w:p>
    <w:p w14:paraId="4B3CF5C5" w14:textId="77777777" w:rsidR="00A54B1E" w:rsidRPr="0099019B" w:rsidRDefault="00A54B1E" w:rsidP="0099019B">
      <w:pPr>
        <w:pStyle w:val="NormalWeb"/>
        <w:bidi/>
        <w:spacing w:line="276" w:lineRule="auto"/>
        <w:jc w:val="both"/>
        <w:rPr>
          <w:rFonts w:ascii="IRANSansXFaNum" w:hAnsi="IRANSansXFaNum" w:cs="IRANSansXFaNum"/>
          <w:sz w:val="20"/>
          <w:szCs w:val="20"/>
        </w:rPr>
      </w:pPr>
      <w:r w:rsidRPr="0099019B">
        <w:rPr>
          <w:rFonts w:ascii="IRANSansXFaNum" w:hAnsi="IRANSansXFaNum" w:cs="IRANSansXFaNum"/>
          <w:sz w:val="20"/>
          <w:szCs w:val="20"/>
          <w:rtl/>
        </w:rPr>
        <w:t>داده‌ها در پایگاه داده بین کاربران مختلف و برنامه‌ها به اشتراک گذاشته می‌شوند. این یعنی چندین کاربر یا برنامه می‌توانند همزمان به داده‌ها دسترسی داشته باشند و از آنها استفاده کنند. مثلاً در یک سیستم بانکداری آنلاین، چند کاربر به‌طور همزمان می‌توانند به حساب‌های بانکی خود دسترسی پیدا کنند، بدون اینکه تداخلی در دسترسی یا استفاده از داده‌ها پیش آید</w:t>
      </w:r>
      <w:r w:rsidRPr="0099019B">
        <w:rPr>
          <w:rFonts w:ascii="IRANSansXFaNum" w:hAnsi="IRANSansXFaNum" w:cs="IRANSansXFaNum"/>
          <w:sz w:val="20"/>
          <w:szCs w:val="20"/>
        </w:rPr>
        <w:t>.</w:t>
      </w:r>
    </w:p>
    <w:p w14:paraId="7CAD5371" w14:textId="7D669565" w:rsidR="00A54B1E" w:rsidRPr="0099019B" w:rsidRDefault="00A54B1E" w:rsidP="00160485">
      <w:pPr>
        <w:pStyle w:val="Heading3"/>
        <w:numPr>
          <w:ilvl w:val="0"/>
          <w:numId w:val="25"/>
        </w:numPr>
        <w:bidi/>
        <w:rPr>
          <w:rFonts w:ascii="IRANSansXFaNum" w:hAnsi="IRANSansXFaNum" w:cs="IRANSansXFaNum"/>
          <w:b/>
          <w:bCs/>
          <w:color w:val="0000CC"/>
        </w:rPr>
      </w:pPr>
      <w:r w:rsidRPr="0099019B">
        <w:rPr>
          <w:rFonts w:ascii="IRANSansXFaNum" w:hAnsi="IRANSansXFaNum" w:cs="IRANSansXFaNum"/>
          <w:b/>
          <w:bCs/>
          <w:color w:val="0000CC"/>
          <w:rtl/>
        </w:rPr>
        <w:t>ماندگاری</w:t>
      </w:r>
      <w:r w:rsidR="00CD219F" w:rsidRPr="0099019B">
        <w:rPr>
          <w:rFonts w:ascii="IRANSansXFaNum" w:hAnsi="IRANSansXFaNum" w:cs="IRANSansXFaNum" w:hint="cs"/>
          <w:b/>
          <w:bCs/>
          <w:color w:val="0000CC"/>
          <w:rtl/>
        </w:rPr>
        <w:t xml:space="preserve"> </w:t>
      </w:r>
      <w:r w:rsidRPr="0099019B">
        <w:rPr>
          <w:rFonts w:ascii="IRANSansXFaNum" w:hAnsi="IRANSansXFaNum" w:cs="IRANSansXFaNum"/>
          <w:b/>
          <w:bCs/>
          <w:color w:val="0000CC"/>
        </w:rPr>
        <w:t xml:space="preserve"> (Persistence)</w:t>
      </w:r>
    </w:p>
    <w:p w14:paraId="2066FDD4" w14:textId="226DB0F7" w:rsidR="00A54B1E" w:rsidRDefault="00A54B1E" w:rsidP="00CD219F">
      <w:pPr>
        <w:pStyle w:val="NormalWeb"/>
        <w:bidi/>
        <w:spacing w:line="276" w:lineRule="auto"/>
        <w:jc w:val="both"/>
        <w:rPr>
          <w:rFonts w:ascii="IRANSansXFaNum" w:hAnsi="IRANSansXFaNum" w:cs="IRANSansXFaNum"/>
          <w:sz w:val="20"/>
          <w:szCs w:val="20"/>
          <w:rtl/>
        </w:rPr>
      </w:pPr>
      <w:r w:rsidRPr="00CD219F">
        <w:rPr>
          <w:rFonts w:ascii="IRANSansXFaNum" w:hAnsi="IRANSansXFaNum" w:cs="IRANSansXFaNum"/>
          <w:sz w:val="20"/>
          <w:szCs w:val="20"/>
          <w:rtl/>
        </w:rPr>
        <w:t>ماندگاری به این معناست که داده‌ها پس از ذخیره شدن در پایگاه داده، تا زمانی که به‌طور دستی یا توسط سیستم حذف یا تغییر داده نشوند، باقی می‌مانند. داده‌ها پس از ذخیره‌سازی در پایگاه داده از بین نمی‌روند و حتی در صورت خاموش شدن یا ریست شدن سرور پایگاه داده، همچنان در دسترس خواهند بود.</w:t>
      </w:r>
    </w:p>
    <w:p w14:paraId="2A247786" w14:textId="7C3B886B" w:rsidR="00A54B1E" w:rsidRPr="00B357F1" w:rsidRDefault="00A54B1E" w:rsidP="00160485">
      <w:pPr>
        <w:pStyle w:val="Heading3"/>
        <w:numPr>
          <w:ilvl w:val="0"/>
          <w:numId w:val="25"/>
        </w:numPr>
        <w:bidi/>
        <w:rPr>
          <w:rFonts w:ascii="IRANSansXFaNum" w:hAnsi="IRANSansXFaNum" w:cs="IRANSansXFaNum"/>
          <w:b/>
          <w:bCs/>
          <w:color w:val="0000CC"/>
        </w:rPr>
      </w:pPr>
      <w:r w:rsidRPr="00B357F1">
        <w:rPr>
          <w:rFonts w:ascii="IRANSansXFaNum" w:hAnsi="IRANSansXFaNum" w:cs="IRANSansXFaNum"/>
          <w:b/>
          <w:bCs/>
          <w:color w:val="0000CC"/>
          <w:rtl/>
        </w:rPr>
        <w:t>امنیت</w:t>
      </w:r>
      <w:r w:rsidR="00B357F1">
        <w:rPr>
          <w:rFonts w:ascii="IRANSansXFaNum" w:hAnsi="IRANSansXFaNum" w:cs="IRANSansXFaNum" w:hint="cs"/>
          <w:b/>
          <w:bCs/>
          <w:color w:val="0000CC"/>
          <w:rtl/>
          <w:lang w:bidi="fa-IR"/>
        </w:rPr>
        <w:t xml:space="preserve"> </w:t>
      </w:r>
      <w:r w:rsidRPr="00B357F1">
        <w:rPr>
          <w:rFonts w:ascii="IRANSansXFaNum" w:hAnsi="IRANSansXFaNum" w:cs="IRANSansXFaNum"/>
          <w:b/>
          <w:bCs/>
          <w:color w:val="0000CC"/>
        </w:rPr>
        <w:t xml:space="preserve"> (Security)</w:t>
      </w:r>
    </w:p>
    <w:p w14:paraId="540A0A6C" w14:textId="0A2557ED" w:rsidR="00A54B1E" w:rsidRPr="00AF1599" w:rsidRDefault="00A54B1E" w:rsidP="00AF1599">
      <w:pPr>
        <w:pStyle w:val="NormalWeb"/>
        <w:bidi/>
        <w:spacing w:line="276" w:lineRule="auto"/>
        <w:jc w:val="both"/>
        <w:rPr>
          <w:rFonts w:ascii="IRANSansXFaNum" w:hAnsi="IRANSansXFaNum" w:cs="IRANSansXFaNum"/>
          <w:sz w:val="20"/>
          <w:szCs w:val="20"/>
        </w:rPr>
      </w:pPr>
      <w:r w:rsidRPr="00AF1599">
        <w:rPr>
          <w:rFonts w:ascii="IRANSansXFaNum" w:hAnsi="IRANSansXFaNum" w:cs="IRANSansXFaNum"/>
          <w:sz w:val="20"/>
          <w:szCs w:val="20"/>
          <w:rtl/>
        </w:rPr>
        <w:t>امنیت داده‌ها یکی از مهم‌ترین ویژگی‌های پایگاه داده است. داده‌ها باید در برابر دسترسی‌های غیرمجاز یا حملات محافظت شوند. سیستم‌های پایگاه داده از طریق مکانیزم‌هایی مانند کنترل دسترسی</w:t>
      </w:r>
      <w:r w:rsidR="00A447D2">
        <w:rPr>
          <w:rFonts w:ascii="IRANSansXFaNum" w:hAnsi="IRANSansXFaNum" w:cs="IRANSansXFaNum" w:hint="cs"/>
          <w:sz w:val="20"/>
          <w:szCs w:val="20"/>
          <w:rtl/>
          <w:lang w:bidi="fa-IR"/>
        </w:rPr>
        <w:t xml:space="preserve"> </w:t>
      </w:r>
      <w:r w:rsidRPr="00AF1599">
        <w:rPr>
          <w:rFonts w:ascii="IRANSansXFaNum" w:hAnsi="IRANSansXFaNum" w:cs="IRANSansXFaNum"/>
          <w:sz w:val="20"/>
          <w:szCs w:val="20"/>
        </w:rPr>
        <w:t xml:space="preserve"> (Access Control)</w:t>
      </w:r>
      <w:r w:rsidRPr="00AF1599">
        <w:rPr>
          <w:rFonts w:ascii="IRANSansXFaNum" w:hAnsi="IRANSansXFaNum" w:cs="IRANSansXFaNum"/>
          <w:sz w:val="20"/>
          <w:szCs w:val="20"/>
          <w:rtl/>
        </w:rPr>
        <w:t>، رمزنگاری داده‌ها و ثبت گزارش‌های دسترسی</w:t>
      </w:r>
      <w:r w:rsidRPr="00AF1599">
        <w:rPr>
          <w:rFonts w:ascii="IRANSansXFaNum" w:hAnsi="IRANSansXFaNum" w:cs="IRANSansXFaNum"/>
          <w:sz w:val="20"/>
          <w:szCs w:val="20"/>
        </w:rPr>
        <w:t xml:space="preserve"> (Logging)</w:t>
      </w:r>
      <w:r w:rsidR="00AF1599">
        <w:rPr>
          <w:rFonts w:ascii="IRANSansXFaNum" w:hAnsi="IRANSansXFaNum" w:cs="IRANSansXFaNum" w:hint="cs"/>
          <w:sz w:val="20"/>
          <w:szCs w:val="20"/>
          <w:rtl/>
          <w:lang w:bidi="fa-IR"/>
        </w:rPr>
        <w:t xml:space="preserve"> </w:t>
      </w:r>
      <w:r w:rsidRPr="00AF1599">
        <w:rPr>
          <w:rFonts w:ascii="IRANSansXFaNum" w:hAnsi="IRANSansXFaNum" w:cs="IRANSansXFaNum"/>
          <w:sz w:val="20"/>
          <w:szCs w:val="20"/>
        </w:rPr>
        <w:t xml:space="preserve"> </w:t>
      </w:r>
      <w:r w:rsidRPr="00AF1599">
        <w:rPr>
          <w:rFonts w:ascii="IRANSansXFaNum" w:hAnsi="IRANSansXFaNum" w:cs="IRANSansXFaNum"/>
          <w:sz w:val="20"/>
          <w:szCs w:val="20"/>
          <w:rtl/>
        </w:rPr>
        <w:t>اطمینان می‌دهند که فقط کاربران مجاز می‌توانند به داده‌ها دسترسی داشته باشند یا آنها را تغییر دهند. برای مثال، تنها کارمندان مجاز می‌توانند به اطلاعات حساس مشتریان دسترسی پیدا کنند</w:t>
      </w:r>
      <w:r w:rsidRPr="00AF1599">
        <w:rPr>
          <w:rFonts w:ascii="IRANSansXFaNum" w:hAnsi="IRANSansXFaNum" w:cs="IRANSansXFaNum"/>
          <w:sz w:val="20"/>
          <w:szCs w:val="20"/>
        </w:rPr>
        <w:t>.</w:t>
      </w:r>
    </w:p>
    <w:p w14:paraId="203EBAA9" w14:textId="4A7FFC6E" w:rsidR="00A54B1E" w:rsidRPr="00B357F1" w:rsidRDefault="00A54B1E" w:rsidP="00160485">
      <w:pPr>
        <w:pStyle w:val="Heading3"/>
        <w:numPr>
          <w:ilvl w:val="0"/>
          <w:numId w:val="25"/>
        </w:numPr>
        <w:bidi/>
        <w:rPr>
          <w:rFonts w:ascii="IRANSansXFaNum" w:hAnsi="IRANSansXFaNum" w:cs="IRANSansXFaNum"/>
          <w:b/>
          <w:bCs/>
          <w:color w:val="0000CC"/>
        </w:rPr>
      </w:pPr>
      <w:r w:rsidRPr="00B357F1">
        <w:rPr>
          <w:rFonts w:ascii="IRANSansXFaNum" w:hAnsi="IRANSansXFaNum" w:cs="IRANSansXFaNum"/>
          <w:b/>
          <w:bCs/>
          <w:color w:val="0000CC"/>
          <w:rtl/>
        </w:rPr>
        <w:t>اعتبار</w:t>
      </w:r>
      <w:r w:rsidRPr="00B357F1">
        <w:rPr>
          <w:rFonts w:ascii="IRANSansXFaNum" w:hAnsi="IRANSansXFaNum" w:cs="IRANSansXFaNum"/>
          <w:b/>
          <w:bCs/>
          <w:color w:val="0000CC"/>
        </w:rPr>
        <w:t xml:space="preserve"> (Consistency)</w:t>
      </w:r>
      <w:r w:rsidR="00975506" w:rsidRPr="00B357F1">
        <w:rPr>
          <w:rFonts w:ascii="IRANSansXFaNum" w:hAnsi="IRANSansXFaNum" w:cs="IRANSansXFaNum"/>
          <w:b/>
          <w:bCs/>
          <w:color w:val="0000CC"/>
        </w:rPr>
        <w:t xml:space="preserve"> </w:t>
      </w:r>
    </w:p>
    <w:p w14:paraId="218BAEAD" w14:textId="77777777" w:rsidR="00A54B1E" w:rsidRPr="00975506" w:rsidRDefault="00A54B1E" w:rsidP="00975506">
      <w:pPr>
        <w:pStyle w:val="NormalWeb"/>
        <w:bidi/>
        <w:spacing w:line="276" w:lineRule="auto"/>
        <w:jc w:val="both"/>
        <w:rPr>
          <w:rFonts w:ascii="IRANSansXFaNum" w:hAnsi="IRANSansXFaNum" w:cs="IRANSansXFaNum"/>
          <w:sz w:val="20"/>
          <w:szCs w:val="20"/>
        </w:rPr>
      </w:pPr>
      <w:r w:rsidRPr="00975506">
        <w:rPr>
          <w:rFonts w:ascii="IRANSansXFaNum" w:hAnsi="IRANSansXFaNum" w:cs="IRANSansXFaNum"/>
          <w:sz w:val="20"/>
          <w:szCs w:val="20"/>
          <w:rtl/>
        </w:rPr>
        <w:t>اعتبار داده‌ها به این معناست که داده‌ها باید همیشه مطابق با دنیای واقعی باشند. مثلاً اگر یک سفارش در سیستم ثبت شود، موجودی محصول باید به‌طور صحیح به‌روزرسانی شود. در پایگاه داده‌های رابطه‌ای، قوانینی مانند محدودیت‌ها و کلیدهای خارجی وجود دارد که کمک می‌کنند تا مطمئن شویم که داده‌های مربوط به یکدیگر همیشه صحیح و به‌روز هستند. اگر خطایی در درج یا تغییر داده‌ها رخ دهد، سیستم پایگاه داده معمولاً عملیات را لغو می‌کند تا از ناهماهنگی جلوگیری شود</w:t>
      </w:r>
      <w:r w:rsidRPr="00975506">
        <w:rPr>
          <w:rFonts w:ascii="IRANSansXFaNum" w:hAnsi="IRANSansXFaNum" w:cs="IRANSansXFaNum"/>
          <w:sz w:val="20"/>
          <w:szCs w:val="20"/>
        </w:rPr>
        <w:t>.</w:t>
      </w:r>
    </w:p>
    <w:p w14:paraId="06B8EF0E" w14:textId="4BBC31B4" w:rsidR="00A54B1E" w:rsidRPr="00B357F1" w:rsidRDefault="00A54B1E" w:rsidP="00160485">
      <w:pPr>
        <w:pStyle w:val="Heading3"/>
        <w:numPr>
          <w:ilvl w:val="0"/>
          <w:numId w:val="25"/>
        </w:numPr>
        <w:bidi/>
        <w:rPr>
          <w:rFonts w:ascii="IRANSansXFaNum" w:hAnsi="IRANSansXFaNum" w:cs="IRANSansXFaNum"/>
          <w:b/>
          <w:bCs/>
          <w:color w:val="0000CC"/>
        </w:rPr>
      </w:pPr>
      <w:r w:rsidRPr="00B357F1">
        <w:rPr>
          <w:rFonts w:ascii="IRANSansXFaNum" w:hAnsi="IRANSansXFaNum" w:cs="IRANSansXFaNum"/>
          <w:b/>
          <w:bCs/>
          <w:color w:val="0000CC"/>
          <w:rtl/>
        </w:rPr>
        <w:t>سازگاری</w:t>
      </w:r>
      <w:r w:rsidR="00812150" w:rsidRPr="00B357F1">
        <w:rPr>
          <w:rFonts w:ascii="IRANSansXFaNum" w:hAnsi="IRANSansXFaNum" w:cs="IRANSansXFaNum" w:hint="cs"/>
          <w:b/>
          <w:bCs/>
          <w:color w:val="0000CC"/>
          <w:rtl/>
        </w:rPr>
        <w:t xml:space="preserve"> </w:t>
      </w:r>
      <w:r w:rsidRPr="00B357F1">
        <w:rPr>
          <w:rFonts w:ascii="IRANSansXFaNum" w:hAnsi="IRANSansXFaNum" w:cs="IRANSansXFaNum"/>
          <w:b/>
          <w:bCs/>
          <w:color w:val="0000CC"/>
        </w:rPr>
        <w:t xml:space="preserve"> (Coherence)</w:t>
      </w:r>
    </w:p>
    <w:p w14:paraId="7FB79525" w14:textId="77777777" w:rsidR="00A54B1E" w:rsidRPr="00975506" w:rsidRDefault="00A54B1E" w:rsidP="00975506">
      <w:pPr>
        <w:pStyle w:val="NormalWeb"/>
        <w:bidi/>
        <w:spacing w:line="276" w:lineRule="auto"/>
        <w:jc w:val="both"/>
        <w:rPr>
          <w:rFonts w:ascii="IRANSansXFaNum" w:hAnsi="IRANSansXFaNum" w:cs="IRANSansXFaNum"/>
          <w:sz w:val="20"/>
          <w:szCs w:val="20"/>
        </w:rPr>
      </w:pPr>
      <w:r w:rsidRPr="00975506">
        <w:rPr>
          <w:rFonts w:ascii="IRANSansXFaNum" w:hAnsi="IRANSansXFaNum" w:cs="IRANSansXFaNum"/>
          <w:sz w:val="20"/>
          <w:szCs w:val="20"/>
          <w:rtl/>
        </w:rPr>
        <w:t xml:space="preserve">سازگاری به این معناست که داده‌ها باید همیشه هم‌راستا و هماهنگ با یکدیگر باشند. یعنی اگر داده‌ای تغییر می‌کند، همه بخش‌های مرتبط با آن داده نیز به‌طور مناسب به‌روزرسانی شوند تا تضاد یا تناقضی در اطلاعات ایجاد نشود. برای مثال، اگر در یک سیستم بانکی </w:t>
      </w:r>
      <w:r w:rsidRPr="00975506">
        <w:rPr>
          <w:rFonts w:ascii="IRANSansXFaNum" w:hAnsi="IRANSansXFaNum" w:cs="IRANSansXFaNum"/>
          <w:sz w:val="20"/>
          <w:szCs w:val="20"/>
          <w:rtl/>
        </w:rPr>
        <w:lastRenderedPageBreak/>
        <w:t>مبلغی از یک حساب برداشت شود، باید این تغییر همزمان در تمام قسمت‌های سیستم (مانند صورت‌حساب، مانده حساب) منعکس شود</w:t>
      </w:r>
      <w:r w:rsidRPr="00975506">
        <w:rPr>
          <w:rFonts w:ascii="IRANSansXFaNum" w:hAnsi="IRANSansXFaNum" w:cs="IRANSansXFaNum"/>
          <w:sz w:val="20"/>
          <w:szCs w:val="20"/>
        </w:rPr>
        <w:t>.</w:t>
      </w:r>
    </w:p>
    <w:p w14:paraId="40E19AF6" w14:textId="31A9F4CB" w:rsidR="00A54B1E" w:rsidRPr="00B357F1" w:rsidRDefault="00A54B1E" w:rsidP="00160485">
      <w:pPr>
        <w:pStyle w:val="Heading3"/>
        <w:numPr>
          <w:ilvl w:val="0"/>
          <w:numId w:val="25"/>
        </w:numPr>
        <w:bidi/>
        <w:rPr>
          <w:rFonts w:ascii="IRANSansXFaNum" w:hAnsi="IRANSansXFaNum" w:cs="IRANSansXFaNum"/>
          <w:b/>
          <w:bCs/>
          <w:color w:val="0000CC"/>
        </w:rPr>
      </w:pPr>
      <w:r w:rsidRPr="00B357F1">
        <w:rPr>
          <w:rFonts w:ascii="IRANSansXFaNum" w:hAnsi="IRANSansXFaNum" w:cs="IRANSansXFaNum"/>
          <w:b/>
          <w:bCs/>
          <w:color w:val="0000CC"/>
          <w:rtl/>
        </w:rPr>
        <w:t>کاهش افزونگی</w:t>
      </w:r>
      <w:r w:rsidRPr="00B357F1">
        <w:rPr>
          <w:rFonts w:ascii="IRANSansXFaNum" w:hAnsi="IRANSansXFaNum" w:cs="IRANSansXFaNum"/>
          <w:b/>
          <w:bCs/>
          <w:color w:val="0000CC"/>
        </w:rPr>
        <w:t xml:space="preserve"> (Redundancy Reduction)</w:t>
      </w:r>
      <w:r w:rsidR="00876D3F" w:rsidRPr="00B357F1">
        <w:rPr>
          <w:rFonts w:ascii="IRANSansXFaNum" w:hAnsi="IRANSansXFaNum" w:cs="IRANSansXFaNum"/>
          <w:b/>
          <w:bCs/>
          <w:color w:val="0000CC"/>
        </w:rPr>
        <w:t xml:space="preserve"> </w:t>
      </w:r>
    </w:p>
    <w:p w14:paraId="2A02A636" w14:textId="77777777" w:rsidR="00A54B1E" w:rsidRPr="007C73DC" w:rsidRDefault="00A54B1E" w:rsidP="002D0825">
      <w:pPr>
        <w:pStyle w:val="NormalWeb"/>
        <w:bidi/>
        <w:spacing w:line="276" w:lineRule="auto"/>
        <w:jc w:val="both"/>
        <w:rPr>
          <w:rFonts w:ascii="IRANSansXFaNum" w:hAnsi="IRANSansXFaNum" w:cs="IRANSansXFaNum"/>
          <w:sz w:val="20"/>
          <w:szCs w:val="20"/>
        </w:rPr>
      </w:pPr>
      <w:r w:rsidRPr="007C73DC">
        <w:rPr>
          <w:rFonts w:ascii="IRANSansXFaNum" w:hAnsi="IRANSansXFaNum" w:cs="IRANSansXFaNum"/>
          <w:sz w:val="20"/>
          <w:szCs w:val="20"/>
          <w:rtl/>
        </w:rPr>
        <w:t>افزونگی به معنای ذخیره شدن داده‌های تکراری و غیرضروری است. پایگاه داده‌ها با طراحی مناسب سعی در کاهش این تکرارهای غیرضروری دارند. با استفاده از تکنیک‌هایی مانند نرمال‌سازی</w:t>
      </w:r>
      <w:r w:rsidRPr="007C73DC">
        <w:rPr>
          <w:rFonts w:ascii="IRANSansXFaNum" w:hAnsi="IRANSansXFaNum" w:cs="IRANSansXFaNum"/>
          <w:sz w:val="20"/>
          <w:szCs w:val="20"/>
        </w:rPr>
        <w:t xml:space="preserve"> (Normalization) </w:t>
      </w:r>
      <w:r w:rsidRPr="007C73DC">
        <w:rPr>
          <w:rFonts w:ascii="IRANSansXFaNum" w:hAnsi="IRANSansXFaNum" w:cs="IRANSansXFaNum"/>
          <w:sz w:val="20"/>
          <w:szCs w:val="20"/>
          <w:rtl/>
        </w:rPr>
        <w:t>جداول در پایگاه داده‌ها طراحی می‌شوند به‌گونه‌ای که هر داده فقط یک بار ذخیره شود و در نتیجه از مصرف غیرضروری منابع و احتمال ناسازگاری جلوگیری شود. مثلاً به جای ذخیره‌سازی آدرس کاربر در چندین جای مختلف، آدرس فقط در یک جدول مشخص ذخیره می‌شود و در سایر جداول فقط شناسه آن کاربر استفاده می‌شود</w:t>
      </w:r>
      <w:r w:rsidRPr="007C73DC">
        <w:rPr>
          <w:rFonts w:ascii="IRANSansXFaNum" w:hAnsi="IRANSansXFaNum" w:cs="IRANSansXFaNum"/>
          <w:sz w:val="20"/>
          <w:szCs w:val="20"/>
        </w:rPr>
        <w:t>.</w:t>
      </w:r>
    </w:p>
    <w:p w14:paraId="42AF2D19" w14:textId="7F74CD16" w:rsidR="00A54B1E" w:rsidRPr="00AD5E7C" w:rsidRDefault="00A54B1E" w:rsidP="00160485">
      <w:pPr>
        <w:pStyle w:val="Heading3"/>
        <w:numPr>
          <w:ilvl w:val="0"/>
          <w:numId w:val="25"/>
        </w:numPr>
        <w:bidi/>
        <w:rPr>
          <w:rFonts w:ascii="IRANSansXFaNum" w:hAnsi="IRANSansXFaNum" w:cs="IRANSansXFaNum"/>
          <w:b/>
          <w:bCs/>
          <w:color w:val="0000CC"/>
        </w:rPr>
      </w:pPr>
      <w:r w:rsidRPr="00AD5E7C">
        <w:rPr>
          <w:rFonts w:ascii="IRANSansXFaNum" w:hAnsi="IRANSansXFaNum" w:cs="IRANSansXFaNum"/>
          <w:b/>
          <w:bCs/>
          <w:color w:val="0000CC"/>
          <w:rtl/>
        </w:rPr>
        <w:t>استقلال</w:t>
      </w:r>
      <w:r w:rsidR="00876D3F" w:rsidRPr="00AD5E7C">
        <w:rPr>
          <w:rFonts w:ascii="IRANSansXFaNum" w:hAnsi="IRANSansXFaNum" w:cs="IRANSansXFaNum" w:hint="cs"/>
          <w:b/>
          <w:bCs/>
          <w:color w:val="0000CC"/>
          <w:rtl/>
        </w:rPr>
        <w:t xml:space="preserve"> </w:t>
      </w:r>
      <w:r w:rsidRPr="00AD5E7C">
        <w:rPr>
          <w:rFonts w:ascii="IRANSansXFaNum" w:hAnsi="IRANSansXFaNum" w:cs="IRANSansXFaNum"/>
          <w:b/>
          <w:bCs/>
          <w:color w:val="0000CC"/>
        </w:rPr>
        <w:t xml:space="preserve"> (Independence)</w:t>
      </w:r>
    </w:p>
    <w:p w14:paraId="5561FCDC" w14:textId="1C5C44C3" w:rsidR="00A54B1E" w:rsidRPr="007C73DC" w:rsidRDefault="00A54B1E" w:rsidP="00975506">
      <w:pPr>
        <w:pStyle w:val="NormalWeb"/>
        <w:bidi/>
        <w:spacing w:line="276" w:lineRule="auto"/>
        <w:jc w:val="both"/>
        <w:rPr>
          <w:rFonts w:ascii="IRANSansXFaNum" w:hAnsi="IRANSansXFaNum" w:cs="IRANSansXFaNum"/>
          <w:sz w:val="20"/>
          <w:szCs w:val="20"/>
        </w:rPr>
      </w:pPr>
      <w:r w:rsidRPr="007C73DC">
        <w:rPr>
          <w:rFonts w:ascii="IRANSansXFaNum" w:hAnsi="IRANSansXFaNum" w:cs="IRANSansXFaNum"/>
          <w:sz w:val="20"/>
          <w:szCs w:val="20"/>
          <w:rtl/>
        </w:rPr>
        <w:t>استقلال داده‌ها به این معناست که تغییرات در ساختار فیزیکی داده (مانند محل ذخیره‌سازی یا روش ذخیره‌سازی) نباید بر عملکرد برنامه‌های کاربردی که از آن داده‌ها استفاده می‌کنند، تأثیر بگذارد. این ویژگی به برنامه‌نویسان اجازه می‌دهد که بدون نگرانی از تغییرات در پایگاه داده، برنامه‌های خود را توسعه دهند. به عنوان مثال، اگر پایگاه داده از دیسک به حافظه ابری منتقل شود، برنامه‌ها همچنان به کار خود ادامه می‌دهند و نیازی به تغییرات در کدهای برنامه نیست</w:t>
      </w:r>
      <w:r w:rsidRPr="007C73DC">
        <w:rPr>
          <w:rFonts w:ascii="IRANSansXFaNum" w:hAnsi="IRANSansXFaNum" w:cs="IRANSansXFaNum"/>
          <w:sz w:val="20"/>
          <w:szCs w:val="20"/>
        </w:rPr>
        <w:t>.</w:t>
      </w:r>
    </w:p>
    <w:p w14:paraId="12D6FCB6" w14:textId="1735FF47" w:rsidR="008D760C" w:rsidRPr="008D760C" w:rsidRDefault="008D760C" w:rsidP="00370A43">
      <w:pPr>
        <w:pStyle w:val="Heading3"/>
        <w:bidi/>
        <w:spacing w:after="240"/>
        <w:rPr>
          <w:rFonts w:ascii="IRANSansXFaNum" w:hAnsi="IRANSansXFaNum" w:cs="B Titr"/>
          <w:b/>
          <w:bCs/>
          <w:color w:val="000000" w:themeColor="text1"/>
        </w:rPr>
      </w:pPr>
      <w:r w:rsidRPr="008D760C">
        <w:rPr>
          <w:rFonts w:ascii="IRANSansXFaNum" w:hAnsi="IRANSansXFaNum" w:cs="B Titr"/>
          <w:b/>
          <w:bCs/>
          <w:color w:val="000000" w:themeColor="text1"/>
          <w:rtl/>
        </w:rPr>
        <w:t>روش‌های ذخیره داده</w:t>
      </w:r>
      <w:r w:rsidRPr="008D760C">
        <w:rPr>
          <w:rFonts w:ascii="IRANSansXFaNum" w:hAnsi="IRANSansXFaNum" w:cs="B Titr"/>
          <w:b/>
          <w:bCs/>
          <w:color w:val="000000" w:themeColor="text1"/>
        </w:rPr>
        <w:t>:</w:t>
      </w:r>
    </w:p>
    <w:p w14:paraId="5CA97D33" w14:textId="467AE095" w:rsidR="008D760C" w:rsidRPr="008D760C" w:rsidRDefault="008D760C" w:rsidP="00370A43">
      <w:pPr>
        <w:numPr>
          <w:ilvl w:val="0"/>
          <w:numId w:val="20"/>
        </w:numPr>
        <w:bidi/>
        <w:spacing w:before="100" w:beforeAutospacing="1" w:after="100" w:afterAutospacing="1" w:line="276" w:lineRule="auto"/>
        <w:rPr>
          <w:rFonts w:ascii="IRANSansXFaNum" w:eastAsia="Times New Roman" w:hAnsi="IRANSansXFaNum" w:cs="IRANSansXFaNum"/>
          <w:sz w:val="24"/>
          <w:szCs w:val="24"/>
          <w:lang w:bidi="fa-IR"/>
        </w:rPr>
      </w:pPr>
      <w:r w:rsidRPr="008D760C">
        <w:rPr>
          <w:rFonts w:ascii="IRANSansXFaNum" w:eastAsia="Times New Roman" w:hAnsi="IRANSansXFaNum" w:cs="IRANSansXFaNum"/>
          <w:b/>
          <w:bCs/>
          <w:color w:val="0000CC"/>
          <w:sz w:val="24"/>
          <w:szCs w:val="24"/>
          <w:rtl/>
          <w:lang w:bidi="fa-IR"/>
        </w:rPr>
        <w:t>سیستم فایل</w:t>
      </w:r>
      <w:r w:rsidRPr="008D760C">
        <w:rPr>
          <w:rFonts w:ascii="IRANSansXFaNum" w:eastAsia="Times New Roman" w:hAnsi="IRANSansXFaNum" w:cs="IRANSansXFaNum"/>
          <w:b/>
          <w:bCs/>
          <w:sz w:val="24"/>
          <w:szCs w:val="24"/>
          <w:lang w:bidi="fa-IR"/>
        </w:rPr>
        <w:t>:</w:t>
      </w:r>
      <w:r w:rsidRPr="008D760C">
        <w:rPr>
          <w:rFonts w:ascii="IRANSansXFaNum" w:eastAsia="Times New Roman" w:hAnsi="IRANSansXFaNum" w:cs="IRANSansXFaNum"/>
          <w:sz w:val="24"/>
          <w:szCs w:val="24"/>
          <w:lang w:bidi="fa-IR"/>
        </w:rPr>
        <w:t xml:space="preserve"> </w:t>
      </w:r>
      <w:r w:rsidR="000C4C99">
        <w:rPr>
          <w:rFonts w:ascii="IRANSansXFaNum" w:eastAsia="Times New Roman" w:hAnsi="IRANSansXFaNum" w:cs="IRANSansXFaNum" w:hint="cs"/>
          <w:sz w:val="24"/>
          <w:szCs w:val="24"/>
          <w:rtl/>
          <w:lang w:bidi="fa-IR"/>
        </w:rPr>
        <w:t xml:space="preserve"> </w:t>
      </w:r>
      <w:r w:rsidRPr="008D760C">
        <w:rPr>
          <w:rFonts w:ascii="IRANSansXFaNum" w:eastAsia="Times New Roman" w:hAnsi="IRANSansXFaNum" w:cs="IRANSansXFaNum"/>
          <w:sz w:val="20"/>
          <w:szCs w:val="20"/>
          <w:rtl/>
        </w:rPr>
        <w:t>داده در فایل‌های جداگانه ذخیره می‌شود، ولی مشکلاتی چون افزونگی و ناسازگاری دارد</w:t>
      </w:r>
      <w:r w:rsidRPr="008D760C">
        <w:rPr>
          <w:rFonts w:ascii="IRANSansXFaNum" w:eastAsia="Times New Roman" w:hAnsi="IRANSansXFaNum" w:cs="IRANSansXFaNum"/>
          <w:sz w:val="20"/>
          <w:szCs w:val="20"/>
        </w:rPr>
        <w:t>.</w:t>
      </w:r>
    </w:p>
    <w:p w14:paraId="1140B6B8" w14:textId="61B5EBB2" w:rsidR="006242BF" w:rsidRPr="00CF7E0E" w:rsidRDefault="008D760C" w:rsidP="00E33831">
      <w:pPr>
        <w:numPr>
          <w:ilvl w:val="0"/>
          <w:numId w:val="20"/>
        </w:numPr>
        <w:bidi/>
        <w:spacing w:before="100" w:beforeAutospacing="1" w:after="100" w:afterAutospacing="1" w:line="276" w:lineRule="auto"/>
        <w:rPr>
          <w:rFonts w:cs="B Lotus"/>
          <w:color w:val="000000"/>
          <w:rtl/>
        </w:rPr>
      </w:pPr>
      <w:r w:rsidRPr="008D760C">
        <w:rPr>
          <w:rFonts w:ascii="IRANSansXFaNum" w:eastAsia="Times New Roman" w:hAnsi="IRANSansXFaNum" w:cs="IRANSansXFaNum"/>
          <w:b/>
          <w:bCs/>
          <w:color w:val="0000CC"/>
          <w:sz w:val="24"/>
          <w:szCs w:val="24"/>
          <w:rtl/>
          <w:lang w:bidi="fa-IR"/>
        </w:rPr>
        <w:t>سیستم پایگاه داده</w:t>
      </w:r>
      <w:r w:rsidR="000C4C99" w:rsidRPr="00CF7E0E">
        <w:rPr>
          <w:rFonts w:ascii="IRANSansXFaNum" w:eastAsia="Times New Roman" w:hAnsi="IRANSansXFaNum" w:cs="IRANSansXFaNum"/>
          <w:b/>
          <w:bCs/>
          <w:sz w:val="24"/>
          <w:szCs w:val="24"/>
          <w:lang w:bidi="fa-IR"/>
        </w:rPr>
        <w:t xml:space="preserve"> </w:t>
      </w:r>
      <w:r w:rsidRPr="008D760C">
        <w:rPr>
          <w:rFonts w:ascii="IRANSansXFaNum" w:eastAsia="Times New Roman" w:hAnsi="IRANSansXFaNum" w:cs="IRANSansXFaNum"/>
          <w:b/>
          <w:bCs/>
          <w:sz w:val="24"/>
          <w:szCs w:val="24"/>
          <w:lang w:bidi="fa-IR"/>
        </w:rPr>
        <w:t>:</w:t>
      </w:r>
      <w:r w:rsidRPr="008D760C">
        <w:rPr>
          <w:rFonts w:ascii="IRANSansXFaNum" w:eastAsia="Times New Roman" w:hAnsi="IRANSansXFaNum" w:cs="IRANSansXFaNum"/>
          <w:sz w:val="24"/>
          <w:szCs w:val="24"/>
          <w:lang w:bidi="fa-IR"/>
        </w:rPr>
        <w:t xml:space="preserve"> </w:t>
      </w:r>
      <w:r w:rsidRPr="008D760C">
        <w:rPr>
          <w:rFonts w:ascii="IRANSansXFaNum" w:eastAsia="Times New Roman" w:hAnsi="IRANSansXFaNum" w:cs="IRANSansXFaNum"/>
          <w:sz w:val="20"/>
          <w:szCs w:val="20"/>
          <w:rtl/>
        </w:rPr>
        <w:t>داده‌ها مجتمع و تحت کنترل متمرکز ذخیره می‌شوند و امنیت بیشتری دارند</w:t>
      </w:r>
      <w:r w:rsidRPr="008D760C">
        <w:rPr>
          <w:rFonts w:ascii="IRANSansXFaNum" w:eastAsia="Times New Roman" w:hAnsi="IRANSansXFaNum" w:cs="IRANSansXFaNum"/>
          <w:sz w:val="24"/>
          <w:szCs w:val="24"/>
          <w:lang w:bidi="fa-IR"/>
        </w:rPr>
        <w:t>.</w:t>
      </w:r>
    </w:p>
    <w:sectPr w:rsidR="006242BF" w:rsidRPr="00CF7E0E" w:rsidSect="00B50727">
      <w:headerReference w:type="even" r:id="rId8"/>
      <w:headerReference w:type="default" r:id="rId9"/>
      <w:headerReference w:type="first" r:id="rId10"/>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4B274" w14:textId="77777777" w:rsidR="002370DD" w:rsidRDefault="002370DD" w:rsidP="008604FD">
      <w:pPr>
        <w:spacing w:after="0" w:line="240" w:lineRule="auto"/>
      </w:pPr>
      <w:r>
        <w:separator/>
      </w:r>
    </w:p>
  </w:endnote>
  <w:endnote w:type="continuationSeparator" w:id="0">
    <w:p w14:paraId="6899E652" w14:textId="77777777" w:rsidR="002370DD" w:rsidRDefault="002370DD"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XFaNum">
    <w:panose1 w:val="00000000000000000000"/>
    <w:charset w:val="00"/>
    <w:family w:val="auto"/>
    <w:pitch w:val="variable"/>
    <w:sig w:usb0="00002003"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A88DA" w14:textId="77777777" w:rsidR="002370DD" w:rsidRDefault="002370DD" w:rsidP="008604FD">
      <w:pPr>
        <w:spacing w:after="0" w:line="240" w:lineRule="auto"/>
      </w:pPr>
      <w:r>
        <w:separator/>
      </w:r>
    </w:p>
  </w:footnote>
  <w:footnote w:type="continuationSeparator" w:id="0">
    <w:p w14:paraId="25633873" w14:textId="77777777" w:rsidR="002370DD" w:rsidRDefault="002370DD"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9DE2" w14:textId="3BB8A4CE" w:rsidR="008F21A8" w:rsidRDefault="008F21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22650" w14:textId="35974927" w:rsidR="00066016" w:rsidRDefault="003A1761" w:rsidP="00066016">
    <w:pPr>
      <w:pStyle w:val="Header"/>
      <w:pBdr>
        <w:bottom w:val="single" w:sz="12" w:space="1" w:color="auto"/>
      </w:pBdr>
      <w:tabs>
        <w:tab w:val="clear" w:pos="4680"/>
        <w:tab w:val="clear" w:pos="9360"/>
      </w:tabs>
      <w:bidi/>
      <w:spacing w:after="100" w:afterAutospacing="1"/>
      <w:contextualSpacing/>
      <w:rPr>
        <w:rFonts w:cs="B Homa"/>
        <w:rtl/>
        <w:lang w:bidi="fa-IR"/>
      </w:rPr>
    </w:pPr>
    <w:r w:rsidRPr="003A1761">
      <w:rPr>
        <w:rFonts w:cs="B Homa"/>
        <w:rtl/>
        <w:lang w:bidi="fa-IR"/>
      </w:rPr>
      <w:t>مفاهيم اساس</w:t>
    </w:r>
    <w:r w:rsidRPr="003A1761">
      <w:rPr>
        <w:rFonts w:cs="B Homa" w:hint="cs"/>
        <w:rtl/>
        <w:lang w:bidi="fa-IR"/>
      </w:rPr>
      <w:t>ی</w:t>
    </w:r>
    <w:r w:rsidRPr="003A1761">
      <w:rPr>
        <w:rFonts w:cs="B Homa"/>
        <w:rtl/>
        <w:lang w:bidi="fa-IR"/>
      </w:rPr>
      <w:t xml:space="preserve"> پايگاه داده</w:t>
    </w:r>
    <w:r w:rsidR="00066016" w:rsidRPr="00E73B8B">
      <w:rPr>
        <w:rFonts w:cs="B Homa" w:hint="cs"/>
        <w:rtl/>
        <w:lang w:bidi="fa-IR"/>
      </w:rPr>
      <w:t xml:space="preserve"> </w:t>
    </w:r>
    <w:r w:rsidR="00066016">
      <w:rPr>
        <w:rFonts w:cs="B Homa"/>
        <w:rtl/>
        <w:lang w:bidi="fa-IR"/>
      </w:rPr>
      <w:tab/>
    </w:r>
    <w:r w:rsidR="00066016">
      <w:rPr>
        <w:rFonts w:cs="B Homa"/>
        <w:rtl/>
        <w:lang w:bidi="fa-IR"/>
      </w:rPr>
      <w:tab/>
    </w:r>
    <w:r w:rsidR="00066016">
      <w:rPr>
        <w:rFonts w:cs="B Homa" w:hint="cs"/>
        <w:rtl/>
        <w:lang w:bidi="fa-IR"/>
      </w:rPr>
      <w:t xml:space="preserve">                                                                                                  مدرس : محمدحسین فخرآوری</w:t>
    </w:r>
  </w:p>
  <w:p w14:paraId="3C94C1AD" w14:textId="77777777" w:rsidR="006F7830" w:rsidRPr="00066016" w:rsidRDefault="006F7830" w:rsidP="00066016">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4722" w14:textId="0EDFD345" w:rsidR="008F21A8" w:rsidRDefault="008F21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7" type="#_x0000_t75" style="width:11.25pt;height:11.25pt" o:bullet="t">
        <v:imagedata r:id="rId1" o:title="msoC699"/>
      </v:shape>
    </w:pict>
  </w:numPicBullet>
  <w:abstractNum w:abstractNumId="0" w15:restartNumberingAfterBreak="0">
    <w:nsid w:val="01C03F5A"/>
    <w:multiLevelType w:val="hybridMultilevel"/>
    <w:tmpl w:val="6FCA1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44E8A"/>
    <w:multiLevelType w:val="hybridMultilevel"/>
    <w:tmpl w:val="9C1C62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15C51"/>
    <w:multiLevelType w:val="hybridMultilevel"/>
    <w:tmpl w:val="96A83A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12246"/>
    <w:multiLevelType w:val="multilevel"/>
    <w:tmpl w:val="0E1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2F3889"/>
    <w:multiLevelType w:val="multilevel"/>
    <w:tmpl w:val="284EA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B0509"/>
    <w:multiLevelType w:val="hybridMultilevel"/>
    <w:tmpl w:val="B89479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26ED2"/>
    <w:multiLevelType w:val="hybridMultilevel"/>
    <w:tmpl w:val="608E88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07729"/>
    <w:multiLevelType w:val="hybridMultilevel"/>
    <w:tmpl w:val="77B4D4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5A1679"/>
    <w:multiLevelType w:val="multilevel"/>
    <w:tmpl w:val="C93A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4F440D"/>
    <w:multiLevelType w:val="multilevel"/>
    <w:tmpl w:val="E340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A74575"/>
    <w:multiLevelType w:val="hybridMultilevel"/>
    <w:tmpl w:val="5CF83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8B2C41"/>
    <w:multiLevelType w:val="multilevel"/>
    <w:tmpl w:val="5E44ADD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F2C04"/>
    <w:multiLevelType w:val="hybridMultilevel"/>
    <w:tmpl w:val="BDA61A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B771FE"/>
    <w:multiLevelType w:val="hybridMultilevel"/>
    <w:tmpl w:val="D9F87D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F7A69"/>
    <w:multiLevelType w:val="multilevel"/>
    <w:tmpl w:val="CE9E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D72CA1"/>
    <w:multiLevelType w:val="hybridMultilevel"/>
    <w:tmpl w:val="C052A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075E13"/>
    <w:multiLevelType w:val="hybridMultilevel"/>
    <w:tmpl w:val="988A95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EC6005"/>
    <w:multiLevelType w:val="hybridMultilevel"/>
    <w:tmpl w:val="C2163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76D46"/>
    <w:multiLevelType w:val="multilevel"/>
    <w:tmpl w:val="74CC3A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9A6D8F"/>
    <w:multiLevelType w:val="hybridMultilevel"/>
    <w:tmpl w:val="BFC464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E45C32"/>
    <w:multiLevelType w:val="multilevel"/>
    <w:tmpl w:val="8C58A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5E61DF"/>
    <w:multiLevelType w:val="hybridMultilevel"/>
    <w:tmpl w:val="D9B8F5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B1EB2"/>
    <w:multiLevelType w:val="hybridMultilevel"/>
    <w:tmpl w:val="7B249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B94E6C"/>
    <w:multiLevelType w:val="hybridMultilevel"/>
    <w:tmpl w:val="9A6240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E667C8"/>
    <w:multiLevelType w:val="hybridMultilevel"/>
    <w:tmpl w:val="444449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230785">
    <w:abstractNumId w:val="3"/>
  </w:num>
  <w:num w:numId="2" w16cid:durableId="1791508464">
    <w:abstractNumId w:val="10"/>
  </w:num>
  <w:num w:numId="3" w16cid:durableId="1087652368">
    <w:abstractNumId w:val="15"/>
  </w:num>
  <w:num w:numId="4" w16cid:durableId="2144424978">
    <w:abstractNumId w:val="16"/>
  </w:num>
  <w:num w:numId="5" w16cid:durableId="700976849">
    <w:abstractNumId w:val="1"/>
  </w:num>
  <w:num w:numId="6" w16cid:durableId="1816798384">
    <w:abstractNumId w:val="17"/>
  </w:num>
  <w:num w:numId="7" w16cid:durableId="1698238736">
    <w:abstractNumId w:val="7"/>
  </w:num>
  <w:num w:numId="8" w16cid:durableId="1157571798">
    <w:abstractNumId w:val="5"/>
  </w:num>
  <w:num w:numId="9" w16cid:durableId="1557397803">
    <w:abstractNumId w:val="22"/>
  </w:num>
  <w:num w:numId="10" w16cid:durableId="8457846">
    <w:abstractNumId w:val="2"/>
  </w:num>
  <w:num w:numId="11" w16cid:durableId="1087842595">
    <w:abstractNumId w:val="24"/>
  </w:num>
  <w:num w:numId="12" w16cid:durableId="758060256">
    <w:abstractNumId w:val="21"/>
  </w:num>
  <w:num w:numId="13" w16cid:durableId="1112165153">
    <w:abstractNumId w:val="6"/>
  </w:num>
  <w:num w:numId="14" w16cid:durableId="2077046501">
    <w:abstractNumId w:val="13"/>
  </w:num>
  <w:num w:numId="15" w16cid:durableId="1335183824">
    <w:abstractNumId w:val="19"/>
  </w:num>
  <w:num w:numId="16" w16cid:durableId="266158223">
    <w:abstractNumId w:val="12"/>
  </w:num>
  <w:num w:numId="17" w16cid:durableId="328871629">
    <w:abstractNumId w:val="23"/>
  </w:num>
  <w:num w:numId="18" w16cid:durableId="1947494290">
    <w:abstractNumId w:val="14"/>
  </w:num>
  <w:num w:numId="19" w16cid:durableId="526678715">
    <w:abstractNumId w:val="20"/>
  </w:num>
  <w:num w:numId="20" w16cid:durableId="995838811">
    <w:abstractNumId w:val="11"/>
  </w:num>
  <w:num w:numId="21" w16cid:durableId="586764327">
    <w:abstractNumId w:val="9"/>
  </w:num>
  <w:num w:numId="22" w16cid:durableId="978269568">
    <w:abstractNumId w:val="8"/>
  </w:num>
  <w:num w:numId="23" w16cid:durableId="683828379">
    <w:abstractNumId w:val="4"/>
  </w:num>
  <w:num w:numId="24" w16cid:durableId="1388920770">
    <w:abstractNumId w:val="18"/>
  </w:num>
  <w:num w:numId="25" w16cid:durableId="327908740">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AAD"/>
    <w:rsid w:val="000070DE"/>
    <w:rsid w:val="000101FC"/>
    <w:rsid w:val="000109F3"/>
    <w:rsid w:val="00010FA6"/>
    <w:rsid w:val="00011495"/>
    <w:rsid w:val="000129FC"/>
    <w:rsid w:val="000143C6"/>
    <w:rsid w:val="00014AA6"/>
    <w:rsid w:val="00015308"/>
    <w:rsid w:val="00015321"/>
    <w:rsid w:val="000172DE"/>
    <w:rsid w:val="000209B2"/>
    <w:rsid w:val="0002113C"/>
    <w:rsid w:val="00024FAE"/>
    <w:rsid w:val="000251AC"/>
    <w:rsid w:val="000253A6"/>
    <w:rsid w:val="00025B16"/>
    <w:rsid w:val="00030932"/>
    <w:rsid w:val="00031E00"/>
    <w:rsid w:val="000335B6"/>
    <w:rsid w:val="0003454A"/>
    <w:rsid w:val="00035665"/>
    <w:rsid w:val="00035E43"/>
    <w:rsid w:val="00035E7E"/>
    <w:rsid w:val="000401CA"/>
    <w:rsid w:val="000409AA"/>
    <w:rsid w:val="00042816"/>
    <w:rsid w:val="00043876"/>
    <w:rsid w:val="000459E5"/>
    <w:rsid w:val="00052F39"/>
    <w:rsid w:val="00053EBD"/>
    <w:rsid w:val="0005468A"/>
    <w:rsid w:val="00054883"/>
    <w:rsid w:val="00055187"/>
    <w:rsid w:val="00055ADF"/>
    <w:rsid w:val="00056C2F"/>
    <w:rsid w:val="00057666"/>
    <w:rsid w:val="0006276E"/>
    <w:rsid w:val="00065DD6"/>
    <w:rsid w:val="00066016"/>
    <w:rsid w:val="00066562"/>
    <w:rsid w:val="000712EA"/>
    <w:rsid w:val="00071A5A"/>
    <w:rsid w:val="00071F61"/>
    <w:rsid w:val="0007421C"/>
    <w:rsid w:val="000743CE"/>
    <w:rsid w:val="00074B4B"/>
    <w:rsid w:val="000777C4"/>
    <w:rsid w:val="00077D36"/>
    <w:rsid w:val="00082639"/>
    <w:rsid w:val="00085C0B"/>
    <w:rsid w:val="0008615D"/>
    <w:rsid w:val="00090322"/>
    <w:rsid w:val="00090739"/>
    <w:rsid w:val="00090C74"/>
    <w:rsid w:val="00091822"/>
    <w:rsid w:val="00092D3B"/>
    <w:rsid w:val="00094BC0"/>
    <w:rsid w:val="00096B81"/>
    <w:rsid w:val="0009708E"/>
    <w:rsid w:val="000A0069"/>
    <w:rsid w:val="000A0917"/>
    <w:rsid w:val="000A0A41"/>
    <w:rsid w:val="000A0E3A"/>
    <w:rsid w:val="000A2139"/>
    <w:rsid w:val="000A3886"/>
    <w:rsid w:val="000A4BC3"/>
    <w:rsid w:val="000A5AB9"/>
    <w:rsid w:val="000A5E76"/>
    <w:rsid w:val="000B3EF4"/>
    <w:rsid w:val="000B406F"/>
    <w:rsid w:val="000C0EFA"/>
    <w:rsid w:val="000C28D3"/>
    <w:rsid w:val="000C3023"/>
    <w:rsid w:val="000C465C"/>
    <w:rsid w:val="000C4C99"/>
    <w:rsid w:val="000C6266"/>
    <w:rsid w:val="000C65B2"/>
    <w:rsid w:val="000C6768"/>
    <w:rsid w:val="000D10C6"/>
    <w:rsid w:val="000D1E25"/>
    <w:rsid w:val="000D4F99"/>
    <w:rsid w:val="000D5182"/>
    <w:rsid w:val="000D64AF"/>
    <w:rsid w:val="000D6764"/>
    <w:rsid w:val="000D6ED8"/>
    <w:rsid w:val="000D7F24"/>
    <w:rsid w:val="000E2B2A"/>
    <w:rsid w:val="000E2D75"/>
    <w:rsid w:val="000E3343"/>
    <w:rsid w:val="000E4D5E"/>
    <w:rsid w:val="000F141A"/>
    <w:rsid w:val="000F1DED"/>
    <w:rsid w:val="000F3A05"/>
    <w:rsid w:val="000F5089"/>
    <w:rsid w:val="000F594F"/>
    <w:rsid w:val="000F7296"/>
    <w:rsid w:val="0010175E"/>
    <w:rsid w:val="00101D2F"/>
    <w:rsid w:val="00103A53"/>
    <w:rsid w:val="00103CBC"/>
    <w:rsid w:val="00103E99"/>
    <w:rsid w:val="001063FB"/>
    <w:rsid w:val="0010644C"/>
    <w:rsid w:val="001064E1"/>
    <w:rsid w:val="00107116"/>
    <w:rsid w:val="001109A9"/>
    <w:rsid w:val="00111819"/>
    <w:rsid w:val="00113DF0"/>
    <w:rsid w:val="0012163F"/>
    <w:rsid w:val="001230F8"/>
    <w:rsid w:val="0012338C"/>
    <w:rsid w:val="00123C7D"/>
    <w:rsid w:val="00126CA8"/>
    <w:rsid w:val="00127DFB"/>
    <w:rsid w:val="0013091C"/>
    <w:rsid w:val="00130B90"/>
    <w:rsid w:val="001310BB"/>
    <w:rsid w:val="001312AA"/>
    <w:rsid w:val="00133E9A"/>
    <w:rsid w:val="00134A7B"/>
    <w:rsid w:val="00134EED"/>
    <w:rsid w:val="0014027E"/>
    <w:rsid w:val="00141FD1"/>
    <w:rsid w:val="001435B5"/>
    <w:rsid w:val="00143F45"/>
    <w:rsid w:val="00144A8C"/>
    <w:rsid w:val="00144B4F"/>
    <w:rsid w:val="00145815"/>
    <w:rsid w:val="001463C1"/>
    <w:rsid w:val="00146C83"/>
    <w:rsid w:val="001473D1"/>
    <w:rsid w:val="001537CA"/>
    <w:rsid w:val="001538F4"/>
    <w:rsid w:val="00154EEA"/>
    <w:rsid w:val="00156DC7"/>
    <w:rsid w:val="00157942"/>
    <w:rsid w:val="00157CD0"/>
    <w:rsid w:val="00160485"/>
    <w:rsid w:val="00160676"/>
    <w:rsid w:val="00161988"/>
    <w:rsid w:val="001619CC"/>
    <w:rsid w:val="001620F8"/>
    <w:rsid w:val="0016269C"/>
    <w:rsid w:val="00162AD5"/>
    <w:rsid w:val="001633A8"/>
    <w:rsid w:val="001641A1"/>
    <w:rsid w:val="00164CB2"/>
    <w:rsid w:val="00167650"/>
    <w:rsid w:val="0017050E"/>
    <w:rsid w:val="00171BA2"/>
    <w:rsid w:val="0017205D"/>
    <w:rsid w:val="00173189"/>
    <w:rsid w:val="00174FE5"/>
    <w:rsid w:val="00175744"/>
    <w:rsid w:val="001767DF"/>
    <w:rsid w:val="00180456"/>
    <w:rsid w:val="00180942"/>
    <w:rsid w:val="00181AC8"/>
    <w:rsid w:val="00183374"/>
    <w:rsid w:val="00183A8B"/>
    <w:rsid w:val="00186905"/>
    <w:rsid w:val="00186C0A"/>
    <w:rsid w:val="00186D75"/>
    <w:rsid w:val="00191FC7"/>
    <w:rsid w:val="00192984"/>
    <w:rsid w:val="00193F17"/>
    <w:rsid w:val="00195166"/>
    <w:rsid w:val="0019656F"/>
    <w:rsid w:val="00197046"/>
    <w:rsid w:val="00197616"/>
    <w:rsid w:val="001976A0"/>
    <w:rsid w:val="001A14EE"/>
    <w:rsid w:val="001A1FFB"/>
    <w:rsid w:val="001A4856"/>
    <w:rsid w:val="001A51BB"/>
    <w:rsid w:val="001A7093"/>
    <w:rsid w:val="001A7129"/>
    <w:rsid w:val="001A7448"/>
    <w:rsid w:val="001B1AB5"/>
    <w:rsid w:val="001B1C7F"/>
    <w:rsid w:val="001B1F38"/>
    <w:rsid w:val="001B23E3"/>
    <w:rsid w:val="001B25BF"/>
    <w:rsid w:val="001B295F"/>
    <w:rsid w:val="001B33C5"/>
    <w:rsid w:val="001B3D30"/>
    <w:rsid w:val="001B4DC8"/>
    <w:rsid w:val="001B5DDF"/>
    <w:rsid w:val="001B6978"/>
    <w:rsid w:val="001B71CA"/>
    <w:rsid w:val="001B76A8"/>
    <w:rsid w:val="001C1110"/>
    <w:rsid w:val="001C111D"/>
    <w:rsid w:val="001C17D5"/>
    <w:rsid w:val="001C1D07"/>
    <w:rsid w:val="001C3AC3"/>
    <w:rsid w:val="001C41E9"/>
    <w:rsid w:val="001C585E"/>
    <w:rsid w:val="001D0DED"/>
    <w:rsid w:val="001D3272"/>
    <w:rsid w:val="001D3FAD"/>
    <w:rsid w:val="001D43A7"/>
    <w:rsid w:val="001D43BB"/>
    <w:rsid w:val="001D48B1"/>
    <w:rsid w:val="001D6772"/>
    <w:rsid w:val="001E0A8C"/>
    <w:rsid w:val="001E18D4"/>
    <w:rsid w:val="001E1AF7"/>
    <w:rsid w:val="001E7F6A"/>
    <w:rsid w:val="001F020F"/>
    <w:rsid w:val="001F1492"/>
    <w:rsid w:val="001F1C9C"/>
    <w:rsid w:val="001F3221"/>
    <w:rsid w:val="001F5744"/>
    <w:rsid w:val="001F5B21"/>
    <w:rsid w:val="001F5B52"/>
    <w:rsid w:val="002006CB"/>
    <w:rsid w:val="0020191E"/>
    <w:rsid w:val="00201EEB"/>
    <w:rsid w:val="00203369"/>
    <w:rsid w:val="0020424A"/>
    <w:rsid w:val="00205FB9"/>
    <w:rsid w:val="00206287"/>
    <w:rsid w:val="00206655"/>
    <w:rsid w:val="002071F8"/>
    <w:rsid w:val="002079C7"/>
    <w:rsid w:val="002137FA"/>
    <w:rsid w:val="0021480A"/>
    <w:rsid w:val="00214945"/>
    <w:rsid w:val="002155B1"/>
    <w:rsid w:val="002159A8"/>
    <w:rsid w:val="00220904"/>
    <w:rsid w:val="00222A28"/>
    <w:rsid w:val="00222DB2"/>
    <w:rsid w:val="00223806"/>
    <w:rsid w:val="0022541A"/>
    <w:rsid w:val="00227DD4"/>
    <w:rsid w:val="00231DC8"/>
    <w:rsid w:val="00231F70"/>
    <w:rsid w:val="00233288"/>
    <w:rsid w:val="0023330D"/>
    <w:rsid w:val="00233AE8"/>
    <w:rsid w:val="0023561D"/>
    <w:rsid w:val="002370DD"/>
    <w:rsid w:val="00240F93"/>
    <w:rsid w:val="002416EE"/>
    <w:rsid w:val="002418CE"/>
    <w:rsid w:val="00242313"/>
    <w:rsid w:val="0024243B"/>
    <w:rsid w:val="002438B8"/>
    <w:rsid w:val="00243FF1"/>
    <w:rsid w:val="00244138"/>
    <w:rsid w:val="00244C94"/>
    <w:rsid w:val="0024706B"/>
    <w:rsid w:val="00247825"/>
    <w:rsid w:val="00250B99"/>
    <w:rsid w:val="00253FF2"/>
    <w:rsid w:val="0025419E"/>
    <w:rsid w:val="0025606D"/>
    <w:rsid w:val="0025696C"/>
    <w:rsid w:val="002573B4"/>
    <w:rsid w:val="0026154F"/>
    <w:rsid w:val="0026318E"/>
    <w:rsid w:val="00263BE0"/>
    <w:rsid w:val="0026493D"/>
    <w:rsid w:val="0026667F"/>
    <w:rsid w:val="00266CF6"/>
    <w:rsid w:val="00266DCB"/>
    <w:rsid w:val="002674E4"/>
    <w:rsid w:val="002707BC"/>
    <w:rsid w:val="002711FE"/>
    <w:rsid w:val="00273AE6"/>
    <w:rsid w:val="0027494D"/>
    <w:rsid w:val="00274CBA"/>
    <w:rsid w:val="00274FCF"/>
    <w:rsid w:val="0027573C"/>
    <w:rsid w:val="002761BA"/>
    <w:rsid w:val="00276C0E"/>
    <w:rsid w:val="002807C1"/>
    <w:rsid w:val="00281214"/>
    <w:rsid w:val="0028145D"/>
    <w:rsid w:val="00282030"/>
    <w:rsid w:val="00282C6A"/>
    <w:rsid w:val="002856AB"/>
    <w:rsid w:val="002859E7"/>
    <w:rsid w:val="00286991"/>
    <w:rsid w:val="0028769D"/>
    <w:rsid w:val="00292378"/>
    <w:rsid w:val="002925C1"/>
    <w:rsid w:val="00293C7A"/>
    <w:rsid w:val="002956E1"/>
    <w:rsid w:val="00295C3D"/>
    <w:rsid w:val="00296119"/>
    <w:rsid w:val="002A4BBF"/>
    <w:rsid w:val="002A5A62"/>
    <w:rsid w:val="002A6736"/>
    <w:rsid w:val="002B1DDA"/>
    <w:rsid w:val="002B2787"/>
    <w:rsid w:val="002B31D6"/>
    <w:rsid w:val="002B3856"/>
    <w:rsid w:val="002B3B73"/>
    <w:rsid w:val="002B48F6"/>
    <w:rsid w:val="002B4CBB"/>
    <w:rsid w:val="002B55CB"/>
    <w:rsid w:val="002B61B1"/>
    <w:rsid w:val="002B7597"/>
    <w:rsid w:val="002B7AB7"/>
    <w:rsid w:val="002C19CC"/>
    <w:rsid w:val="002C29B0"/>
    <w:rsid w:val="002C42AB"/>
    <w:rsid w:val="002C475E"/>
    <w:rsid w:val="002C55A8"/>
    <w:rsid w:val="002C57BD"/>
    <w:rsid w:val="002C659C"/>
    <w:rsid w:val="002C66A9"/>
    <w:rsid w:val="002D0825"/>
    <w:rsid w:val="002D171B"/>
    <w:rsid w:val="002D27FB"/>
    <w:rsid w:val="002D2CEC"/>
    <w:rsid w:val="002D506E"/>
    <w:rsid w:val="002D511E"/>
    <w:rsid w:val="002D6394"/>
    <w:rsid w:val="002D6973"/>
    <w:rsid w:val="002D7CEC"/>
    <w:rsid w:val="002E1B28"/>
    <w:rsid w:val="002E382B"/>
    <w:rsid w:val="002E41B5"/>
    <w:rsid w:val="002E644E"/>
    <w:rsid w:val="002E6E57"/>
    <w:rsid w:val="002F6F81"/>
    <w:rsid w:val="003008BA"/>
    <w:rsid w:val="00303055"/>
    <w:rsid w:val="00303830"/>
    <w:rsid w:val="00303BD7"/>
    <w:rsid w:val="00305D37"/>
    <w:rsid w:val="00305E37"/>
    <w:rsid w:val="003068F4"/>
    <w:rsid w:val="00306EB0"/>
    <w:rsid w:val="00307259"/>
    <w:rsid w:val="00307963"/>
    <w:rsid w:val="00310BD0"/>
    <w:rsid w:val="00313669"/>
    <w:rsid w:val="00313694"/>
    <w:rsid w:val="003144DE"/>
    <w:rsid w:val="00321391"/>
    <w:rsid w:val="00321A0E"/>
    <w:rsid w:val="00322A7F"/>
    <w:rsid w:val="00323A45"/>
    <w:rsid w:val="00323DFA"/>
    <w:rsid w:val="00325C02"/>
    <w:rsid w:val="00327685"/>
    <w:rsid w:val="0033033F"/>
    <w:rsid w:val="0033161E"/>
    <w:rsid w:val="003319B8"/>
    <w:rsid w:val="003339A3"/>
    <w:rsid w:val="00335BAD"/>
    <w:rsid w:val="003407C0"/>
    <w:rsid w:val="00340A1B"/>
    <w:rsid w:val="00340F89"/>
    <w:rsid w:val="00344368"/>
    <w:rsid w:val="00344CFC"/>
    <w:rsid w:val="00346480"/>
    <w:rsid w:val="0035083C"/>
    <w:rsid w:val="00350B7B"/>
    <w:rsid w:val="00350B95"/>
    <w:rsid w:val="0035105C"/>
    <w:rsid w:val="003526C4"/>
    <w:rsid w:val="00353F6F"/>
    <w:rsid w:val="00354499"/>
    <w:rsid w:val="00355710"/>
    <w:rsid w:val="00355CBE"/>
    <w:rsid w:val="00362019"/>
    <w:rsid w:val="003647D2"/>
    <w:rsid w:val="00366EFE"/>
    <w:rsid w:val="00366F06"/>
    <w:rsid w:val="00367B57"/>
    <w:rsid w:val="003705F9"/>
    <w:rsid w:val="00370A43"/>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349"/>
    <w:rsid w:val="00397D27"/>
    <w:rsid w:val="003A0BAD"/>
    <w:rsid w:val="003A0DAC"/>
    <w:rsid w:val="003A1761"/>
    <w:rsid w:val="003A1A1E"/>
    <w:rsid w:val="003A1E9D"/>
    <w:rsid w:val="003A3921"/>
    <w:rsid w:val="003A449C"/>
    <w:rsid w:val="003A694D"/>
    <w:rsid w:val="003A7B38"/>
    <w:rsid w:val="003A7F4F"/>
    <w:rsid w:val="003A7F93"/>
    <w:rsid w:val="003B0313"/>
    <w:rsid w:val="003B08A9"/>
    <w:rsid w:val="003B1F24"/>
    <w:rsid w:val="003B43DE"/>
    <w:rsid w:val="003B4957"/>
    <w:rsid w:val="003B5C10"/>
    <w:rsid w:val="003B5C52"/>
    <w:rsid w:val="003B600E"/>
    <w:rsid w:val="003B6AA6"/>
    <w:rsid w:val="003B6D3F"/>
    <w:rsid w:val="003B74A9"/>
    <w:rsid w:val="003B778E"/>
    <w:rsid w:val="003B793F"/>
    <w:rsid w:val="003C0F18"/>
    <w:rsid w:val="003C1A64"/>
    <w:rsid w:val="003C2606"/>
    <w:rsid w:val="003C5390"/>
    <w:rsid w:val="003C63C7"/>
    <w:rsid w:val="003C7FE2"/>
    <w:rsid w:val="003D1F78"/>
    <w:rsid w:val="003D3486"/>
    <w:rsid w:val="003D5C85"/>
    <w:rsid w:val="003D5EF0"/>
    <w:rsid w:val="003D7A2C"/>
    <w:rsid w:val="003E1A1D"/>
    <w:rsid w:val="003E2112"/>
    <w:rsid w:val="003E507B"/>
    <w:rsid w:val="003E5F94"/>
    <w:rsid w:val="003E74B2"/>
    <w:rsid w:val="003F1E86"/>
    <w:rsid w:val="003F2D61"/>
    <w:rsid w:val="003F4D76"/>
    <w:rsid w:val="003F53F4"/>
    <w:rsid w:val="003F6351"/>
    <w:rsid w:val="003F64C1"/>
    <w:rsid w:val="003F70AE"/>
    <w:rsid w:val="004001D1"/>
    <w:rsid w:val="00400646"/>
    <w:rsid w:val="00400767"/>
    <w:rsid w:val="004015E2"/>
    <w:rsid w:val="00402A3E"/>
    <w:rsid w:val="00402BCF"/>
    <w:rsid w:val="00403BFA"/>
    <w:rsid w:val="00404176"/>
    <w:rsid w:val="004045D4"/>
    <w:rsid w:val="0040557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1CA2"/>
    <w:rsid w:val="00423357"/>
    <w:rsid w:val="004238A4"/>
    <w:rsid w:val="00426402"/>
    <w:rsid w:val="0042645C"/>
    <w:rsid w:val="00426810"/>
    <w:rsid w:val="00430722"/>
    <w:rsid w:val="0043082C"/>
    <w:rsid w:val="004308BD"/>
    <w:rsid w:val="00434278"/>
    <w:rsid w:val="004351CA"/>
    <w:rsid w:val="00436883"/>
    <w:rsid w:val="00437771"/>
    <w:rsid w:val="00442960"/>
    <w:rsid w:val="00443B23"/>
    <w:rsid w:val="004451B8"/>
    <w:rsid w:val="00446143"/>
    <w:rsid w:val="00447C75"/>
    <w:rsid w:val="00451935"/>
    <w:rsid w:val="00453DC9"/>
    <w:rsid w:val="004557E3"/>
    <w:rsid w:val="00456AB3"/>
    <w:rsid w:val="0045736D"/>
    <w:rsid w:val="00460E32"/>
    <w:rsid w:val="00460F72"/>
    <w:rsid w:val="0046172F"/>
    <w:rsid w:val="00464086"/>
    <w:rsid w:val="0046414A"/>
    <w:rsid w:val="004668A3"/>
    <w:rsid w:val="00466FC3"/>
    <w:rsid w:val="00467FAD"/>
    <w:rsid w:val="004706C4"/>
    <w:rsid w:val="0047072C"/>
    <w:rsid w:val="0047218C"/>
    <w:rsid w:val="00473CE2"/>
    <w:rsid w:val="00475EB9"/>
    <w:rsid w:val="00475F2D"/>
    <w:rsid w:val="0047612F"/>
    <w:rsid w:val="00477047"/>
    <w:rsid w:val="004770EC"/>
    <w:rsid w:val="004774A0"/>
    <w:rsid w:val="004813B6"/>
    <w:rsid w:val="00482340"/>
    <w:rsid w:val="004832C9"/>
    <w:rsid w:val="004877B7"/>
    <w:rsid w:val="004906D9"/>
    <w:rsid w:val="00490B2B"/>
    <w:rsid w:val="00491571"/>
    <w:rsid w:val="00491893"/>
    <w:rsid w:val="00492C46"/>
    <w:rsid w:val="004933B6"/>
    <w:rsid w:val="00493C4D"/>
    <w:rsid w:val="00495B68"/>
    <w:rsid w:val="004966DB"/>
    <w:rsid w:val="00497E1B"/>
    <w:rsid w:val="004A01D3"/>
    <w:rsid w:val="004A1373"/>
    <w:rsid w:val="004A27A0"/>
    <w:rsid w:val="004B0931"/>
    <w:rsid w:val="004B14BE"/>
    <w:rsid w:val="004B1969"/>
    <w:rsid w:val="004B42AB"/>
    <w:rsid w:val="004B5851"/>
    <w:rsid w:val="004B5BD8"/>
    <w:rsid w:val="004B6D56"/>
    <w:rsid w:val="004C01DB"/>
    <w:rsid w:val="004C02A3"/>
    <w:rsid w:val="004C263B"/>
    <w:rsid w:val="004C2F61"/>
    <w:rsid w:val="004C3A93"/>
    <w:rsid w:val="004C4A4D"/>
    <w:rsid w:val="004C6110"/>
    <w:rsid w:val="004D27E2"/>
    <w:rsid w:val="004D289C"/>
    <w:rsid w:val="004D2BA0"/>
    <w:rsid w:val="004D3CAC"/>
    <w:rsid w:val="004D44F2"/>
    <w:rsid w:val="004D47D1"/>
    <w:rsid w:val="004D483A"/>
    <w:rsid w:val="004D505D"/>
    <w:rsid w:val="004D6D0C"/>
    <w:rsid w:val="004E1648"/>
    <w:rsid w:val="004E16F4"/>
    <w:rsid w:val="004E298A"/>
    <w:rsid w:val="004E5541"/>
    <w:rsid w:val="004E7504"/>
    <w:rsid w:val="004F3260"/>
    <w:rsid w:val="004F33CD"/>
    <w:rsid w:val="004F7417"/>
    <w:rsid w:val="00500B5A"/>
    <w:rsid w:val="0050237F"/>
    <w:rsid w:val="005023A8"/>
    <w:rsid w:val="005124E5"/>
    <w:rsid w:val="00514F77"/>
    <w:rsid w:val="005154AD"/>
    <w:rsid w:val="0051550E"/>
    <w:rsid w:val="00516071"/>
    <w:rsid w:val="00517414"/>
    <w:rsid w:val="00520924"/>
    <w:rsid w:val="00520CA0"/>
    <w:rsid w:val="005220B3"/>
    <w:rsid w:val="0052347C"/>
    <w:rsid w:val="0052605F"/>
    <w:rsid w:val="00530C4D"/>
    <w:rsid w:val="00530F39"/>
    <w:rsid w:val="00532026"/>
    <w:rsid w:val="005323F1"/>
    <w:rsid w:val="00532420"/>
    <w:rsid w:val="005333D4"/>
    <w:rsid w:val="00533B9B"/>
    <w:rsid w:val="00535F6C"/>
    <w:rsid w:val="00537D08"/>
    <w:rsid w:val="0054094C"/>
    <w:rsid w:val="00542DD3"/>
    <w:rsid w:val="00542F1A"/>
    <w:rsid w:val="005457B8"/>
    <w:rsid w:val="005463C5"/>
    <w:rsid w:val="00551D45"/>
    <w:rsid w:val="00553442"/>
    <w:rsid w:val="005538AD"/>
    <w:rsid w:val="00553D6D"/>
    <w:rsid w:val="005546BF"/>
    <w:rsid w:val="00555F93"/>
    <w:rsid w:val="00560DED"/>
    <w:rsid w:val="005621CA"/>
    <w:rsid w:val="00563231"/>
    <w:rsid w:val="005633D5"/>
    <w:rsid w:val="00563443"/>
    <w:rsid w:val="00563673"/>
    <w:rsid w:val="00563E4E"/>
    <w:rsid w:val="00565B6B"/>
    <w:rsid w:val="00565BC2"/>
    <w:rsid w:val="00566367"/>
    <w:rsid w:val="00566814"/>
    <w:rsid w:val="00566C73"/>
    <w:rsid w:val="00570728"/>
    <w:rsid w:val="005719E1"/>
    <w:rsid w:val="00571B73"/>
    <w:rsid w:val="0057375A"/>
    <w:rsid w:val="00573957"/>
    <w:rsid w:val="00575891"/>
    <w:rsid w:val="005778AC"/>
    <w:rsid w:val="005825BC"/>
    <w:rsid w:val="0058323B"/>
    <w:rsid w:val="00583FDB"/>
    <w:rsid w:val="005848A6"/>
    <w:rsid w:val="005849B0"/>
    <w:rsid w:val="005863C9"/>
    <w:rsid w:val="0058756C"/>
    <w:rsid w:val="00587724"/>
    <w:rsid w:val="005920E7"/>
    <w:rsid w:val="005921B8"/>
    <w:rsid w:val="005927E2"/>
    <w:rsid w:val="00593141"/>
    <w:rsid w:val="00593CEA"/>
    <w:rsid w:val="00594C82"/>
    <w:rsid w:val="00597878"/>
    <w:rsid w:val="00597FB7"/>
    <w:rsid w:val="005A0ABE"/>
    <w:rsid w:val="005A2026"/>
    <w:rsid w:val="005A2920"/>
    <w:rsid w:val="005A3EFE"/>
    <w:rsid w:val="005A4687"/>
    <w:rsid w:val="005A49DE"/>
    <w:rsid w:val="005A504E"/>
    <w:rsid w:val="005A669F"/>
    <w:rsid w:val="005B2F8D"/>
    <w:rsid w:val="005B3679"/>
    <w:rsid w:val="005B6A1A"/>
    <w:rsid w:val="005B7378"/>
    <w:rsid w:val="005B7707"/>
    <w:rsid w:val="005C2202"/>
    <w:rsid w:val="005C6584"/>
    <w:rsid w:val="005C6B73"/>
    <w:rsid w:val="005D1566"/>
    <w:rsid w:val="005D2591"/>
    <w:rsid w:val="005D28F8"/>
    <w:rsid w:val="005D3D90"/>
    <w:rsid w:val="005D491F"/>
    <w:rsid w:val="005D68A8"/>
    <w:rsid w:val="005E2A4E"/>
    <w:rsid w:val="005E56DB"/>
    <w:rsid w:val="005F299D"/>
    <w:rsid w:val="005F52C9"/>
    <w:rsid w:val="005F61EA"/>
    <w:rsid w:val="005F6502"/>
    <w:rsid w:val="005F66C2"/>
    <w:rsid w:val="005F6B0D"/>
    <w:rsid w:val="005F71AB"/>
    <w:rsid w:val="005F7574"/>
    <w:rsid w:val="005F7D17"/>
    <w:rsid w:val="00604122"/>
    <w:rsid w:val="006067A2"/>
    <w:rsid w:val="00607FCA"/>
    <w:rsid w:val="00611CE5"/>
    <w:rsid w:val="00612112"/>
    <w:rsid w:val="00613623"/>
    <w:rsid w:val="0061488E"/>
    <w:rsid w:val="00614D7B"/>
    <w:rsid w:val="00615B7B"/>
    <w:rsid w:val="00621162"/>
    <w:rsid w:val="006242BF"/>
    <w:rsid w:val="00626BAF"/>
    <w:rsid w:val="00630290"/>
    <w:rsid w:val="00630E65"/>
    <w:rsid w:val="0063113E"/>
    <w:rsid w:val="006323A8"/>
    <w:rsid w:val="006342A3"/>
    <w:rsid w:val="00634621"/>
    <w:rsid w:val="006371BB"/>
    <w:rsid w:val="00637FEE"/>
    <w:rsid w:val="006402B6"/>
    <w:rsid w:val="006418A4"/>
    <w:rsid w:val="00644B4E"/>
    <w:rsid w:val="00646CF7"/>
    <w:rsid w:val="00650777"/>
    <w:rsid w:val="006513D6"/>
    <w:rsid w:val="00652EE0"/>
    <w:rsid w:val="00653067"/>
    <w:rsid w:val="0065452E"/>
    <w:rsid w:val="006545DE"/>
    <w:rsid w:val="00654F3C"/>
    <w:rsid w:val="00656F35"/>
    <w:rsid w:val="006572B0"/>
    <w:rsid w:val="006572CA"/>
    <w:rsid w:val="00657B74"/>
    <w:rsid w:val="006611F3"/>
    <w:rsid w:val="006619FC"/>
    <w:rsid w:val="00661F41"/>
    <w:rsid w:val="00662343"/>
    <w:rsid w:val="00663EA3"/>
    <w:rsid w:val="00664BFB"/>
    <w:rsid w:val="006666CB"/>
    <w:rsid w:val="006666CC"/>
    <w:rsid w:val="00667C39"/>
    <w:rsid w:val="00674805"/>
    <w:rsid w:val="00680450"/>
    <w:rsid w:val="0068102B"/>
    <w:rsid w:val="00681CB0"/>
    <w:rsid w:val="00682227"/>
    <w:rsid w:val="006865E7"/>
    <w:rsid w:val="006908F5"/>
    <w:rsid w:val="00690ADA"/>
    <w:rsid w:val="00691286"/>
    <w:rsid w:val="006913A5"/>
    <w:rsid w:val="00696EFA"/>
    <w:rsid w:val="0069712F"/>
    <w:rsid w:val="006A15D5"/>
    <w:rsid w:val="006A2137"/>
    <w:rsid w:val="006A3AE5"/>
    <w:rsid w:val="006A581B"/>
    <w:rsid w:val="006A6E07"/>
    <w:rsid w:val="006A702D"/>
    <w:rsid w:val="006B14C6"/>
    <w:rsid w:val="006B2B9B"/>
    <w:rsid w:val="006B5C88"/>
    <w:rsid w:val="006C17F3"/>
    <w:rsid w:val="006C1826"/>
    <w:rsid w:val="006C2084"/>
    <w:rsid w:val="006C355E"/>
    <w:rsid w:val="006C5420"/>
    <w:rsid w:val="006C5A27"/>
    <w:rsid w:val="006C6E28"/>
    <w:rsid w:val="006C7CF2"/>
    <w:rsid w:val="006D075A"/>
    <w:rsid w:val="006D53A3"/>
    <w:rsid w:val="006D71E6"/>
    <w:rsid w:val="006E09D3"/>
    <w:rsid w:val="006E202D"/>
    <w:rsid w:val="006E5932"/>
    <w:rsid w:val="006E6D50"/>
    <w:rsid w:val="006E7758"/>
    <w:rsid w:val="006F11AD"/>
    <w:rsid w:val="006F170A"/>
    <w:rsid w:val="006F4747"/>
    <w:rsid w:val="006F5291"/>
    <w:rsid w:val="006F607C"/>
    <w:rsid w:val="006F7830"/>
    <w:rsid w:val="006F7B91"/>
    <w:rsid w:val="007015F2"/>
    <w:rsid w:val="00701F7C"/>
    <w:rsid w:val="0070263A"/>
    <w:rsid w:val="0070265B"/>
    <w:rsid w:val="0070290B"/>
    <w:rsid w:val="00703F0E"/>
    <w:rsid w:val="007040E2"/>
    <w:rsid w:val="00704653"/>
    <w:rsid w:val="00707DE9"/>
    <w:rsid w:val="00711AD1"/>
    <w:rsid w:val="00712012"/>
    <w:rsid w:val="00712D3D"/>
    <w:rsid w:val="007132AC"/>
    <w:rsid w:val="0071395A"/>
    <w:rsid w:val="00713D54"/>
    <w:rsid w:val="00716FC1"/>
    <w:rsid w:val="00720ACB"/>
    <w:rsid w:val="00721CF5"/>
    <w:rsid w:val="00724CDD"/>
    <w:rsid w:val="007251B7"/>
    <w:rsid w:val="00727520"/>
    <w:rsid w:val="00730515"/>
    <w:rsid w:val="00731F95"/>
    <w:rsid w:val="00732027"/>
    <w:rsid w:val="007327D1"/>
    <w:rsid w:val="00732CF1"/>
    <w:rsid w:val="00735478"/>
    <w:rsid w:val="00735F17"/>
    <w:rsid w:val="007367DE"/>
    <w:rsid w:val="007374B2"/>
    <w:rsid w:val="0074083C"/>
    <w:rsid w:val="0074085F"/>
    <w:rsid w:val="0074092A"/>
    <w:rsid w:val="007409FA"/>
    <w:rsid w:val="007413E4"/>
    <w:rsid w:val="007419E5"/>
    <w:rsid w:val="00742FFC"/>
    <w:rsid w:val="00743BDE"/>
    <w:rsid w:val="00743D80"/>
    <w:rsid w:val="007446B9"/>
    <w:rsid w:val="007453E5"/>
    <w:rsid w:val="00746FFE"/>
    <w:rsid w:val="00747023"/>
    <w:rsid w:val="0075086C"/>
    <w:rsid w:val="00751296"/>
    <w:rsid w:val="00753989"/>
    <w:rsid w:val="00754025"/>
    <w:rsid w:val="00754977"/>
    <w:rsid w:val="00754F45"/>
    <w:rsid w:val="0075567E"/>
    <w:rsid w:val="0075596E"/>
    <w:rsid w:val="00757716"/>
    <w:rsid w:val="007606DB"/>
    <w:rsid w:val="007617D6"/>
    <w:rsid w:val="00761F0A"/>
    <w:rsid w:val="0076273F"/>
    <w:rsid w:val="00762F85"/>
    <w:rsid w:val="0076355F"/>
    <w:rsid w:val="00763C19"/>
    <w:rsid w:val="007644C3"/>
    <w:rsid w:val="00764E4F"/>
    <w:rsid w:val="00765885"/>
    <w:rsid w:val="00765CA2"/>
    <w:rsid w:val="0076694F"/>
    <w:rsid w:val="00773DE9"/>
    <w:rsid w:val="00774847"/>
    <w:rsid w:val="00774F1F"/>
    <w:rsid w:val="00783013"/>
    <w:rsid w:val="00784FBF"/>
    <w:rsid w:val="00786239"/>
    <w:rsid w:val="007877EC"/>
    <w:rsid w:val="00787AF5"/>
    <w:rsid w:val="00792048"/>
    <w:rsid w:val="00794785"/>
    <w:rsid w:val="00794F9B"/>
    <w:rsid w:val="0079589E"/>
    <w:rsid w:val="00795D99"/>
    <w:rsid w:val="00796C9A"/>
    <w:rsid w:val="0079755B"/>
    <w:rsid w:val="007A0286"/>
    <w:rsid w:val="007A2D76"/>
    <w:rsid w:val="007B1A76"/>
    <w:rsid w:val="007B324D"/>
    <w:rsid w:val="007B3D20"/>
    <w:rsid w:val="007B602A"/>
    <w:rsid w:val="007B6848"/>
    <w:rsid w:val="007C0796"/>
    <w:rsid w:val="007C0C52"/>
    <w:rsid w:val="007C13BE"/>
    <w:rsid w:val="007C19C7"/>
    <w:rsid w:val="007C3486"/>
    <w:rsid w:val="007C3D51"/>
    <w:rsid w:val="007C4B6D"/>
    <w:rsid w:val="007C4DBE"/>
    <w:rsid w:val="007C73DC"/>
    <w:rsid w:val="007C7A1A"/>
    <w:rsid w:val="007D1654"/>
    <w:rsid w:val="007D19B3"/>
    <w:rsid w:val="007D1DA9"/>
    <w:rsid w:val="007D3421"/>
    <w:rsid w:val="007D4DF6"/>
    <w:rsid w:val="007D65B2"/>
    <w:rsid w:val="007E1026"/>
    <w:rsid w:val="007E2902"/>
    <w:rsid w:val="007E2BA0"/>
    <w:rsid w:val="007E459B"/>
    <w:rsid w:val="007E6113"/>
    <w:rsid w:val="007E6745"/>
    <w:rsid w:val="007E6F24"/>
    <w:rsid w:val="007E7259"/>
    <w:rsid w:val="007F0273"/>
    <w:rsid w:val="007F0BFC"/>
    <w:rsid w:val="007F0F97"/>
    <w:rsid w:val="007F20CC"/>
    <w:rsid w:val="007F397D"/>
    <w:rsid w:val="007F3AC6"/>
    <w:rsid w:val="007F48DD"/>
    <w:rsid w:val="007F4B44"/>
    <w:rsid w:val="007F6A18"/>
    <w:rsid w:val="007F6B3B"/>
    <w:rsid w:val="00800005"/>
    <w:rsid w:val="00800B1B"/>
    <w:rsid w:val="008011D2"/>
    <w:rsid w:val="0080274E"/>
    <w:rsid w:val="00802E65"/>
    <w:rsid w:val="00803148"/>
    <w:rsid w:val="00803C85"/>
    <w:rsid w:val="008063A8"/>
    <w:rsid w:val="0081083F"/>
    <w:rsid w:val="0081205D"/>
    <w:rsid w:val="00812150"/>
    <w:rsid w:val="008122A2"/>
    <w:rsid w:val="00815D94"/>
    <w:rsid w:val="00823579"/>
    <w:rsid w:val="008254B7"/>
    <w:rsid w:val="008254E0"/>
    <w:rsid w:val="008257B4"/>
    <w:rsid w:val="00831071"/>
    <w:rsid w:val="00831CF0"/>
    <w:rsid w:val="008321B2"/>
    <w:rsid w:val="008322E2"/>
    <w:rsid w:val="00832B91"/>
    <w:rsid w:val="008332F2"/>
    <w:rsid w:val="00834A08"/>
    <w:rsid w:val="00835E4B"/>
    <w:rsid w:val="00836B72"/>
    <w:rsid w:val="008400EC"/>
    <w:rsid w:val="008401A1"/>
    <w:rsid w:val="00840353"/>
    <w:rsid w:val="008407D8"/>
    <w:rsid w:val="00841640"/>
    <w:rsid w:val="00841FFD"/>
    <w:rsid w:val="00843743"/>
    <w:rsid w:val="00843BF0"/>
    <w:rsid w:val="00843E5A"/>
    <w:rsid w:val="00844208"/>
    <w:rsid w:val="008449D0"/>
    <w:rsid w:val="00844FEF"/>
    <w:rsid w:val="00845779"/>
    <w:rsid w:val="00846B92"/>
    <w:rsid w:val="008506F0"/>
    <w:rsid w:val="00851075"/>
    <w:rsid w:val="008515B6"/>
    <w:rsid w:val="00851964"/>
    <w:rsid w:val="00851EA7"/>
    <w:rsid w:val="0085249F"/>
    <w:rsid w:val="0085296F"/>
    <w:rsid w:val="0085441D"/>
    <w:rsid w:val="00855B20"/>
    <w:rsid w:val="00857CFC"/>
    <w:rsid w:val="008604FD"/>
    <w:rsid w:val="00861DFA"/>
    <w:rsid w:val="008634CD"/>
    <w:rsid w:val="00863C76"/>
    <w:rsid w:val="00863F4E"/>
    <w:rsid w:val="00865C8B"/>
    <w:rsid w:val="00865F4D"/>
    <w:rsid w:val="00871AA9"/>
    <w:rsid w:val="0087251E"/>
    <w:rsid w:val="00872C46"/>
    <w:rsid w:val="00873DF4"/>
    <w:rsid w:val="00876D3F"/>
    <w:rsid w:val="00877B6A"/>
    <w:rsid w:val="0088002F"/>
    <w:rsid w:val="00882AB9"/>
    <w:rsid w:val="008830D9"/>
    <w:rsid w:val="0088356F"/>
    <w:rsid w:val="00884EBD"/>
    <w:rsid w:val="00891513"/>
    <w:rsid w:val="00891F30"/>
    <w:rsid w:val="0089319A"/>
    <w:rsid w:val="0089475B"/>
    <w:rsid w:val="0089726F"/>
    <w:rsid w:val="008A0A47"/>
    <w:rsid w:val="008A0B30"/>
    <w:rsid w:val="008A16D4"/>
    <w:rsid w:val="008A33E6"/>
    <w:rsid w:val="008A351A"/>
    <w:rsid w:val="008A3DE7"/>
    <w:rsid w:val="008A52E5"/>
    <w:rsid w:val="008A5355"/>
    <w:rsid w:val="008A5F7E"/>
    <w:rsid w:val="008A75C3"/>
    <w:rsid w:val="008B0EBB"/>
    <w:rsid w:val="008B4C66"/>
    <w:rsid w:val="008B4D24"/>
    <w:rsid w:val="008B767A"/>
    <w:rsid w:val="008B7B0F"/>
    <w:rsid w:val="008B7E8A"/>
    <w:rsid w:val="008B7FDA"/>
    <w:rsid w:val="008C0A99"/>
    <w:rsid w:val="008C3768"/>
    <w:rsid w:val="008C3AE2"/>
    <w:rsid w:val="008C50F8"/>
    <w:rsid w:val="008C5837"/>
    <w:rsid w:val="008C69B7"/>
    <w:rsid w:val="008C6D3D"/>
    <w:rsid w:val="008C6F53"/>
    <w:rsid w:val="008C775C"/>
    <w:rsid w:val="008D03E3"/>
    <w:rsid w:val="008D1101"/>
    <w:rsid w:val="008D33F9"/>
    <w:rsid w:val="008D4FBC"/>
    <w:rsid w:val="008D6119"/>
    <w:rsid w:val="008D73DD"/>
    <w:rsid w:val="008D760C"/>
    <w:rsid w:val="008E00C3"/>
    <w:rsid w:val="008E04B8"/>
    <w:rsid w:val="008E064A"/>
    <w:rsid w:val="008E30E6"/>
    <w:rsid w:val="008E35BA"/>
    <w:rsid w:val="008E372E"/>
    <w:rsid w:val="008E464F"/>
    <w:rsid w:val="008E496E"/>
    <w:rsid w:val="008E5C12"/>
    <w:rsid w:val="008F1D2C"/>
    <w:rsid w:val="008F21A8"/>
    <w:rsid w:val="008F21FE"/>
    <w:rsid w:val="008F3F7B"/>
    <w:rsid w:val="008F5D57"/>
    <w:rsid w:val="008F621C"/>
    <w:rsid w:val="00902061"/>
    <w:rsid w:val="00902875"/>
    <w:rsid w:val="00903495"/>
    <w:rsid w:val="00903EFD"/>
    <w:rsid w:val="00905BB0"/>
    <w:rsid w:val="00906434"/>
    <w:rsid w:val="00906501"/>
    <w:rsid w:val="00906DBC"/>
    <w:rsid w:val="00910356"/>
    <w:rsid w:val="00912B92"/>
    <w:rsid w:val="00913F27"/>
    <w:rsid w:val="00916951"/>
    <w:rsid w:val="00916A9E"/>
    <w:rsid w:val="00916D95"/>
    <w:rsid w:val="00917EFA"/>
    <w:rsid w:val="00920B44"/>
    <w:rsid w:val="00920DE9"/>
    <w:rsid w:val="0092453A"/>
    <w:rsid w:val="00924D60"/>
    <w:rsid w:val="009252CD"/>
    <w:rsid w:val="00926330"/>
    <w:rsid w:val="00926F15"/>
    <w:rsid w:val="00927F70"/>
    <w:rsid w:val="00930D97"/>
    <w:rsid w:val="00931368"/>
    <w:rsid w:val="0093206F"/>
    <w:rsid w:val="00932CFE"/>
    <w:rsid w:val="00933E68"/>
    <w:rsid w:val="00935E00"/>
    <w:rsid w:val="009362F5"/>
    <w:rsid w:val="009371BB"/>
    <w:rsid w:val="00937747"/>
    <w:rsid w:val="00940513"/>
    <w:rsid w:val="0094602F"/>
    <w:rsid w:val="00946148"/>
    <w:rsid w:val="00946566"/>
    <w:rsid w:val="009471C8"/>
    <w:rsid w:val="0095077D"/>
    <w:rsid w:val="00950AA8"/>
    <w:rsid w:val="0095332E"/>
    <w:rsid w:val="0095490B"/>
    <w:rsid w:val="00954B92"/>
    <w:rsid w:val="00955F33"/>
    <w:rsid w:val="009600C5"/>
    <w:rsid w:val="00962476"/>
    <w:rsid w:val="009654D5"/>
    <w:rsid w:val="00966079"/>
    <w:rsid w:val="00966C45"/>
    <w:rsid w:val="009674D9"/>
    <w:rsid w:val="0097076D"/>
    <w:rsid w:val="0097298B"/>
    <w:rsid w:val="009746DB"/>
    <w:rsid w:val="00974A38"/>
    <w:rsid w:val="00975506"/>
    <w:rsid w:val="00975567"/>
    <w:rsid w:val="009760C4"/>
    <w:rsid w:val="009768E9"/>
    <w:rsid w:val="00977FB6"/>
    <w:rsid w:val="00982496"/>
    <w:rsid w:val="00982578"/>
    <w:rsid w:val="00986638"/>
    <w:rsid w:val="0099019B"/>
    <w:rsid w:val="00990503"/>
    <w:rsid w:val="00991DC4"/>
    <w:rsid w:val="009926E4"/>
    <w:rsid w:val="00994780"/>
    <w:rsid w:val="0099530C"/>
    <w:rsid w:val="0099563F"/>
    <w:rsid w:val="009A2394"/>
    <w:rsid w:val="009A5995"/>
    <w:rsid w:val="009A6401"/>
    <w:rsid w:val="009A67D7"/>
    <w:rsid w:val="009A6980"/>
    <w:rsid w:val="009A6D80"/>
    <w:rsid w:val="009A7A24"/>
    <w:rsid w:val="009B3269"/>
    <w:rsid w:val="009B3F3D"/>
    <w:rsid w:val="009B5539"/>
    <w:rsid w:val="009B7286"/>
    <w:rsid w:val="009C1DB4"/>
    <w:rsid w:val="009C25E4"/>
    <w:rsid w:val="009C38E6"/>
    <w:rsid w:val="009C6E65"/>
    <w:rsid w:val="009D19D5"/>
    <w:rsid w:val="009D2190"/>
    <w:rsid w:val="009D3261"/>
    <w:rsid w:val="009D4960"/>
    <w:rsid w:val="009D4C57"/>
    <w:rsid w:val="009D5CE8"/>
    <w:rsid w:val="009D6996"/>
    <w:rsid w:val="009D6B36"/>
    <w:rsid w:val="009E0BA7"/>
    <w:rsid w:val="009E3BB4"/>
    <w:rsid w:val="009E40C3"/>
    <w:rsid w:val="009E5A4E"/>
    <w:rsid w:val="009E67DA"/>
    <w:rsid w:val="009E6F6A"/>
    <w:rsid w:val="009F1E57"/>
    <w:rsid w:val="009F2C3E"/>
    <w:rsid w:val="009F5574"/>
    <w:rsid w:val="009F62D7"/>
    <w:rsid w:val="00A004C3"/>
    <w:rsid w:val="00A02DAF"/>
    <w:rsid w:val="00A03CD7"/>
    <w:rsid w:val="00A04595"/>
    <w:rsid w:val="00A06F61"/>
    <w:rsid w:val="00A07A31"/>
    <w:rsid w:val="00A07A37"/>
    <w:rsid w:val="00A11393"/>
    <w:rsid w:val="00A12855"/>
    <w:rsid w:val="00A12A26"/>
    <w:rsid w:val="00A12B06"/>
    <w:rsid w:val="00A12D90"/>
    <w:rsid w:val="00A12EC7"/>
    <w:rsid w:val="00A156B0"/>
    <w:rsid w:val="00A157A8"/>
    <w:rsid w:val="00A16940"/>
    <w:rsid w:val="00A17C5E"/>
    <w:rsid w:val="00A20DB9"/>
    <w:rsid w:val="00A21CA4"/>
    <w:rsid w:val="00A21D64"/>
    <w:rsid w:val="00A237BF"/>
    <w:rsid w:val="00A26071"/>
    <w:rsid w:val="00A26161"/>
    <w:rsid w:val="00A266CC"/>
    <w:rsid w:val="00A2798A"/>
    <w:rsid w:val="00A3129F"/>
    <w:rsid w:val="00A322FF"/>
    <w:rsid w:val="00A32730"/>
    <w:rsid w:val="00A32D94"/>
    <w:rsid w:val="00A333F2"/>
    <w:rsid w:val="00A33AC2"/>
    <w:rsid w:val="00A355FB"/>
    <w:rsid w:val="00A370A4"/>
    <w:rsid w:val="00A37C40"/>
    <w:rsid w:val="00A40F7C"/>
    <w:rsid w:val="00A41953"/>
    <w:rsid w:val="00A447D2"/>
    <w:rsid w:val="00A46895"/>
    <w:rsid w:val="00A46AE7"/>
    <w:rsid w:val="00A47A45"/>
    <w:rsid w:val="00A47E1F"/>
    <w:rsid w:val="00A50C1D"/>
    <w:rsid w:val="00A525D5"/>
    <w:rsid w:val="00A52EB4"/>
    <w:rsid w:val="00A54B1E"/>
    <w:rsid w:val="00A610BB"/>
    <w:rsid w:val="00A61B67"/>
    <w:rsid w:val="00A64761"/>
    <w:rsid w:val="00A655DA"/>
    <w:rsid w:val="00A713E6"/>
    <w:rsid w:val="00A7142E"/>
    <w:rsid w:val="00A73784"/>
    <w:rsid w:val="00A73896"/>
    <w:rsid w:val="00A73FA1"/>
    <w:rsid w:val="00A77809"/>
    <w:rsid w:val="00A80FC0"/>
    <w:rsid w:val="00A8121E"/>
    <w:rsid w:val="00A82594"/>
    <w:rsid w:val="00A82DEF"/>
    <w:rsid w:val="00A82F1E"/>
    <w:rsid w:val="00A83674"/>
    <w:rsid w:val="00A85D66"/>
    <w:rsid w:val="00A8652A"/>
    <w:rsid w:val="00A90FA7"/>
    <w:rsid w:val="00A91AD4"/>
    <w:rsid w:val="00A93334"/>
    <w:rsid w:val="00A94A41"/>
    <w:rsid w:val="00A95036"/>
    <w:rsid w:val="00A9535B"/>
    <w:rsid w:val="00AA2187"/>
    <w:rsid w:val="00AA6983"/>
    <w:rsid w:val="00AB12BB"/>
    <w:rsid w:val="00AB2EA3"/>
    <w:rsid w:val="00AB3420"/>
    <w:rsid w:val="00AB6F1F"/>
    <w:rsid w:val="00AB756A"/>
    <w:rsid w:val="00AB7982"/>
    <w:rsid w:val="00AB79E3"/>
    <w:rsid w:val="00AC1956"/>
    <w:rsid w:val="00AC1A92"/>
    <w:rsid w:val="00AC521C"/>
    <w:rsid w:val="00AC70E3"/>
    <w:rsid w:val="00AC71D5"/>
    <w:rsid w:val="00AD09F7"/>
    <w:rsid w:val="00AD0F0C"/>
    <w:rsid w:val="00AD1D69"/>
    <w:rsid w:val="00AD2BBD"/>
    <w:rsid w:val="00AD2FB8"/>
    <w:rsid w:val="00AD3ACD"/>
    <w:rsid w:val="00AD46BF"/>
    <w:rsid w:val="00AD5E7C"/>
    <w:rsid w:val="00AD7297"/>
    <w:rsid w:val="00AD760F"/>
    <w:rsid w:val="00AD7E06"/>
    <w:rsid w:val="00AD7EA8"/>
    <w:rsid w:val="00AE1354"/>
    <w:rsid w:val="00AE265C"/>
    <w:rsid w:val="00AE2ADB"/>
    <w:rsid w:val="00AE3D3E"/>
    <w:rsid w:val="00AE464D"/>
    <w:rsid w:val="00AE6193"/>
    <w:rsid w:val="00AE70C2"/>
    <w:rsid w:val="00AE775D"/>
    <w:rsid w:val="00AF0A78"/>
    <w:rsid w:val="00AF1599"/>
    <w:rsid w:val="00AF47FC"/>
    <w:rsid w:val="00B0100E"/>
    <w:rsid w:val="00B01CA6"/>
    <w:rsid w:val="00B02440"/>
    <w:rsid w:val="00B02E3A"/>
    <w:rsid w:val="00B0334A"/>
    <w:rsid w:val="00B03687"/>
    <w:rsid w:val="00B03BE8"/>
    <w:rsid w:val="00B05320"/>
    <w:rsid w:val="00B12A5F"/>
    <w:rsid w:val="00B12BEB"/>
    <w:rsid w:val="00B12C36"/>
    <w:rsid w:val="00B12D52"/>
    <w:rsid w:val="00B1300D"/>
    <w:rsid w:val="00B13F58"/>
    <w:rsid w:val="00B1458D"/>
    <w:rsid w:val="00B1497A"/>
    <w:rsid w:val="00B14F55"/>
    <w:rsid w:val="00B14F6F"/>
    <w:rsid w:val="00B1714C"/>
    <w:rsid w:val="00B21042"/>
    <w:rsid w:val="00B22031"/>
    <w:rsid w:val="00B224FC"/>
    <w:rsid w:val="00B22DE2"/>
    <w:rsid w:val="00B23AF4"/>
    <w:rsid w:val="00B24630"/>
    <w:rsid w:val="00B247B5"/>
    <w:rsid w:val="00B277C3"/>
    <w:rsid w:val="00B303B8"/>
    <w:rsid w:val="00B310CB"/>
    <w:rsid w:val="00B32109"/>
    <w:rsid w:val="00B329C2"/>
    <w:rsid w:val="00B357F1"/>
    <w:rsid w:val="00B35945"/>
    <w:rsid w:val="00B363C1"/>
    <w:rsid w:val="00B368CD"/>
    <w:rsid w:val="00B377B2"/>
    <w:rsid w:val="00B37C5E"/>
    <w:rsid w:val="00B37E4C"/>
    <w:rsid w:val="00B41D53"/>
    <w:rsid w:val="00B43C80"/>
    <w:rsid w:val="00B45439"/>
    <w:rsid w:val="00B50727"/>
    <w:rsid w:val="00B52B24"/>
    <w:rsid w:val="00B614C3"/>
    <w:rsid w:val="00B6150E"/>
    <w:rsid w:val="00B62CE1"/>
    <w:rsid w:val="00B6355A"/>
    <w:rsid w:val="00B65809"/>
    <w:rsid w:val="00B71256"/>
    <w:rsid w:val="00B71C19"/>
    <w:rsid w:val="00B71D0C"/>
    <w:rsid w:val="00B737EB"/>
    <w:rsid w:val="00B75DFE"/>
    <w:rsid w:val="00B82FCF"/>
    <w:rsid w:val="00B84733"/>
    <w:rsid w:val="00B900F4"/>
    <w:rsid w:val="00B92BEA"/>
    <w:rsid w:val="00B92EB3"/>
    <w:rsid w:val="00B947B6"/>
    <w:rsid w:val="00B94804"/>
    <w:rsid w:val="00B96042"/>
    <w:rsid w:val="00BA13DA"/>
    <w:rsid w:val="00BA1D29"/>
    <w:rsid w:val="00BA1D45"/>
    <w:rsid w:val="00BA2760"/>
    <w:rsid w:val="00BA2B13"/>
    <w:rsid w:val="00BA33B6"/>
    <w:rsid w:val="00BA4842"/>
    <w:rsid w:val="00BA4AC0"/>
    <w:rsid w:val="00BA5499"/>
    <w:rsid w:val="00BA6257"/>
    <w:rsid w:val="00BB06B6"/>
    <w:rsid w:val="00BB1E91"/>
    <w:rsid w:val="00BB32CF"/>
    <w:rsid w:val="00BB416F"/>
    <w:rsid w:val="00BB54A1"/>
    <w:rsid w:val="00BB777C"/>
    <w:rsid w:val="00BB7C54"/>
    <w:rsid w:val="00BC038A"/>
    <w:rsid w:val="00BC16EF"/>
    <w:rsid w:val="00BC2533"/>
    <w:rsid w:val="00BC288F"/>
    <w:rsid w:val="00BC2E20"/>
    <w:rsid w:val="00BC395F"/>
    <w:rsid w:val="00BC50AD"/>
    <w:rsid w:val="00BC7CCA"/>
    <w:rsid w:val="00BD08DC"/>
    <w:rsid w:val="00BD09C2"/>
    <w:rsid w:val="00BD354D"/>
    <w:rsid w:val="00BD473A"/>
    <w:rsid w:val="00BE2361"/>
    <w:rsid w:val="00BE505A"/>
    <w:rsid w:val="00BE7258"/>
    <w:rsid w:val="00BF1F1F"/>
    <w:rsid w:val="00BF2B1D"/>
    <w:rsid w:val="00BF4EAF"/>
    <w:rsid w:val="00BF5A78"/>
    <w:rsid w:val="00BF748C"/>
    <w:rsid w:val="00C00ACE"/>
    <w:rsid w:val="00C00F77"/>
    <w:rsid w:val="00C02DCF"/>
    <w:rsid w:val="00C02F0A"/>
    <w:rsid w:val="00C0459D"/>
    <w:rsid w:val="00C05053"/>
    <w:rsid w:val="00C05278"/>
    <w:rsid w:val="00C0735C"/>
    <w:rsid w:val="00C07DD3"/>
    <w:rsid w:val="00C1083E"/>
    <w:rsid w:val="00C110DF"/>
    <w:rsid w:val="00C11654"/>
    <w:rsid w:val="00C144C9"/>
    <w:rsid w:val="00C15E58"/>
    <w:rsid w:val="00C21964"/>
    <w:rsid w:val="00C2204E"/>
    <w:rsid w:val="00C24338"/>
    <w:rsid w:val="00C25FA2"/>
    <w:rsid w:val="00C26358"/>
    <w:rsid w:val="00C2767D"/>
    <w:rsid w:val="00C2778E"/>
    <w:rsid w:val="00C30B83"/>
    <w:rsid w:val="00C34044"/>
    <w:rsid w:val="00C34557"/>
    <w:rsid w:val="00C35989"/>
    <w:rsid w:val="00C35B24"/>
    <w:rsid w:val="00C37F1C"/>
    <w:rsid w:val="00C40F1B"/>
    <w:rsid w:val="00C416D6"/>
    <w:rsid w:val="00C4267A"/>
    <w:rsid w:val="00C43B65"/>
    <w:rsid w:val="00C445C1"/>
    <w:rsid w:val="00C450D2"/>
    <w:rsid w:val="00C4592D"/>
    <w:rsid w:val="00C45D69"/>
    <w:rsid w:val="00C45D71"/>
    <w:rsid w:val="00C478D3"/>
    <w:rsid w:val="00C508F6"/>
    <w:rsid w:val="00C50ECD"/>
    <w:rsid w:val="00C528DE"/>
    <w:rsid w:val="00C53FA7"/>
    <w:rsid w:val="00C54205"/>
    <w:rsid w:val="00C57D81"/>
    <w:rsid w:val="00C64005"/>
    <w:rsid w:val="00C753FB"/>
    <w:rsid w:val="00C7665A"/>
    <w:rsid w:val="00C7780E"/>
    <w:rsid w:val="00C77B73"/>
    <w:rsid w:val="00C8003A"/>
    <w:rsid w:val="00C83895"/>
    <w:rsid w:val="00C838B3"/>
    <w:rsid w:val="00C878A7"/>
    <w:rsid w:val="00C87E3F"/>
    <w:rsid w:val="00C91528"/>
    <w:rsid w:val="00C91913"/>
    <w:rsid w:val="00C91C90"/>
    <w:rsid w:val="00C9373F"/>
    <w:rsid w:val="00C9386B"/>
    <w:rsid w:val="00C93C43"/>
    <w:rsid w:val="00C94C60"/>
    <w:rsid w:val="00C94FB7"/>
    <w:rsid w:val="00C94FEF"/>
    <w:rsid w:val="00C95F0C"/>
    <w:rsid w:val="00C96DC6"/>
    <w:rsid w:val="00CA43E4"/>
    <w:rsid w:val="00CA4683"/>
    <w:rsid w:val="00CA557C"/>
    <w:rsid w:val="00CB2DF9"/>
    <w:rsid w:val="00CB3949"/>
    <w:rsid w:val="00CB4463"/>
    <w:rsid w:val="00CB5C4D"/>
    <w:rsid w:val="00CB5D99"/>
    <w:rsid w:val="00CB6BCF"/>
    <w:rsid w:val="00CC056A"/>
    <w:rsid w:val="00CC131F"/>
    <w:rsid w:val="00CC2031"/>
    <w:rsid w:val="00CC49B5"/>
    <w:rsid w:val="00CD080E"/>
    <w:rsid w:val="00CD0990"/>
    <w:rsid w:val="00CD162B"/>
    <w:rsid w:val="00CD219F"/>
    <w:rsid w:val="00CD5D09"/>
    <w:rsid w:val="00CD5DB0"/>
    <w:rsid w:val="00CD60B9"/>
    <w:rsid w:val="00CD744B"/>
    <w:rsid w:val="00CD756E"/>
    <w:rsid w:val="00CE01BA"/>
    <w:rsid w:val="00CE094E"/>
    <w:rsid w:val="00CE1642"/>
    <w:rsid w:val="00CE21CA"/>
    <w:rsid w:val="00CE55E8"/>
    <w:rsid w:val="00CE5B3A"/>
    <w:rsid w:val="00CE5EA2"/>
    <w:rsid w:val="00CF1EA9"/>
    <w:rsid w:val="00CF275C"/>
    <w:rsid w:val="00CF2ED6"/>
    <w:rsid w:val="00CF3044"/>
    <w:rsid w:val="00CF5205"/>
    <w:rsid w:val="00CF56F1"/>
    <w:rsid w:val="00CF5979"/>
    <w:rsid w:val="00CF5DE1"/>
    <w:rsid w:val="00CF6A7A"/>
    <w:rsid w:val="00CF70F3"/>
    <w:rsid w:val="00CF7880"/>
    <w:rsid w:val="00CF7E0E"/>
    <w:rsid w:val="00CF7E77"/>
    <w:rsid w:val="00CF7EDB"/>
    <w:rsid w:val="00D01D9F"/>
    <w:rsid w:val="00D020D8"/>
    <w:rsid w:val="00D02A87"/>
    <w:rsid w:val="00D02DDE"/>
    <w:rsid w:val="00D02E57"/>
    <w:rsid w:val="00D05432"/>
    <w:rsid w:val="00D057C5"/>
    <w:rsid w:val="00D06B9A"/>
    <w:rsid w:val="00D06DEA"/>
    <w:rsid w:val="00D102F7"/>
    <w:rsid w:val="00D11403"/>
    <w:rsid w:val="00D14448"/>
    <w:rsid w:val="00D14770"/>
    <w:rsid w:val="00D14AFD"/>
    <w:rsid w:val="00D151BE"/>
    <w:rsid w:val="00D15B5E"/>
    <w:rsid w:val="00D23CB2"/>
    <w:rsid w:val="00D23D87"/>
    <w:rsid w:val="00D23F77"/>
    <w:rsid w:val="00D24E79"/>
    <w:rsid w:val="00D2549F"/>
    <w:rsid w:val="00D25D33"/>
    <w:rsid w:val="00D3100C"/>
    <w:rsid w:val="00D31D8E"/>
    <w:rsid w:val="00D3397A"/>
    <w:rsid w:val="00D340C7"/>
    <w:rsid w:val="00D349D2"/>
    <w:rsid w:val="00D367E6"/>
    <w:rsid w:val="00D41166"/>
    <w:rsid w:val="00D421D7"/>
    <w:rsid w:val="00D422E7"/>
    <w:rsid w:val="00D43DBE"/>
    <w:rsid w:val="00D443DA"/>
    <w:rsid w:val="00D44923"/>
    <w:rsid w:val="00D450D7"/>
    <w:rsid w:val="00D4521F"/>
    <w:rsid w:val="00D45509"/>
    <w:rsid w:val="00D50C0C"/>
    <w:rsid w:val="00D52335"/>
    <w:rsid w:val="00D61BF8"/>
    <w:rsid w:val="00D620C2"/>
    <w:rsid w:val="00D62231"/>
    <w:rsid w:val="00D62934"/>
    <w:rsid w:val="00D6464B"/>
    <w:rsid w:val="00D65382"/>
    <w:rsid w:val="00D66D2A"/>
    <w:rsid w:val="00D73699"/>
    <w:rsid w:val="00D74AC0"/>
    <w:rsid w:val="00D74EA8"/>
    <w:rsid w:val="00D76C16"/>
    <w:rsid w:val="00D77280"/>
    <w:rsid w:val="00D777B3"/>
    <w:rsid w:val="00D80A29"/>
    <w:rsid w:val="00D83DC0"/>
    <w:rsid w:val="00D84C34"/>
    <w:rsid w:val="00D852A3"/>
    <w:rsid w:val="00D86A19"/>
    <w:rsid w:val="00D87761"/>
    <w:rsid w:val="00D87B0D"/>
    <w:rsid w:val="00D87E3A"/>
    <w:rsid w:val="00D902A3"/>
    <w:rsid w:val="00D90BDD"/>
    <w:rsid w:val="00D910F6"/>
    <w:rsid w:val="00D9318C"/>
    <w:rsid w:val="00D931FC"/>
    <w:rsid w:val="00D9335A"/>
    <w:rsid w:val="00D93B67"/>
    <w:rsid w:val="00D94C78"/>
    <w:rsid w:val="00D959E5"/>
    <w:rsid w:val="00D96593"/>
    <w:rsid w:val="00DA15FD"/>
    <w:rsid w:val="00DA4382"/>
    <w:rsid w:val="00DA4D89"/>
    <w:rsid w:val="00DA59D4"/>
    <w:rsid w:val="00DA6516"/>
    <w:rsid w:val="00DB0FB9"/>
    <w:rsid w:val="00DB1061"/>
    <w:rsid w:val="00DB238B"/>
    <w:rsid w:val="00DB3C48"/>
    <w:rsid w:val="00DB53CB"/>
    <w:rsid w:val="00DB5BD3"/>
    <w:rsid w:val="00DB69EC"/>
    <w:rsid w:val="00DB7570"/>
    <w:rsid w:val="00DB7FAF"/>
    <w:rsid w:val="00DC106A"/>
    <w:rsid w:val="00DC321E"/>
    <w:rsid w:val="00DC3A66"/>
    <w:rsid w:val="00DC44AD"/>
    <w:rsid w:val="00DC5EDB"/>
    <w:rsid w:val="00DC62E4"/>
    <w:rsid w:val="00DD0401"/>
    <w:rsid w:val="00DD248E"/>
    <w:rsid w:val="00DD45AD"/>
    <w:rsid w:val="00DD56C7"/>
    <w:rsid w:val="00DD604C"/>
    <w:rsid w:val="00DD7926"/>
    <w:rsid w:val="00DE2062"/>
    <w:rsid w:val="00DE37D8"/>
    <w:rsid w:val="00DE5469"/>
    <w:rsid w:val="00DE57B5"/>
    <w:rsid w:val="00DF0D74"/>
    <w:rsid w:val="00DF0E6E"/>
    <w:rsid w:val="00DF2333"/>
    <w:rsid w:val="00DF3BF5"/>
    <w:rsid w:val="00DF638F"/>
    <w:rsid w:val="00DF66A0"/>
    <w:rsid w:val="00DF731C"/>
    <w:rsid w:val="00DF75B7"/>
    <w:rsid w:val="00DF7CC3"/>
    <w:rsid w:val="00E002DA"/>
    <w:rsid w:val="00E00BF9"/>
    <w:rsid w:val="00E0140C"/>
    <w:rsid w:val="00E02C70"/>
    <w:rsid w:val="00E031EB"/>
    <w:rsid w:val="00E05715"/>
    <w:rsid w:val="00E05937"/>
    <w:rsid w:val="00E06256"/>
    <w:rsid w:val="00E1031C"/>
    <w:rsid w:val="00E10708"/>
    <w:rsid w:val="00E13A61"/>
    <w:rsid w:val="00E14301"/>
    <w:rsid w:val="00E16108"/>
    <w:rsid w:val="00E17FDC"/>
    <w:rsid w:val="00E206FF"/>
    <w:rsid w:val="00E22AA4"/>
    <w:rsid w:val="00E23303"/>
    <w:rsid w:val="00E23D5E"/>
    <w:rsid w:val="00E245F5"/>
    <w:rsid w:val="00E3380C"/>
    <w:rsid w:val="00E33B58"/>
    <w:rsid w:val="00E35EAC"/>
    <w:rsid w:val="00E36337"/>
    <w:rsid w:val="00E3696D"/>
    <w:rsid w:val="00E37BE0"/>
    <w:rsid w:val="00E401E1"/>
    <w:rsid w:val="00E40427"/>
    <w:rsid w:val="00E4127F"/>
    <w:rsid w:val="00E41DA5"/>
    <w:rsid w:val="00E448E6"/>
    <w:rsid w:val="00E44B3B"/>
    <w:rsid w:val="00E44BD8"/>
    <w:rsid w:val="00E50832"/>
    <w:rsid w:val="00E533C1"/>
    <w:rsid w:val="00E53E78"/>
    <w:rsid w:val="00E53E93"/>
    <w:rsid w:val="00E53F14"/>
    <w:rsid w:val="00E5457B"/>
    <w:rsid w:val="00E54BA5"/>
    <w:rsid w:val="00E54E56"/>
    <w:rsid w:val="00E557E6"/>
    <w:rsid w:val="00E5616E"/>
    <w:rsid w:val="00E56A89"/>
    <w:rsid w:val="00E605E5"/>
    <w:rsid w:val="00E62113"/>
    <w:rsid w:val="00E6552D"/>
    <w:rsid w:val="00E658A0"/>
    <w:rsid w:val="00E66456"/>
    <w:rsid w:val="00E666ED"/>
    <w:rsid w:val="00E679EA"/>
    <w:rsid w:val="00E70AFD"/>
    <w:rsid w:val="00E71929"/>
    <w:rsid w:val="00E722CC"/>
    <w:rsid w:val="00E72DEF"/>
    <w:rsid w:val="00E73204"/>
    <w:rsid w:val="00E73962"/>
    <w:rsid w:val="00E73B8B"/>
    <w:rsid w:val="00E748EE"/>
    <w:rsid w:val="00E77721"/>
    <w:rsid w:val="00E81052"/>
    <w:rsid w:val="00E829F8"/>
    <w:rsid w:val="00E8574A"/>
    <w:rsid w:val="00E867B7"/>
    <w:rsid w:val="00E87CAD"/>
    <w:rsid w:val="00E91456"/>
    <w:rsid w:val="00E91838"/>
    <w:rsid w:val="00E92D79"/>
    <w:rsid w:val="00E93148"/>
    <w:rsid w:val="00E932A2"/>
    <w:rsid w:val="00E934B4"/>
    <w:rsid w:val="00E93CC4"/>
    <w:rsid w:val="00E9402E"/>
    <w:rsid w:val="00EA0E38"/>
    <w:rsid w:val="00EA2D74"/>
    <w:rsid w:val="00EA4649"/>
    <w:rsid w:val="00EA4C69"/>
    <w:rsid w:val="00EA4EC2"/>
    <w:rsid w:val="00EA7FE3"/>
    <w:rsid w:val="00EB0DB8"/>
    <w:rsid w:val="00EB1147"/>
    <w:rsid w:val="00EB1477"/>
    <w:rsid w:val="00EB6CD3"/>
    <w:rsid w:val="00EB792D"/>
    <w:rsid w:val="00EB7A09"/>
    <w:rsid w:val="00EC10DC"/>
    <w:rsid w:val="00EC1BA5"/>
    <w:rsid w:val="00EC3038"/>
    <w:rsid w:val="00EC587A"/>
    <w:rsid w:val="00ED0569"/>
    <w:rsid w:val="00ED1025"/>
    <w:rsid w:val="00ED305C"/>
    <w:rsid w:val="00ED35D7"/>
    <w:rsid w:val="00ED600D"/>
    <w:rsid w:val="00ED6D70"/>
    <w:rsid w:val="00ED6FAF"/>
    <w:rsid w:val="00EE0B0D"/>
    <w:rsid w:val="00EE10D0"/>
    <w:rsid w:val="00EE1365"/>
    <w:rsid w:val="00EE162D"/>
    <w:rsid w:val="00EE1F3E"/>
    <w:rsid w:val="00EE35AE"/>
    <w:rsid w:val="00EE7382"/>
    <w:rsid w:val="00EF0625"/>
    <w:rsid w:val="00EF361D"/>
    <w:rsid w:val="00EF44CD"/>
    <w:rsid w:val="00EF50DA"/>
    <w:rsid w:val="00EF58FB"/>
    <w:rsid w:val="00EF7112"/>
    <w:rsid w:val="00F00EEE"/>
    <w:rsid w:val="00F0119F"/>
    <w:rsid w:val="00F01922"/>
    <w:rsid w:val="00F01FDB"/>
    <w:rsid w:val="00F024F9"/>
    <w:rsid w:val="00F02939"/>
    <w:rsid w:val="00F05412"/>
    <w:rsid w:val="00F05F71"/>
    <w:rsid w:val="00F062E2"/>
    <w:rsid w:val="00F072EF"/>
    <w:rsid w:val="00F074B6"/>
    <w:rsid w:val="00F10BD1"/>
    <w:rsid w:val="00F1192E"/>
    <w:rsid w:val="00F12108"/>
    <w:rsid w:val="00F14CB3"/>
    <w:rsid w:val="00F15501"/>
    <w:rsid w:val="00F1686F"/>
    <w:rsid w:val="00F213E5"/>
    <w:rsid w:val="00F22FDC"/>
    <w:rsid w:val="00F23CCA"/>
    <w:rsid w:val="00F25E6A"/>
    <w:rsid w:val="00F27D96"/>
    <w:rsid w:val="00F30989"/>
    <w:rsid w:val="00F317F3"/>
    <w:rsid w:val="00F31B2B"/>
    <w:rsid w:val="00F32C3A"/>
    <w:rsid w:val="00F33A38"/>
    <w:rsid w:val="00F3466B"/>
    <w:rsid w:val="00F3481B"/>
    <w:rsid w:val="00F356F5"/>
    <w:rsid w:val="00F409BD"/>
    <w:rsid w:val="00F422C5"/>
    <w:rsid w:val="00F42325"/>
    <w:rsid w:val="00F42860"/>
    <w:rsid w:val="00F448F4"/>
    <w:rsid w:val="00F5079E"/>
    <w:rsid w:val="00F5406B"/>
    <w:rsid w:val="00F5435F"/>
    <w:rsid w:val="00F55A92"/>
    <w:rsid w:val="00F56EDF"/>
    <w:rsid w:val="00F60B7C"/>
    <w:rsid w:val="00F6119D"/>
    <w:rsid w:val="00F612AC"/>
    <w:rsid w:val="00F61664"/>
    <w:rsid w:val="00F61ED1"/>
    <w:rsid w:val="00F63818"/>
    <w:rsid w:val="00F6598D"/>
    <w:rsid w:val="00F71317"/>
    <w:rsid w:val="00F71940"/>
    <w:rsid w:val="00F73589"/>
    <w:rsid w:val="00F74B49"/>
    <w:rsid w:val="00F760C0"/>
    <w:rsid w:val="00F7622B"/>
    <w:rsid w:val="00F76D12"/>
    <w:rsid w:val="00F80748"/>
    <w:rsid w:val="00F81557"/>
    <w:rsid w:val="00F81843"/>
    <w:rsid w:val="00F819E9"/>
    <w:rsid w:val="00F820E8"/>
    <w:rsid w:val="00F8375B"/>
    <w:rsid w:val="00F84F0A"/>
    <w:rsid w:val="00F85F21"/>
    <w:rsid w:val="00F87256"/>
    <w:rsid w:val="00F90C8C"/>
    <w:rsid w:val="00F9108B"/>
    <w:rsid w:val="00F91A06"/>
    <w:rsid w:val="00F91B0C"/>
    <w:rsid w:val="00F9217E"/>
    <w:rsid w:val="00F9224B"/>
    <w:rsid w:val="00F93D50"/>
    <w:rsid w:val="00F93D91"/>
    <w:rsid w:val="00F93F3B"/>
    <w:rsid w:val="00F9668D"/>
    <w:rsid w:val="00F9716B"/>
    <w:rsid w:val="00FA1B22"/>
    <w:rsid w:val="00FA32AF"/>
    <w:rsid w:val="00FA4BDA"/>
    <w:rsid w:val="00FA5F8D"/>
    <w:rsid w:val="00FA7774"/>
    <w:rsid w:val="00FA7986"/>
    <w:rsid w:val="00FB00D0"/>
    <w:rsid w:val="00FB0C2A"/>
    <w:rsid w:val="00FB175A"/>
    <w:rsid w:val="00FB23F2"/>
    <w:rsid w:val="00FB2B9B"/>
    <w:rsid w:val="00FB34F1"/>
    <w:rsid w:val="00FB3CF2"/>
    <w:rsid w:val="00FB4506"/>
    <w:rsid w:val="00FB49EE"/>
    <w:rsid w:val="00FB5534"/>
    <w:rsid w:val="00FB5682"/>
    <w:rsid w:val="00FC3A98"/>
    <w:rsid w:val="00FC4504"/>
    <w:rsid w:val="00FC45F9"/>
    <w:rsid w:val="00FC5371"/>
    <w:rsid w:val="00FC5D60"/>
    <w:rsid w:val="00FD0A7B"/>
    <w:rsid w:val="00FD1BBE"/>
    <w:rsid w:val="00FD3809"/>
    <w:rsid w:val="00FD5FC0"/>
    <w:rsid w:val="00FD6CAA"/>
    <w:rsid w:val="00FD6CCA"/>
    <w:rsid w:val="00FE0793"/>
    <w:rsid w:val="00FE34E0"/>
    <w:rsid w:val="00FE3F28"/>
    <w:rsid w:val="00FE4820"/>
    <w:rsid w:val="00FE4DBA"/>
    <w:rsid w:val="00FE6D83"/>
    <w:rsid w:val="00FF1786"/>
    <w:rsid w:val="00FF1B47"/>
    <w:rsid w:val="00FF1B5A"/>
    <w:rsid w:val="00FF36CF"/>
    <w:rsid w:val="00FF6ED7"/>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F5ABA"/>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33007294">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3423909">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19348157">
      <w:bodyDiv w:val="1"/>
      <w:marLeft w:val="0"/>
      <w:marRight w:val="0"/>
      <w:marTop w:val="0"/>
      <w:marBottom w:val="0"/>
      <w:divBdr>
        <w:top w:val="none" w:sz="0" w:space="0" w:color="auto"/>
        <w:left w:val="none" w:sz="0" w:space="0" w:color="auto"/>
        <w:bottom w:val="none" w:sz="0" w:space="0" w:color="auto"/>
        <w:right w:val="none" w:sz="0" w:space="0" w:color="auto"/>
      </w:divBdr>
    </w:div>
    <w:div w:id="827866950">
      <w:bodyDiv w:val="1"/>
      <w:marLeft w:val="0"/>
      <w:marRight w:val="0"/>
      <w:marTop w:val="0"/>
      <w:marBottom w:val="0"/>
      <w:divBdr>
        <w:top w:val="none" w:sz="0" w:space="0" w:color="auto"/>
        <w:left w:val="none" w:sz="0" w:space="0" w:color="auto"/>
        <w:bottom w:val="none" w:sz="0" w:space="0" w:color="auto"/>
        <w:right w:val="none" w:sz="0" w:space="0" w:color="auto"/>
      </w:divBdr>
    </w:div>
    <w:div w:id="858393650">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496922">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5418228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07598557">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6882696">
      <w:bodyDiv w:val="1"/>
      <w:marLeft w:val="0"/>
      <w:marRight w:val="0"/>
      <w:marTop w:val="0"/>
      <w:marBottom w:val="0"/>
      <w:divBdr>
        <w:top w:val="none" w:sz="0" w:space="0" w:color="auto"/>
        <w:left w:val="none" w:sz="0" w:space="0" w:color="auto"/>
        <w:bottom w:val="none" w:sz="0" w:space="0" w:color="auto"/>
        <w:right w:val="none" w:sz="0" w:space="0" w:color="auto"/>
      </w:divBdr>
      <w:divsChild>
        <w:div w:id="886719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749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10976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06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328364181">
          <w:blockQuote w:val="1"/>
          <w:marLeft w:val="720"/>
          <w:marRight w:val="720"/>
          <w:marTop w:val="100"/>
          <w:marBottom w:val="100"/>
          <w:divBdr>
            <w:top w:val="none" w:sz="0" w:space="0" w:color="auto"/>
            <w:left w:val="none" w:sz="0" w:space="0" w:color="auto"/>
            <w:bottom w:val="none" w:sz="0" w:space="0" w:color="auto"/>
            <w:right w:val="none" w:sz="0" w:space="0" w:color="auto"/>
          </w:divBdr>
        </w:div>
        <w:div w:id="620461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23044648">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78968721">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9728908">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3262403">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29457">
      <w:bodyDiv w:val="1"/>
      <w:marLeft w:val="0"/>
      <w:marRight w:val="0"/>
      <w:marTop w:val="0"/>
      <w:marBottom w:val="0"/>
      <w:divBdr>
        <w:top w:val="none" w:sz="0" w:space="0" w:color="auto"/>
        <w:left w:val="none" w:sz="0" w:space="0" w:color="auto"/>
        <w:bottom w:val="none" w:sz="0" w:space="0" w:color="auto"/>
        <w:right w:val="none" w:sz="0" w:space="0" w:color="auto"/>
      </w:divBdr>
      <w:divsChild>
        <w:div w:id="5828815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5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88278">
          <w:blockQuote w:val="1"/>
          <w:marLeft w:val="720"/>
          <w:marRight w:val="720"/>
          <w:marTop w:val="100"/>
          <w:marBottom w:val="100"/>
          <w:divBdr>
            <w:top w:val="none" w:sz="0" w:space="0" w:color="auto"/>
            <w:left w:val="none" w:sz="0" w:space="0" w:color="auto"/>
            <w:bottom w:val="none" w:sz="0" w:space="0" w:color="auto"/>
            <w:right w:val="none" w:sz="0" w:space="0" w:color="auto"/>
          </w:divBdr>
        </w:div>
        <w:div w:id="8748069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3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49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49447041">
      <w:bodyDiv w:val="1"/>
      <w:marLeft w:val="0"/>
      <w:marRight w:val="0"/>
      <w:marTop w:val="0"/>
      <w:marBottom w:val="0"/>
      <w:divBdr>
        <w:top w:val="none" w:sz="0" w:space="0" w:color="auto"/>
        <w:left w:val="none" w:sz="0" w:space="0" w:color="auto"/>
        <w:bottom w:val="none" w:sz="0" w:space="0" w:color="auto"/>
        <w:right w:val="none" w:sz="0" w:space="0" w:color="auto"/>
      </w:divBdr>
    </w:div>
    <w:div w:id="206100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BD36D-54A3-4737-919F-3308541CC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1643</cp:revision>
  <cp:lastPrinted>2018-11-22T08:56:00Z</cp:lastPrinted>
  <dcterms:created xsi:type="dcterms:W3CDTF">2013-05-03T18:37:00Z</dcterms:created>
  <dcterms:modified xsi:type="dcterms:W3CDTF">2024-10-24T22:22:00Z</dcterms:modified>
</cp:coreProperties>
</file>