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8ef7f1b13204fca18fc0b1876e1928b9a1485d"/>
    <w:p>
      <w:pPr>
        <w:pStyle w:val="Heading1"/>
      </w:pPr>
      <w:r>
        <w:t xml:space="preserve">📱 Guide de Déploiement Google Play Store — AutoSuivi.tn</w:t>
      </w:r>
    </w:p>
    <w:bookmarkStart w:id="23" w:name="prérequis"/>
    <w:p>
      <w:pPr>
        <w:pStyle w:val="Heading2"/>
      </w:pPr>
      <w:r>
        <w:t xml:space="preserve">Prérequis</w:t>
      </w:r>
    </w:p>
    <w:bookmarkStart w:id="21" w:name="compte-développeur-google-play"/>
    <w:p>
      <w:pPr>
        <w:pStyle w:val="Heading3"/>
      </w:pPr>
      <w:r>
        <w:t xml:space="preserve">1. Compte Développeur Google Play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Inscription</w:t>
      </w:r>
      <w:r>
        <w:t xml:space="preserve"> 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Google Play Console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Frais</w:t>
      </w:r>
      <w:r>
        <w:t xml:space="preserve"> </w:t>
      </w:r>
      <w:r>
        <w:t xml:space="preserve">: 25 USD (paiement unique)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Identité</w:t>
      </w:r>
      <w:r>
        <w:t xml:space="preserve"> </w:t>
      </w:r>
      <w:r>
        <w:t xml:space="preserve">: Pièce d’identité tunisienne requise pour la vérification</w:t>
      </w:r>
    </w:p>
    <w:bookmarkEnd w:id="21"/>
    <w:bookmarkStart w:id="22" w:name="environnement-de-build"/>
    <w:p>
      <w:pPr>
        <w:pStyle w:val="Heading3"/>
      </w:pPr>
      <w:r>
        <w:t xml:space="preserve">2. Environnement de Build</w:t>
      </w:r>
    </w:p>
    <w:p>
      <w:pPr>
        <w:pStyle w:val="SourceCode"/>
      </w:pPr>
      <w:r>
        <w:rPr>
          <w:rStyle w:val="CommentTok"/>
        </w:rPr>
        <w:t xml:space="preserve"># Installer EAS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eas-cli</w:t>
      </w:r>
      <w:r>
        <w:br/>
      </w:r>
      <w:r>
        <w:br/>
      </w:r>
      <w:r>
        <w:rPr>
          <w:rStyle w:val="CommentTok"/>
        </w:rPr>
        <w:t xml:space="preserve"># Se connecter à Expo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Vérifier le projet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build:configure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configuration-app.json"/>
    <w:p>
      <w:pPr>
        <w:pStyle w:val="Heading2"/>
      </w:pPr>
      <w:r>
        <w:t xml:space="preserve">Configuration app.json</w:t>
      </w:r>
    </w:p>
    <w:bookmarkStart w:id="24" w:name="champs-obligatoires-pour-google-play"/>
    <w:p>
      <w:pPr>
        <w:pStyle w:val="Heading3"/>
      </w:pPr>
      <w:r>
        <w:t xml:space="preserve">Champs obligatoires pour Google Play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"AutoSuivi TN"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"autosuivi-tn"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"android"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"package"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"tn.autosuivi.app"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"adaptiveIcon"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"foregroundImage"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"./assets/images/icon.png"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"#0D1117"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"INTERNET"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"ACCESS_NETWORK_STATE"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permissions-nécessaires"/>
    <w:p>
      <w:pPr>
        <w:pStyle w:val="Heading3"/>
      </w:pPr>
      <w:r>
        <w:t xml:space="preserve">Permissions nécessaires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avec le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ACCESS_NETWORK_STATE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de la connexion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processus-de-build"/>
    <w:p>
      <w:pPr>
        <w:pStyle w:val="Heading2"/>
      </w:pPr>
      <w:r>
        <w:t xml:space="preserve">Processus de Build</w:t>
      </w:r>
    </w:p>
    <w:bookmarkStart w:id="27" w:name="build-apk-test-interne"/>
    <w:p>
      <w:pPr>
        <w:pStyle w:val="Heading3"/>
      </w:pPr>
      <w:r>
        <w:t xml:space="preserve">Build APK (test interne)</w:t>
      </w:r>
    </w:p>
    <w:p>
      <w:pPr>
        <w:pStyle w:val="SourceCode"/>
      </w:pPr>
      <w:r>
        <w:rPr>
          <w:rStyle w:val="CommentTok"/>
        </w:rPr>
        <w:t xml:space="preserve"># APK pour distribution directe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  <w:r>
        <w:br/>
      </w:r>
      <w:r>
        <w:br/>
      </w:r>
      <w:r>
        <w:rPr>
          <w:rStyle w:val="CommentTok"/>
        </w:rPr>
        <w:t xml:space="preserve"># L'APK sera disponible au téléchargement une fois le build terminé</w:t>
      </w:r>
    </w:p>
    <w:bookmarkEnd w:id="27"/>
    <w:bookmarkStart w:id="28" w:name="build-aab-google-play"/>
    <w:p>
      <w:pPr>
        <w:pStyle w:val="Heading3"/>
      </w:pPr>
      <w:r>
        <w:t xml:space="preserve">Build AAB (Google Play)</w:t>
      </w:r>
    </w:p>
    <w:p>
      <w:pPr>
        <w:pStyle w:val="SourceCode"/>
      </w:pPr>
      <w:r>
        <w:rPr>
          <w:rStyle w:val="CommentTok"/>
        </w:rPr>
        <w:t xml:space="preserve"># App Bundle pour Google Play Store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</w:p>
    <w:bookmarkEnd w:id="28"/>
    <w:bookmarkStart w:id="29" w:name="build-local-sans-eas-cloud"/>
    <w:p>
      <w:pPr>
        <w:pStyle w:val="Heading3"/>
      </w:pPr>
      <w:r>
        <w:t xml:space="preserve">Build local (sans EAS Cloud)</w:t>
      </w:r>
    </w:p>
    <w:p>
      <w:pPr>
        <w:pStyle w:val="SourceCode"/>
      </w:pPr>
      <w:r>
        <w:rPr>
          <w:rStyle w:val="CommentTok"/>
        </w:rPr>
        <w:t xml:space="preserve"># Prérequis: Android SDK, Java 17+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--local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ssets-requis-pour-google-play"/>
    <w:p>
      <w:pPr>
        <w:pStyle w:val="Heading2"/>
      </w:pPr>
      <w:r>
        <w:t xml:space="preserve">Assets Requis pour Google Play</w:t>
      </w:r>
    </w:p>
    <w:bookmarkStart w:id="31" w:name="icône-de-lapplication"/>
    <w:p>
      <w:pPr>
        <w:pStyle w:val="Heading3"/>
      </w:pPr>
      <w:r>
        <w:t xml:space="preserve">Icône de l’application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Taille</w:t>
      </w:r>
      <w:r>
        <w:t xml:space="preserve"> </w:t>
      </w:r>
      <w:r>
        <w:t xml:space="preserve">: 512x512 px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: PNG 32-bit avec transparence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Emplacement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assets/images/icon.png</w:t>
      </w:r>
    </w:p>
    <w:bookmarkEnd w:id="31"/>
    <w:bookmarkStart w:id="32" w:name="feature-graphic-bannière"/>
    <w:p>
      <w:pPr>
        <w:pStyle w:val="Heading3"/>
      </w:pPr>
      <w:r>
        <w:t xml:space="preserve">Feature Graphic (bannière)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Taille</w:t>
      </w:r>
      <w:r>
        <w:t xml:space="preserve"> </w:t>
      </w:r>
      <w:r>
        <w:t xml:space="preserve">: 1024x500 px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Format</w:t>
      </w:r>
      <w:r>
        <w:t xml:space="preserve"> </w:t>
      </w:r>
      <w:r>
        <w:t xml:space="preserve">: PNG ou JPEG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Usage</w:t>
      </w:r>
      <w:r>
        <w:t xml:space="preserve"> </w:t>
      </w:r>
      <w:r>
        <w:t xml:space="preserve">: Affichée en haut de la fiche Google Play</w:t>
      </w:r>
    </w:p>
    <w:bookmarkEnd w:id="32"/>
    <w:bookmarkStart w:id="34" w:name="screenshots-captures-décran"/>
    <w:p>
      <w:pPr>
        <w:pStyle w:val="Heading3"/>
      </w:pPr>
      <w:r>
        <w:t xml:space="preserve">Screenshots (captures d’écran)</w:t>
      </w:r>
    </w:p>
    <w:p>
      <w:pPr>
        <w:pStyle w:val="FirstParagraph"/>
      </w:pPr>
      <w:r>
        <w:t xml:space="preserve">Minimum</w:t>
      </w:r>
      <w:r>
        <w:t xml:space="preserve"> </w:t>
      </w:r>
      <w:r>
        <w:rPr>
          <w:bCs/>
          <w:b/>
        </w:rPr>
        <w:t xml:space="preserve">2 screenshots</w:t>
      </w:r>
      <w:r>
        <w:t xml:space="preserve"> </w:t>
      </w:r>
      <w:r>
        <w:t xml:space="preserve">par type d’appareil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minimale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recommandée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320x320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1080x1920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Tablette 7”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320x320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1080x1920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Tablette 10”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320x320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1920x1200 px</w:t>
            </w:r>
          </w:p>
        </w:tc>
      </w:tr>
    </w:tbl>
    <w:bookmarkStart w:id="33" w:name="X84d3cd8eebb8102486bf02023368461b529fd32"/>
    <w:p>
      <w:pPr>
        <w:pStyle w:val="Heading4"/>
      </w:pPr>
      <w:r>
        <w:t xml:space="preserve">Screenshots recommandés pour AutoSuivi.tn 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Tableau de bord</w:t>
      </w:r>
      <w:r>
        <w:t xml:space="preserve"> </w:t>
      </w:r>
      <w:r>
        <w:t xml:space="preserve">— Vue d’ensemble avec kilométrage et jauges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Liste des véhicules</w:t>
      </w:r>
      <w:r>
        <w:t xml:space="preserve"> </w:t>
      </w:r>
      <w:r>
        <w:t xml:space="preserve">— Gestion multi-véhicules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Maintenance prédictive</w:t>
      </w:r>
      <w:r>
        <w:t xml:space="preserve"> </w:t>
      </w:r>
      <w:r>
        <w:t xml:space="preserve">— Score d’urgence et prédictions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Échéances</w:t>
      </w:r>
      <w:r>
        <w:t xml:space="preserve"> </w:t>
      </w:r>
      <w:r>
        <w:t xml:space="preserve">— Assurance, vignette, visite technique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Historique kilométrage</w:t>
      </w:r>
      <w:r>
        <w:t xml:space="preserve"> </w:t>
      </w:r>
      <w:r>
        <w:t xml:space="preserve">— Graphique de suivi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Formulaire d’ajout</w:t>
      </w:r>
      <w:r>
        <w:t xml:space="preserve"> </w:t>
      </w:r>
      <w:r>
        <w:t xml:space="preserve">— Interface intuitive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fiche-google-play-store"/>
    <w:p>
      <w:pPr>
        <w:pStyle w:val="Heading2"/>
      </w:pPr>
      <w:r>
        <w:t xml:space="preserve">Fiche Google Play Store</w:t>
      </w:r>
    </w:p>
    <w:bookmarkStart w:id="36" w:name="informations-de-base"/>
    <w:p>
      <w:pPr>
        <w:pStyle w:val="Heading3"/>
      </w:pPr>
      <w:r>
        <w:t xml:space="preserve">Informations de base</w:t>
      </w:r>
    </w:p>
    <w:p>
      <w:pPr>
        <w:pStyle w:val="SourceCode"/>
      </w:pPr>
      <w:r>
        <w:rPr>
          <w:rStyle w:val="VerbatimChar"/>
        </w:rPr>
        <w:t xml:space="preserve">Titre : AutoSuivi TN - Suivi véhicule Tunisie</w:t>
      </w:r>
      <w:r>
        <w:br/>
      </w:r>
      <w:r>
        <w:rPr>
          <w:rStyle w:val="VerbatimChar"/>
        </w:rPr>
        <w:t xml:space="preserve">Description courte : Suivez l'entretien de votre véhicule en Tunisie</w:t>
      </w:r>
      <w:r>
        <w:br/>
      </w:r>
      <w:r>
        <w:rPr>
          <w:rStyle w:val="VerbatimChar"/>
        </w:rPr>
        <w:t xml:space="preserve">Catégorie : Auto et véhicules</w:t>
      </w:r>
    </w:p>
    <w:bookmarkEnd w:id="36"/>
    <w:bookmarkStart w:id="37" w:name="description-longue-fr"/>
    <w:p>
      <w:pPr>
        <w:pStyle w:val="Heading3"/>
      </w:pPr>
      <w:r>
        <w:t xml:space="preserve">Description longue (FR)</w:t>
      </w:r>
    </w:p>
    <w:p>
      <w:pPr>
        <w:pStyle w:val="SourceCode"/>
      </w:pPr>
      <w:r>
        <w:rPr>
          <w:rStyle w:val="VerbatimChar"/>
        </w:rPr>
        <w:t xml:space="preserve">AutoSuivi TN est l'application indispensable pour les automobilistes tunisiens 🇹🇳</w:t>
      </w:r>
      <w:r>
        <w:br/>
      </w:r>
      <w:r>
        <w:br/>
      </w:r>
      <w:r>
        <w:rPr>
          <w:rStyle w:val="VerbatimChar"/>
        </w:rPr>
        <w:t xml:space="preserve">📊 Tableau de bord intelligent</w:t>
      </w:r>
      <w:r>
        <w:br/>
      </w:r>
      <w:r>
        <w:rPr>
          <w:rStyle w:val="VerbatimChar"/>
        </w:rPr>
        <w:t xml:space="preserve">- Suivi du kilométrage en temps réel</w:t>
      </w:r>
      <w:r>
        <w:br/>
      </w:r>
      <w:r>
        <w:rPr>
          <w:rStyle w:val="VerbatimChar"/>
        </w:rPr>
        <w:t xml:space="preserve">- Jauges visuelles pour chaque échéance</w:t>
      </w:r>
      <w:r>
        <w:br/>
      </w:r>
      <w:r>
        <w:rPr>
          <w:rStyle w:val="VerbatimChar"/>
        </w:rPr>
        <w:t xml:space="preserve">- Score d'urgence de maintenance</w:t>
      </w:r>
      <w:r>
        <w:br/>
      </w:r>
      <w:r>
        <w:br/>
      </w:r>
      <w:r>
        <w:rPr>
          <w:rStyle w:val="VerbatimChar"/>
        </w:rPr>
        <w:t xml:space="preserve">🔧 Maintenance prédictive</w:t>
      </w:r>
      <w:r>
        <w:br/>
      </w:r>
      <w:r>
        <w:rPr>
          <w:rStyle w:val="VerbatimChar"/>
        </w:rPr>
        <w:t xml:space="preserve">- Algorithme adapté au climat tunisien</w:t>
      </w:r>
      <w:r>
        <w:br/>
      </w:r>
      <w:r>
        <w:rPr>
          <w:rStyle w:val="VerbatimChar"/>
        </w:rPr>
        <w:t xml:space="preserve">- Alertes avant chaque entretien</w:t>
      </w:r>
      <w:r>
        <w:br/>
      </w:r>
      <w:r>
        <w:rPr>
          <w:rStyle w:val="VerbatimChar"/>
        </w:rPr>
        <w:t xml:space="preserve">- Historique complet des interventions</w:t>
      </w:r>
      <w:r>
        <w:br/>
      </w:r>
      <w:r>
        <w:br/>
      </w:r>
      <w:r>
        <w:rPr>
          <w:rStyle w:val="VerbatimChar"/>
        </w:rPr>
        <w:t xml:space="preserve">📅 Gestion des échéances</w:t>
      </w:r>
      <w:r>
        <w:br/>
      </w:r>
      <w:r>
        <w:rPr>
          <w:rStyle w:val="VerbatimChar"/>
        </w:rPr>
        <w:t xml:space="preserve">- Assurance véhicule</w:t>
      </w:r>
      <w:r>
        <w:br/>
      </w:r>
      <w:r>
        <w:rPr>
          <w:rStyle w:val="VerbatimChar"/>
        </w:rPr>
        <w:t xml:space="preserve">- Vignette automobile</w:t>
      </w:r>
      <w:r>
        <w:br/>
      </w:r>
      <w:r>
        <w:rPr>
          <w:rStyle w:val="VerbatimChar"/>
        </w:rPr>
        <w:t xml:space="preserve">- Visite technique</w:t>
      </w:r>
      <w:r>
        <w:br/>
      </w:r>
      <w:r>
        <w:br/>
      </w:r>
      <w:r>
        <w:rPr>
          <w:rStyle w:val="VerbatimChar"/>
        </w:rPr>
        <w:t xml:space="preserve">🚗 Multi-véhicules</w:t>
      </w:r>
      <w:r>
        <w:br/>
      </w:r>
      <w:r>
        <w:rPr>
          <w:rStyle w:val="VerbatimChar"/>
        </w:rPr>
        <w:t xml:space="preserve">- Gérez toute votre flotte</w:t>
      </w:r>
      <w:r>
        <w:br/>
      </w:r>
      <w:r>
        <w:rPr>
          <w:rStyle w:val="VerbatimChar"/>
        </w:rPr>
        <w:t xml:space="preserve">- Basculez facilement entre les véhicules</w:t>
      </w:r>
      <w:r>
        <w:br/>
      </w:r>
      <w:r>
        <w:br/>
      </w:r>
      <w:r>
        <w:rPr>
          <w:rStyle w:val="VerbatimChar"/>
        </w:rPr>
        <w:t xml:space="preserve">💡 Développé en Tunisie, pour la Tunisie</w:t>
      </w:r>
      <w:r>
        <w:br/>
      </w:r>
      <w:r>
        <w:rPr>
          <w:rStyle w:val="VerbatimChar"/>
        </w:rPr>
        <w:t xml:space="preserve">- Intervalles d'entretien adaptés au climat local</w:t>
      </w:r>
      <w:r>
        <w:br/>
      </w:r>
      <w:r>
        <w:rPr>
          <w:rStyle w:val="VerbatimChar"/>
        </w:rPr>
        <w:t xml:space="preserve">- Interface en français</w:t>
      </w:r>
      <w:r>
        <w:br/>
      </w:r>
      <w:r>
        <w:rPr>
          <w:rStyle w:val="VerbatimChar"/>
        </w:rPr>
        <w:t xml:space="preserve">- Fonctionne hors connexion</w:t>
      </w:r>
    </w:p>
    <w:bookmarkEnd w:id="37"/>
    <w:bookmarkStart w:id="38" w:name="classification-du-contenu"/>
    <w:p>
      <w:pPr>
        <w:pStyle w:val="Heading3"/>
      </w:pPr>
      <w:r>
        <w:t xml:space="preserve">Classification du contenu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Audience</w:t>
      </w:r>
      <w:r>
        <w:t xml:space="preserve"> </w:t>
      </w:r>
      <w:r>
        <w:t xml:space="preserve">: Tout public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 de publicités</w:t>
      </w:r>
      <w:r>
        <w:t xml:space="preserve"> </w:t>
      </w:r>
      <w:r>
        <w:t xml:space="preserve">(version initiale)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Pas d’achats intégrés</w:t>
      </w:r>
      <w:r>
        <w:t xml:space="preserve"> </w:t>
      </w:r>
      <w:r>
        <w:t xml:space="preserve">(version initiale)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rocessus-de-soumission"/>
    <w:p>
      <w:pPr>
        <w:pStyle w:val="Heading2"/>
      </w:pPr>
      <w:r>
        <w:t xml:space="preserve">Processus de Soumission</w:t>
      </w:r>
    </w:p>
    <w:bookmarkStart w:id="40" w:name="étape-1-créer-lapplication"/>
    <w:p>
      <w:pPr>
        <w:pStyle w:val="Heading3"/>
      </w:pPr>
      <w:r>
        <w:t xml:space="preserve">Étape 1 : Créer l’application</w:t>
      </w:r>
    </w:p>
    <w:p>
      <w:pPr>
        <w:numPr>
          <w:ilvl w:val="0"/>
          <w:numId w:val="1006"/>
        </w:numPr>
        <w:pStyle w:val="Compact"/>
      </w:pPr>
      <w:r>
        <w:t xml:space="preserve">Google Play Console →</w:t>
      </w:r>
      <w:r>
        <w:t xml:space="preserve"> </w:t>
      </w:r>
      <w:r>
        <w:rPr>
          <w:bCs/>
          <w:b/>
        </w:rPr>
        <w:t xml:space="preserve">Créer une application</w:t>
      </w:r>
    </w:p>
    <w:p>
      <w:pPr>
        <w:numPr>
          <w:ilvl w:val="0"/>
          <w:numId w:val="1006"/>
        </w:numPr>
        <w:pStyle w:val="Compact"/>
      </w:pPr>
      <w:r>
        <w:t xml:space="preserve">Langue par défaut :</w:t>
      </w:r>
      <w:r>
        <w:t xml:space="preserve"> </w:t>
      </w:r>
      <w:r>
        <w:rPr>
          <w:bCs/>
          <w:b/>
        </w:rPr>
        <w:t xml:space="preserve">Français</w:t>
      </w:r>
    </w:p>
    <w:p>
      <w:pPr>
        <w:numPr>
          <w:ilvl w:val="0"/>
          <w:numId w:val="1006"/>
        </w:numPr>
        <w:pStyle w:val="Compact"/>
      </w:pPr>
      <w:r>
        <w:t xml:space="preserve">Type :</w:t>
      </w:r>
      <w:r>
        <w:t xml:space="preserve"> </w:t>
      </w:r>
      <w:r>
        <w:rPr>
          <w:bCs/>
          <w:b/>
        </w:rPr>
        <w:t xml:space="preserve">Application</w:t>
      </w:r>
    </w:p>
    <w:p>
      <w:pPr>
        <w:numPr>
          <w:ilvl w:val="0"/>
          <w:numId w:val="1006"/>
        </w:numPr>
        <w:pStyle w:val="Compact"/>
      </w:pPr>
      <w:r>
        <w:t xml:space="preserve">Gratuit / Payant :</w:t>
      </w:r>
      <w:r>
        <w:t xml:space="preserve"> </w:t>
      </w:r>
      <w:r>
        <w:rPr>
          <w:bCs/>
          <w:b/>
        </w:rPr>
        <w:t xml:space="preserve">Gratuit</w:t>
      </w:r>
    </w:p>
    <w:bookmarkEnd w:id="40"/>
    <w:bookmarkStart w:id="41" w:name="étape-2-configuration-de-la-fiche"/>
    <w:p>
      <w:pPr>
        <w:pStyle w:val="Heading3"/>
      </w:pPr>
      <w:r>
        <w:t xml:space="preserve">Étape 2 : Configuration de la fiche</w:t>
      </w:r>
    </w:p>
    <w:p>
      <w:pPr>
        <w:numPr>
          <w:ilvl w:val="0"/>
          <w:numId w:val="1007"/>
        </w:numPr>
        <w:pStyle w:val="Compact"/>
      </w:pPr>
      <w:r>
        <w:t xml:space="preserve">Remplir les informations de base</w:t>
      </w:r>
    </w:p>
    <w:p>
      <w:pPr>
        <w:numPr>
          <w:ilvl w:val="0"/>
          <w:numId w:val="1007"/>
        </w:numPr>
        <w:pStyle w:val="Compact"/>
      </w:pPr>
      <w:r>
        <w:t xml:space="preserve">Uploader les assets (icône, screenshots, bannière)</w:t>
      </w:r>
    </w:p>
    <w:p>
      <w:pPr>
        <w:numPr>
          <w:ilvl w:val="0"/>
          <w:numId w:val="1007"/>
        </w:numPr>
        <w:pStyle w:val="Compact"/>
      </w:pPr>
      <w:r>
        <w:t xml:space="preserve">Catégorisation :</w:t>
      </w:r>
      <w:r>
        <w:t xml:space="preserve"> </w:t>
      </w:r>
      <w:r>
        <w:rPr>
          <w:bCs/>
          <w:b/>
        </w:rPr>
        <w:t xml:space="preserve">Auto et véhicules</w:t>
      </w:r>
    </w:p>
    <w:bookmarkEnd w:id="41"/>
    <w:bookmarkStart w:id="42" w:name="étape-3-politique-de-confidentialité"/>
    <w:p>
      <w:pPr>
        <w:pStyle w:val="Heading3"/>
      </w:pPr>
      <w:r>
        <w:t xml:space="preserve">Étape 3 : Politique de confidentialité</w:t>
      </w:r>
    </w:p>
    <w:p>
      <w:pPr>
        <w:numPr>
          <w:ilvl w:val="0"/>
          <w:numId w:val="1008"/>
        </w:numPr>
        <w:pStyle w:val="Compact"/>
      </w:pPr>
      <w:r>
        <w:t xml:space="preserve">URL requise (héberger sur le VPS ou GitHub Pages)</w:t>
      </w:r>
    </w:p>
    <w:p>
      <w:pPr>
        <w:numPr>
          <w:ilvl w:val="0"/>
          <w:numId w:val="1008"/>
        </w:numPr>
        <w:pStyle w:val="Compact"/>
      </w:pPr>
      <w:r>
        <w:t xml:space="preserve">Données collectées : email, données véhicule</w:t>
      </w:r>
    </w:p>
    <w:p>
      <w:pPr>
        <w:numPr>
          <w:ilvl w:val="0"/>
          <w:numId w:val="1008"/>
        </w:numPr>
        <w:pStyle w:val="Compact"/>
      </w:pPr>
      <w:r>
        <w:t xml:space="preserve">Pas de partage avec des tiers</w:t>
      </w:r>
    </w:p>
    <w:bookmarkEnd w:id="42"/>
    <w:bookmarkStart w:id="43" w:name="étape-4-test-interne"/>
    <w:p>
      <w:pPr>
        <w:pStyle w:val="Heading3"/>
      </w:pPr>
      <w:r>
        <w:t xml:space="preserve">Étape 4 : Test interne</w:t>
      </w:r>
    </w:p>
    <w:p>
      <w:pPr>
        <w:numPr>
          <w:ilvl w:val="0"/>
          <w:numId w:val="1009"/>
        </w:numPr>
        <w:pStyle w:val="Compact"/>
      </w:pPr>
      <w:r>
        <w:t xml:space="preserve">Créer une piste de test interne</w:t>
      </w:r>
    </w:p>
    <w:p>
      <w:pPr>
        <w:numPr>
          <w:ilvl w:val="0"/>
          <w:numId w:val="1009"/>
        </w:numPr>
        <w:pStyle w:val="Compact"/>
      </w:pPr>
      <w:r>
        <w:t xml:space="preserve">Uploader l’AAB</w:t>
      </w:r>
    </w:p>
    <w:p>
      <w:pPr>
        <w:numPr>
          <w:ilvl w:val="0"/>
          <w:numId w:val="1009"/>
        </w:numPr>
        <w:pStyle w:val="Compact"/>
      </w:pPr>
      <w:r>
        <w:t xml:space="preserve">Ajouter des testeurs (emails)</w:t>
      </w:r>
    </w:p>
    <w:p>
      <w:pPr>
        <w:numPr>
          <w:ilvl w:val="0"/>
          <w:numId w:val="1009"/>
        </w:numPr>
        <w:pStyle w:val="Compact"/>
      </w:pPr>
      <w:r>
        <w:t xml:space="preserve">Tester pendant 14 jours minimum</w:t>
      </w:r>
    </w:p>
    <w:bookmarkEnd w:id="43"/>
    <w:bookmarkStart w:id="44" w:name="étape-5-publication"/>
    <w:p>
      <w:pPr>
        <w:pStyle w:val="Heading3"/>
      </w:pPr>
      <w:r>
        <w:t xml:space="preserve">Étape 5 : Publication</w:t>
      </w:r>
    </w:p>
    <w:p>
      <w:pPr>
        <w:numPr>
          <w:ilvl w:val="0"/>
          <w:numId w:val="1010"/>
        </w:numPr>
        <w:pStyle w:val="Compact"/>
      </w:pPr>
      <w:r>
        <w:t xml:space="preserve">Piste de production</w:t>
      </w:r>
    </w:p>
    <w:p>
      <w:pPr>
        <w:numPr>
          <w:ilvl w:val="0"/>
          <w:numId w:val="1010"/>
        </w:numPr>
        <w:pStyle w:val="Compact"/>
      </w:pPr>
      <w:r>
        <w:t xml:space="preserve">Uploader l’AAB final</w:t>
      </w:r>
    </w:p>
    <w:p>
      <w:pPr>
        <w:numPr>
          <w:ilvl w:val="0"/>
          <w:numId w:val="1010"/>
        </w:numPr>
        <w:pStyle w:val="Compact"/>
      </w:pPr>
      <w:r>
        <w:t xml:space="preserve">Soumettre pour examen (2-7 jours)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andes-rapides"/>
    <w:p>
      <w:pPr>
        <w:pStyle w:val="Heading2"/>
      </w:pPr>
      <w:r>
        <w:t xml:space="preserve">Commandes Rapides</w:t>
      </w:r>
    </w:p>
    <w:p>
      <w:pPr>
        <w:pStyle w:val="SourceCode"/>
      </w:pPr>
      <w:r>
        <w:rPr>
          <w:rStyle w:val="CommentTok"/>
        </w:rPr>
        <w:t xml:space="preserve"># Vérifier la configuration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build:configure</w:t>
      </w:r>
      <w:r>
        <w:br/>
      </w:r>
      <w:r>
        <w:br/>
      </w:r>
      <w:r>
        <w:rPr>
          <w:rStyle w:val="CommentTok"/>
        </w:rPr>
        <w:t xml:space="preserve"># Build APK de test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preview</w:t>
      </w:r>
      <w:r>
        <w:br/>
      </w:r>
      <w:r>
        <w:br/>
      </w:r>
      <w:r>
        <w:rPr>
          <w:rStyle w:val="CommentTok"/>
        </w:rPr>
        <w:t xml:space="preserve"># Build AAB pour production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Soumettre automatiquement à Google Play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submit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production</w:t>
      </w:r>
      <w:r>
        <w:br/>
      </w:r>
      <w:r>
        <w:br/>
      </w:r>
      <w:r>
        <w:rPr>
          <w:rStyle w:val="CommentTok"/>
        </w:rPr>
        <w:t xml:space="preserve"># Mise à jour OTA (sans rebuild)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production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description du fix"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-pré-soumission"/>
    <w:p>
      <w:pPr>
        <w:pStyle w:val="Heading2"/>
      </w:pPr>
      <w:r>
        <w:t xml:space="preserve">Checklist Pré-soumission</w:t>
      </w:r>
    </w:p>
    <w:p>
      <w:pPr>
        <w:numPr>
          <w:ilvl w:val="0"/>
          <w:numId w:val="1011"/>
        </w:numPr>
        <w:pStyle w:val="Compact"/>
      </w:pPr>
      <w:r>
        <w:t xml:space="preserve">☐ Package name unique :</w:t>
      </w:r>
      <w:r>
        <w:t xml:space="preserve"> </w:t>
      </w:r>
      <w:r>
        <w:rPr>
          <w:rStyle w:val="VerbatimChar"/>
        </w:rPr>
        <w:t xml:space="preserve">tn.autosuivi.app</w:t>
      </w:r>
    </w:p>
    <w:p>
      <w:pPr>
        <w:numPr>
          <w:ilvl w:val="0"/>
          <w:numId w:val="1011"/>
        </w:numPr>
        <w:pStyle w:val="Compact"/>
      </w:pPr>
      <w:r>
        <w:t xml:space="preserve">☐ Version code incrémenté</w:t>
      </w:r>
    </w:p>
    <w:p>
      <w:pPr>
        <w:numPr>
          <w:ilvl w:val="0"/>
          <w:numId w:val="1011"/>
        </w:numPr>
        <w:pStyle w:val="Compact"/>
      </w:pPr>
      <w:r>
        <w:t xml:space="preserve">☐ Icône 512x512 px</w:t>
      </w:r>
    </w:p>
    <w:p>
      <w:pPr>
        <w:numPr>
          <w:ilvl w:val="0"/>
          <w:numId w:val="1011"/>
        </w:numPr>
        <w:pStyle w:val="Compact"/>
      </w:pPr>
      <w:r>
        <w:t xml:space="preserve">☐ Feature graphic 1024x500 px</w:t>
      </w:r>
    </w:p>
    <w:p>
      <w:pPr>
        <w:numPr>
          <w:ilvl w:val="0"/>
          <w:numId w:val="1011"/>
        </w:numPr>
        <w:pStyle w:val="Compact"/>
      </w:pPr>
      <w:r>
        <w:t xml:space="preserve">☐ Minimum 2 screenshots téléphone</w:t>
      </w:r>
    </w:p>
    <w:p>
      <w:pPr>
        <w:numPr>
          <w:ilvl w:val="0"/>
          <w:numId w:val="1011"/>
        </w:numPr>
        <w:pStyle w:val="Compact"/>
      </w:pPr>
      <w:r>
        <w:t xml:space="preserve">☐ Description en français</w:t>
      </w:r>
    </w:p>
    <w:p>
      <w:pPr>
        <w:numPr>
          <w:ilvl w:val="0"/>
          <w:numId w:val="1011"/>
        </w:numPr>
        <w:pStyle w:val="Compact"/>
      </w:pPr>
      <w:r>
        <w:t xml:space="preserve">☐ Politique de confidentialité URL</w:t>
      </w:r>
    </w:p>
    <w:p>
      <w:pPr>
        <w:numPr>
          <w:ilvl w:val="0"/>
          <w:numId w:val="1011"/>
        </w:numPr>
        <w:pStyle w:val="Compact"/>
      </w:pPr>
      <w:r>
        <w:t xml:space="preserve">☐ Classification du contenu complétée</w:t>
      </w:r>
    </w:p>
    <w:p>
      <w:pPr>
        <w:numPr>
          <w:ilvl w:val="0"/>
          <w:numId w:val="1011"/>
        </w:numPr>
        <w:pStyle w:val="Compact"/>
      </w:pPr>
      <w:r>
        <w:t xml:space="preserve">☐ Test sur appareil physique validé</w:t>
      </w:r>
    </w:p>
    <w:p>
      <w:pPr>
        <w:numPr>
          <w:ilvl w:val="0"/>
          <w:numId w:val="1011"/>
        </w:numPr>
        <w:pStyle w:val="Compact"/>
      </w:pPr>
      <w:r>
        <w:t xml:space="preserve">☐ Backend accessible (http://102.204.205.49/api)</w:t>
      </w:r>
    </w:p>
    <w:p>
      <w:pPr>
        <w:numPr>
          <w:ilvl w:val="0"/>
          <w:numId w:val="1011"/>
        </w:numPr>
        <w:pStyle w:val="Compact"/>
      </w:pPr>
      <w:r>
        <w:t xml:space="preserve">☐ Pas de clés API exposées dans le code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lay.google.com/console/signu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lay.google.com/console/sign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2026-05-08T06:09:48Z</dcterms:created>
  <dcterms:modified xsi:type="dcterms:W3CDTF">2026-05-08T06:09:48Z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