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emf" ContentType="image/x-emf"/>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2477E6">
      <w:pPr>
        <w:widowControl w:val="0"/>
        <w:spacing w:line="360" w:lineRule="auto"/>
        <w:ind w:firstLine="522" w:firstLineChars="100"/>
        <w:jc w:val="center"/>
        <w:rPr>
          <w:rFonts w:hint="default" w:cs="Source Han Sans CN Medium"/>
          <w:b/>
          <w:bCs/>
          <w:color w:val="7EC4E0"/>
          <w:sz w:val="52"/>
          <w:szCs w:val="52"/>
          <w:lang w:val="en-US"/>
        </w:rPr>
      </w:pPr>
      <w:bookmarkStart w:id="0" w:name="_Hlk179362322"/>
      <w:r>
        <w:rPr>
          <w:rFonts w:ascii="宋体" w:hAnsi="宋体" w:cs="Source Han Sans CN Medium"/>
          <w:b/>
          <w:bCs/>
          <w:color w:val="7EC4E0"/>
          <w:sz w:val="52"/>
          <w:szCs w:val="52"/>
          <w:lang w:eastAsia="zh-Hans"/>
        </w:rPr>
        <w:drawing>
          <wp:anchor distT="0" distB="0" distL="114300" distR="114300" simplePos="0" relativeHeight="251663360" behindDoc="1" locked="0" layoutInCell="1" allowOverlap="1">
            <wp:simplePos x="0" y="0"/>
            <wp:positionH relativeFrom="column">
              <wp:posOffset>-908685</wp:posOffset>
            </wp:positionH>
            <wp:positionV relativeFrom="page">
              <wp:posOffset>143510</wp:posOffset>
            </wp:positionV>
            <wp:extent cx="7302500" cy="10690860"/>
            <wp:effectExtent l="0" t="0" r="12700" b="15240"/>
            <wp:wrapNone/>
            <wp:docPr id="1" name="图片 1" descr="/Users/shangming/Desktop/WechatIMG1407.jpegWechatIMG1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Users/shangming/Desktop/WechatIMG1407.jpegWechatIMG1407"/>
                    <pic:cNvPicPr>
                      <a:picLocks noChangeAspect="1"/>
                    </pic:cNvPicPr>
                  </pic:nvPicPr>
                  <pic:blipFill>
                    <a:blip r:embed="rId6"/>
                    <a:stretch>
                      <a:fillRect/>
                    </a:stretch>
                  </pic:blipFill>
                  <pic:spPr>
                    <a:xfrm>
                      <a:off x="0" y="0"/>
                      <a:ext cx="7302500" cy="10690860"/>
                    </a:xfrm>
                    <a:prstGeom prst="rect">
                      <a:avLst/>
                    </a:prstGeom>
                    <a:noFill/>
                    <a:ln>
                      <a:noFill/>
                    </a:ln>
                  </pic:spPr>
                </pic:pic>
              </a:graphicData>
            </a:graphic>
          </wp:anchor>
        </w:drawing>
      </w:r>
      <w:r>
        <w:rPr>
          <w:rFonts w:hint="eastAsia" w:ascii="宋体" w:hAnsi="宋体" w:cs="Source Han Sans CN Medium"/>
          <w:b/>
          <w:bCs/>
          <w:color w:val="7EC4E0"/>
          <w:sz w:val="52"/>
          <w:szCs w:val="52"/>
          <w:lang w:eastAsia="zh-Hans"/>
        </w:rPr>
        <w:t>乌鲁木齐市轨道交通二号线一期工程</w:t>
      </w:r>
      <w:r>
        <w:rPr>
          <w:rFonts w:hint="eastAsia" w:cs="Source Han Sans CN Medium"/>
          <w:b/>
          <w:bCs/>
          <w:color w:val="7EC4E0"/>
          <w:sz w:val="52"/>
          <w:szCs w:val="52"/>
          <w:lang w:val="en-US" w:eastAsia="zh-CN"/>
        </w:rPr>
        <w:t>BDMS</w:t>
      </w:r>
    </w:p>
    <w:p w14:paraId="77187F0E">
      <w:pPr>
        <w:widowControl w:val="0"/>
        <w:spacing w:line="360" w:lineRule="auto"/>
        <w:ind w:firstLine="522" w:firstLineChars="100"/>
        <w:rPr>
          <w:rFonts w:hint="eastAsia" w:cs="Source Han Sans CN Medium"/>
          <w:b/>
          <w:bCs/>
          <w:color w:val="7EC4E0"/>
          <w:sz w:val="52"/>
          <w:szCs w:val="52"/>
          <w:lang w:eastAsia="zh-Hans"/>
        </w:rPr>
      </w:pPr>
    </w:p>
    <w:p w14:paraId="01CF2763">
      <w:pPr>
        <w:widowControl w:val="0"/>
        <w:spacing w:line="360" w:lineRule="auto"/>
        <w:ind w:firstLine="883"/>
        <w:jc w:val="center"/>
        <w:rPr>
          <w:rFonts w:hint="eastAsia" w:cs="Times New Roman"/>
          <w:b/>
          <w:color w:val="8CCBE5"/>
          <w:szCs w:val="28"/>
        </w:rPr>
      </w:pPr>
    </w:p>
    <w:p w14:paraId="0326B8A4">
      <w:pPr>
        <w:widowControl w:val="0"/>
        <w:spacing w:line="360" w:lineRule="auto"/>
        <w:ind w:firstLine="3294" w:firstLineChars="1367"/>
        <w:jc w:val="both"/>
        <w:rPr>
          <w:rFonts w:ascii="Times New Roman" w:hAnsi="Times New Roman" w:cs="Times New Roman"/>
          <w:sz w:val="32"/>
          <w:szCs w:val="32"/>
        </w:rPr>
      </w:pPr>
      <w:r>
        <w:rPr>
          <w:rFonts w:hint="eastAsia" w:cs="Times New Roman"/>
          <w:b/>
          <w:color w:val="8CCBE5"/>
          <w:szCs w:val="28"/>
        </w:rPr>
        <w:t>系统测试方案</w:t>
      </w:r>
    </w:p>
    <w:p w14:paraId="6C3DDA42">
      <w:pPr>
        <w:widowControl w:val="0"/>
        <w:spacing w:line="360" w:lineRule="auto"/>
        <w:jc w:val="both"/>
        <w:rPr>
          <w:rFonts w:ascii="Times New Roman" w:hAnsi="Times New Roman" w:cs="Times New Roman"/>
        </w:rPr>
      </w:pPr>
    </w:p>
    <w:p w14:paraId="22910D8D">
      <w:pPr>
        <w:widowControl w:val="0"/>
        <w:spacing w:line="360" w:lineRule="auto"/>
        <w:ind w:firstLine="480"/>
        <w:jc w:val="both"/>
        <w:rPr>
          <w:rFonts w:ascii="Times New Roman" w:hAnsi="Times New Roman" w:cs="Times New Roman"/>
        </w:rPr>
      </w:pPr>
    </w:p>
    <w:tbl>
      <w:tblPr>
        <w:tblStyle w:val="88"/>
        <w:tblW w:w="6480" w:type="dxa"/>
        <w:jc w:val="center"/>
        <w:tblLayout w:type="fixed"/>
        <w:tblCellMar>
          <w:top w:w="0" w:type="dxa"/>
          <w:left w:w="108" w:type="dxa"/>
          <w:bottom w:w="0" w:type="dxa"/>
          <w:right w:w="108" w:type="dxa"/>
        </w:tblCellMar>
      </w:tblPr>
      <w:tblGrid>
        <w:gridCol w:w="2410"/>
        <w:gridCol w:w="4070"/>
      </w:tblGrid>
      <w:tr w14:paraId="6FE2508E">
        <w:tblPrEx>
          <w:tblCellMar>
            <w:top w:w="0" w:type="dxa"/>
            <w:left w:w="108" w:type="dxa"/>
            <w:bottom w:w="0" w:type="dxa"/>
            <w:right w:w="108" w:type="dxa"/>
          </w:tblCellMar>
        </w:tblPrEx>
        <w:trPr>
          <w:cantSplit/>
          <w:jc w:val="center"/>
        </w:trPr>
        <w:tc>
          <w:tcPr>
            <w:tcW w:w="2410" w:type="dxa"/>
            <w:vAlign w:val="center"/>
          </w:tcPr>
          <w:p w14:paraId="685CD2FE">
            <w:pPr>
              <w:spacing w:line="288" w:lineRule="auto"/>
              <w:ind w:firstLine="0" w:firstLineChars="0"/>
              <w:jc w:val="left"/>
              <w:rPr>
                <w:rFonts w:hint="eastAsia" w:ascii="宋体" w:hAnsi="宋体" w:cs="Source Han Sans CN Medium"/>
                <w:b/>
                <w:bCs/>
                <w:color w:val="7EC4E0"/>
                <w:sz w:val="32"/>
                <w:szCs w:val="40"/>
                <w:lang w:eastAsia="zh-Hans"/>
              </w:rPr>
            </w:pPr>
            <w:r>
              <w:rPr>
                <w:rFonts w:ascii="宋体" w:hAnsi="宋体" w:cs="Source Han Sans CN Medium"/>
                <w:b/>
                <w:bCs/>
                <w:color w:val="7EC4E0"/>
                <w:sz w:val="32"/>
                <w:szCs w:val="40"/>
                <w:lang w:eastAsia="zh-Hans"/>
              </w:rPr>
              <w:t>项目编号</w:t>
            </w:r>
          </w:p>
        </w:tc>
        <w:tc>
          <w:tcPr>
            <w:tcW w:w="4070" w:type="dxa"/>
            <w:vAlign w:val="center"/>
          </w:tcPr>
          <w:p w14:paraId="25A075F6">
            <w:pPr>
              <w:pStyle w:val="1413"/>
              <w:spacing w:line="288" w:lineRule="auto"/>
              <w:ind w:firstLine="0" w:firstLineChars="0"/>
              <w:jc w:val="both"/>
              <w:rPr>
                <w:rStyle w:val="1416"/>
                <w:rFonts w:ascii="Times New Roman"/>
                <w:b/>
                <w:bCs/>
                <w:color w:val="8CCBE5"/>
                <w:lang w:eastAsia="zh-Hans"/>
              </w:rPr>
            </w:pPr>
            <w:r>
              <w:rPr>
                <w:rFonts w:eastAsia="宋体"/>
                <w:b/>
                <w:bCs/>
                <w:color w:val="8CCBE5"/>
                <w:sz w:val="32"/>
                <w:szCs w:val="32"/>
              </w:rPr>
              <w:fldChar w:fldCharType="begin"/>
            </w:r>
            <w:r>
              <w:rPr>
                <w:rFonts w:eastAsia="宋体"/>
                <w:b/>
                <w:bCs/>
                <w:color w:val="8CCBE5"/>
                <w:sz w:val="32"/>
                <w:szCs w:val="32"/>
              </w:rPr>
              <w:instrText xml:space="preserve"> AUTOTEXTLIST    \* MERGEFORMAT </w:instrText>
            </w:r>
            <w:r>
              <w:rPr>
                <w:rFonts w:eastAsia="宋体"/>
                <w:b/>
                <w:bCs/>
                <w:color w:val="8CCBE5"/>
                <w:sz w:val="32"/>
                <w:szCs w:val="32"/>
              </w:rPr>
              <w:fldChar w:fldCharType="separate"/>
            </w:r>
            <w:r>
              <w:rPr>
                <w:rFonts w:hint="eastAsia" w:eastAsia="宋体"/>
                <w:b/>
                <w:bCs/>
                <w:color w:val="8CCBE5"/>
                <w:sz w:val="32"/>
                <w:szCs w:val="32"/>
              </w:rPr>
              <w:t>GC0131</w:t>
            </w:r>
            <w:r>
              <w:rPr>
                <w:rFonts w:eastAsia="宋体"/>
                <w:b/>
                <w:bCs/>
                <w:color w:val="8CCBE5"/>
                <w:sz w:val="32"/>
                <w:szCs w:val="32"/>
              </w:rPr>
              <w:fldChar w:fldCharType="end"/>
            </w:r>
          </w:p>
        </w:tc>
      </w:tr>
      <w:tr w14:paraId="2872883F">
        <w:tblPrEx>
          <w:tblCellMar>
            <w:top w:w="0" w:type="dxa"/>
            <w:left w:w="108" w:type="dxa"/>
            <w:bottom w:w="0" w:type="dxa"/>
            <w:right w:w="108" w:type="dxa"/>
          </w:tblCellMar>
        </w:tblPrEx>
        <w:trPr>
          <w:cantSplit/>
          <w:jc w:val="center"/>
        </w:trPr>
        <w:tc>
          <w:tcPr>
            <w:tcW w:w="2410" w:type="dxa"/>
            <w:vAlign w:val="center"/>
          </w:tcPr>
          <w:p w14:paraId="1A50FBC6">
            <w:pPr>
              <w:spacing w:line="288" w:lineRule="auto"/>
              <w:ind w:firstLine="0" w:firstLineChars="0"/>
              <w:jc w:val="left"/>
              <w:rPr>
                <w:rFonts w:hint="eastAsia" w:ascii="宋体" w:hAnsi="宋体" w:cs="Source Han Sans CN Medium"/>
                <w:b/>
                <w:bCs/>
                <w:color w:val="7EC4E0"/>
                <w:sz w:val="32"/>
                <w:szCs w:val="40"/>
                <w:lang w:eastAsia="zh-Hans"/>
              </w:rPr>
            </w:pPr>
            <w:r>
              <w:rPr>
                <w:rFonts w:ascii="宋体" w:hAnsi="宋体" w:cs="Source Han Sans CN Medium"/>
                <w:b/>
                <w:bCs/>
                <w:color w:val="7EC4E0"/>
                <w:sz w:val="32"/>
                <w:szCs w:val="40"/>
                <w:lang w:eastAsia="zh-Hans"/>
              </w:rPr>
              <w:t>文件编号</w:t>
            </w:r>
          </w:p>
        </w:tc>
        <w:tc>
          <w:tcPr>
            <w:tcW w:w="4070" w:type="dxa"/>
            <w:vAlign w:val="center"/>
          </w:tcPr>
          <w:p w14:paraId="1B1E97BA">
            <w:pPr>
              <w:pStyle w:val="1417"/>
              <w:spacing w:line="288" w:lineRule="auto"/>
              <w:ind w:firstLine="0" w:firstLineChars="0"/>
              <w:jc w:val="both"/>
              <w:rPr>
                <w:rStyle w:val="1416"/>
                <w:rFonts w:ascii="Times New Roman"/>
                <w:b/>
                <w:bCs/>
                <w:color w:val="8CCBE5"/>
                <w:lang w:eastAsia="zh-Hans"/>
              </w:rPr>
            </w:pPr>
            <w:r>
              <w:rPr>
                <w:rStyle w:val="1416"/>
                <w:rFonts w:hint="eastAsia" w:ascii="Times New Roman"/>
                <w:b/>
                <w:bCs/>
                <w:color w:val="8CCBE5"/>
                <w:lang w:eastAsia="zh-Hans"/>
              </w:rPr>
              <w:t xml:space="preserve">JKZW-GCCS-WLMQ2-01 </w:t>
            </w:r>
          </w:p>
        </w:tc>
      </w:tr>
      <w:tr w14:paraId="394DCEEB">
        <w:tblPrEx>
          <w:tblCellMar>
            <w:top w:w="0" w:type="dxa"/>
            <w:left w:w="108" w:type="dxa"/>
            <w:bottom w:w="0" w:type="dxa"/>
            <w:right w:w="108" w:type="dxa"/>
          </w:tblCellMar>
        </w:tblPrEx>
        <w:trPr>
          <w:cantSplit/>
          <w:jc w:val="center"/>
        </w:trPr>
        <w:tc>
          <w:tcPr>
            <w:tcW w:w="2410" w:type="dxa"/>
            <w:vAlign w:val="center"/>
          </w:tcPr>
          <w:p w14:paraId="198545B8">
            <w:pPr>
              <w:spacing w:line="288" w:lineRule="auto"/>
              <w:ind w:firstLine="0" w:firstLineChars="0"/>
              <w:jc w:val="left"/>
              <w:rPr>
                <w:rFonts w:hint="eastAsia" w:ascii="宋体" w:hAnsi="宋体" w:cs="Source Han Sans CN Medium"/>
                <w:b/>
                <w:bCs/>
                <w:color w:val="7EC4E0"/>
                <w:sz w:val="32"/>
                <w:szCs w:val="40"/>
                <w:lang w:eastAsia="zh-Hans"/>
              </w:rPr>
            </w:pPr>
            <w:r>
              <w:rPr>
                <w:rFonts w:ascii="宋体" w:hAnsi="宋体" w:cs="Source Han Sans CN Medium"/>
                <w:b/>
                <w:bCs/>
                <w:color w:val="7EC4E0"/>
                <w:sz w:val="32"/>
                <w:szCs w:val="40"/>
                <w:lang w:eastAsia="zh-Hans"/>
              </w:rPr>
              <w:t>版 本 号</w:t>
            </w:r>
          </w:p>
        </w:tc>
        <w:tc>
          <w:tcPr>
            <w:tcW w:w="4070" w:type="dxa"/>
            <w:vAlign w:val="center"/>
          </w:tcPr>
          <w:p w14:paraId="004CCD49">
            <w:pPr>
              <w:spacing w:line="288" w:lineRule="auto"/>
              <w:ind w:firstLine="0" w:firstLineChars="0"/>
              <w:jc w:val="left"/>
              <w:rPr>
                <w:rStyle w:val="1416"/>
                <w:rFonts w:ascii="Times New Roman"/>
                <w:b/>
                <w:bCs/>
                <w:color w:val="8CCBE5"/>
                <w:lang w:eastAsia="zh-Hans"/>
              </w:rPr>
            </w:pPr>
            <w:r>
              <w:rPr>
                <w:rStyle w:val="1416"/>
                <w:rFonts w:ascii="Times New Roman"/>
                <w:b/>
                <w:bCs/>
                <w:color w:val="8CCBE5"/>
                <w:lang w:eastAsia="zh-Hans"/>
              </w:rPr>
              <w:t>V1.0</w:t>
            </w:r>
          </w:p>
        </w:tc>
      </w:tr>
    </w:tbl>
    <w:p w14:paraId="21338E03">
      <w:pPr>
        <w:widowControl w:val="0"/>
        <w:spacing w:line="360" w:lineRule="auto"/>
        <w:jc w:val="both"/>
        <w:rPr>
          <w:rFonts w:hint="eastAsia" w:ascii="Times New Roman" w:hAnsi="Times New Roman" w:cs="Times New Roman"/>
        </w:rPr>
      </w:pPr>
    </w:p>
    <w:p w14:paraId="002AB7D7">
      <w:pPr>
        <w:widowControl w:val="0"/>
        <w:spacing w:line="360" w:lineRule="auto"/>
        <w:jc w:val="both"/>
        <w:rPr>
          <w:rFonts w:ascii="Times New Roman" w:hAnsi="Times New Roman" w:cs="Times New Roman"/>
        </w:rPr>
      </w:pPr>
    </w:p>
    <w:tbl>
      <w:tblPr>
        <w:tblStyle w:val="88"/>
        <w:tblpPr w:leftFromText="180" w:rightFromText="180" w:vertAnchor="text" w:horzAnchor="page" w:tblpX="1595" w:tblpY="109"/>
        <w:tblOverlap w:val="never"/>
        <w:tblW w:w="8745" w:type="dxa"/>
        <w:tblInd w:w="0" w:type="dxa"/>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Layout w:type="autofit"/>
        <w:tblCellMar>
          <w:top w:w="0" w:type="dxa"/>
          <w:left w:w="108" w:type="dxa"/>
          <w:bottom w:w="0" w:type="dxa"/>
          <w:right w:w="108" w:type="dxa"/>
        </w:tblCellMar>
      </w:tblPr>
      <w:tblGrid>
        <w:gridCol w:w="1270"/>
        <w:gridCol w:w="2491"/>
        <w:gridCol w:w="2491"/>
        <w:gridCol w:w="2493"/>
      </w:tblGrid>
      <w:tr w14:paraId="7AC56FD8">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vAlign w:val="center"/>
          </w:tcPr>
          <w:p w14:paraId="01DB5D72">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审批</w:t>
            </w:r>
          </w:p>
        </w:tc>
        <w:tc>
          <w:tcPr>
            <w:tcW w:w="2491" w:type="dxa"/>
            <w:tcBorders>
              <w:tl2br w:val="nil"/>
              <w:tr2bl w:val="nil"/>
            </w:tcBorders>
            <w:vAlign w:val="center"/>
          </w:tcPr>
          <w:p w14:paraId="579C8394">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姓名</w:t>
            </w:r>
          </w:p>
        </w:tc>
        <w:tc>
          <w:tcPr>
            <w:tcW w:w="2491" w:type="dxa"/>
            <w:tcBorders>
              <w:tl2br w:val="nil"/>
              <w:tr2bl w:val="nil"/>
            </w:tcBorders>
            <w:vAlign w:val="center"/>
          </w:tcPr>
          <w:p w14:paraId="2A70B094">
            <w:pPr>
              <w:widowControl w:val="0"/>
              <w:jc w:val="center"/>
              <w:rPr>
                <w:rFonts w:hint="eastAsia" w:cs="Source Han Sans CN Medium"/>
                <w:color w:val="7EC4E0"/>
                <w:sz w:val="28"/>
                <w:szCs w:val="36"/>
                <w:lang w:eastAsia="zh-Hans"/>
              </w:rPr>
            </w:pPr>
            <w:r>
              <w:rPr>
                <w:rFonts w:hint="eastAsia" w:cs="Source Han Sans CN Medium"/>
                <w:color w:val="7EC4E0"/>
                <w:sz w:val="28"/>
                <w:szCs w:val="36"/>
              </w:rPr>
              <w:drawing>
                <wp:anchor distT="0" distB="0" distL="114300" distR="114300" simplePos="0" relativeHeight="251660288" behindDoc="0" locked="0" layoutInCell="1" allowOverlap="1">
                  <wp:simplePos x="0" y="0"/>
                  <wp:positionH relativeFrom="column">
                    <wp:posOffset>80645</wp:posOffset>
                  </wp:positionH>
                  <wp:positionV relativeFrom="paragraph">
                    <wp:posOffset>297815</wp:posOffset>
                  </wp:positionV>
                  <wp:extent cx="1201420" cy="657860"/>
                  <wp:effectExtent l="0" t="0" r="0" b="0"/>
                  <wp:wrapNone/>
                  <wp:docPr id="5" name="图片 5" descr="signaturegen-177211196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signaturegen-1772111969246"/>
                          <pic:cNvPicPr>
                            <a:picLocks noChangeAspect="1"/>
                          </pic:cNvPicPr>
                        </pic:nvPicPr>
                        <pic:blipFill>
                          <a:blip r:embed="rId7"/>
                          <a:stretch>
                            <a:fillRect/>
                          </a:stretch>
                        </pic:blipFill>
                        <pic:spPr>
                          <a:xfrm>
                            <a:off x="0" y="0"/>
                            <a:ext cx="1201420" cy="657860"/>
                          </a:xfrm>
                          <a:prstGeom prst="rect">
                            <a:avLst/>
                          </a:prstGeom>
                        </pic:spPr>
                      </pic:pic>
                    </a:graphicData>
                  </a:graphic>
                </wp:anchor>
              </w:drawing>
            </w:r>
            <w:r>
              <w:rPr>
                <w:rFonts w:hint="eastAsia" w:cs="Source Han Sans CN Medium"/>
                <w:color w:val="7EC4E0"/>
                <w:sz w:val="28"/>
                <w:szCs w:val="36"/>
                <w:lang w:eastAsia="zh-Hans"/>
              </w:rPr>
              <w:t>签字</w:t>
            </w:r>
          </w:p>
        </w:tc>
        <w:tc>
          <w:tcPr>
            <w:tcW w:w="2493" w:type="dxa"/>
            <w:tcBorders>
              <w:tl2br w:val="nil"/>
              <w:tr2bl w:val="nil"/>
            </w:tcBorders>
            <w:vAlign w:val="center"/>
          </w:tcPr>
          <w:p w14:paraId="4032DFED">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日期</w:t>
            </w:r>
          </w:p>
        </w:tc>
      </w:tr>
      <w:tr w14:paraId="173145C8">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shd w:val="clear" w:color="auto" w:fill="ECF5F9"/>
            <w:vAlign w:val="center"/>
          </w:tcPr>
          <w:p w14:paraId="0360AF21">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编写</w:t>
            </w:r>
          </w:p>
        </w:tc>
        <w:tc>
          <w:tcPr>
            <w:tcW w:w="2491" w:type="dxa"/>
            <w:tcBorders>
              <w:tl2br w:val="nil"/>
              <w:tr2bl w:val="nil"/>
            </w:tcBorders>
            <w:shd w:val="clear" w:color="auto" w:fill="ECF5F9"/>
            <w:vAlign w:val="center"/>
          </w:tcPr>
          <w:p w14:paraId="2F2B29A1">
            <w:pPr>
              <w:widowControl w:val="0"/>
              <w:jc w:val="center"/>
              <w:rPr>
                <w:rFonts w:hint="eastAsia" w:cs="Source Han Sans CN Medium"/>
                <w:color w:val="7EC4E0"/>
                <w:sz w:val="28"/>
                <w:szCs w:val="36"/>
              </w:rPr>
            </w:pPr>
            <w:r>
              <w:rPr>
                <w:rFonts w:hint="eastAsia" w:cs="Source Han Sans CN Medium"/>
                <w:color w:val="7EC4E0"/>
                <w:sz w:val="28"/>
                <w:szCs w:val="36"/>
              </w:rPr>
              <w:t>樊鑫宇</w:t>
            </w:r>
          </w:p>
        </w:tc>
        <w:tc>
          <w:tcPr>
            <w:tcW w:w="2491" w:type="dxa"/>
            <w:tcBorders>
              <w:tl2br w:val="nil"/>
              <w:tr2bl w:val="nil"/>
            </w:tcBorders>
            <w:shd w:val="clear" w:color="auto" w:fill="ECF5F9"/>
            <w:vAlign w:val="center"/>
          </w:tcPr>
          <w:p w14:paraId="25E8D883">
            <w:pPr>
              <w:widowControl w:val="0"/>
              <w:jc w:val="center"/>
              <w:rPr>
                <w:rFonts w:hint="eastAsia" w:cs="Source Han Sans CN Medium"/>
                <w:color w:val="7EC4E0"/>
                <w:sz w:val="28"/>
                <w:szCs w:val="36"/>
              </w:rPr>
            </w:pPr>
          </w:p>
        </w:tc>
        <w:tc>
          <w:tcPr>
            <w:tcW w:w="2493" w:type="dxa"/>
            <w:tcBorders>
              <w:tl2br w:val="nil"/>
              <w:tr2bl w:val="nil"/>
            </w:tcBorders>
            <w:shd w:val="clear" w:color="auto" w:fill="ECF5F9"/>
            <w:vAlign w:val="center"/>
          </w:tcPr>
          <w:p w14:paraId="70C6D6F4">
            <w:pPr>
              <w:widowControl w:val="0"/>
              <w:jc w:val="center"/>
              <w:rPr>
                <w:rFonts w:hint="eastAsia" w:eastAsia="宋体" w:cs="Source Han Sans CN Medium"/>
                <w:color w:val="7EC4E0"/>
                <w:sz w:val="28"/>
                <w:szCs w:val="36"/>
                <w:lang w:eastAsia="zh-CN"/>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rPr>
              <w:t>60</w:t>
            </w:r>
            <w:r>
              <w:rPr>
                <w:rFonts w:hint="eastAsia" w:cs="Source Han Sans CN Medium"/>
                <w:color w:val="7EC4E0"/>
                <w:sz w:val="28"/>
                <w:szCs w:val="36"/>
                <w:lang w:val="en-US" w:eastAsia="zh-CN"/>
              </w:rPr>
              <w:t>923</w:t>
            </w:r>
          </w:p>
        </w:tc>
      </w:tr>
      <w:tr w14:paraId="4FA4A208">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vAlign w:val="center"/>
          </w:tcPr>
          <w:p w14:paraId="584EB5F0">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审核</w:t>
            </w:r>
          </w:p>
        </w:tc>
        <w:tc>
          <w:tcPr>
            <w:tcW w:w="2491" w:type="dxa"/>
            <w:tcBorders>
              <w:tl2br w:val="nil"/>
              <w:tr2bl w:val="nil"/>
            </w:tcBorders>
            <w:vAlign w:val="center"/>
          </w:tcPr>
          <w:p w14:paraId="5EA69F70">
            <w:pPr>
              <w:widowControl w:val="0"/>
              <w:jc w:val="center"/>
              <w:rPr>
                <w:rFonts w:hint="default" w:eastAsia="宋体" w:cs="Source Han Sans CN Medium"/>
                <w:color w:val="7EC4E0"/>
                <w:sz w:val="28"/>
                <w:szCs w:val="36"/>
                <w:lang w:val="en-US" w:eastAsia="zh-CN"/>
              </w:rPr>
            </w:pPr>
            <w:r>
              <w:rPr>
                <w:rFonts w:hint="eastAsia" w:cs="Source Han Sans CN Medium"/>
                <w:color w:val="7EC4E0"/>
                <w:sz w:val="28"/>
                <w:szCs w:val="36"/>
                <w:lang w:val="en-US" w:eastAsia="zh-CN"/>
              </w:rPr>
              <w:t>郭子豪</w:t>
            </w:r>
          </w:p>
        </w:tc>
        <w:tc>
          <w:tcPr>
            <w:tcW w:w="2491" w:type="dxa"/>
            <w:tcBorders>
              <w:tl2br w:val="nil"/>
              <w:tr2bl w:val="nil"/>
            </w:tcBorders>
            <w:vAlign w:val="center"/>
          </w:tcPr>
          <w:p w14:paraId="393F7111">
            <w:pPr>
              <w:widowControl w:val="0"/>
              <w:jc w:val="center"/>
              <w:rPr>
                <w:rFonts w:hint="eastAsia" w:cs="Source Han Sans CN Medium"/>
                <w:color w:val="7EC4E0"/>
                <w:sz w:val="28"/>
                <w:szCs w:val="36"/>
              </w:rPr>
            </w:pPr>
            <w:r>
              <w:rPr>
                <w:rFonts w:ascii="宋体" w:hAnsi="宋体" w:eastAsia="宋体" w:cs="宋体"/>
                <w:sz w:val="24"/>
                <w:szCs w:val="24"/>
              </w:rPr>
              <w:drawing>
                <wp:anchor distT="0" distB="0" distL="114300" distR="114300" simplePos="0" relativeHeight="251662336" behindDoc="0" locked="0" layoutInCell="1" allowOverlap="1">
                  <wp:simplePos x="0" y="0"/>
                  <wp:positionH relativeFrom="column">
                    <wp:posOffset>243205</wp:posOffset>
                  </wp:positionH>
                  <wp:positionV relativeFrom="paragraph">
                    <wp:posOffset>360045</wp:posOffset>
                  </wp:positionV>
                  <wp:extent cx="881380" cy="495935"/>
                  <wp:effectExtent l="0" t="0" r="13970" b="0"/>
                  <wp:wrapNone/>
                  <wp:docPr id="7"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descr="IMG_256"/>
                          <pic:cNvPicPr>
                            <a:picLocks noChangeAspect="1"/>
                          </pic:cNvPicPr>
                        </pic:nvPicPr>
                        <pic:blipFill>
                          <a:blip r:embed="rId8"/>
                          <a:stretch>
                            <a:fillRect/>
                          </a:stretch>
                        </pic:blipFill>
                        <pic:spPr>
                          <a:xfrm>
                            <a:off x="0" y="0"/>
                            <a:ext cx="881380" cy="495935"/>
                          </a:xfrm>
                          <a:prstGeom prst="rect">
                            <a:avLst/>
                          </a:prstGeom>
                          <a:noFill/>
                          <a:ln w="9525">
                            <a:noFill/>
                          </a:ln>
                        </pic:spPr>
                      </pic:pic>
                    </a:graphicData>
                  </a:graphic>
                </wp:anchor>
              </w:drawing>
            </w:r>
            <w:r>
              <w:rPr>
                <w:rFonts w:ascii="宋体" w:hAnsi="宋体" w:eastAsia="宋体" w:cs="宋体"/>
                <w:sz w:val="24"/>
                <w:szCs w:val="24"/>
              </w:rPr>
              <w:drawing>
                <wp:anchor distT="0" distB="0" distL="114300" distR="114300" simplePos="0" relativeHeight="251661312" behindDoc="0" locked="0" layoutInCell="1" allowOverlap="1">
                  <wp:simplePos x="0" y="0"/>
                  <wp:positionH relativeFrom="column">
                    <wp:posOffset>309880</wp:posOffset>
                  </wp:positionH>
                  <wp:positionV relativeFrom="paragraph">
                    <wp:posOffset>15875</wp:posOffset>
                  </wp:positionV>
                  <wp:extent cx="770890" cy="356870"/>
                  <wp:effectExtent l="0" t="0" r="10160" b="5080"/>
                  <wp:wrapNone/>
                  <wp:docPr id="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descr="IMG_256"/>
                          <pic:cNvPicPr>
                            <a:picLocks noChangeAspect="1"/>
                          </pic:cNvPicPr>
                        </pic:nvPicPr>
                        <pic:blipFill>
                          <a:blip r:embed="rId9"/>
                          <a:stretch>
                            <a:fillRect/>
                          </a:stretch>
                        </pic:blipFill>
                        <pic:spPr>
                          <a:xfrm>
                            <a:off x="0" y="0"/>
                            <a:ext cx="770890" cy="356870"/>
                          </a:xfrm>
                          <a:prstGeom prst="rect">
                            <a:avLst/>
                          </a:prstGeom>
                          <a:noFill/>
                          <a:ln w="9525">
                            <a:noFill/>
                          </a:ln>
                        </pic:spPr>
                      </pic:pic>
                    </a:graphicData>
                  </a:graphic>
                </wp:anchor>
              </w:drawing>
            </w:r>
          </w:p>
        </w:tc>
        <w:tc>
          <w:tcPr>
            <w:tcW w:w="2493" w:type="dxa"/>
            <w:tcBorders>
              <w:tl2br w:val="nil"/>
              <w:tr2bl w:val="nil"/>
            </w:tcBorders>
            <w:vAlign w:val="center"/>
          </w:tcPr>
          <w:p w14:paraId="51E169CC">
            <w:pPr>
              <w:widowControl w:val="0"/>
              <w:jc w:val="center"/>
              <w:rPr>
                <w:rFonts w:hint="default" w:eastAsia="宋体" w:cs="Source Han Sans CN Medium"/>
                <w:color w:val="7EC4E0"/>
                <w:sz w:val="28"/>
                <w:szCs w:val="36"/>
                <w:lang w:val="en-US" w:eastAsia="zh-CN"/>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rPr>
              <w:t>60</w:t>
            </w:r>
            <w:r>
              <w:rPr>
                <w:rFonts w:hint="eastAsia" w:cs="Source Han Sans CN Medium"/>
                <w:color w:val="7EC4E0"/>
                <w:sz w:val="28"/>
                <w:szCs w:val="36"/>
                <w:lang w:val="en-US" w:eastAsia="zh-CN"/>
              </w:rPr>
              <w:t>923</w:t>
            </w:r>
          </w:p>
        </w:tc>
      </w:tr>
      <w:tr w14:paraId="14AF7A67">
        <w:tblPrEx>
          <w:tblBorders>
            <w:top w:val="single" w:color="C7E0EB" w:sz="4" w:space="0"/>
            <w:left w:val="single" w:color="C7E0EB" w:sz="4" w:space="0"/>
            <w:bottom w:val="single" w:color="C7E0EB" w:sz="4" w:space="0"/>
            <w:right w:val="single" w:color="C7E0EB" w:sz="4" w:space="0"/>
            <w:insideH w:val="single" w:color="C7E0EB" w:sz="4" w:space="0"/>
            <w:insideV w:val="single" w:color="C7E0EB" w:sz="4" w:space="0"/>
          </w:tblBorders>
          <w:tblCellMar>
            <w:top w:w="0" w:type="dxa"/>
            <w:left w:w="108" w:type="dxa"/>
            <w:bottom w:w="0" w:type="dxa"/>
            <w:right w:w="108" w:type="dxa"/>
          </w:tblCellMar>
        </w:tblPrEx>
        <w:trPr>
          <w:trHeight w:val="659" w:hRule="atLeast"/>
        </w:trPr>
        <w:tc>
          <w:tcPr>
            <w:tcW w:w="1270" w:type="dxa"/>
            <w:tcBorders>
              <w:tl2br w:val="nil"/>
              <w:tr2bl w:val="nil"/>
            </w:tcBorders>
            <w:shd w:val="clear" w:color="auto" w:fill="ECF5F9"/>
            <w:vAlign w:val="center"/>
          </w:tcPr>
          <w:p w14:paraId="79E8EE76">
            <w:pPr>
              <w:widowControl w:val="0"/>
              <w:jc w:val="center"/>
              <w:rPr>
                <w:rFonts w:hint="eastAsia" w:cs="Source Han Sans CN Medium"/>
                <w:color w:val="7EC4E0"/>
                <w:sz w:val="28"/>
                <w:szCs w:val="36"/>
                <w:lang w:eastAsia="zh-Hans"/>
              </w:rPr>
            </w:pPr>
            <w:r>
              <w:rPr>
                <w:rFonts w:hint="eastAsia" w:cs="Source Han Sans CN Medium"/>
                <w:color w:val="7EC4E0"/>
                <w:sz w:val="28"/>
                <w:szCs w:val="36"/>
                <w:lang w:eastAsia="zh-Hans"/>
              </w:rPr>
              <w:t>批准</w:t>
            </w:r>
          </w:p>
        </w:tc>
        <w:tc>
          <w:tcPr>
            <w:tcW w:w="2491" w:type="dxa"/>
            <w:tcBorders>
              <w:tl2br w:val="nil"/>
              <w:tr2bl w:val="nil"/>
            </w:tcBorders>
            <w:shd w:val="clear" w:color="auto" w:fill="ECF5F9"/>
            <w:vAlign w:val="center"/>
          </w:tcPr>
          <w:p w14:paraId="781111BC">
            <w:pPr>
              <w:widowControl w:val="0"/>
              <w:jc w:val="center"/>
              <w:rPr>
                <w:rFonts w:hint="default" w:eastAsia="宋体" w:cs="Source Han Sans CN Medium"/>
                <w:color w:val="7EC4E0"/>
                <w:sz w:val="28"/>
                <w:szCs w:val="36"/>
                <w:lang w:val="en-US" w:eastAsia="zh-CN"/>
              </w:rPr>
            </w:pPr>
            <w:r>
              <w:rPr>
                <w:rFonts w:hint="eastAsia" w:cs="Source Han Sans CN Medium"/>
                <w:color w:val="7EC4E0"/>
                <w:sz w:val="28"/>
                <w:szCs w:val="36"/>
                <w:lang w:val="en-US" w:eastAsia="zh-CN"/>
              </w:rPr>
              <w:t>王鸿林</w:t>
            </w:r>
          </w:p>
        </w:tc>
        <w:tc>
          <w:tcPr>
            <w:tcW w:w="2491" w:type="dxa"/>
            <w:tcBorders>
              <w:tl2br w:val="nil"/>
              <w:tr2bl w:val="nil"/>
            </w:tcBorders>
            <w:shd w:val="clear" w:color="auto" w:fill="ECF5F9"/>
            <w:vAlign w:val="center"/>
          </w:tcPr>
          <w:p w14:paraId="41E256A7">
            <w:pPr>
              <w:widowControl w:val="0"/>
              <w:jc w:val="center"/>
              <w:rPr>
                <w:rFonts w:hint="eastAsia" w:cs="Source Han Sans CN Medium"/>
                <w:color w:val="7EC4E0"/>
                <w:sz w:val="28"/>
                <w:szCs w:val="36"/>
              </w:rPr>
            </w:pPr>
          </w:p>
        </w:tc>
        <w:tc>
          <w:tcPr>
            <w:tcW w:w="2493" w:type="dxa"/>
            <w:tcBorders>
              <w:tl2br w:val="nil"/>
              <w:tr2bl w:val="nil"/>
            </w:tcBorders>
            <w:shd w:val="clear" w:color="auto" w:fill="ECF5F9"/>
            <w:vAlign w:val="center"/>
          </w:tcPr>
          <w:p w14:paraId="23231A2A">
            <w:pPr>
              <w:widowControl w:val="0"/>
              <w:jc w:val="center"/>
              <w:rPr>
                <w:rFonts w:hint="default" w:eastAsia="宋体" w:cs="Source Han Sans CN Medium"/>
                <w:color w:val="7EC4E0"/>
                <w:sz w:val="28"/>
                <w:szCs w:val="36"/>
                <w:lang w:val="en-US" w:eastAsia="zh-CN"/>
              </w:rPr>
            </w:pPr>
            <w:r>
              <w:rPr>
                <w:rFonts w:hint="eastAsia" w:cs="Source Han Sans CN Medium"/>
                <w:color w:val="7EC4E0"/>
                <w:sz w:val="28"/>
                <w:szCs w:val="36"/>
              </w:rPr>
              <w:t>2</w:t>
            </w:r>
            <w:r>
              <w:rPr>
                <w:rFonts w:cs="Source Han Sans CN Medium"/>
                <w:color w:val="7EC4E0"/>
                <w:sz w:val="28"/>
                <w:szCs w:val="36"/>
              </w:rPr>
              <w:t>02</w:t>
            </w:r>
            <w:r>
              <w:rPr>
                <w:rFonts w:hint="eastAsia" w:cs="Source Han Sans CN Medium"/>
                <w:color w:val="7EC4E0"/>
                <w:sz w:val="28"/>
                <w:szCs w:val="36"/>
              </w:rPr>
              <w:t>60</w:t>
            </w:r>
            <w:r>
              <w:rPr>
                <w:rFonts w:hint="eastAsia" w:cs="Source Han Sans CN Medium"/>
                <w:color w:val="7EC4E0"/>
                <w:sz w:val="28"/>
                <w:szCs w:val="36"/>
                <w:lang w:val="en-US" w:eastAsia="zh-CN"/>
              </w:rPr>
              <w:t>923</w:t>
            </w:r>
          </w:p>
        </w:tc>
      </w:tr>
    </w:tbl>
    <w:p w14:paraId="35093F64">
      <w:pPr>
        <w:widowControl w:val="0"/>
        <w:spacing w:line="360" w:lineRule="auto"/>
        <w:jc w:val="both"/>
        <w:rPr>
          <w:rFonts w:ascii="Times New Roman" w:hAnsi="Times New Roman" w:cs="Times New Roman"/>
        </w:rPr>
      </w:pPr>
    </w:p>
    <w:p w14:paraId="738E3860">
      <w:pPr>
        <w:widowControl w:val="0"/>
        <w:topLinePunct/>
        <w:spacing w:before="312" w:beforeLines="100" w:after="312" w:afterLines="100" w:line="288" w:lineRule="auto"/>
        <w:rPr>
          <w:rFonts w:hint="eastAsia" w:cs="Times New Roman"/>
          <w:sz w:val="21"/>
          <w:szCs w:val="21"/>
        </w:rPr>
      </w:pPr>
    </w:p>
    <w:p w14:paraId="31E3F9DB">
      <w:pPr>
        <w:widowControl w:val="0"/>
        <w:topLinePunct/>
        <w:spacing w:before="312" w:beforeLines="100" w:after="312" w:afterLines="100" w:line="288" w:lineRule="auto"/>
        <w:rPr>
          <w:rFonts w:hint="eastAsia" w:cs="Times New Roman"/>
          <w:szCs w:val="44"/>
        </w:rPr>
      </w:pPr>
    </w:p>
    <w:p w14:paraId="02250671">
      <w:pPr>
        <w:widowControl w:val="0"/>
        <w:topLinePunct/>
        <w:spacing w:before="312" w:beforeLines="100" w:after="312" w:afterLines="100" w:line="288" w:lineRule="auto"/>
        <w:rPr>
          <w:rFonts w:hint="eastAsia" w:cs="Times New Roman"/>
          <w:szCs w:val="44"/>
        </w:rPr>
      </w:pPr>
    </w:p>
    <w:p w14:paraId="16217AFF">
      <w:pPr>
        <w:widowControl w:val="0"/>
        <w:topLinePunct/>
        <w:spacing w:before="312" w:beforeLines="100" w:after="312" w:afterLines="100" w:line="288" w:lineRule="auto"/>
        <w:rPr>
          <w:rFonts w:hint="eastAsia" w:cs="Times New Roman"/>
          <w:szCs w:val="44"/>
        </w:rPr>
      </w:pPr>
    </w:p>
    <w:p w14:paraId="75D0BB4B">
      <w:pPr>
        <w:widowControl w:val="0"/>
        <w:topLinePunct/>
        <w:spacing w:before="312" w:beforeLines="100" w:after="312" w:afterLines="100" w:line="288" w:lineRule="auto"/>
        <w:rPr>
          <w:rFonts w:hint="eastAsia" w:cs="Times New Roman"/>
          <w:szCs w:val="44"/>
        </w:rPr>
      </w:pPr>
    </w:p>
    <w:p w14:paraId="2A3944BD">
      <w:pPr>
        <w:widowControl w:val="0"/>
        <w:topLinePunct/>
        <w:spacing w:before="312" w:beforeLines="100" w:after="312" w:afterLines="100" w:line="288" w:lineRule="auto"/>
        <w:jc w:val="center"/>
        <w:rPr>
          <w:rFonts w:cs="Times New Roman"/>
          <w:szCs w:val="44"/>
        </w:rPr>
      </w:pPr>
    </w:p>
    <w:p w14:paraId="11F5086C">
      <w:pPr>
        <w:widowControl w:val="0"/>
        <w:topLinePunct/>
        <w:spacing w:before="312" w:beforeLines="100" w:after="312" w:afterLines="100" w:line="288" w:lineRule="auto"/>
        <w:jc w:val="center"/>
        <w:rPr>
          <w:rFonts w:hint="eastAsia" w:cs="Times New Roman"/>
          <w:sz w:val="21"/>
          <w:szCs w:val="21"/>
        </w:rPr>
      </w:pPr>
      <w:r>
        <w:rPr>
          <w:rFonts w:cs="Times New Roman"/>
          <w:szCs w:val="44"/>
        </w:rPr>
        <w:t>文件</w:t>
      </w:r>
      <w:r>
        <w:rPr>
          <w:rFonts w:hint="eastAsia" w:cs="Times New Roman"/>
          <w:szCs w:val="44"/>
        </w:rPr>
        <w:t>变更</w:t>
      </w:r>
      <w:r>
        <w:rPr>
          <w:rFonts w:cs="Times New Roman"/>
          <w:szCs w:val="44"/>
        </w:rPr>
        <w:t>记录</w:t>
      </w:r>
    </w:p>
    <w:tbl>
      <w:tblPr>
        <w:tblStyle w:val="88"/>
        <w:tblW w:w="924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834"/>
        <w:gridCol w:w="722"/>
        <w:gridCol w:w="972"/>
        <w:gridCol w:w="2703"/>
        <w:gridCol w:w="1124"/>
        <w:gridCol w:w="1166"/>
      </w:tblGrid>
      <w:tr w14:paraId="0EF34B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5" w:hRule="atLeast"/>
          <w:jc w:val="center"/>
        </w:trPr>
        <w:tc>
          <w:tcPr>
            <w:tcW w:w="720" w:type="dxa"/>
            <w:vMerge w:val="restart"/>
            <w:shd w:val="clear" w:color="auto" w:fill="D9D9D9"/>
            <w:vAlign w:val="center"/>
          </w:tcPr>
          <w:p w14:paraId="0050E41D">
            <w:pPr>
              <w:widowControl w:val="0"/>
              <w:topLinePunct/>
              <w:spacing w:before="62" w:beforeLines="20" w:line="288" w:lineRule="auto"/>
              <w:rPr>
                <w:rFonts w:hint="eastAsia" w:cs="Arial"/>
              </w:rPr>
            </w:pPr>
            <w:r>
              <w:rPr>
                <w:rFonts w:hint="eastAsia" w:cs="Arial"/>
              </w:rPr>
              <w:t>版本</w:t>
            </w:r>
          </w:p>
        </w:tc>
        <w:tc>
          <w:tcPr>
            <w:tcW w:w="1834" w:type="dxa"/>
            <w:vMerge w:val="restart"/>
            <w:shd w:val="clear" w:color="auto" w:fill="D9D9D9"/>
            <w:vAlign w:val="center"/>
          </w:tcPr>
          <w:p w14:paraId="3A4BEDF3">
            <w:pPr>
              <w:widowControl w:val="0"/>
              <w:topLinePunct/>
              <w:spacing w:before="62" w:beforeLines="20" w:line="288" w:lineRule="auto"/>
              <w:jc w:val="center"/>
              <w:rPr>
                <w:rFonts w:hint="eastAsia" w:cs="Arial"/>
              </w:rPr>
            </w:pPr>
            <w:r>
              <w:rPr>
                <w:rFonts w:hint="eastAsia" w:cs="Arial"/>
              </w:rPr>
              <w:t>修订原因</w:t>
            </w:r>
          </w:p>
        </w:tc>
        <w:tc>
          <w:tcPr>
            <w:tcW w:w="4397" w:type="dxa"/>
            <w:gridSpan w:val="3"/>
            <w:tcBorders>
              <w:bottom w:val="single" w:color="auto" w:sz="4" w:space="0"/>
            </w:tcBorders>
            <w:shd w:val="clear" w:color="auto" w:fill="D9D9D9"/>
            <w:vAlign w:val="center"/>
          </w:tcPr>
          <w:p w14:paraId="0DF44CB6">
            <w:pPr>
              <w:widowControl w:val="0"/>
              <w:topLinePunct/>
              <w:spacing w:before="62" w:beforeLines="20" w:line="288" w:lineRule="auto"/>
              <w:jc w:val="center"/>
              <w:rPr>
                <w:rFonts w:hint="eastAsia" w:cs="Arial"/>
              </w:rPr>
            </w:pPr>
            <w:r>
              <w:rPr>
                <w:rFonts w:hint="eastAsia" w:cs="Arial"/>
              </w:rPr>
              <w:t>修订内容</w:t>
            </w:r>
          </w:p>
        </w:tc>
        <w:tc>
          <w:tcPr>
            <w:tcW w:w="1124" w:type="dxa"/>
            <w:vMerge w:val="restart"/>
            <w:shd w:val="clear" w:color="auto" w:fill="D9D9D9"/>
            <w:vAlign w:val="center"/>
          </w:tcPr>
          <w:p w14:paraId="702FA447">
            <w:pPr>
              <w:widowControl w:val="0"/>
              <w:topLinePunct/>
              <w:spacing w:before="62" w:beforeLines="20" w:line="288" w:lineRule="auto"/>
              <w:jc w:val="center"/>
              <w:rPr>
                <w:rFonts w:hint="eastAsia" w:cs="Arial"/>
              </w:rPr>
            </w:pPr>
            <w:r>
              <w:rPr>
                <w:rFonts w:hint="eastAsia" w:cs="Arial"/>
              </w:rPr>
              <w:t>修订人</w:t>
            </w:r>
          </w:p>
        </w:tc>
        <w:tc>
          <w:tcPr>
            <w:tcW w:w="1166" w:type="dxa"/>
            <w:vMerge w:val="restart"/>
            <w:shd w:val="clear" w:color="auto" w:fill="D9D9D9"/>
            <w:vAlign w:val="center"/>
          </w:tcPr>
          <w:p w14:paraId="6EBE208A">
            <w:pPr>
              <w:widowControl w:val="0"/>
              <w:topLinePunct/>
              <w:spacing w:before="62" w:beforeLines="20" w:line="288" w:lineRule="auto"/>
              <w:jc w:val="center"/>
              <w:rPr>
                <w:rFonts w:hint="eastAsia" w:cs="Arial"/>
              </w:rPr>
            </w:pPr>
            <w:r>
              <w:rPr>
                <w:rFonts w:hint="eastAsia" w:cs="Arial"/>
              </w:rPr>
              <w:t>日期</w:t>
            </w:r>
          </w:p>
        </w:tc>
      </w:tr>
      <w:tr w14:paraId="72C9D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720" w:type="dxa"/>
            <w:vMerge w:val="continue"/>
            <w:tcBorders>
              <w:bottom w:val="single" w:color="auto" w:sz="4" w:space="0"/>
            </w:tcBorders>
            <w:shd w:val="clear" w:color="auto" w:fill="D9D9D9"/>
            <w:vAlign w:val="center"/>
          </w:tcPr>
          <w:p w14:paraId="26B50F21">
            <w:pPr>
              <w:widowControl w:val="0"/>
              <w:topLinePunct/>
              <w:spacing w:before="62" w:beforeLines="20" w:line="288" w:lineRule="auto"/>
              <w:ind w:firstLine="480"/>
              <w:jc w:val="center"/>
              <w:rPr>
                <w:rFonts w:hint="eastAsia" w:cs="Arial"/>
              </w:rPr>
            </w:pPr>
          </w:p>
        </w:tc>
        <w:tc>
          <w:tcPr>
            <w:tcW w:w="1834" w:type="dxa"/>
            <w:vMerge w:val="continue"/>
            <w:tcBorders>
              <w:bottom w:val="single" w:color="auto" w:sz="4" w:space="0"/>
            </w:tcBorders>
            <w:shd w:val="clear" w:color="auto" w:fill="D9D9D9"/>
            <w:vAlign w:val="center"/>
          </w:tcPr>
          <w:p w14:paraId="0B122FC5">
            <w:pPr>
              <w:widowControl w:val="0"/>
              <w:topLinePunct/>
              <w:spacing w:before="62" w:beforeLines="20" w:line="288" w:lineRule="auto"/>
              <w:ind w:firstLine="480"/>
              <w:jc w:val="center"/>
              <w:rPr>
                <w:rFonts w:hint="eastAsia" w:cs="Arial"/>
              </w:rPr>
            </w:pPr>
          </w:p>
        </w:tc>
        <w:tc>
          <w:tcPr>
            <w:tcW w:w="722" w:type="dxa"/>
            <w:tcBorders>
              <w:bottom w:val="single" w:color="auto" w:sz="4" w:space="0"/>
            </w:tcBorders>
            <w:shd w:val="clear" w:color="auto" w:fill="D9D9D9"/>
            <w:vAlign w:val="center"/>
          </w:tcPr>
          <w:p w14:paraId="53BF56AE">
            <w:pPr>
              <w:widowControl w:val="0"/>
              <w:topLinePunct/>
              <w:spacing w:before="62" w:beforeLines="20" w:line="288" w:lineRule="auto"/>
              <w:rPr>
                <w:rFonts w:hint="eastAsia" w:cs="Arial"/>
              </w:rPr>
            </w:pPr>
            <w:r>
              <w:rPr>
                <w:rFonts w:hint="eastAsia" w:cs="Arial"/>
              </w:rPr>
              <w:t>修订章节</w:t>
            </w:r>
          </w:p>
        </w:tc>
        <w:tc>
          <w:tcPr>
            <w:tcW w:w="972" w:type="dxa"/>
            <w:tcBorders>
              <w:bottom w:val="single" w:color="auto" w:sz="4" w:space="0"/>
            </w:tcBorders>
            <w:shd w:val="clear" w:color="auto" w:fill="D9D9D9"/>
            <w:vAlign w:val="center"/>
          </w:tcPr>
          <w:p w14:paraId="6E6D414D">
            <w:pPr>
              <w:widowControl w:val="0"/>
              <w:topLinePunct/>
              <w:spacing w:before="62" w:beforeLines="20" w:line="288" w:lineRule="auto"/>
              <w:rPr>
                <w:rFonts w:hint="eastAsia" w:cs="Arial"/>
              </w:rPr>
            </w:pPr>
            <w:r>
              <w:rPr>
                <w:rFonts w:hint="eastAsia" w:cs="Arial"/>
              </w:rPr>
              <w:t>修订类型</w:t>
            </w:r>
          </w:p>
        </w:tc>
        <w:tc>
          <w:tcPr>
            <w:tcW w:w="2703" w:type="dxa"/>
            <w:tcBorders>
              <w:bottom w:val="single" w:color="auto" w:sz="4" w:space="0"/>
            </w:tcBorders>
            <w:shd w:val="clear" w:color="auto" w:fill="D9D9D9"/>
            <w:vAlign w:val="center"/>
          </w:tcPr>
          <w:p w14:paraId="706F1CFB">
            <w:pPr>
              <w:widowControl w:val="0"/>
              <w:topLinePunct/>
              <w:spacing w:before="62" w:beforeLines="20" w:line="288" w:lineRule="auto"/>
              <w:ind w:firstLine="480"/>
              <w:rPr>
                <w:rFonts w:hint="eastAsia" w:cs="Arial"/>
              </w:rPr>
            </w:pPr>
            <w:r>
              <w:rPr>
                <w:rFonts w:hint="eastAsia" w:cs="Arial"/>
              </w:rPr>
              <w:t>修订描述</w:t>
            </w:r>
          </w:p>
        </w:tc>
        <w:tc>
          <w:tcPr>
            <w:tcW w:w="1124" w:type="dxa"/>
            <w:vMerge w:val="continue"/>
            <w:tcBorders>
              <w:bottom w:val="single" w:color="auto" w:sz="4" w:space="0"/>
            </w:tcBorders>
            <w:shd w:val="clear" w:color="auto" w:fill="D9D9D9"/>
            <w:vAlign w:val="center"/>
          </w:tcPr>
          <w:p w14:paraId="71B7CCAE">
            <w:pPr>
              <w:widowControl w:val="0"/>
              <w:topLinePunct/>
              <w:spacing w:before="62" w:beforeLines="20" w:line="288" w:lineRule="auto"/>
              <w:ind w:firstLine="480"/>
              <w:jc w:val="center"/>
              <w:rPr>
                <w:rFonts w:hint="eastAsia" w:cs="Arial"/>
              </w:rPr>
            </w:pPr>
          </w:p>
        </w:tc>
        <w:tc>
          <w:tcPr>
            <w:tcW w:w="1166" w:type="dxa"/>
            <w:vMerge w:val="continue"/>
            <w:tcBorders>
              <w:bottom w:val="single" w:color="auto" w:sz="4" w:space="0"/>
            </w:tcBorders>
            <w:shd w:val="clear" w:color="auto" w:fill="D9D9D9"/>
            <w:vAlign w:val="center"/>
          </w:tcPr>
          <w:p w14:paraId="33342706">
            <w:pPr>
              <w:widowControl w:val="0"/>
              <w:topLinePunct/>
              <w:spacing w:before="62" w:beforeLines="20" w:line="288" w:lineRule="auto"/>
              <w:ind w:firstLine="480"/>
              <w:jc w:val="center"/>
              <w:rPr>
                <w:rFonts w:hint="eastAsia" w:cs="Arial"/>
              </w:rPr>
            </w:pPr>
          </w:p>
        </w:tc>
      </w:tr>
      <w:tr w14:paraId="3C2B5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5" w:hRule="atLeast"/>
          <w:jc w:val="center"/>
        </w:trPr>
        <w:tc>
          <w:tcPr>
            <w:tcW w:w="720" w:type="dxa"/>
            <w:vAlign w:val="center"/>
          </w:tcPr>
          <w:p w14:paraId="44199538">
            <w:pPr>
              <w:widowControl w:val="0"/>
              <w:topLinePunct/>
              <w:spacing w:before="62" w:beforeLines="20" w:line="288" w:lineRule="auto"/>
              <w:rPr>
                <w:rFonts w:hint="eastAsia" w:cs="Times New Roman"/>
              </w:rPr>
            </w:pPr>
            <w:r>
              <w:rPr>
                <w:rFonts w:hint="eastAsia" w:cs="Times New Roman"/>
              </w:rPr>
              <w:t>V</w:t>
            </w:r>
            <w:r>
              <w:rPr>
                <w:rFonts w:cs="Times New Roman"/>
              </w:rPr>
              <w:t>1.0</w:t>
            </w:r>
          </w:p>
        </w:tc>
        <w:tc>
          <w:tcPr>
            <w:tcW w:w="1834" w:type="dxa"/>
            <w:vAlign w:val="center"/>
          </w:tcPr>
          <w:p w14:paraId="247E4C01">
            <w:pPr>
              <w:widowControl w:val="0"/>
              <w:topLinePunct/>
              <w:spacing w:before="62" w:beforeLines="20" w:line="288" w:lineRule="auto"/>
              <w:jc w:val="center"/>
              <w:rPr>
                <w:rFonts w:hint="eastAsia" w:cs="Times New Roman"/>
              </w:rPr>
            </w:pPr>
            <w:r>
              <w:rPr>
                <w:rFonts w:hint="eastAsia" w:cs="Times New Roman"/>
              </w:rPr>
              <w:t>发布</w:t>
            </w:r>
          </w:p>
        </w:tc>
        <w:tc>
          <w:tcPr>
            <w:tcW w:w="722" w:type="dxa"/>
            <w:vAlign w:val="center"/>
          </w:tcPr>
          <w:p w14:paraId="1C3680DB">
            <w:pPr>
              <w:widowControl w:val="0"/>
              <w:topLinePunct/>
              <w:spacing w:before="62" w:beforeLines="20" w:line="288" w:lineRule="auto"/>
              <w:jc w:val="center"/>
              <w:rPr>
                <w:rFonts w:hint="eastAsia" w:cs="Times New Roman"/>
              </w:rPr>
            </w:pPr>
            <w:r>
              <w:rPr>
                <w:rFonts w:hint="eastAsia" w:cs="Times New Roman"/>
              </w:rPr>
              <w:t>ALL</w:t>
            </w:r>
          </w:p>
        </w:tc>
        <w:tc>
          <w:tcPr>
            <w:tcW w:w="972" w:type="dxa"/>
            <w:vAlign w:val="center"/>
          </w:tcPr>
          <w:p w14:paraId="71FA17C4">
            <w:pPr>
              <w:widowControl w:val="0"/>
              <w:topLinePunct/>
              <w:spacing w:before="62" w:beforeLines="20" w:line="288" w:lineRule="auto"/>
              <w:jc w:val="center"/>
              <w:rPr>
                <w:rFonts w:hint="eastAsia" w:cs="Times New Roman"/>
              </w:rPr>
            </w:pPr>
            <w:r>
              <w:rPr>
                <w:rFonts w:hint="eastAsia" w:cs="Times New Roman"/>
              </w:rPr>
              <w:t>C</w:t>
            </w:r>
          </w:p>
        </w:tc>
        <w:tc>
          <w:tcPr>
            <w:tcW w:w="2703" w:type="dxa"/>
            <w:vAlign w:val="center"/>
          </w:tcPr>
          <w:p w14:paraId="226E9B9D">
            <w:pPr>
              <w:widowControl w:val="0"/>
              <w:topLinePunct/>
              <w:spacing w:before="62" w:beforeLines="20" w:line="288" w:lineRule="auto"/>
              <w:ind w:firstLine="480" w:firstLineChars="200"/>
              <w:jc w:val="both"/>
              <w:rPr>
                <w:rFonts w:hint="eastAsia" w:cs="Times New Roman"/>
              </w:rPr>
            </w:pPr>
            <w:r>
              <w:rPr>
                <w:rFonts w:hint="eastAsia" w:cs="Times New Roman"/>
              </w:rPr>
              <w:t>创建文档</w:t>
            </w:r>
          </w:p>
        </w:tc>
        <w:tc>
          <w:tcPr>
            <w:tcW w:w="1124" w:type="dxa"/>
            <w:vAlign w:val="center"/>
          </w:tcPr>
          <w:p w14:paraId="08548E9C">
            <w:pPr>
              <w:widowControl w:val="0"/>
              <w:topLinePunct/>
              <w:spacing w:before="62" w:beforeLines="20" w:line="288" w:lineRule="auto"/>
              <w:rPr>
                <w:rFonts w:hint="eastAsia" w:cs="Times New Roman"/>
              </w:rPr>
            </w:pPr>
            <w:r>
              <w:rPr>
                <w:rFonts w:hint="eastAsia" w:cs="Times New Roman"/>
              </w:rPr>
              <w:t>樊鑫宇</w:t>
            </w:r>
          </w:p>
        </w:tc>
        <w:tc>
          <w:tcPr>
            <w:tcW w:w="1166" w:type="dxa"/>
            <w:vAlign w:val="center"/>
          </w:tcPr>
          <w:p w14:paraId="2EEFAF78">
            <w:pPr>
              <w:widowControl w:val="0"/>
              <w:topLinePunct/>
              <w:spacing w:before="62" w:beforeLines="20" w:line="288" w:lineRule="auto"/>
              <w:rPr>
                <w:rFonts w:hint="default" w:cs="Times New Roman"/>
                <w:lang w:val="en-US"/>
              </w:rPr>
            </w:pPr>
            <w:r>
              <w:rPr>
                <w:rFonts w:hint="eastAsia" w:cs="Times New Roman"/>
              </w:rPr>
              <w:t>20260</w:t>
            </w:r>
            <w:r>
              <w:rPr>
                <w:rFonts w:hint="eastAsia" w:cs="Times New Roman"/>
                <w:lang w:val="en-US" w:eastAsia="zh-CN"/>
              </w:rPr>
              <w:t>907</w:t>
            </w:r>
          </w:p>
        </w:tc>
      </w:tr>
      <w:tr w14:paraId="6D457C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5" w:hRule="atLeast"/>
          <w:jc w:val="center"/>
        </w:trPr>
        <w:tc>
          <w:tcPr>
            <w:tcW w:w="9241" w:type="dxa"/>
            <w:gridSpan w:val="7"/>
            <w:vAlign w:val="center"/>
          </w:tcPr>
          <w:p w14:paraId="668090F2">
            <w:pPr>
              <w:widowControl w:val="0"/>
              <w:topLinePunct/>
              <w:spacing w:before="62" w:beforeLines="20" w:line="288" w:lineRule="auto"/>
              <w:ind w:firstLine="420"/>
              <w:rPr>
                <w:rFonts w:hint="eastAsia" w:cs="Times New Roman"/>
              </w:rPr>
            </w:pPr>
            <w:r>
              <w:rPr>
                <w:rFonts w:hint="eastAsia" w:cs="Arial"/>
                <w:bCs/>
                <w:sz w:val="21"/>
              </w:rPr>
              <w:t>注释：修订类型：</w:t>
            </w:r>
            <w:r>
              <w:rPr>
                <w:rFonts w:hint="eastAsia" w:cs="Arial"/>
                <w:b/>
                <w:bCs/>
                <w:sz w:val="21"/>
              </w:rPr>
              <w:t>C</w:t>
            </w:r>
            <w:r>
              <w:rPr>
                <w:rFonts w:cs="Arial"/>
                <w:sz w:val="21"/>
              </w:rPr>
              <w:t xml:space="preserve"> – </w:t>
            </w:r>
            <w:r>
              <w:rPr>
                <w:rFonts w:hint="eastAsia" w:cs="Arial"/>
                <w:sz w:val="21"/>
              </w:rPr>
              <w:t xml:space="preserve">创建  </w:t>
            </w:r>
            <w:r>
              <w:rPr>
                <w:rFonts w:cs="Arial"/>
                <w:b/>
                <w:sz w:val="21"/>
              </w:rPr>
              <w:t>A</w:t>
            </w:r>
            <w:r>
              <w:rPr>
                <w:rFonts w:cs="Arial"/>
                <w:sz w:val="21"/>
              </w:rPr>
              <w:t xml:space="preserve"> – </w:t>
            </w:r>
            <w:r>
              <w:rPr>
                <w:rFonts w:hint="eastAsia" w:cs="Arial"/>
                <w:sz w:val="21"/>
              </w:rPr>
              <w:t>增加</w:t>
            </w:r>
            <w:r>
              <w:rPr>
                <w:rFonts w:cs="Arial"/>
                <w:sz w:val="21"/>
              </w:rPr>
              <w:t xml:space="preserve">  </w:t>
            </w:r>
            <w:r>
              <w:rPr>
                <w:rFonts w:cs="Arial"/>
                <w:b/>
                <w:sz w:val="21"/>
              </w:rPr>
              <w:t>M</w:t>
            </w:r>
            <w:r>
              <w:rPr>
                <w:rFonts w:cs="Arial"/>
                <w:sz w:val="21"/>
              </w:rPr>
              <w:t xml:space="preserve"> – </w:t>
            </w:r>
            <w:r>
              <w:rPr>
                <w:rFonts w:hint="eastAsia" w:cs="Arial"/>
                <w:sz w:val="21"/>
              </w:rPr>
              <w:t>修改</w:t>
            </w:r>
            <w:r>
              <w:rPr>
                <w:rFonts w:cs="Arial"/>
                <w:sz w:val="21"/>
              </w:rPr>
              <w:t xml:space="preserve">  </w:t>
            </w:r>
            <w:r>
              <w:rPr>
                <w:rFonts w:cs="Arial"/>
                <w:b/>
                <w:sz w:val="21"/>
              </w:rPr>
              <w:t>D</w:t>
            </w:r>
            <w:r>
              <w:rPr>
                <w:rFonts w:cs="Arial"/>
                <w:sz w:val="21"/>
              </w:rPr>
              <w:t xml:space="preserve"> –</w:t>
            </w:r>
            <w:r>
              <w:rPr>
                <w:rFonts w:hint="eastAsia" w:cs="Arial"/>
                <w:sz w:val="21"/>
              </w:rPr>
              <w:t>删除。</w:t>
            </w:r>
          </w:p>
        </w:tc>
      </w:tr>
    </w:tbl>
    <w:p w14:paraId="1DCF3CEC">
      <w:pPr>
        <w:widowControl w:val="0"/>
        <w:topLinePunct/>
        <w:spacing w:before="156" w:beforeLines="50" w:after="156" w:afterLines="50" w:line="360" w:lineRule="auto"/>
        <w:ind w:firstLine="650" w:firstLineChars="200"/>
        <w:jc w:val="center"/>
        <w:rPr>
          <w:rFonts w:hint="eastAsia" w:cs="Times New Roman"/>
          <w:b/>
          <w:spacing w:val="22"/>
          <w:kern w:val="10"/>
          <w:sz w:val="28"/>
          <w:szCs w:val="28"/>
        </w:rPr>
      </w:pPr>
    </w:p>
    <w:p w14:paraId="3260F0B1">
      <w:pPr>
        <w:widowControl w:val="0"/>
        <w:tabs>
          <w:tab w:val="left" w:pos="7095"/>
        </w:tabs>
        <w:topLinePunct/>
        <w:spacing w:before="62" w:beforeLines="20" w:line="360" w:lineRule="auto"/>
        <w:ind w:firstLine="420" w:firstLineChars="200"/>
        <w:rPr>
          <w:rFonts w:hint="eastAsia" w:cs="Times New Roman"/>
          <w:sz w:val="21"/>
          <w:szCs w:val="21"/>
        </w:rPr>
      </w:pPr>
    </w:p>
    <w:bookmarkEnd w:id="0"/>
    <w:p w14:paraId="4BFE90AA">
      <w:pPr>
        <w:ind w:firstLine="880"/>
        <w:rPr>
          <w:rFonts w:hint="eastAsia"/>
        </w:rPr>
      </w:pPr>
    </w:p>
    <w:p w14:paraId="0000A5D9">
      <w:pPr>
        <w:ind w:firstLine="880"/>
        <w:rPr>
          <w:rFonts w:hint="eastAsia"/>
        </w:rPr>
      </w:pPr>
    </w:p>
    <w:p w14:paraId="33E73260">
      <w:pPr>
        <w:ind w:firstLine="880"/>
        <w:rPr>
          <w:rFonts w:hint="eastAsia"/>
        </w:rPr>
      </w:pPr>
    </w:p>
    <w:p w14:paraId="47845DB9">
      <w:pPr>
        <w:ind w:firstLine="880"/>
        <w:rPr>
          <w:rFonts w:hint="eastAsia"/>
        </w:rPr>
      </w:pPr>
    </w:p>
    <w:p w14:paraId="3C0C6975">
      <w:pPr>
        <w:ind w:firstLine="880"/>
        <w:rPr>
          <w:rFonts w:hint="eastAsia"/>
        </w:rPr>
      </w:pPr>
    </w:p>
    <w:p w14:paraId="433692E2">
      <w:pPr>
        <w:ind w:firstLine="880"/>
        <w:rPr>
          <w:rFonts w:hint="eastAsia"/>
        </w:rPr>
      </w:pPr>
    </w:p>
    <w:p w14:paraId="1FADB8BA">
      <w:pPr>
        <w:ind w:firstLine="880"/>
        <w:rPr>
          <w:rFonts w:hint="eastAsia"/>
        </w:rPr>
      </w:pPr>
    </w:p>
    <w:p w14:paraId="66947C21">
      <w:pPr>
        <w:ind w:firstLine="880"/>
        <w:rPr>
          <w:rFonts w:hint="eastAsia"/>
        </w:rPr>
      </w:pPr>
    </w:p>
    <w:p w14:paraId="696ADF8B">
      <w:pPr>
        <w:ind w:firstLine="880"/>
        <w:rPr>
          <w:rFonts w:hint="eastAsia"/>
        </w:rPr>
      </w:pPr>
    </w:p>
    <w:p w14:paraId="440EC45E">
      <w:pPr>
        <w:ind w:firstLine="880"/>
        <w:rPr>
          <w:rFonts w:hint="eastAsia"/>
        </w:rPr>
      </w:pPr>
    </w:p>
    <w:p w14:paraId="05902112">
      <w:pPr>
        <w:ind w:firstLine="880"/>
        <w:rPr>
          <w:rFonts w:hint="eastAsia"/>
        </w:rPr>
      </w:pPr>
    </w:p>
    <w:p w14:paraId="055157A1">
      <w:pPr>
        <w:ind w:firstLine="880"/>
        <w:rPr>
          <w:rFonts w:hint="eastAsia"/>
        </w:rPr>
      </w:pPr>
    </w:p>
    <w:p w14:paraId="1C9B75C9">
      <w:pPr>
        <w:ind w:firstLine="880"/>
        <w:rPr>
          <w:rFonts w:hint="eastAsia"/>
        </w:rPr>
      </w:pPr>
    </w:p>
    <w:p w14:paraId="13025FA3">
      <w:pPr>
        <w:ind w:firstLine="880"/>
        <w:rPr>
          <w:rFonts w:hint="eastAsia"/>
        </w:rPr>
      </w:pPr>
    </w:p>
    <w:p w14:paraId="5D1BABDB">
      <w:pPr>
        <w:ind w:firstLine="880"/>
        <w:rPr>
          <w:rFonts w:hint="eastAsia"/>
        </w:rPr>
      </w:pPr>
    </w:p>
    <w:p w14:paraId="099CE0E1">
      <w:pPr>
        <w:ind w:firstLine="880"/>
        <w:rPr>
          <w:rFonts w:hint="eastAsia"/>
        </w:rPr>
      </w:pPr>
    </w:p>
    <w:p w14:paraId="626BD5ED">
      <w:pPr>
        <w:ind w:firstLine="880"/>
        <w:rPr>
          <w:rFonts w:hint="eastAsia"/>
        </w:rPr>
      </w:pPr>
    </w:p>
    <w:p w14:paraId="5DFADC28">
      <w:pPr>
        <w:ind w:firstLine="880"/>
        <w:rPr>
          <w:rFonts w:hint="eastAsia"/>
        </w:rPr>
      </w:pPr>
    </w:p>
    <w:p w14:paraId="7BDCDC6B">
      <w:pPr>
        <w:ind w:firstLine="880"/>
        <w:rPr>
          <w:rFonts w:hint="eastAsia"/>
        </w:rPr>
      </w:pPr>
    </w:p>
    <w:p w14:paraId="6300F8AB">
      <w:pPr>
        <w:ind w:firstLine="880"/>
        <w:rPr>
          <w:rFonts w:hint="eastAsia"/>
        </w:rPr>
      </w:pPr>
    </w:p>
    <w:p w14:paraId="3750A571">
      <w:pPr>
        <w:ind w:firstLine="880"/>
        <w:rPr>
          <w:rFonts w:hint="eastAsia"/>
        </w:rPr>
      </w:pPr>
    </w:p>
    <w:p w14:paraId="2BE7BA6A">
      <w:pPr>
        <w:ind w:firstLine="880"/>
        <w:rPr>
          <w:rFonts w:hint="eastAsia"/>
        </w:rPr>
      </w:pPr>
    </w:p>
    <w:p w14:paraId="73E75098">
      <w:pPr>
        <w:ind w:firstLine="880"/>
        <w:rPr>
          <w:rFonts w:hint="eastAsia"/>
        </w:rPr>
      </w:pPr>
    </w:p>
    <w:p w14:paraId="0C0BBA21">
      <w:pPr>
        <w:pStyle w:val="44"/>
        <w:tabs>
          <w:tab w:val="right" w:leader="dot" w:pos="8949"/>
        </w:tabs>
        <w:ind w:firstLine="420"/>
        <w:rPr>
          <w:rFonts w:hint="eastAsia"/>
        </w:rPr>
      </w:pPr>
    </w:p>
    <w:p w14:paraId="38F02E79">
      <w:pPr>
        <w:rPr>
          <w:rFonts w:hint="eastAsia"/>
        </w:rPr>
      </w:pPr>
    </w:p>
    <w:p w14:paraId="7FAD9BD4">
      <w:pPr>
        <w:rPr>
          <w:rFonts w:hint="eastAsia"/>
        </w:rPr>
      </w:pPr>
    </w:p>
    <w:p w14:paraId="2D940E44">
      <w:pPr>
        <w:rPr>
          <w:rFonts w:hint="eastAsia"/>
        </w:rPr>
      </w:pPr>
    </w:p>
    <w:p w14:paraId="6726EAF3">
      <w:pPr>
        <w:rPr>
          <w:rFonts w:hint="eastAsia"/>
        </w:rPr>
      </w:pPr>
    </w:p>
    <w:p w14:paraId="1FE7DED1">
      <w:pPr>
        <w:rPr>
          <w:rFonts w:hint="eastAsia"/>
        </w:rPr>
      </w:pPr>
    </w:p>
    <w:p w14:paraId="7133B16B">
      <w:pPr>
        <w:rPr>
          <w:rFonts w:hint="eastAsia"/>
        </w:rPr>
      </w:pPr>
    </w:p>
    <w:p w14:paraId="672A516D">
      <w:pPr>
        <w:pStyle w:val="44"/>
        <w:tabs>
          <w:tab w:val="right" w:leader="dot" w:pos="8949"/>
        </w:tabs>
        <w:jc w:val="center"/>
        <w:rPr>
          <w:rFonts w:hint="eastAsia"/>
        </w:rPr>
      </w:pPr>
      <w:r>
        <w:rPr>
          <w:rFonts w:hint="eastAsia"/>
        </w:rPr>
        <w:t>目录</w:t>
      </w:r>
    </w:p>
    <w:p w14:paraId="72F2B52D">
      <w:pPr>
        <w:pStyle w:val="74"/>
        <w:tabs>
          <w:tab w:val="right" w:leader="dot" w:pos="8306"/>
        </w:tabs>
      </w:pPr>
      <w:r>
        <w:rPr>
          <w:rStyle w:val="144"/>
          <w:color w:val="auto"/>
        </w:rPr>
        <w:fldChar w:fldCharType="begin"/>
      </w:r>
      <w:r>
        <w:rPr>
          <w:rStyle w:val="144"/>
          <w:rFonts w:hint="eastAsia" w:cs="仿宋"/>
          <w:color w:val="auto"/>
          <w:szCs w:val="21"/>
        </w:rPr>
        <w:instrText xml:space="preserve"> TOC \o "1-5" \h \z \u </w:instrText>
      </w:r>
      <w:r>
        <w:rPr>
          <w:rStyle w:val="144"/>
          <w:color w:val="auto"/>
        </w:rPr>
        <w:fldChar w:fldCharType="separate"/>
      </w:r>
      <w:r>
        <w:rPr>
          <w:color w:val="auto"/>
        </w:rPr>
        <w:fldChar w:fldCharType="begin"/>
      </w:r>
      <w:r>
        <w:instrText xml:space="preserve"> HYPERLINK \l _Toc13893 </w:instrText>
      </w:r>
      <w:r>
        <w:fldChar w:fldCharType="separate"/>
      </w:r>
      <w:r>
        <w:rPr>
          <w:rFonts w:hint="eastAsia" w:ascii="Times New Roman" w:hAnsi="Times New Roman" w:cs="Times New Roman"/>
          <w:bCs/>
          <w:kern w:val="2"/>
          <w:szCs w:val="32"/>
        </w:rPr>
        <w:t>1.</w:t>
      </w:r>
      <w:r>
        <w:rPr>
          <w:rFonts w:ascii="Times New Roman" w:hAnsi="Times New Roman" w:cs="Times New Roman"/>
          <w:bCs/>
          <w:kern w:val="2"/>
          <w:szCs w:val="32"/>
        </w:rPr>
        <w:t>概述</w:t>
      </w:r>
      <w:r>
        <w:tab/>
      </w:r>
      <w:r>
        <w:fldChar w:fldCharType="begin"/>
      </w:r>
      <w:r>
        <w:instrText xml:space="preserve"> PAGEREF _Toc13893 \h </w:instrText>
      </w:r>
      <w:r>
        <w:fldChar w:fldCharType="separate"/>
      </w:r>
      <w:r>
        <w:t>1</w:t>
      </w:r>
      <w:r>
        <w:fldChar w:fldCharType="end"/>
      </w:r>
      <w:r>
        <w:rPr>
          <w:color w:val="auto"/>
        </w:rPr>
        <w:fldChar w:fldCharType="end"/>
      </w:r>
    </w:p>
    <w:p w14:paraId="6DE54A65">
      <w:pPr>
        <w:pStyle w:val="74"/>
        <w:tabs>
          <w:tab w:val="right" w:leader="dot" w:pos="8306"/>
        </w:tabs>
      </w:pPr>
      <w:r>
        <w:rPr>
          <w:rFonts w:hint="eastAsia" w:cs="仿宋"/>
          <w:szCs w:val="21"/>
        </w:rPr>
        <w:fldChar w:fldCharType="begin"/>
      </w:r>
      <w:r>
        <w:rPr>
          <w:rFonts w:hint="eastAsia" w:cs="仿宋"/>
          <w:szCs w:val="21"/>
        </w:rPr>
        <w:instrText xml:space="preserve"> HYPERLINK \l _Toc25440 </w:instrText>
      </w:r>
      <w:r>
        <w:rPr>
          <w:rFonts w:hint="eastAsia" w:cs="仿宋"/>
          <w:szCs w:val="21"/>
        </w:rPr>
        <w:fldChar w:fldCharType="separate"/>
      </w:r>
      <w:r>
        <w:rPr>
          <w:rFonts w:hint="eastAsia" w:ascii="Times New Roman" w:hAnsi="Times New Roman" w:cs="Times New Roman"/>
          <w:bCs/>
          <w:kern w:val="2"/>
          <w:szCs w:val="32"/>
        </w:rPr>
        <w:t>2.</w:t>
      </w:r>
      <w:r>
        <w:rPr>
          <w:rFonts w:ascii="Times New Roman" w:hAnsi="Times New Roman" w:cs="Times New Roman"/>
          <w:bCs/>
          <w:kern w:val="2"/>
          <w:szCs w:val="32"/>
        </w:rPr>
        <w:t>室内测试</w:t>
      </w:r>
      <w:r>
        <w:tab/>
      </w:r>
      <w:r>
        <w:fldChar w:fldCharType="begin"/>
      </w:r>
      <w:r>
        <w:instrText xml:space="preserve"> PAGEREF _Toc25440 \h </w:instrText>
      </w:r>
      <w:r>
        <w:fldChar w:fldCharType="separate"/>
      </w:r>
      <w:r>
        <w:t>1</w:t>
      </w:r>
      <w:r>
        <w:fldChar w:fldCharType="end"/>
      </w:r>
      <w:r>
        <w:rPr>
          <w:rFonts w:hint="eastAsia" w:cs="仿宋"/>
          <w:szCs w:val="21"/>
        </w:rPr>
        <w:fldChar w:fldCharType="end"/>
      </w:r>
    </w:p>
    <w:p w14:paraId="48E2BA73">
      <w:pPr>
        <w:pStyle w:val="44"/>
        <w:tabs>
          <w:tab w:val="right" w:leader="dot" w:pos="8306"/>
        </w:tabs>
      </w:pPr>
      <w:r>
        <w:rPr>
          <w:rFonts w:hint="eastAsia" w:cs="仿宋"/>
          <w:szCs w:val="21"/>
        </w:rPr>
        <w:fldChar w:fldCharType="begin"/>
      </w:r>
      <w:r>
        <w:rPr>
          <w:rFonts w:hint="eastAsia" w:cs="仿宋"/>
          <w:szCs w:val="21"/>
        </w:rPr>
        <w:instrText xml:space="preserve"> HYPERLINK \l _Toc17358 </w:instrText>
      </w:r>
      <w:r>
        <w:rPr>
          <w:rFonts w:hint="eastAsia" w:cs="仿宋"/>
          <w:szCs w:val="21"/>
        </w:rPr>
        <w:fldChar w:fldCharType="separate"/>
      </w:r>
      <w:r>
        <w:rPr>
          <w:rFonts w:hint="eastAsia" w:ascii="Times New Roman" w:hAnsi="Times New Roman" w:cs="Times New Roman"/>
          <w:bCs/>
          <w:kern w:val="2"/>
          <w:szCs w:val="32"/>
        </w:rPr>
        <w:t>2</w:t>
      </w:r>
      <w:r>
        <w:rPr>
          <w:rFonts w:ascii="Times New Roman" w:hAnsi="Times New Roman" w:cs="Times New Roman"/>
          <w:bCs/>
          <w:kern w:val="2"/>
          <w:szCs w:val="32"/>
        </w:rPr>
        <w:t>.1测试内容</w:t>
      </w:r>
      <w:r>
        <w:tab/>
      </w:r>
      <w:r>
        <w:fldChar w:fldCharType="begin"/>
      </w:r>
      <w:r>
        <w:instrText xml:space="preserve"> PAGEREF _Toc17358 \h </w:instrText>
      </w:r>
      <w:r>
        <w:fldChar w:fldCharType="separate"/>
      </w:r>
      <w:r>
        <w:t>1</w:t>
      </w:r>
      <w:r>
        <w:fldChar w:fldCharType="end"/>
      </w:r>
      <w:r>
        <w:rPr>
          <w:rFonts w:hint="eastAsia" w:cs="仿宋"/>
          <w:szCs w:val="21"/>
        </w:rPr>
        <w:fldChar w:fldCharType="end"/>
      </w:r>
    </w:p>
    <w:p w14:paraId="6DDF480E">
      <w:pPr>
        <w:pStyle w:val="61"/>
        <w:tabs>
          <w:tab w:val="right" w:leader="dot" w:pos="8306"/>
        </w:tabs>
      </w:pPr>
      <w:r>
        <w:rPr>
          <w:rFonts w:hint="eastAsia" w:cs="仿宋"/>
          <w:szCs w:val="21"/>
        </w:rPr>
        <w:fldChar w:fldCharType="begin"/>
      </w:r>
      <w:r>
        <w:rPr>
          <w:rFonts w:hint="eastAsia" w:cs="仿宋"/>
          <w:szCs w:val="21"/>
        </w:rPr>
        <w:instrText xml:space="preserve"> HYPERLINK \l _Toc4024 </w:instrText>
      </w:r>
      <w:r>
        <w:rPr>
          <w:rFonts w:hint="eastAsia" w:cs="仿宋"/>
          <w:szCs w:val="21"/>
        </w:rPr>
        <w:fldChar w:fldCharType="separate"/>
      </w:r>
      <w:r>
        <w:rPr>
          <w:rFonts w:ascii="Times New Roman" w:hAnsi="Times New Roman" w:cs="Times New Roman"/>
          <w:bCs/>
          <w:kern w:val="2"/>
          <w:szCs w:val="32"/>
        </w:rPr>
        <w:t>2.1.1代码走查</w:t>
      </w:r>
      <w:r>
        <w:tab/>
      </w:r>
      <w:r>
        <w:fldChar w:fldCharType="begin"/>
      </w:r>
      <w:r>
        <w:instrText xml:space="preserve"> PAGEREF _Toc4024 \h </w:instrText>
      </w:r>
      <w:r>
        <w:fldChar w:fldCharType="separate"/>
      </w:r>
      <w:r>
        <w:t>1</w:t>
      </w:r>
      <w:r>
        <w:fldChar w:fldCharType="end"/>
      </w:r>
      <w:r>
        <w:rPr>
          <w:rFonts w:hint="eastAsia" w:cs="仿宋"/>
          <w:szCs w:val="21"/>
        </w:rPr>
        <w:fldChar w:fldCharType="end"/>
      </w:r>
    </w:p>
    <w:p w14:paraId="0CDCEDB7">
      <w:pPr>
        <w:pStyle w:val="61"/>
        <w:tabs>
          <w:tab w:val="right" w:leader="dot" w:pos="8306"/>
        </w:tabs>
      </w:pPr>
      <w:r>
        <w:rPr>
          <w:rFonts w:hint="eastAsia" w:cs="仿宋"/>
          <w:szCs w:val="21"/>
        </w:rPr>
        <w:fldChar w:fldCharType="begin"/>
      </w:r>
      <w:r>
        <w:rPr>
          <w:rFonts w:hint="eastAsia" w:cs="仿宋"/>
          <w:szCs w:val="21"/>
        </w:rPr>
        <w:instrText xml:space="preserve"> HYPERLINK \l _Toc14089 </w:instrText>
      </w:r>
      <w:r>
        <w:rPr>
          <w:rFonts w:hint="eastAsia" w:cs="仿宋"/>
          <w:szCs w:val="21"/>
        </w:rPr>
        <w:fldChar w:fldCharType="separate"/>
      </w:r>
      <w:r>
        <w:rPr>
          <w:rFonts w:ascii="Times New Roman" w:hAnsi="Times New Roman" w:cs="Times New Roman"/>
          <w:bCs/>
          <w:kern w:val="2"/>
          <w:szCs w:val="32"/>
        </w:rPr>
        <w:t>2.1.2数据测试</w:t>
      </w:r>
      <w:r>
        <w:tab/>
      </w:r>
      <w:r>
        <w:fldChar w:fldCharType="begin"/>
      </w:r>
      <w:r>
        <w:instrText xml:space="preserve"> PAGEREF _Toc14089 \h </w:instrText>
      </w:r>
      <w:r>
        <w:fldChar w:fldCharType="separate"/>
      </w:r>
      <w:r>
        <w:t>1</w:t>
      </w:r>
      <w:r>
        <w:fldChar w:fldCharType="end"/>
      </w:r>
      <w:r>
        <w:rPr>
          <w:rFonts w:hint="eastAsia" w:cs="仿宋"/>
          <w:szCs w:val="21"/>
        </w:rPr>
        <w:fldChar w:fldCharType="end"/>
      </w:r>
    </w:p>
    <w:p w14:paraId="3C550922">
      <w:pPr>
        <w:pStyle w:val="61"/>
        <w:tabs>
          <w:tab w:val="right" w:leader="dot" w:pos="8306"/>
        </w:tabs>
      </w:pPr>
      <w:r>
        <w:rPr>
          <w:rFonts w:hint="eastAsia" w:cs="仿宋"/>
          <w:szCs w:val="21"/>
        </w:rPr>
        <w:fldChar w:fldCharType="begin"/>
      </w:r>
      <w:r>
        <w:rPr>
          <w:rFonts w:hint="eastAsia" w:cs="仿宋"/>
          <w:szCs w:val="21"/>
        </w:rPr>
        <w:instrText xml:space="preserve"> HYPERLINK \l _Toc26579 </w:instrText>
      </w:r>
      <w:r>
        <w:rPr>
          <w:rFonts w:hint="eastAsia" w:cs="仿宋"/>
          <w:szCs w:val="21"/>
        </w:rPr>
        <w:fldChar w:fldCharType="separate"/>
      </w:r>
      <w:r>
        <w:rPr>
          <w:rFonts w:ascii="Times New Roman" w:hAnsi="Times New Roman" w:cs="Times New Roman"/>
          <w:bCs/>
          <w:kern w:val="2"/>
          <w:szCs w:val="32"/>
        </w:rPr>
        <w:t>2.1.3功能测试</w:t>
      </w:r>
      <w:r>
        <w:tab/>
      </w:r>
      <w:r>
        <w:fldChar w:fldCharType="begin"/>
      </w:r>
      <w:r>
        <w:instrText xml:space="preserve"> PAGEREF _Toc26579 \h </w:instrText>
      </w:r>
      <w:r>
        <w:fldChar w:fldCharType="separate"/>
      </w:r>
      <w:r>
        <w:t>2</w:t>
      </w:r>
      <w:r>
        <w:fldChar w:fldCharType="end"/>
      </w:r>
      <w:r>
        <w:rPr>
          <w:rFonts w:hint="eastAsia" w:cs="仿宋"/>
          <w:szCs w:val="21"/>
        </w:rPr>
        <w:fldChar w:fldCharType="end"/>
      </w:r>
    </w:p>
    <w:p w14:paraId="5251F24B">
      <w:pPr>
        <w:pStyle w:val="61"/>
        <w:tabs>
          <w:tab w:val="right" w:leader="dot" w:pos="8306"/>
        </w:tabs>
      </w:pPr>
      <w:r>
        <w:rPr>
          <w:rFonts w:hint="eastAsia" w:cs="仿宋"/>
          <w:szCs w:val="21"/>
        </w:rPr>
        <w:fldChar w:fldCharType="begin"/>
      </w:r>
      <w:r>
        <w:rPr>
          <w:rFonts w:hint="eastAsia" w:cs="仿宋"/>
          <w:szCs w:val="21"/>
        </w:rPr>
        <w:instrText xml:space="preserve"> HYPERLINK \l _Toc18802 </w:instrText>
      </w:r>
      <w:r>
        <w:rPr>
          <w:rFonts w:hint="eastAsia" w:cs="仿宋"/>
          <w:szCs w:val="21"/>
        </w:rPr>
        <w:fldChar w:fldCharType="separate"/>
      </w:r>
      <w:r>
        <w:rPr>
          <w:rFonts w:ascii="Times New Roman" w:hAnsi="Times New Roman" w:cs="Times New Roman"/>
          <w:bCs/>
          <w:kern w:val="2"/>
          <w:szCs w:val="32"/>
        </w:rPr>
        <w:t>2.1.</w:t>
      </w:r>
      <w:r>
        <w:rPr>
          <w:rFonts w:hint="eastAsia" w:ascii="Times New Roman" w:hAnsi="Times New Roman" w:cs="Times New Roman"/>
          <w:bCs/>
          <w:kern w:val="2"/>
          <w:szCs w:val="32"/>
        </w:rPr>
        <w:t>4</w:t>
      </w:r>
      <w:r>
        <w:rPr>
          <w:rFonts w:ascii="Times New Roman" w:hAnsi="Times New Roman" w:cs="Times New Roman"/>
          <w:bCs/>
          <w:kern w:val="2"/>
          <w:szCs w:val="32"/>
        </w:rPr>
        <w:t>系统测试</w:t>
      </w:r>
      <w:r>
        <w:tab/>
      </w:r>
      <w:r>
        <w:fldChar w:fldCharType="begin"/>
      </w:r>
      <w:r>
        <w:instrText xml:space="preserve"> PAGEREF _Toc18802 \h </w:instrText>
      </w:r>
      <w:r>
        <w:fldChar w:fldCharType="separate"/>
      </w:r>
      <w:r>
        <w:t>4</w:t>
      </w:r>
      <w:r>
        <w:fldChar w:fldCharType="end"/>
      </w:r>
      <w:r>
        <w:rPr>
          <w:rFonts w:hint="eastAsia" w:cs="仿宋"/>
          <w:szCs w:val="21"/>
        </w:rPr>
        <w:fldChar w:fldCharType="end"/>
      </w:r>
    </w:p>
    <w:p w14:paraId="47254DC9">
      <w:pPr>
        <w:pStyle w:val="44"/>
        <w:tabs>
          <w:tab w:val="right" w:leader="dot" w:pos="8306"/>
        </w:tabs>
      </w:pPr>
      <w:r>
        <w:rPr>
          <w:rFonts w:hint="eastAsia" w:cs="仿宋"/>
          <w:szCs w:val="21"/>
        </w:rPr>
        <w:fldChar w:fldCharType="begin"/>
      </w:r>
      <w:r>
        <w:rPr>
          <w:rFonts w:hint="eastAsia" w:cs="仿宋"/>
          <w:szCs w:val="21"/>
        </w:rPr>
        <w:instrText xml:space="preserve"> HYPERLINK \l _Toc20498 </w:instrText>
      </w:r>
      <w:r>
        <w:rPr>
          <w:rFonts w:hint="eastAsia" w:cs="仿宋"/>
          <w:szCs w:val="21"/>
        </w:rPr>
        <w:fldChar w:fldCharType="separate"/>
      </w:r>
      <w:r>
        <w:rPr>
          <w:rFonts w:ascii="Times New Roman" w:hAnsi="Times New Roman" w:cs="Times New Roman"/>
          <w:bCs/>
          <w:kern w:val="2"/>
          <w:szCs w:val="32"/>
        </w:rPr>
        <w:t>2.2测试通过准则</w:t>
      </w:r>
      <w:r>
        <w:tab/>
      </w:r>
      <w:r>
        <w:fldChar w:fldCharType="begin"/>
      </w:r>
      <w:r>
        <w:instrText xml:space="preserve"> PAGEREF _Toc20498 \h </w:instrText>
      </w:r>
      <w:r>
        <w:fldChar w:fldCharType="separate"/>
      </w:r>
      <w:r>
        <w:t>6</w:t>
      </w:r>
      <w:r>
        <w:fldChar w:fldCharType="end"/>
      </w:r>
      <w:r>
        <w:rPr>
          <w:rFonts w:hint="eastAsia" w:cs="仿宋"/>
          <w:szCs w:val="21"/>
        </w:rPr>
        <w:fldChar w:fldCharType="end"/>
      </w:r>
    </w:p>
    <w:p w14:paraId="1A3249CF">
      <w:pPr>
        <w:pStyle w:val="61"/>
        <w:tabs>
          <w:tab w:val="right" w:leader="dot" w:pos="8306"/>
        </w:tabs>
      </w:pPr>
      <w:r>
        <w:rPr>
          <w:rFonts w:hint="eastAsia" w:cs="仿宋"/>
          <w:szCs w:val="21"/>
        </w:rPr>
        <w:fldChar w:fldCharType="begin"/>
      </w:r>
      <w:r>
        <w:rPr>
          <w:rFonts w:hint="eastAsia" w:cs="仿宋"/>
          <w:szCs w:val="21"/>
        </w:rPr>
        <w:instrText xml:space="preserve"> HYPERLINK \l _Toc25446 </w:instrText>
      </w:r>
      <w:r>
        <w:rPr>
          <w:rFonts w:hint="eastAsia" w:cs="仿宋"/>
          <w:szCs w:val="21"/>
        </w:rPr>
        <w:fldChar w:fldCharType="separate"/>
      </w:r>
      <w:r>
        <w:rPr>
          <w:rFonts w:ascii="Times New Roman" w:hAnsi="Times New Roman" w:cs="Times New Roman"/>
          <w:bCs/>
          <w:kern w:val="2"/>
          <w:szCs w:val="32"/>
        </w:rPr>
        <w:t>2.2.1代码走查阶段测试通过准则</w:t>
      </w:r>
      <w:r>
        <w:tab/>
      </w:r>
      <w:r>
        <w:fldChar w:fldCharType="begin"/>
      </w:r>
      <w:r>
        <w:instrText xml:space="preserve"> PAGEREF _Toc25446 \h </w:instrText>
      </w:r>
      <w:r>
        <w:fldChar w:fldCharType="separate"/>
      </w:r>
      <w:r>
        <w:t>7</w:t>
      </w:r>
      <w:r>
        <w:fldChar w:fldCharType="end"/>
      </w:r>
      <w:r>
        <w:rPr>
          <w:rFonts w:hint="eastAsia" w:cs="仿宋"/>
          <w:szCs w:val="21"/>
        </w:rPr>
        <w:fldChar w:fldCharType="end"/>
      </w:r>
    </w:p>
    <w:p w14:paraId="255299B9">
      <w:pPr>
        <w:pStyle w:val="61"/>
        <w:tabs>
          <w:tab w:val="right" w:leader="dot" w:pos="8306"/>
        </w:tabs>
      </w:pPr>
      <w:r>
        <w:rPr>
          <w:rFonts w:hint="eastAsia" w:cs="仿宋"/>
          <w:szCs w:val="21"/>
        </w:rPr>
        <w:fldChar w:fldCharType="begin"/>
      </w:r>
      <w:r>
        <w:rPr>
          <w:rFonts w:hint="eastAsia" w:cs="仿宋"/>
          <w:szCs w:val="21"/>
        </w:rPr>
        <w:instrText xml:space="preserve"> HYPERLINK \l _Toc30398 </w:instrText>
      </w:r>
      <w:r>
        <w:rPr>
          <w:rFonts w:hint="eastAsia" w:cs="仿宋"/>
          <w:szCs w:val="21"/>
        </w:rPr>
        <w:fldChar w:fldCharType="separate"/>
      </w:r>
      <w:r>
        <w:rPr>
          <w:rFonts w:ascii="Times New Roman" w:hAnsi="Times New Roman" w:cs="Times New Roman"/>
          <w:bCs/>
          <w:kern w:val="2"/>
          <w:szCs w:val="32"/>
        </w:rPr>
        <w:t>2.2.2数据测试阶段测试通过准则</w:t>
      </w:r>
      <w:r>
        <w:tab/>
      </w:r>
      <w:r>
        <w:fldChar w:fldCharType="begin"/>
      </w:r>
      <w:r>
        <w:instrText xml:space="preserve"> PAGEREF _Toc30398 \h </w:instrText>
      </w:r>
      <w:r>
        <w:fldChar w:fldCharType="separate"/>
      </w:r>
      <w:r>
        <w:t>7</w:t>
      </w:r>
      <w:r>
        <w:fldChar w:fldCharType="end"/>
      </w:r>
      <w:r>
        <w:rPr>
          <w:rFonts w:hint="eastAsia" w:cs="仿宋"/>
          <w:szCs w:val="21"/>
        </w:rPr>
        <w:fldChar w:fldCharType="end"/>
      </w:r>
    </w:p>
    <w:p w14:paraId="7C961EA9">
      <w:pPr>
        <w:pStyle w:val="61"/>
        <w:tabs>
          <w:tab w:val="right" w:leader="dot" w:pos="8306"/>
        </w:tabs>
      </w:pPr>
      <w:r>
        <w:rPr>
          <w:rFonts w:hint="eastAsia" w:cs="仿宋"/>
          <w:szCs w:val="21"/>
        </w:rPr>
        <w:fldChar w:fldCharType="begin"/>
      </w:r>
      <w:r>
        <w:rPr>
          <w:rFonts w:hint="eastAsia" w:cs="仿宋"/>
          <w:szCs w:val="21"/>
        </w:rPr>
        <w:instrText xml:space="preserve"> HYPERLINK \l _Toc19436 </w:instrText>
      </w:r>
      <w:r>
        <w:rPr>
          <w:rFonts w:hint="eastAsia" w:cs="仿宋"/>
          <w:szCs w:val="21"/>
        </w:rPr>
        <w:fldChar w:fldCharType="separate"/>
      </w:r>
      <w:r>
        <w:rPr>
          <w:rFonts w:ascii="Times New Roman" w:hAnsi="Times New Roman" w:cs="Times New Roman"/>
          <w:bCs/>
          <w:kern w:val="2"/>
          <w:szCs w:val="32"/>
        </w:rPr>
        <w:t>2.2.3功能测试阶段测试通过准则</w:t>
      </w:r>
      <w:r>
        <w:tab/>
      </w:r>
      <w:r>
        <w:fldChar w:fldCharType="begin"/>
      </w:r>
      <w:r>
        <w:instrText xml:space="preserve"> PAGEREF _Toc19436 \h </w:instrText>
      </w:r>
      <w:r>
        <w:fldChar w:fldCharType="separate"/>
      </w:r>
      <w:r>
        <w:t>8</w:t>
      </w:r>
      <w:r>
        <w:fldChar w:fldCharType="end"/>
      </w:r>
      <w:r>
        <w:rPr>
          <w:rFonts w:hint="eastAsia" w:cs="仿宋"/>
          <w:szCs w:val="21"/>
        </w:rPr>
        <w:fldChar w:fldCharType="end"/>
      </w:r>
    </w:p>
    <w:p w14:paraId="314B5D3F">
      <w:pPr>
        <w:pStyle w:val="61"/>
        <w:tabs>
          <w:tab w:val="right" w:leader="dot" w:pos="8306"/>
        </w:tabs>
      </w:pPr>
      <w:r>
        <w:rPr>
          <w:rFonts w:hint="eastAsia" w:cs="仿宋"/>
          <w:szCs w:val="21"/>
        </w:rPr>
        <w:fldChar w:fldCharType="begin"/>
      </w:r>
      <w:r>
        <w:rPr>
          <w:rFonts w:hint="eastAsia" w:cs="仿宋"/>
          <w:szCs w:val="21"/>
        </w:rPr>
        <w:instrText xml:space="preserve"> HYPERLINK \l _Toc31029 </w:instrText>
      </w:r>
      <w:r>
        <w:rPr>
          <w:rFonts w:hint="eastAsia" w:cs="仿宋"/>
          <w:szCs w:val="21"/>
        </w:rPr>
        <w:fldChar w:fldCharType="separate"/>
      </w:r>
      <w:r>
        <w:rPr>
          <w:rFonts w:ascii="Times New Roman" w:hAnsi="Times New Roman" w:cs="Times New Roman"/>
          <w:bCs/>
          <w:kern w:val="2"/>
          <w:szCs w:val="32"/>
        </w:rPr>
        <w:t>2.2.4系统测试阶段测试通过准则</w:t>
      </w:r>
      <w:r>
        <w:tab/>
      </w:r>
      <w:r>
        <w:fldChar w:fldCharType="begin"/>
      </w:r>
      <w:r>
        <w:instrText xml:space="preserve"> PAGEREF _Toc31029 \h </w:instrText>
      </w:r>
      <w:r>
        <w:fldChar w:fldCharType="separate"/>
      </w:r>
      <w:r>
        <w:t>8</w:t>
      </w:r>
      <w:r>
        <w:fldChar w:fldCharType="end"/>
      </w:r>
      <w:r>
        <w:rPr>
          <w:rFonts w:hint="eastAsia" w:cs="仿宋"/>
          <w:szCs w:val="21"/>
        </w:rPr>
        <w:fldChar w:fldCharType="end"/>
      </w:r>
    </w:p>
    <w:p w14:paraId="5408C111">
      <w:pPr>
        <w:pStyle w:val="44"/>
        <w:tabs>
          <w:tab w:val="right" w:leader="dot" w:pos="8306"/>
        </w:tabs>
      </w:pPr>
      <w:r>
        <w:rPr>
          <w:rFonts w:hint="eastAsia" w:cs="仿宋"/>
          <w:szCs w:val="21"/>
        </w:rPr>
        <w:fldChar w:fldCharType="begin"/>
      </w:r>
      <w:r>
        <w:rPr>
          <w:rFonts w:hint="eastAsia" w:cs="仿宋"/>
          <w:szCs w:val="21"/>
        </w:rPr>
        <w:instrText xml:space="preserve"> HYPERLINK \l _Toc7053 </w:instrText>
      </w:r>
      <w:r>
        <w:rPr>
          <w:rFonts w:hint="eastAsia" w:cs="仿宋"/>
          <w:szCs w:val="21"/>
        </w:rPr>
        <w:fldChar w:fldCharType="separate"/>
      </w:r>
      <w:r>
        <w:rPr>
          <w:rFonts w:ascii="Times New Roman" w:hAnsi="Times New Roman" w:cs="Times New Roman"/>
          <w:bCs/>
          <w:kern w:val="2"/>
          <w:szCs w:val="32"/>
        </w:rPr>
        <w:t>2.3交付工件</w:t>
      </w:r>
      <w:r>
        <w:tab/>
      </w:r>
      <w:r>
        <w:fldChar w:fldCharType="begin"/>
      </w:r>
      <w:r>
        <w:instrText xml:space="preserve"> PAGEREF _Toc7053 \h </w:instrText>
      </w:r>
      <w:r>
        <w:fldChar w:fldCharType="separate"/>
      </w:r>
      <w:r>
        <w:t>9</w:t>
      </w:r>
      <w:r>
        <w:fldChar w:fldCharType="end"/>
      </w:r>
      <w:r>
        <w:rPr>
          <w:rFonts w:hint="eastAsia" w:cs="仿宋"/>
          <w:szCs w:val="21"/>
        </w:rPr>
        <w:fldChar w:fldCharType="end"/>
      </w:r>
    </w:p>
    <w:p w14:paraId="3B2AFC6C">
      <w:pPr>
        <w:pStyle w:val="44"/>
        <w:tabs>
          <w:tab w:val="right" w:leader="dot" w:pos="8306"/>
        </w:tabs>
      </w:pPr>
      <w:r>
        <w:rPr>
          <w:rFonts w:hint="eastAsia" w:cs="仿宋"/>
          <w:szCs w:val="21"/>
        </w:rPr>
        <w:fldChar w:fldCharType="begin"/>
      </w:r>
      <w:r>
        <w:rPr>
          <w:rFonts w:hint="eastAsia" w:cs="仿宋"/>
          <w:szCs w:val="21"/>
        </w:rPr>
        <w:instrText xml:space="preserve"> HYPERLINK \l _Toc25566 </w:instrText>
      </w:r>
      <w:r>
        <w:rPr>
          <w:rFonts w:hint="eastAsia" w:cs="仿宋"/>
          <w:szCs w:val="21"/>
        </w:rPr>
        <w:fldChar w:fldCharType="separate"/>
      </w:r>
      <w:r>
        <w:rPr>
          <w:rFonts w:ascii="Times New Roman" w:hAnsi="Times New Roman" w:cs="Times New Roman"/>
          <w:bCs/>
          <w:kern w:val="2"/>
          <w:szCs w:val="32"/>
        </w:rPr>
        <w:t>2.4组织结构和角色</w:t>
      </w:r>
      <w:r>
        <w:tab/>
      </w:r>
      <w:r>
        <w:fldChar w:fldCharType="begin"/>
      </w:r>
      <w:r>
        <w:instrText xml:space="preserve"> PAGEREF _Toc25566 \h </w:instrText>
      </w:r>
      <w:r>
        <w:fldChar w:fldCharType="separate"/>
      </w:r>
      <w:r>
        <w:t>9</w:t>
      </w:r>
      <w:r>
        <w:fldChar w:fldCharType="end"/>
      </w:r>
      <w:r>
        <w:rPr>
          <w:rFonts w:hint="eastAsia" w:cs="仿宋"/>
          <w:szCs w:val="21"/>
        </w:rPr>
        <w:fldChar w:fldCharType="end"/>
      </w:r>
    </w:p>
    <w:p w14:paraId="54136814">
      <w:pPr>
        <w:pStyle w:val="61"/>
        <w:tabs>
          <w:tab w:val="right" w:leader="dot" w:pos="8306"/>
        </w:tabs>
      </w:pPr>
      <w:r>
        <w:rPr>
          <w:rFonts w:hint="eastAsia" w:cs="仿宋"/>
          <w:szCs w:val="21"/>
        </w:rPr>
        <w:fldChar w:fldCharType="begin"/>
      </w:r>
      <w:r>
        <w:rPr>
          <w:rFonts w:hint="eastAsia" w:cs="仿宋"/>
          <w:szCs w:val="21"/>
        </w:rPr>
        <w:instrText xml:space="preserve"> HYPERLINK \l _Toc13074 </w:instrText>
      </w:r>
      <w:r>
        <w:rPr>
          <w:rFonts w:hint="eastAsia" w:cs="仿宋"/>
          <w:szCs w:val="21"/>
        </w:rPr>
        <w:fldChar w:fldCharType="separate"/>
      </w:r>
      <w:r>
        <w:rPr>
          <w:rFonts w:ascii="Times New Roman" w:hAnsi="Times New Roman" w:cs="Times New Roman"/>
          <w:bCs/>
          <w:kern w:val="2"/>
          <w:szCs w:val="32"/>
        </w:rPr>
        <w:t>2.4.1组织结构</w:t>
      </w:r>
      <w:r>
        <w:tab/>
      </w:r>
      <w:r>
        <w:fldChar w:fldCharType="begin"/>
      </w:r>
      <w:r>
        <w:instrText xml:space="preserve"> PAGEREF _Toc13074 \h </w:instrText>
      </w:r>
      <w:r>
        <w:fldChar w:fldCharType="separate"/>
      </w:r>
      <w:r>
        <w:t>9</w:t>
      </w:r>
      <w:r>
        <w:fldChar w:fldCharType="end"/>
      </w:r>
      <w:r>
        <w:rPr>
          <w:rFonts w:hint="eastAsia" w:cs="仿宋"/>
          <w:szCs w:val="21"/>
        </w:rPr>
        <w:fldChar w:fldCharType="end"/>
      </w:r>
    </w:p>
    <w:p w14:paraId="6179334F">
      <w:pPr>
        <w:pStyle w:val="61"/>
        <w:tabs>
          <w:tab w:val="right" w:leader="dot" w:pos="8306"/>
        </w:tabs>
      </w:pPr>
      <w:r>
        <w:rPr>
          <w:rFonts w:hint="eastAsia" w:cs="仿宋"/>
          <w:szCs w:val="21"/>
        </w:rPr>
        <w:fldChar w:fldCharType="begin"/>
      </w:r>
      <w:r>
        <w:rPr>
          <w:rFonts w:hint="eastAsia" w:cs="仿宋"/>
          <w:szCs w:val="21"/>
        </w:rPr>
        <w:instrText xml:space="preserve"> HYPERLINK \l _Toc27243 </w:instrText>
      </w:r>
      <w:r>
        <w:rPr>
          <w:rFonts w:hint="eastAsia" w:cs="仿宋"/>
          <w:szCs w:val="21"/>
        </w:rPr>
        <w:fldChar w:fldCharType="separate"/>
      </w:r>
      <w:r>
        <w:rPr>
          <w:rFonts w:ascii="Times New Roman" w:hAnsi="Times New Roman" w:cs="Times New Roman"/>
          <w:bCs/>
          <w:kern w:val="2"/>
          <w:szCs w:val="32"/>
        </w:rPr>
        <w:t>2.4.2角色职责</w:t>
      </w:r>
      <w:r>
        <w:tab/>
      </w:r>
      <w:r>
        <w:fldChar w:fldCharType="begin"/>
      </w:r>
      <w:r>
        <w:instrText xml:space="preserve"> PAGEREF _Toc27243 \h </w:instrText>
      </w:r>
      <w:r>
        <w:fldChar w:fldCharType="separate"/>
      </w:r>
      <w:r>
        <w:t>9</w:t>
      </w:r>
      <w:r>
        <w:fldChar w:fldCharType="end"/>
      </w:r>
      <w:r>
        <w:rPr>
          <w:rFonts w:hint="eastAsia" w:cs="仿宋"/>
          <w:szCs w:val="21"/>
        </w:rPr>
        <w:fldChar w:fldCharType="end"/>
      </w:r>
    </w:p>
    <w:p w14:paraId="172375D8">
      <w:pPr>
        <w:pStyle w:val="44"/>
        <w:tabs>
          <w:tab w:val="right" w:leader="dot" w:pos="8306"/>
        </w:tabs>
      </w:pPr>
      <w:r>
        <w:rPr>
          <w:rFonts w:hint="eastAsia" w:cs="仿宋"/>
          <w:szCs w:val="21"/>
        </w:rPr>
        <w:fldChar w:fldCharType="begin"/>
      </w:r>
      <w:r>
        <w:rPr>
          <w:rFonts w:hint="eastAsia" w:cs="仿宋"/>
          <w:szCs w:val="21"/>
        </w:rPr>
        <w:instrText xml:space="preserve"> HYPERLINK \l _Toc15663 </w:instrText>
      </w:r>
      <w:r>
        <w:rPr>
          <w:rFonts w:hint="eastAsia" w:cs="仿宋"/>
          <w:szCs w:val="21"/>
        </w:rPr>
        <w:fldChar w:fldCharType="separate"/>
      </w:r>
      <w:r>
        <w:rPr>
          <w:rFonts w:ascii="Times New Roman" w:hAnsi="Times New Roman" w:cs="Times New Roman"/>
          <w:bCs/>
          <w:kern w:val="2"/>
          <w:szCs w:val="32"/>
        </w:rPr>
        <w:t>2.5测试策略</w:t>
      </w:r>
      <w:r>
        <w:tab/>
      </w:r>
      <w:r>
        <w:fldChar w:fldCharType="begin"/>
      </w:r>
      <w:r>
        <w:instrText xml:space="preserve"> PAGEREF _Toc15663 \h </w:instrText>
      </w:r>
      <w:r>
        <w:fldChar w:fldCharType="separate"/>
      </w:r>
      <w:r>
        <w:t>10</w:t>
      </w:r>
      <w:r>
        <w:fldChar w:fldCharType="end"/>
      </w:r>
      <w:r>
        <w:rPr>
          <w:rFonts w:hint="eastAsia" w:cs="仿宋"/>
          <w:szCs w:val="21"/>
        </w:rPr>
        <w:fldChar w:fldCharType="end"/>
      </w:r>
    </w:p>
    <w:p w14:paraId="3131A9B1">
      <w:pPr>
        <w:pStyle w:val="61"/>
        <w:tabs>
          <w:tab w:val="right" w:leader="dot" w:pos="8306"/>
        </w:tabs>
      </w:pPr>
      <w:r>
        <w:rPr>
          <w:rFonts w:hint="eastAsia" w:cs="仿宋"/>
          <w:szCs w:val="21"/>
        </w:rPr>
        <w:fldChar w:fldCharType="begin"/>
      </w:r>
      <w:r>
        <w:rPr>
          <w:rFonts w:hint="eastAsia" w:cs="仿宋"/>
          <w:szCs w:val="21"/>
        </w:rPr>
        <w:instrText xml:space="preserve"> HYPERLINK \l _Toc25450 </w:instrText>
      </w:r>
      <w:r>
        <w:rPr>
          <w:rFonts w:hint="eastAsia" w:cs="仿宋"/>
          <w:szCs w:val="21"/>
        </w:rPr>
        <w:fldChar w:fldCharType="separate"/>
      </w:r>
      <w:r>
        <w:rPr>
          <w:rFonts w:ascii="Times New Roman" w:hAnsi="Times New Roman" w:cs="Times New Roman"/>
          <w:bCs/>
          <w:kern w:val="2"/>
          <w:szCs w:val="32"/>
        </w:rPr>
        <w:t>2.5.1风险类型</w:t>
      </w:r>
      <w:r>
        <w:tab/>
      </w:r>
      <w:r>
        <w:fldChar w:fldCharType="begin"/>
      </w:r>
      <w:r>
        <w:instrText xml:space="preserve"> PAGEREF _Toc25450 \h </w:instrText>
      </w:r>
      <w:r>
        <w:fldChar w:fldCharType="separate"/>
      </w:r>
      <w:r>
        <w:t>10</w:t>
      </w:r>
      <w:r>
        <w:fldChar w:fldCharType="end"/>
      </w:r>
      <w:r>
        <w:rPr>
          <w:rFonts w:hint="eastAsia" w:cs="仿宋"/>
          <w:szCs w:val="21"/>
        </w:rPr>
        <w:fldChar w:fldCharType="end"/>
      </w:r>
    </w:p>
    <w:p w14:paraId="6DDF10C8">
      <w:pPr>
        <w:pStyle w:val="61"/>
        <w:tabs>
          <w:tab w:val="right" w:leader="dot" w:pos="8306"/>
        </w:tabs>
      </w:pPr>
      <w:r>
        <w:rPr>
          <w:rFonts w:hint="eastAsia" w:cs="仿宋"/>
          <w:szCs w:val="21"/>
        </w:rPr>
        <w:fldChar w:fldCharType="begin"/>
      </w:r>
      <w:r>
        <w:rPr>
          <w:rFonts w:hint="eastAsia" w:cs="仿宋"/>
          <w:szCs w:val="21"/>
        </w:rPr>
        <w:instrText xml:space="preserve"> HYPERLINK \l _Toc14929 </w:instrText>
      </w:r>
      <w:r>
        <w:rPr>
          <w:rFonts w:hint="eastAsia" w:cs="仿宋"/>
          <w:szCs w:val="21"/>
        </w:rPr>
        <w:fldChar w:fldCharType="separate"/>
      </w:r>
      <w:r>
        <w:rPr>
          <w:rFonts w:ascii="Times New Roman" w:hAnsi="Times New Roman" w:cs="Times New Roman"/>
          <w:bCs/>
          <w:kern w:val="2"/>
          <w:szCs w:val="32"/>
        </w:rPr>
        <w:t>2.5.2缓解措施</w:t>
      </w:r>
      <w:r>
        <w:tab/>
      </w:r>
      <w:r>
        <w:fldChar w:fldCharType="begin"/>
      </w:r>
      <w:r>
        <w:instrText xml:space="preserve"> PAGEREF _Toc14929 \h </w:instrText>
      </w:r>
      <w:r>
        <w:fldChar w:fldCharType="separate"/>
      </w:r>
      <w:r>
        <w:t>10</w:t>
      </w:r>
      <w:r>
        <w:fldChar w:fldCharType="end"/>
      </w:r>
      <w:r>
        <w:rPr>
          <w:rFonts w:hint="eastAsia" w:cs="仿宋"/>
          <w:szCs w:val="21"/>
        </w:rPr>
        <w:fldChar w:fldCharType="end"/>
      </w:r>
    </w:p>
    <w:p w14:paraId="00D22C37">
      <w:pPr>
        <w:pStyle w:val="61"/>
        <w:tabs>
          <w:tab w:val="right" w:leader="dot" w:pos="8306"/>
        </w:tabs>
      </w:pPr>
      <w:r>
        <w:rPr>
          <w:rFonts w:hint="eastAsia" w:cs="仿宋"/>
          <w:szCs w:val="21"/>
        </w:rPr>
        <w:fldChar w:fldCharType="begin"/>
      </w:r>
      <w:r>
        <w:rPr>
          <w:rFonts w:hint="eastAsia" w:cs="仿宋"/>
          <w:szCs w:val="21"/>
        </w:rPr>
        <w:instrText xml:space="preserve"> HYPERLINK \l _Toc10561 </w:instrText>
      </w:r>
      <w:r>
        <w:rPr>
          <w:rFonts w:hint="eastAsia" w:cs="仿宋"/>
          <w:szCs w:val="21"/>
        </w:rPr>
        <w:fldChar w:fldCharType="separate"/>
      </w:r>
      <w:r>
        <w:rPr>
          <w:rFonts w:ascii="Times New Roman" w:hAnsi="Times New Roman" w:cs="Times New Roman"/>
          <w:bCs/>
          <w:kern w:val="2"/>
          <w:szCs w:val="32"/>
        </w:rPr>
        <w:t>2.5.3开始原则</w:t>
      </w:r>
      <w:r>
        <w:tab/>
      </w:r>
      <w:r>
        <w:fldChar w:fldCharType="begin"/>
      </w:r>
      <w:r>
        <w:instrText xml:space="preserve"> PAGEREF _Toc10561 \h </w:instrText>
      </w:r>
      <w:r>
        <w:fldChar w:fldCharType="separate"/>
      </w:r>
      <w:r>
        <w:t>11</w:t>
      </w:r>
      <w:r>
        <w:fldChar w:fldCharType="end"/>
      </w:r>
      <w:r>
        <w:rPr>
          <w:rFonts w:hint="eastAsia" w:cs="仿宋"/>
          <w:szCs w:val="21"/>
        </w:rPr>
        <w:fldChar w:fldCharType="end"/>
      </w:r>
    </w:p>
    <w:p w14:paraId="166774F4">
      <w:pPr>
        <w:pStyle w:val="61"/>
        <w:tabs>
          <w:tab w:val="right" w:leader="dot" w:pos="8306"/>
        </w:tabs>
      </w:pPr>
      <w:r>
        <w:rPr>
          <w:rFonts w:hint="eastAsia" w:cs="仿宋"/>
          <w:szCs w:val="21"/>
        </w:rPr>
        <w:fldChar w:fldCharType="begin"/>
      </w:r>
      <w:r>
        <w:rPr>
          <w:rFonts w:hint="eastAsia" w:cs="仿宋"/>
          <w:szCs w:val="21"/>
        </w:rPr>
        <w:instrText xml:space="preserve"> HYPERLINK \l _Toc20535 </w:instrText>
      </w:r>
      <w:r>
        <w:rPr>
          <w:rFonts w:hint="eastAsia" w:cs="仿宋"/>
          <w:szCs w:val="21"/>
        </w:rPr>
        <w:fldChar w:fldCharType="separate"/>
      </w:r>
      <w:r>
        <w:rPr>
          <w:rFonts w:ascii="Times New Roman" w:hAnsi="Times New Roman" w:cs="Times New Roman"/>
          <w:bCs/>
          <w:kern w:val="2"/>
          <w:szCs w:val="32"/>
        </w:rPr>
        <w:t>2.5.4停止原则</w:t>
      </w:r>
      <w:r>
        <w:tab/>
      </w:r>
      <w:r>
        <w:fldChar w:fldCharType="begin"/>
      </w:r>
      <w:r>
        <w:instrText xml:space="preserve"> PAGEREF _Toc20535 \h </w:instrText>
      </w:r>
      <w:r>
        <w:fldChar w:fldCharType="separate"/>
      </w:r>
      <w:r>
        <w:t>12</w:t>
      </w:r>
      <w:r>
        <w:fldChar w:fldCharType="end"/>
      </w:r>
      <w:r>
        <w:rPr>
          <w:rFonts w:hint="eastAsia" w:cs="仿宋"/>
          <w:szCs w:val="21"/>
        </w:rPr>
        <w:fldChar w:fldCharType="end"/>
      </w:r>
    </w:p>
    <w:p w14:paraId="06FF1B6F">
      <w:pPr>
        <w:pStyle w:val="61"/>
        <w:tabs>
          <w:tab w:val="right" w:leader="dot" w:pos="8306"/>
        </w:tabs>
      </w:pPr>
      <w:r>
        <w:rPr>
          <w:rFonts w:hint="eastAsia" w:cs="仿宋"/>
          <w:szCs w:val="21"/>
        </w:rPr>
        <w:fldChar w:fldCharType="begin"/>
      </w:r>
      <w:r>
        <w:rPr>
          <w:rFonts w:hint="eastAsia" w:cs="仿宋"/>
          <w:szCs w:val="21"/>
        </w:rPr>
        <w:instrText xml:space="preserve"> HYPERLINK \l _Toc21495 </w:instrText>
      </w:r>
      <w:r>
        <w:rPr>
          <w:rFonts w:hint="eastAsia" w:cs="仿宋"/>
          <w:szCs w:val="21"/>
        </w:rPr>
        <w:fldChar w:fldCharType="separate"/>
      </w:r>
      <w:r>
        <w:rPr>
          <w:rFonts w:ascii="Times New Roman" w:hAnsi="Times New Roman" w:cs="Times New Roman"/>
          <w:bCs/>
          <w:kern w:val="2"/>
          <w:szCs w:val="32"/>
        </w:rPr>
        <w:t>2.5.5测试过程</w:t>
      </w:r>
      <w:r>
        <w:tab/>
      </w:r>
      <w:r>
        <w:fldChar w:fldCharType="begin"/>
      </w:r>
      <w:r>
        <w:instrText xml:space="preserve"> PAGEREF _Toc21495 \h </w:instrText>
      </w:r>
      <w:r>
        <w:fldChar w:fldCharType="separate"/>
      </w:r>
      <w:r>
        <w:t>12</w:t>
      </w:r>
      <w:r>
        <w:fldChar w:fldCharType="end"/>
      </w:r>
      <w:r>
        <w:rPr>
          <w:rFonts w:hint="eastAsia" w:cs="仿宋"/>
          <w:szCs w:val="21"/>
        </w:rPr>
        <w:fldChar w:fldCharType="end"/>
      </w:r>
    </w:p>
    <w:p w14:paraId="523B2B5F">
      <w:pPr>
        <w:pStyle w:val="44"/>
        <w:tabs>
          <w:tab w:val="right" w:leader="dot" w:pos="8306"/>
        </w:tabs>
      </w:pPr>
      <w:r>
        <w:rPr>
          <w:rFonts w:hint="eastAsia" w:cs="仿宋"/>
          <w:szCs w:val="21"/>
        </w:rPr>
        <w:fldChar w:fldCharType="begin"/>
      </w:r>
      <w:r>
        <w:rPr>
          <w:rFonts w:hint="eastAsia" w:cs="仿宋"/>
          <w:szCs w:val="21"/>
        </w:rPr>
        <w:instrText xml:space="preserve"> HYPERLINK \l _Toc8957 </w:instrText>
      </w:r>
      <w:r>
        <w:rPr>
          <w:rFonts w:hint="eastAsia" w:cs="仿宋"/>
          <w:szCs w:val="21"/>
        </w:rPr>
        <w:fldChar w:fldCharType="separate"/>
      </w:r>
      <w:r>
        <w:rPr>
          <w:rFonts w:ascii="Times New Roman" w:hAnsi="Times New Roman" w:cs="Times New Roman"/>
          <w:bCs/>
          <w:kern w:val="2"/>
          <w:szCs w:val="32"/>
        </w:rPr>
        <w:t>2.6测试计划</w:t>
      </w:r>
      <w:r>
        <w:tab/>
      </w:r>
      <w:r>
        <w:fldChar w:fldCharType="begin"/>
      </w:r>
      <w:r>
        <w:instrText xml:space="preserve"> PAGEREF _Toc8957 \h </w:instrText>
      </w:r>
      <w:r>
        <w:fldChar w:fldCharType="separate"/>
      </w:r>
      <w:r>
        <w:t>13</w:t>
      </w:r>
      <w:r>
        <w:fldChar w:fldCharType="end"/>
      </w:r>
      <w:r>
        <w:rPr>
          <w:rFonts w:hint="eastAsia" w:cs="仿宋"/>
          <w:szCs w:val="21"/>
        </w:rPr>
        <w:fldChar w:fldCharType="end"/>
      </w:r>
    </w:p>
    <w:p w14:paraId="75646F3F">
      <w:pPr>
        <w:pStyle w:val="44"/>
        <w:tabs>
          <w:tab w:val="right" w:leader="dot" w:pos="8306"/>
        </w:tabs>
      </w:pPr>
      <w:r>
        <w:rPr>
          <w:rFonts w:hint="eastAsia" w:cs="仿宋"/>
          <w:szCs w:val="21"/>
        </w:rPr>
        <w:fldChar w:fldCharType="begin"/>
      </w:r>
      <w:r>
        <w:rPr>
          <w:rFonts w:hint="eastAsia" w:cs="仿宋"/>
          <w:szCs w:val="21"/>
        </w:rPr>
        <w:instrText xml:space="preserve"> HYPERLINK \l _Toc6794 </w:instrText>
      </w:r>
      <w:r>
        <w:rPr>
          <w:rFonts w:hint="eastAsia" w:cs="仿宋"/>
          <w:szCs w:val="21"/>
        </w:rPr>
        <w:fldChar w:fldCharType="separate"/>
      </w:r>
      <w:r>
        <w:rPr>
          <w:rFonts w:ascii="Times New Roman" w:hAnsi="Times New Roman" w:cs="Times New Roman"/>
          <w:bCs/>
          <w:kern w:val="2"/>
          <w:szCs w:val="32"/>
        </w:rPr>
        <w:t>2.7室内测试阶段</w:t>
      </w:r>
      <w:r>
        <w:tab/>
      </w:r>
      <w:r>
        <w:fldChar w:fldCharType="begin"/>
      </w:r>
      <w:r>
        <w:instrText xml:space="preserve"> PAGEREF _Toc6794 \h </w:instrText>
      </w:r>
      <w:r>
        <w:fldChar w:fldCharType="separate"/>
      </w:r>
      <w:r>
        <w:t>13</w:t>
      </w:r>
      <w:r>
        <w:fldChar w:fldCharType="end"/>
      </w:r>
      <w:r>
        <w:rPr>
          <w:rFonts w:hint="eastAsia" w:cs="仿宋"/>
          <w:szCs w:val="21"/>
        </w:rPr>
        <w:fldChar w:fldCharType="end"/>
      </w:r>
    </w:p>
    <w:p w14:paraId="0C97DD73">
      <w:pPr>
        <w:pStyle w:val="61"/>
        <w:tabs>
          <w:tab w:val="right" w:leader="dot" w:pos="8306"/>
        </w:tabs>
      </w:pPr>
      <w:r>
        <w:rPr>
          <w:rFonts w:hint="eastAsia" w:cs="仿宋"/>
          <w:szCs w:val="21"/>
        </w:rPr>
        <w:fldChar w:fldCharType="begin"/>
      </w:r>
      <w:r>
        <w:rPr>
          <w:rFonts w:hint="eastAsia" w:cs="仿宋"/>
          <w:szCs w:val="21"/>
        </w:rPr>
        <w:instrText xml:space="preserve"> HYPERLINK \l _Toc27576 </w:instrText>
      </w:r>
      <w:r>
        <w:rPr>
          <w:rFonts w:hint="eastAsia" w:cs="仿宋"/>
          <w:szCs w:val="21"/>
        </w:rPr>
        <w:fldChar w:fldCharType="separate"/>
      </w:r>
      <w:r>
        <w:rPr>
          <w:rFonts w:ascii="Times New Roman" w:hAnsi="Times New Roman" w:cs="Times New Roman"/>
          <w:bCs/>
          <w:kern w:val="2"/>
          <w:szCs w:val="32"/>
        </w:rPr>
        <w:t>2.7.1软件代码走查阶段</w:t>
      </w:r>
      <w:r>
        <w:tab/>
      </w:r>
      <w:r>
        <w:fldChar w:fldCharType="begin"/>
      </w:r>
      <w:r>
        <w:instrText xml:space="preserve"> PAGEREF _Toc27576 \h </w:instrText>
      </w:r>
      <w:r>
        <w:fldChar w:fldCharType="separate"/>
      </w:r>
      <w:r>
        <w:t>13</w:t>
      </w:r>
      <w:r>
        <w:fldChar w:fldCharType="end"/>
      </w:r>
      <w:r>
        <w:rPr>
          <w:rFonts w:hint="eastAsia" w:cs="仿宋"/>
          <w:szCs w:val="21"/>
        </w:rPr>
        <w:fldChar w:fldCharType="end"/>
      </w:r>
    </w:p>
    <w:p w14:paraId="78EBB69B">
      <w:pPr>
        <w:pStyle w:val="61"/>
        <w:tabs>
          <w:tab w:val="right" w:leader="dot" w:pos="8306"/>
        </w:tabs>
      </w:pPr>
      <w:r>
        <w:rPr>
          <w:rFonts w:hint="eastAsia" w:cs="仿宋"/>
          <w:szCs w:val="21"/>
        </w:rPr>
        <w:fldChar w:fldCharType="begin"/>
      </w:r>
      <w:r>
        <w:rPr>
          <w:rFonts w:hint="eastAsia" w:cs="仿宋"/>
          <w:szCs w:val="21"/>
        </w:rPr>
        <w:instrText xml:space="preserve"> HYPERLINK \l _Toc24474 </w:instrText>
      </w:r>
      <w:r>
        <w:rPr>
          <w:rFonts w:hint="eastAsia" w:cs="仿宋"/>
          <w:szCs w:val="21"/>
        </w:rPr>
        <w:fldChar w:fldCharType="separate"/>
      </w:r>
      <w:r>
        <w:rPr>
          <w:rFonts w:ascii="Times New Roman" w:hAnsi="Times New Roman" w:cs="Times New Roman"/>
          <w:bCs/>
          <w:kern w:val="2"/>
          <w:szCs w:val="32"/>
        </w:rPr>
        <w:t>2.7.2数据测试阶段</w:t>
      </w:r>
      <w:r>
        <w:tab/>
      </w:r>
      <w:r>
        <w:fldChar w:fldCharType="begin"/>
      </w:r>
      <w:r>
        <w:instrText xml:space="preserve"> PAGEREF _Toc24474 \h </w:instrText>
      </w:r>
      <w:r>
        <w:fldChar w:fldCharType="separate"/>
      </w:r>
      <w:r>
        <w:t>14</w:t>
      </w:r>
      <w:r>
        <w:fldChar w:fldCharType="end"/>
      </w:r>
      <w:r>
        <w:rPr>
          <w:rFonts w:hint="eastAsia" w:cs="仿宋"/>
          <w:szCs w:val="21"/>
        </w:rPr>
        <w:fldChar w:fldCharType="end"/>
      </w:r>
    </w:p>
    <w:p w14:paraId="34ADED10">
      <w:pPr>
        <w:pStyle w:val="61"/>
        <w:tabs>
          <w:tab w:val="right" w:leader="dot" w:pos="8306"/>
        </w:tabs>
      </w:pPr>
      <w:r>
        <w:rPr>
          <w:rFonts w:hint="eastAsia" w:cs="仿宋"/>
          <w:szCs w:val="21"/>
        </w:rPr>
        <w:fldChar w:fldCharType="begin"/>
      </w:r>
      <w:r>
        <w:rPr>
          <w:rFonts w:hint="eastAsia" w:cs="仿宋"/>
          <w:szCs w:val="21"/>
        </w:rPr>
        <w:instrText xml:space="preserve"> HYPERLINK \l _Toc24804 </w:instrText>
      </w:r>
      <w:r>
        <w:rPr>
          <w:rFonts w:hint="eastAsia" w:cs="仿宋"/>
          <w:szCs w:val="21"/>
        </w:rPr>
        <w:fldChar w:fldCharType="separate"/>
      </w:r>
      <w:r>
        <w:rPr>
          <w:rFonts w:ascii="Times New Roman" w:hAnsi="Times New Roman" w:cs="Times New Roman"/>
          <w:bCs/>
          <w:kern w:val="2"/>
          <w:szCs w:val="32"/>
        </w:rPr>
        <w:t>2.7.3功能测试阶段</w:t>
      </w:r>
      <w:r>
        <w:tab/>
      </w:r>
      <w:r>
        <w:fldChar w:fldCharType="begin"/>
      </w:r>
      <w:r>
        <w:instrText xml:space="preserve"> PAGEREF _Toc24804 \h </w:instrText>
      </w:r>
      <w:r>
        <w:fldChar w:fldCharType="separate"/>
      </w:r>
      <w:r>
        <w:t>14</w:t>
      </w:r>
      <w:r>
        <w:fldChar w:fldCharType="end"/>
      </w:r>
      <w:r>
        <w:rPr>
          <w:rFonts w:hint="eastAsia" w:cs="仿宋"/>
          <w:szCs w:val="21"/>
        </w:rPr>
        <w:fldChar w:fldCharType="end"/>
      </w:r>
    </w:p>
    <w:p w14:paraId="49B675E7">
      <w:pPr>
        <w:pStyle w:val="61"/>
        <w:tabs>
          <w:tab w:val="right" w:leader="dot" w:pos="8306"/>
        </w:tabs>
      </w:pPr>
      <w:r>
        <w:rPr>
          <w:rFonts w:hint="eastAsia" w:cs="仿宋"/>
          <w:szCs w:val="21"/>
        </w:rPr>
        <w:fldChar w:fldCharType="begin"/>
      </w:r>
      <w:r>
        <w:rPr>
          <w:rFonts w:hint="eastAsia" w:cs="仿宋"/>
          <w:szCs w:val="21"/>
        </w:rPr>
        <w:instrText xml:space="preserve"> HYPERLINK \l _Toc19623 </w:instrText>
      </w:r>
      <w:r>
        <w:rPr>
          <w:rFonts w:hint="eastAsia" w:cs="仿宋"/>
          <w:szCs w:val="21"/>
        </w:rPr>
        <w:fldChar w:fldCharType="separate"/>
      </w:r>
      <w:r>
        <w:rPr>
          <w:rFonts w:ascii="Times New Roman" w:hAnsi="Times New Roman" w:cs="Times New Roman"/>
          <w:bCs/>
          <w:kern w:val="2"/>
          <w:szCs w:val="32"/>
        </w:rPr>
        <w:t>2.7.</w:t>
      </w:r>
      <w:r>
        <w:rPr>
          <w:rFonts w:hint="eastAsia" w:ascii="Times New Roman" w:hAnsi="Times New Roman" w:cs="Times New Roman"/>
          <w:bCs/>
          <w:kern w:val="2"/>
          <w:szCs w:val="32"/>
        </w:rPr>
        <w:t>4</w:t>
      </w:r>
      <w:r>
        <w:rPr>
          <w:rFonts w:ascii="Times New Roman" w:hAnsi="Times New Roman" w:cs="Times New Roman"/>
          <w:bCs/>
          <w:kern w:val="2"/>
          <w:szCs w:val="32"/>
        </w:rPr>
        <w:t>系统测试阶段</w:t>
      </w:r>
      <w:r>
        <w:tab/>
      </w:r>
      <w:r>
        <w:fldChar w:fldCharType="begin"/>
      </w:r>
      <w:r>
        <w:instrText xml:space="preserve"> PAGEREF _Toc19623 \h </w:instrText>
      </w:r>
      <w:r>
        <w:fldChar w:fldCharType="separate"/>
      </w:r>
      <w:r>
        <w:t>14</w:t>
      </w:r>
      <w:r>
        <w:fldChar w:fldCharType="end"/>
      </w:r>
      <w:r>
        <w:rPr>
          <w:rFonts w:hint="eastAsia" w:cs="仿宋"/>
          <w:szCs w:val="21"/>
        </w:rPr>
        <w:fldChar w:fldCharType="end"/>
      </w:r>
    </w:p>
    <w:p w14:paraId="07B1737D">
      <w:pPr>
        <w:pStyle w:val="44"/>
        <w:tabs>
          <w:tab w:val="right" w:leader="dot" w:pos="8306"/>
        </w:tabs>
      </w:pPr>
      <w:r>
        <w:rPr>
          <w:rFonts w:hint="eastAsia" w:cs="仿宋"/>
          <w:szCs w:val="21"/>
        </w:rPr>
        <w:fldChar w:fldCharType="begin"/>
      </w:r>
      <w:r>
        <w:rPr>
          <w:rFonts w:hint="eastAsia" w:cs="仿宋"/>
          <w:szCs w:val="21"/>
        </w:rPr>
        <w:instrText xml:space="preserve"> HYPERLINK \l _Toc26404 </w:instrText>
      </w:r>
      <w:r>
        <w:rPr>
          <w:rFonts w:hint="eastAsia" w:cs="仿宋"/>
          <w:szCs w:val="21"/>
        </w:rPr>
        <w:fldChar w:fldCharType="separate"/>
      </w:r>
      <w:r>
        <w:rPr>
          <w:rFonts w:ascii="Times New Roman" w:hAnsi="Times New Roman" w:cs="Times New Roman"/>
          <w:bCs/>
          <w:kern w:val="2"/>
          <w:szCs w:val="32"/>
        </w:rPr>
        <w:t>2.8测试管理工具</w:t>
      </w:r>
      <w:r>
        <w:tab/>
      </w:r>
      <w:r>
        <w:fldChar w:fldCharType="begin"/>
      </w:r>
      <w:r>
        <w:instrText xml:space="preserve"> PAGEREF _Toc26404 \h </w:instrText>
      </w:r>
      <w:r>
        <w:fldChar w:fldCharType="separate"/>
      </w:r>
      <w:r>
        <w:t>14</w:t>
      </w:r>
      <w:r>
        <w:fldChar w:fldCharType="end"/>
      </w:r>
      <w:r>
        <w:rPr>
          <w:rFonts w:hint="eastAsia" w:cs="仿宋"/>
          <w:szCs w:val="21"/>
        </w:rPr>
        <w:fldChar w:fldCharType="end"/>
      </w:r>
    </w:p>
    <w:p w14:paraId="3FBDED8D">
      <w:pPr>
        <w:pStyle w:val="61"/>
        <w:tabs>
          <w:tab w:val="right" w:leader="dot" w:pos="8306"/>
        </w:tabs>
      </w:pPr>
      <w:r>
        <w:rPr>
          <w:rFonts w:hint="eastAsia" w:cs="仿宋"/>
          <w:szCs w:val="21"/>
        </w:rPr>
        <w:fldChar w:fldCharType="begin"/>
      </w:r>
      <w:r>
        <w:rPr>
          <w:rFonts w:hint="eastAsia" w:cs="仿宋"/>
          <w:szCs w:val="21"/>
        </w:rPr>
        <w:instrText xml:space="preserve"> HYPERLINK \l _Toc14412 </w:instrText>
      </w:r>
      <w:r>
        <w:rPr>
          <w:rFonts w:hint="eastAsia" w:cs="仿宋"/>
          <w:szCs w:val="21"/>
        </w:rPr>
        <w:fldChar w:fldCharType="separate"/>
      </w:r>
      <w:r>
        <w:rPr>
          <w:rFonts w:ascii="Times New Roman" w:hAnsi="Times New Roman" w:cs="Times New Roman"/>
          <w:bCs/>
          <w:kern w:val="2"/>
          <w:szCs w:val="32"/>
        </w:rPr>
        <w:t>2.8.1SVN管理工具</w:t>
      </w:r>
      <w:r>
        <w:tab/>
      </w:r>
      <w:r>
        <w:fldChar w:fldCharType="begin"/>
      </w:r>
      <w:r>
        <w:instrText xml:space="preserve"> PAGEREF _Toc14412 \h </w:instrText>
      </w:r>
      <w:r>
        <w:fldChar w:fldCharType="separate"/>
      </w:r>
      <w:r>
        <w:t>14</w:t>
      </w:r>
      <w:r>
        <w:fldChar w:fldCharType="end"/>
      </w:r>
      <w:r>
        <w:rPr>
          <w:rFonts w:hint="eastAsia" w:cs="仿宋"/>
          <w:szCs w:val="21"/>
        </w:rPr>
        <w:fldChar w:fldCharType="end"/>
      </w:r>
    </w:p>
    <w:p w14:paraId="0F4C2F24">
      <w:pPr>
        <w:pStyle w:val="61"/>
        <w:tabs>
          <w:tab w:val="right" w:leader="dot" w:pos="8306"/>
        </w:tabs>
      </w:pPr>
      <w:r>
        <w:rPr>
          <w:rFonts w:hint="eastAsia" w:cs="仿宋"/>
          <w:szCs w:val="21"/>
        </w:rPr>
        <w:fldChar w:fldCharType="begin"/>
      </w:r>
      <w:r>
        <w:rPr>
          <w:rFonts w:hint="eastAsia" w:cs="仿宋"/>
          <w:szCs w:val="21"/>
        </w:rPr>
        <w:instrText xml:space="preserve"> HYPERLINK \l _Toc29993 </w:instrText>
      </w:r>
      <w:r>
        <w:rPr>
          <w:rFonts w:hint="eastAsia" w:cs="仿宋"/>
          <w:szCs w:val="21"/>
        </w:rPr>
        <w:fldChar w:fldCharType="separate"/>
      </w:r>
      <w:r>
        <w:rPr>
          <w:rFonts w:ascii="Times New Roman" w:hAnsi="Times New Roman" w:cs="Times New Roman"/>
          <w:bCs/>
          <w:kern w:val="2"/>
          <w:szCs w:val="32"/>
        </w:rPr>
        <w:t>2.8.2禅道管理工具</w:t>
      </w:r>
      <w:r>
        <w:tab/>
      </w:r>
      <w:r>
        <w:fldChar w:fldCharType="begin"/>
      </w:r>
      <w:r>
        <w:instrText xml:space="preserve"> PAGEREF _Toc29993 \h </w:instrText>
      </w:r>
      <w:r>
        <w:fldChar w:fldCharType="separate"/>
      </w:r>
      <w:r>
        <w:t>15</w:t>
      </w:r>
      <w:r>
        <w:fldChar w:fldCharType="end"/>
      </w:r>
      <w:r>
        <w:rPr>
          <w:rFonts w:hint="eastAsia" w:cs="仿宋"/>
          <w:szCs w:val="21"/>
        </w:rPr>
        <w:fldChar w:fldCharType="end"/>
      </w:r>
    </w:p>
    <w:p w14:paraId="3A65F23D">
      <w:pPr>
        <w:pStyle w:val="74"/>
        <w:tabs>
          <w:tab w:val="right" w:leader="dot" w:pos="8306"/>
        </w:tabs>
      </w:pPr>
      <w:r>
        <w:rPr>
          <w:rFonts w:hint="eastAsia" w:cs="仿宋"/>
          <w:szCs w:val="21"/>
        </w:rPr>
        <w:fldChar w:fldCharType="begin"/>
      </w:r>
      <w:r>
        <w:rPr>
          <w:rFonts w:hint="eastAsia" w:cs="仿宋"/>
          <w:szCs w:val="21"/>
        </w:rPr>
        <w:instrText xml:space="preserve"> HYPERLINK \l _Toc14086 </w:instrText>
      </w:r>
      <w:r>
        <w:rPr>
          <w:rFonts w:hint="eastAsia" w:cs="仿宋"/>
          <w:szCs w:val="21"/>
        </w:rPr>
        <w:fldChar w:fldCharType="separate"/>
      </w:r>
      <w:r>
        <w:rPr>
          <w:rFonts w:hint="eastAsia" w:ascii="Times New Roman" w:hAnsi="Times New Roman" w:cs="Times New Roman"/>
          <w:bCs/>
          <w:kern w:val="2"/>
          <w:szCs w:val="32"/>
        </w:rPr>
        <w:t>3</w:t>
      </w:r>
      <w:r>
        <w:rPr>
          <w:rFonts w:ascii="Times New Roman" w:hAnsi="Times New Roman" w:cs="Times New Roman"/>
          <w:bCs/>
          <w:kern w:val="2"/>
          <w:szCs w:val="32"/>
        </w:rPr>
        <w:t>.现场测试</w:t>
      </w:r>
      <w:r>
        <w:tab/>
      </w:r>
      <w:r>
        <w:fldChar w:fldCharType="begin"/>
      </w:r>
      <w:r>
        <w:instrText xml:space="preserve"> PAGEREF _Toc14086 \h </w:instrText>
      </w:r>
      <w:r>
        <w:fldChar w:fldCharType="separate"/>
      </w:r>
      <w:r>
        <w:t>16</w:t>
      </w:r>
      <w:r>
        <w:fldChar w:fldCharType="end"/>
      </w:r>
      <w:r>
        <w:rPr>
          <w:rFonts w:hint="eastAsia" w:cs="仿宋"/>
          <w:szCs w:val="21"/>
        </w:rPr>
        <w:fldChar w:fldCharType="end"/>
      </w:r>
    </w:p>
    <w:p w14:paraId="5316D3B1">
      <w:pPr>
        <w:pStyle w:val="44"/>
        <w:tabs>
          <w:tab w:val="right" w:leader="dot" w:pos="8306"/>
        </w:tabs>
      </w:pPr>
      <w:r>
        <w:rPr>
          <w:rFonts w:hint="eastAsia" w:cs="仿宋"/>
          <w:szCs w:val="21"/>
        </w:rPr>
        <w:fldChar w:fldCharType="begin"/>
      </w:r>
      <w:r>
        <w:rPr>
          <w:rFonts w:hint="eastAsia" w:cs="仿宋"/>
          <w:szCs w:val="21"/>
        </w:rPr>
        <w:instrText xml:space="preserve"> HYPERLINK \l _Toc11200 </w:instrText>
      </w:r>
      <w:r>
        <w:rPr>
          <w:rFonts w:hint="eastAsia" w:cs="仿宋"/>
          <w:szCs w:val="21"/>
        </w:rPr>
        <w:fldChar w:fldCharType="separate"/>
      </w:r>
      <w:r>
        <w:rPr>
          <w:rFonts w:hint="eastAsia" w:ascii="Times New Roman" w:hAnsi="Times New Roman" w:cs="Times New Roman"/>
          <w:bCs/>
          <w:kern w:val="2"/>
          <w:szCs w:val="32"/>
        </w:rPr>
        <w:t>3.1</w:t>
      </w:r>
      <w:r>
        <w:rPr>
          <w:rFonts w:ascii="Times New Roman" w:hAnsi="Times New Roman" w:cs="Times New Roman"/>
          <w:bCs/>
          <w:kern w:val="2"/>
          <w:szCs w:val="32"/>
        </w:rPr>
        <w:t>测试</w:t>
      </w:r>
      <w:r>
        <w:rPr>
          <w:rFonts w:hint="eastAsia" w:ascii="Times New Roman" w:hAnsi="Times New Roman" w:cs="Times New Roman"/>
          <w:bCs/>
          <w:kern w:val="2"/>
          <w:szCs w:val="32"/>
        </w:rPr>
        <w:t>内容</w:t>
      </w:r>
      <w:r>
        <w:tab/>
      </w:r>
      <w:r>
        <w:fldChar w:fldCharType="begin"/>
      </w:r>
      <w:r>
        <w:instrText xml:space="preserve"> PAGEREF _Toc11200 \h </w:instrText>
      </w:r>
      <w:r>
        <w:fldChar w:fldCharType="separate"/>
      </w:r>
      <w:r>
        <w:t>16</w:t>
      </w:r>
      <w:r>
        <w:fldChar w:fldCharType="end"/>
      </w:r>
      <w:r>
        <w:rPr>
          <w:rFonts w:hint="eastAsia" w:cs="仿宋"/>
          <w:szCs w:val="21"/>
        </w:rPr>
        <w:fldChar w:fldCharType="end"/>
      </w:r>
    </w:p>
    <w:p w14:paraId="547A0412">
      <w:pPr>
        <w:pStyle w:val="44"/>
        <w:tabs>
          <w:tab w:val="right" w:leader="dot" w:pos="8306"/>
        </w:tabs>
      </w:pPr>
      <w:r>
        <w:rPr>
          <w:rFonts w:hint="eastAsia" w:cs="仿宋"/>
          <w:szCs w:val="21"/>
        </w:rPr>
        <w:fldChar w:fldCharType="begin"/>
      </w:r>
      <w:r>
        <w:rPr>
          <w:rFonts w:hint="eastAsia" w:cs="仿宋"/>
          <w:szCs w:val="21"/>
        </w:rPr>
        <w:instrText xml:space="preserve"> HYPERLINK \l _Toc29586 </w:instrText>
      </w:r>
      <w:r>
        <w:rPr>
          <w:rFonts w:hint="eastAsia" w:cs="仿宋"/>
          <w:szCs w:val="21"/>
        </w:rPr>
        <w:fldChar w:fldCharType="separate"/>
      </w:r>
      <w:r>
        <w:rPr>
          <w:rFonts w:hint="eastAsia" w:ascii="Times New Roman" w:hAnsi="Times New Roman" w:cs="Times New Roman"/>
          <w:bCs/>
          <w:kern w:val="2"/>
          <w:szCs w:val="32"/>
        </w:rPr>
        <w:t>3</w:t>
      </w:r>
      <w:r>
        <w:rPr>
          <w:rFonts w:ascii="Times New Roman" w:hAnsi="Times New Roman" w:cs="Times New Roman"/>
          <w:bCs/>
          <w:kern w:val="2"/>
          <w:szCs w:val="32"/>
        </w:rPr>
        <w:t>.</w:t>
      </w:r>
      <w:r>
        <w:rPr>
          <w:rFonts w:hint="eastAsia" w:ascii="Times New Roman" w:hAnsi="Times New Roman" w:cs="Times New Roman"/>
          <w:bCs/>
          <w:kern w:val="2"/>
          <w:szCs w:val="32"/>
        </w:rPr>
        <w:t>2现场测试通过准则</w:t>
      </w:r>
      <w:r>
        <w:tab/>
      </w:r>
      <w:r>
        <w:fldChar w:fldCharType="begin"/>
      </w:r>
      <w:r>
        <w:instrText xml:space="preserve"> PAGEREF _Toc29586 \h </w:instrText>
      </w:r>
      <w:r>
        <w:fldChar w:fldCharType="separate"/>
      </w:r>
      <w:r>
        <w:t>16</w:t>
      </w:r>
      <w:r>
        <w:fldChar w:fldCharType="end"/>
      </w:r>
      <w:r>
        <w:rPr>
          <w:rFonts w:hint="eastAsia" w:cs="仿宋"/>
          <w:szCs w:val="21"/>
        </w:rPr>
        <w:fldChar w:fldCharType="end"/>
      </w:r>
    </w:p>
    <w:p w14:paraId="79AD97B4">
      <w:pPr>
        <w:pStyle w:val="61"/>
        <w:tabs>
          <w:tab w:val="right" w:leader="dot" w:pos="8306"/>
        </w:tabs>
      </w:pPr>
      <w:r>
        <w:rPr>
          <w:rFonts w:hint="eastAsia" w:cs="仿宋"/>
          <w:szCs w:val="21"/>
        </w:rPr>
        <w:fldChar w:fldCharType="begin"/>
      </w:r>
      <w:r>
        <w:rPr>
          <w:rFonts w:hint="eastAsia" w:cs="仿宋"/>
          <w:szCs w:val="21"/>
        </w:rPr>
        <w:instrText xml:space="preserve"> HYPERLINK \l _Toc27472 </w:instrText>
      </w:r>
      <w:r>
        <w:rPr>
          <w:rFonts w:hint="eastAsia" w:cs="仿宋"/>
          <w:szCs w:val="21"/>
        </w:rPr>
        <w:fldChar w:fldCharType="separate"/>
      </w:r>
      <w:r>
        <w:rPr>
          <w:rFonts w:hint="eastAsia" w:ascii="Times New Roman" w:hAnsi="Times New Roman" w:cs="Times New Roman"/>
          <w:bCs/>
          <w:kern w:val="2"/>
          <w:szCs w:val="32"/>
        </w:rPr>
        <w:t>3.2.1网络连通性测试通过准则：</w:t>
      </w:r>
      <w:r>
        <w:tab/>
      </w:r>
      <w:r>
        <w:fldChar w:fldCharType="begin"/>
      </w:r>
      <w:r>
        <w:instrText xml:space="preserve"> PAGEREF _Toc27472 \h </w:instrText>
      </w:r>
      <w:r>
        <w:fldChar w:fldCharType="separate"/>
      </w:r>
      <w:r>
        <w:t>16</w:t>
      </w:r>
      <w:r>
        <w:fldChar w:fldCharType="end"/>
      </w:r>
      <w:r>
        <w:rPr>
          <w:rFonts w:hint="eastAsia" w:cs="仿宋"/>
          <w:szCs w:val="21"/>
        </w:rPr>
        <w:fldChar w:fldCharType="end"/>
      </w:r>
    </w:p>
    <w:p w14:paraId="5EA07BCE">
      <w:pPr>
        <w:pStyle w:val="61"/>
        <w:tabs>
          <w:tab w:val="right" w:leader="dot" w:pos="8306"/>
        </w:tabs>
      </w:pPr>
      <w:r>
        <w:rPr>
          <w:rFonts w:hint="eastAsia" w:cs="仿宋"/>
          <w:szCs w:val="21"/>
        </w:rPr>
        <w:fldChar w:fldCharType="begin"/>
      </w:r>
      <w:r>
        <w:rPr>
          <w:rFonts w:hint="eastAsia" w:cs="仿宋"/>
          <w:szCs w:val="21"/>
        </w:rPr>
        <w:instrText xml:space="preserve"> HYPERLINK \l _Toc4841 </w:instrText>
      </w:r>
      <w:r>
        <w:rPr>
          <w:rFonts w:hint="eastAsia" w:cs="仿宋"/>
          <w:szCs w:val="21"/>
        </w:rPr>
        <w:fldChar w:fldCharType="separate"/>
      </w:r>
      <w:r>
        <w:rPr>
          <w:rFonts w:hint="eastAsia" w:ascii="Times New Roman" w:hAnsi="Times New Roman" w:cs="Times New Roman"/>
          <w:bCs/>
          <w:kern w:val="2"/>
          <w:szCs w:val="32"/>
        </w:rPr>
        <w:t>3.2.2点对点测试通过准则：</w:t>
      </w:r>
      <w:r>
        <w:tab/>
      </w:r>
      <w:r>
        <w:fldChar w:fldCharType="begin"/>
      </w:r>
      <w:r>
        <w:instrText xml:space="preserve"> PAGEREF _Toc4841 \h </w:instrText>
      </w:r>
      <w:r>
        <w:fldChar w:fldCharType="separate"/>
      </w:r>
      <w:r>
        <w:t>17</w:t>
      </w:r>
      <w:r>
        <w:fldChar w:fldCharType="end"/>
      </w:r>
      <w:r>
        <w:rPr>
          <w:rFonts w:hint="eastAsia" w:cs="仿宋"/>
          <w:szCs w:val="21"/>
        </w:rPr>
        <w:fldChar w:fldCharType="end"/>
      </w:r>
    </w:p>
    <w:p w14:paraId="5A76F9FB">
      <w:pPr>
        <w:pStyle w:val="61"/>
        <w:tabs>
          <w:tab w:val="right" w:leader="dot" w:pos="8306"/>
        </w:tabs>
      </w:pPr>
      <w:r>
        <w:rPr>
          <w:rFonts w:hint="eastAsia" w:cs="仿宋"/>
          <w:szCs w:val="21"/>
        </w:rPr>
        <w:fldChar w:fldCharType="begin"/>
      </w:r>
      <w:r>
        <w:rPr>
          <w:rFonts w:hint="eastAsia" w:cs="仿宋"/>
          <w:szCs w:val="21"/>
        </w:rPr>
        <w:instrText xml:space="preserve"> HYPERLINK \l _Toc14932 </w:instrText>
      </w:r>
      <w:r>
        <w:rPr>
          <w:rFonts w:hint="eastAsia" w:cs="仿宋"/>
          <w:szCs w:val="21"/>
        </w:rPr>
        <w:fldChar w:fldCharType="separate"/>
      </w:r>
      <w:r>
        <w:rPr>
          <w:rFonts w:hint="eastAsia" w:ascii="Times New Roman" w:hAnsi="Times New Roman" w:cs="Times New Roman"/>
          <w:bCs/>
          <w:kern w:val="2"/>
          <w:szCs w:val="32"/>
        </w:rPr>
        <w:t>3.2.3系统功能测试通过准则：</w:t>
      </w:r>
      <w:r>
        <w:tab/>
      </w:r>
      <w:r>
        <w:fldChar w:fldCharType="begin"/>
      </w:r>
      <w:r>
        <w:instrText xml:space="preserve"> PAGEREF _Toc14932 \h </w:instrText>
      </w:r>
      <w:r>
        <w:fldChar w:fldCharType="separate"/>
      </w:r>
      <w:r>
        <w:t>17</w:t>
      </w:r>
      <w:r>
        <w:fldChar w:fldCharType="end"/>
      </w:r>
      <w:r>
        <w:rPr>
          <w:rFonts w:hint="eastAsia" w:cs="仿宋"/>
          <w:szCs w:val="21"/>
        </w:rPr>
        <w:fldChar w:fldCharType="end"/>
      </w:r>
    </w:p>
    <w:p w14:paraId="50E1C6B2">
      <w:pPr>
        <w:pStyle w:val="61"/>
        <w:tabs>
          <w:tab w:val="right" w:leader="dot" w:pos="8306"/>
        </w:tabs>
      </w:pPr>
      <w:r>
        <w:rPr>
          <w:rFonts w:hint="eastAsia" w:cs="仿宋"/>
          <w:szCs w:val="21"/>
        </w:rPr>
        <w:fldChar w:fldCharType="begin"/>
      </w:r>
      <w:r>
        <w:rPr>
          <w:rFonts w:hint="eastAsia" w:cs="仿宋"/>
          <w:szCs w:val="21"/>
        </w:rPr>
        <w:instrText xml:space="preserve"> HYPERLINK \l _Toc18781 </w:instrText>
      </w:r>
      <w:r>
        <w:rPr>
          <w:rFonts w:hint="eastAsia" w:cs="仿宋"/>
          <w:szCs w:val="21"/>
        </w:rPr>
        <w:fldChar w:fldCharType="separate"/>
      </w:r>
      <w:r>
        <w:rPr>
          <w:rFonts w:hint="eastAsia" w:ascii="Times New Roman" w:hAnsi="Times New Roman" w:cs="Times New Roman"/>
          <w:bCs/>
          <w:kern w:val="2"/>
          <w:szCs w:val="32"/>
        </w:rPr>
        <w:t>3.2.4综合联调测试通过准则</w:t>
      </w:r>
      <w:r>
        <w:tab/>
      </w:r>
      <w:r>
        <w:fldChar w:fldCharType="begin"/>
      </w:r>
      <w:r>
        <w:instrText xml:space="preserve"> PAGEREF _Toc18781 \h </w:instrText>
      </w:r>
      <w:r>
        <w:fldChar w:fldCharType="separate"/>
      </w:r>
      <w:r>
        <w:t>17</w:t>
      </w:r>
      <w:r>
        <w:fldChar w:fldCharType="end"/>
      </w:r>
      <w:r>
        <w:rPr>
          <w:rFonts w:hint="eastAsia" w:cs="仿宋"/>
          <w:szCs w:val="21"/>
        </w:rPr>
        <w:fldChar w:fldCharType="end"/>
      </w:r>
    </w:p>
    <w:p w14:paraId="406B64E5">
      <w:pPr>
        <w:pStyle w:val="61"/>
        <w:tabs>
          <w:tab w:val="right" w:leader="dot" w:pos="8306"/>
        </w:tabs>
      </w:pPr>
      <w:r>
        <w:rPr>
          <w:rFonts w:hint="eastAsia" w:cs="仿宋"/>
          <w:szCs w:val="21"/>
        </w:rPr>
        <w:fldChar w:fldCharType="begin"/>
      </w:r>
      <w:r>
        <w:rPr>
          <w:rFonts w:hint="eastAsia" w:cs="仿宋"/>
          <w:szCs w:val="21"/>
        </w:rPr>
        <w:instrText xml:space="preserve"> HYPERLINK \l _Toc11413 </w:instrText>
      </w:r>
      <w:r>
        <w:rPr>
          <w:rFonts w:hint="eastAsia" w:cs="仿宋"/>
          <w:szCs w:val="21"/>
        </w:rPr>
        <w:fldChar w:fldCharType="separate"/>
      </w:r>
      <w:r>
        <w:rPr>
          <w:rFonts w:hint="eastAsia" w:ascii="Times New Roman" w:hAnsi="Times New Roman" w:cs="Times New Roman"/>
          <w:bCs/>
          <w:kern w:val="2"/>
          <w:szCs w:val="32"/>
        </w:rPr>
        <w:t>3.2.5负载测试通过准则：</w:t>
      </w:r>
      <w:r>
        <w:tab/>
      </w:r>
      <w:r>
        <w:fldChar w:fldCharType="begin"/>
      </w:r>
      <w:r>
        <w:instrText xml:space="preserve"> PAGEREF _Toc11413 \h </w:instrText>
      </w:r>
      <w:r>
        <w:fldChar w:fldCharType="separate"/>
      </w:r>
      <w:r>
        <w:t>18</w:t>
      </w:r>
      <w:r>
        <w:fldChar w:fldCharType="end"/>
      </w:r>
      <w:r>
        <w:rPr>
          <w:rFonts w:hint="eastAsia" w:cs="仿宋"/>
          <w:szCs w:val="21"/>
        </w:rPr>
        <w:fldChar w:fldCharType="end"/>
      </w:r>
    </w:p>
    <w:p w14:paraId="7B32CE8A">
      <w:pPr>
        <w:pStyle w:val="44"/>
        <w:tabs>
          <w:tab w:val="right" w:leader="dot" w:pos="8306"/>
        </w:tabs>
      </w:pPr>
      <w:r>
        <w:rPr>
          <w:rFonts w:hint="eastAsia" w:cs="仿宋"/>
          <w:szCs w:val="21"/>
        </w:rPr>
        <w:fldChar w:fldCharType="begin"/>
      </w:r>
      <w:r>
        <w:rPr>
          <w:rFonts w:hint="eastAsia" w:cs="仿宋"/>
          <w:szCs w:val="21"/>
        </w:rPr>
        <w:instrText xml:space="preserve"> HYPERLINK \l _Toc12649 </w:instrText>
      </w:r>
      <w:r>
        <w:rPr>
          <w:rFonts w:hint="eastAsia" w:cs="仿宋"/>
          <w:szCs w:val="21"/>
        </w:rPr>
        <w:fldChar w:fldCharType="separate"/>
      </w:r>
      <w:r>
        <w:rPr>
          <w:rFonts w:hint="eastAsia" w:ascii="Times New Roman" w:hAnsi="Times New Roman" w:cs="Times New Roman"/>
          <w:bCs/>
          <w:kern w:val="2"/>
          <w:szCs w:val="32"/>
        </w:rPr>
        <w:t>3</w:t>
      </w:r>
      <w:r>
        <w:rPr>
          <w:rFonts w:ascii="Times New Roman" w:hAnsi="Times New Roman" w:cs="Times New Roman"/>
          <w:bCs/>
          <w:kern w:val="2"/>
          <w:szCs w:val="32"/>
        </w:rPr>
        <w:t>.</w:t>
      </w:r>
      <w:r>
        <w:rPr>
          <w:rFonts w:hint="eastAsia" w:ascii="Times New Roman" w:hAnsi="Times New Roman" w:cs="Times New Roman"/>
          <w:bCs/>
          <w:kern w:val="2"/>
          <w:szCs w:val="32"/>
        </w:rPr>
        <w:t>3组织结构和角色</w:t>
      </w:r>
      <w:r>
        <w:tab/>
      </w:r>
      <w:r>
        <w:fldChar w:fldCharType="begin"/>
      </w:r>
      <w:r>
        <w:instrText xml:space="preserve"> PAGEREF _Toc12649 \h </w:instrText>
      </w:r>
      <w:r>
        <w:fldChar w:fldCharType="separate"/>
      </w:r>
      <w:r>
        <w:t>18</w:t>
      </w:r>
      <w:r>
        <w:fldChar w:fldCharType="end"/>
      </w:r>
      <w:r>
        <w:rPr>
          <w:rFonts w:hint="eastAsia" w:cs="仿宋"/>
          <w:szCs w:val="21"/>
        </w:rPr>
        <w:fldChar w:fldCharType="end"/>
      </w:r>
    </w:p>
    <w:p w14:paraId="6928FD19">
      <w:pPr>
        <w:pStyle w:val="44"/>
        <w:tabs>
          <w:tab w:val="right" w:leader="dot" w:pos="8306"/>
        </w:tabs>
      </w:pPr>
      <w:r>
        <w:rPr>
          <w:rFonts w:hint="eastAsia" w:cs="仿宋"/>
          <w:szCs w:val="21"/>
        </w:rPr>
        <w:fldChar w:fldCharType="begin"/>
      </w:r>
      <w:r>
        <w:rPr>
          <w:rFonts w:hint="eastAsia" w:cs="仿宋"/>
          <w:szCs w:val="21"/>
        </w:rPr>
        <w:instrText xml:space="preserve"> HYPERLINK \l _Toc14631 </w:instrText>
      </w:r>
      <w:r>
        <w:rPr>
          <w:rFonts w:hint="eastAsia" w:cs="仿宋"/>
          <w:szCs w:val="21"/>
        </w:rPr>
        <w:fldChar w:fldCharType="separate"/>
      </w:r>
      <w:r>
        <w:rPr>
          <w:rFonts w:hint="eastAsia" w:ascii="Times New Roman" w:hAnsi="Times New Roman" w:cs="Times New Roman"/>
          <w:bCs/>
          <w:kern w:val="2"/>
          <w:szCs w:val="32"/>
        </w:rPr>
        <w:t>3</w:t>
      </w:r>
      <w:r>
        <w:rPr>
          <w:rFonts w:ascii="Times New Roman" w:hAnsi="Times New Roman" w:cs="Times New Roman"/>
          <w:bCs/>
          <w:kern w:val="2"/>
          <w:szCs w:val="32"/>
        </w:rPr>
        <w:t>.</w:t>
      </w:r>
      <w:r>
        <w:rPr>
          <w:rFonts w:hint="eastAsia" w:ascii="Times New Roman" w:hAnsi="Times New Roman" w:cs="Times New Roman"/>
          <w:bCs/>
          <w:kern w:val="2"/>
          <w:szCs w:val="32"/>
        </w:rPr>
        <w:t>4系统测试方案</w:t>
      </w:r>
      <w:r>
        <w:tab/>
      </w:r>
      <w:r>
        <w:fldChar w:fldCharType="begin"/>
      </w:r>
      <w:r>
        <w:instrText xml:space="preserve"> PAGEREF _Toc14631 \h </w:instrText>
      </w:r>
      <w:r>
        <w:fldChar w:fldCharType="separate"/>
      </w:r>
      <w:r>
        <w:t>18</w:t>
      </w:r>
      <w:r>
        <w:fldChar w:fldCharType="end"/>
      </w:r>
      <w:r>
        <w:rPr>
          <w:rFonts w:hint="eastAsia" w:cs="仿宋"/>
          <w:szCs w:val="21"/>
        </w:rPr>
        <w:fldChar w:fldCharType="end"/>
      </w:r>
    </w:p>
    <w:p w14:paraId="31C4EB79">
      <w:pPr>
        <w:pStyle w:val="61"/>
        <w:tabs>
          <w:tab w:val="right" w:leader="dot" w:pos="8306"/>
        </w:tabs>
      </w:pPr>
      <w:r>
        <w:rPr>
          <w:rFonts w:hint="eastAsia" w:cs="仿宋"/>
          <w:szCs w:val="21"/>
        </w:rPr>
        <w:fldChar w:fldCharType="begin"/>
      </w:r>
      <w:r>
        <w:rPr>
          <w:rFonts w:hint="eastAsia" w:cs="仿宋"/>
          <w:szCs w:val="21"/>
        </w:rPr>
        <w:instrText xml:space="preserve"> HYPERLINK \l _Toc14894 </w:instrText>
      </w:r>
      <w:r>
        <w:rPr>
          <w:rFonts w:hint="eastAsia" w:cs="仿宋"/>
          <w:szCs w:val="21"/>
        </w:rPr>
        <w:fldChar w:fldCharType="separate"/>
      </w:r>
      <w:r>
        <w:rPr>
          <w:rFonts w:hint="eastAsia" w:ascii="Times New Roman" w:hAnsi="Times New Roman" w:cs="Times New Roman"/>
          <w:bCs/>
          <w:kern w:val="2"/>
          <w:szCs w:val="32"/>
        </w:rPr>
        <w:t>3.4.1现场测试前准备阶段</w:t>
      </w:r>
      <w:r>
        <w:tab/>
      </w:r>
      <w:r>
        <w:fldChar w:fldCharType="begin"/>
      </w:r>
      <w:r>
        <w:instrText xml:space="preserve"> PAGEREF _Toc14894 \h </w:instrText>
      </w:r>
      <w:r>
        <w:fldChar w:fldCharType="separate"/>
      </w:r>
      <w:r>
        <w:t>18</w:t>
      </w:r>
      <w:r>
        <w:fldChar w:fldCharType="end"/>
      </w:r>
      <w:r>
        <w:rPr>
          <w:rFonts w:hint="eastAsia" w:cs="仿宋"/>
          <w:szCs w:val="21"/>
        </w:rPr>
        <w:fldChar w:fldCharType="end"/>
      </w:r>
    </w:p>
    <w:p w14:paraId="192835B7">
      <w:pPr>
        <w:pStyle w:val="61"/>
        <w:tabs>
          <w:tab w:val="right" w:leader="dot" w:pos="8306"/>
        </w:tabs>
      </w:pPr>
      <w:r>
        <w:rPr>
          <w:rFonts w:hint="eastAsia" w:cs="仿宋"/>
          <w:szCs w:val="21"/>
        </w:rPr>
        <w:fldChar w:fldCharType="begin"/>
      </w:r>
      <w:r>
        <w:rPr>
          <w:rFonts w:hint="eastAsia" w:cs="仿宋"/>
          <w:szCs w:val="21"/>
        </w:rPr>
        <w:instrText xml:space="preserve"> HYPERLINK \l _Toc7554 </w:instrText>
      </w:r>
      <w:r>
        <w:rPr>
          <w:rFonts w:hint="eastAsia" w:cs="仿宋"/>
          <w:szCs w:val="21"/>
        </w:rPr>
        <w:fldChar w:fldCharType="separate"/>
      </w:r>
      <w:r>
        <w:rPr>
          <w:rFonts w:hint="eastAsia" w:ascii="Times New Roman" w:hAnsi="Times New Roman" w:cs="Times New Roman"/>
          <w:bCs/>
          <w:kern w:val="2"/>
          <w:szCs w:val="32"/>
        </w:rPr>
        <w:t>3.4.2故障处理措施</w:t>
      </w:r>
      <w:r>
        <w:tab/>
      </w:r>
      <w:r>
        <w:fldChar w:fldCharType="begin"/>
      </w:r>
      <w:r>
        <w:instrText xml:space="preserve"> PAGEREF _Toc7554 \h </w:instrText>
      </w:r>
      <w:r>
        <w:fldChar w:fldCharType="separate"/>
      </w:r>
      <w:r>
        <w:t>19</w:t>
      </w:r>
      <w:r>
        <w:fldChar w:fldCharType="end"/>
      </w:r>
      <w:r>
        <w:rPr>
          <w:rFonts w:hint="eastAsia" w:cs="仿宋"/>
          <w:szCs w:val="21"/>
        </w:rPr>
        <w:fldChar w:fldCharType="end"/>
      </w:r>
    </w:p>
    <w:p w14:paraId="74F0AFC3">
      <w:pPr>
        <w:pStyle w:val="61"/>
        <w:tabs>
          <w:tab w:val="right" w:leader="dot" w:pos="8306"/>
        </w:tabs>
      </w:pPr>
      <w:r>
        <w:rPr>
          <w:rFonts w:hint="eastAsia" w:cs="仿宋"/>
          <w:szCs w:val="21"/>
        </w:rPr>
        <w:fldChar w:fldCharType="begin"/>
      </w:r>
      <w:r>
        <w:rPr>
          <w:rFonts w:hint="eastAsia" w:cs="仿宋"/>
          <w:szCs w:val="21"/>
        </w:rPr>
        <w:instrText xml:space="preserve"> HYPERLINK \l _Toc29370 </w:instrText>
      </w:r>
      <w:r>
        <w:rPr>
          <w:rFonts w:hint="eastAsia" w:cs="仿宋"/>
          <w:szCs w:val="21"/>
        </w:rPr>
        <w:fldChar w:fldCharType="separate"/>
      </w:r>
      <w:r>
        <w:rPr>
          <w:rFonts w:hint="eastAsia" w:ascii="Times New Roman" w:hAnsi="Times New Roman" w:cs="Times New Roman"/>
          <w:bCs/>
          <w:kern w:val="2"/>
          <w:szCs w:val="32"/>
        </w:rPr>
        <w:t>3.4.3系统测试安全措施</w:t>
      </w:r>
      <w:r>
        <w:tab/>
      </w:r>
      <w:r>
        <w:fldChar w:fldCharType="begin"/>
      </w:r>
      <w:r>
        <w:instrText xml:space="preserve"> PAGEREF _Toc29370 \h </w:instrText>
      </w:r>
      <w:r>
        <w:fldChar w:fldCharType="separate"/>
      </w:r>
      <w:r>
        <w:t>19</w:t>
      </w:r>
      <w:r>
        <w:fldChar w:fldCharType="end"/>
      </w:r>
      <w:r>
        <w:rPr>
          <w:rFonts w:hint="eastAsia" w:cs="仿宋"/>
          <w:szCs w:val="21"/>
        </w:rPr>
        <w:fldChar w:fldCharType="end"/>
      </w:r>
    </w:p>
    <w:p w14:paraId="22A1CC18">
      <w:pPr>
        <w:pStyle w:val="74"/>
        <w:tabs>
          <w:tab w:val="right" w:leader="dot" w:pos="8306"/>
        </w:tabs>
      </w:pPr>
      <w:r>
        <w:rPr>
          <w:rFonts w:hint="eastAsia" w:cs="仿宋"/>
          <w:szCs w:val="21"/>
        </w:rPr>
        <w:fldChar w:fldCharType="begin"/>
      </w:r>
      <w:r>
        <w:rPr>
          <w:rFonts w:hint="eastAsia" w:cs="仿宋"/>
          <w:szCs w:val="21"/>
        </w:rPr>
        <w:instrText xml:space="preserve"> HYPERLINK \l _Toc7722 </w:instrText>
      </w:r>
      <w:r>
        <w:rPr>
          <w:rFonts w:hint="eastAsia" w:cs="仿宋"/>
          <w:szCs w:val="21"/>
        </w:rPr>
        <w:fldChar w:fldCharType="separate"/>
      </w:r>
      <w:r>
        <w:rPr>
          <w:rFonts w:ascii="Times New Roman" w:hAnsi="Times New Roman" w:cs="Times New Roman"/>
          <w:bCs/>
          <w:kern w:val="2"/>
          <w:szCs w:val="32"/>
        </w:rPr>
        <w:t>4</w:t>
      </w:r>
      <w:r>
        <w:rPr>
          <w:rFonts w:hint="eastAsia" w:ascii="Times New Roman" w:hAnsi="Times New Roman" w:cs="Times New Roman"/>
          <w:bCs/>
          <w:kern w:val="2"/>
          <w:szCs w:val="32"/>
          <w:lang w:val="en-US" w:eastAsia="zh-CN"/>
        </w:rPr>
        <w:t xml:space="preserve"> BDMS 系统各子系统接口功能测试方案</w:t>
      </w:r>
      <w:r>
        <w:tab/>
      </w:r>
      <w:r>
        <w:fldChar w:fldCharType="begin"/>
      </w:r>
      <w:r>
        <w:instrText xml:space="preserve"> PAGEREF _Toc7722 \h </w:instrText>
      </w:r>
      <w:r>
        <w:fldChar w:fldCharType="separate"/>
      </w:r>
      <w:r>
        <w:t>19</w:t>
      </w:r>
      <w:r>
        <w:fldChar w:fldCharType="end"/>
      </w:r>
      <w:r>
        <w:rPr>
          <w:rFonts w:hint="eastAsia" w:cs="仿宋"/>
          <w:szCs w:val="21"/>
        </w:rPr>
        <w:fldChar w:fldCharType="end"/>
      </w:r>
    </w:p>
    <w:p w14:paraId="2471DEB3">
      <w:pPr>
        <w:pStyle w:val="44"/>
        <w:tabs>
          <w:tab w:val="right" w:leader="dot" w:pos="8306"/>
        </w:tabs>
      </w:pPr>
      <w:r>
        <w:rPr>
          <w:rFonts w:hint="eastAsia" w:cs="仿宋"/>
          <w:szCs w:val="21"/>
        </w:rPr>
        <w:fldChar w:fldCharType="begin"/>
      </w:r>
      <w:r>
        <w:rPr>
          <w:rFonts w:hint="eastAsia" w:cs="仿宋"/>
          <w:szCs w:val="21"/>
        </w:rPr>
        <w:instrText xml:space="preserve"> HYPERLINK \l _Toc24703 </w:instrText>
      </w:r>
      <w:r>
        <w:rPr>
          <w:rFonts w:hint="eastAsia" w:cs="仿宋"/>
          <w:szCs w:val="21"/>
        </w:rPr>
        <w:fldChar w:fldCharType="separate"/>
      </w:r>
      <w:r>
        <w:rPr>
          <w:rFonts w:ascii="Times New Roman" w:hAnsi="Times New Roman" w:cs="Times New Roman"/>
          <w:bCs/>
          <w:kern w:val="2"/>
          <w:szCs w:val="32"/>
        </w:rPr>
        <w:t>4.1</w:t>
      </w:r>
      <w:r>
        <w:rPr>
          <w:rFonts w:hint="eastAsia" w:ascii="Times New Roman" w:hAnsi="Times New Roman" w:cs="Times New Roman"/>
          <w:bCs/>
          <w:kern w:val="2"/>
          <w:szCs w:val="32"/>
        </w:rPr>
        <w:t>室内测试方案</w:t>
      </w:r>
      <w:r>
        <w:tab/>
      </w:r>
      <w:r>
        <w:fldChar w:fldCharType="begin"/>
      </w:r>
      <w:r>
        <w:instrText xml:space="preserve"> PAGEREF _Toc24703 \h </w:instrText>
      </w:r>
      <w:r>
        <w:fldChar w:fldCharType="separate"/>
      </w:r>
      <w:r>
        <w:t>19</w:t>
      </w:r>
      <w:r>
        <w:fldChar w:fldCharType="end"/>
      </w:r>
      <w:r>
        <w:rPr>
          <w:rFonts w:hint="eastAsia" w:cs="仿宋"/>
          <w:szCs w:val="21"/>
        </w:rPr>
        <w:fldChar w:fldCharType="end"/>
      </w:r>
    </w:p>
    <w:p w14:paraId="17629A0E">
      <w:pPr>
        <w:pStyle w:val="61"/>
        <w:tabs>
          <w:tab w:val="right" w:leader="dot" w:pos="8306"/>
        </w:tabs>
      </w:pPr>
      <w:r>
        <w:rPr>
          <w:rFonts w:hint="eastAsia" w:cs="仿宋"/>
          <w:szCs w:val="21"/>
        </w:rPr>
        <w:fldChar w:fldCharType="begin"/>
      </w:r>
      <w:r>
        <w:rPr>
          <w:rFonts w:hint="eastAsia" w:cs="仿宋"/>
          <w:szCs w:val="21"/>
        </w:rPr>
        <w:instrText xml:space="preserve"> HYPERLINK \l _Toc14784 </w:instrText>
      </w:r>
      <w:r>
        <w:rPr>
          <w:rFonts w:hint="eastAsia" w:cs="仿宋"/>
          <w:szCs w:val="21"/>
        </w:rPr>
        <w:fldChar w:fldCharType="separate"/>
      </w:r>
      <w:r>
        <w:rPr>
          <w:rFonts w:ascii="Times New Roman" w:hAnsi="Times New Roman" w:cs="Times New Roman"/>
          <w:bCs/>
          <w:kern w:val="2"/>
          <w:szCs w:val="32"/>
        </w:rPr>
        <w:t>4.1.1代码走查测试方案</w:t>
      </w:r>
      <w:r>
        <w:tab/>
      </w:r>
      <w:r>
        <w:fldChar w:fldCharType="begin"/>
      </w:r>
      <w:r>
        <w:instrText xml:space="preserve"> PAGEREF _Toc14784 \h </w:instrText>
      </w:r>
      <w:r>
        <w:fldChar w:fldCharType="separate"/>
      </w:r>
      <w:r>
        <w:t>19</w:t>
      </w:r>
      <w:r>
        <w:fldChar w:fldCharType="end"/>
      </w:r>
      <w:r>
        <w:rPr>
          <w:rFonts w:hint="eastAsia" w:cs="仿宋"/>
          <w:szCs w:val="21"/>
        </w:rPr>
        <w:fldChar w:fldCharType="end"/>
      </w:r>
    </w:p>
    <w:p w14:paraId="1652C18C">
      <w:pPr>
        <w:pStyle w:val="61"/>
        <w:tabs>
          <w:tab w:val="right" w:leader="dot" w:pos="8306"/>
        </w:tabs>
      </w:pPr>
      <w:r>
        <w:rPr>
          <w:rFonts w:hint="eastAsia" w:cs="仿宋"/>
          <w:szCs w:val="21"/>
        </w:rPr>
        <w:fldChar w:fldCharType="begin"/>
      </w:r>
      <w:r>
        <w:rPr>
          <w:rFonts w:hint="eastAsia" w:cs="仿宋"/>
          <w:szCs w:val="21"/>
        </w:rPr>
        <w:instrText xml:space="preserve"> HYPERLINK \l _Toc17072 </w:instrText>
      </w:r>
      <w:r>
        <w:rPr>
          <w:rFonts w:hint="eastAsia" w:cs="仿宋"/>
          <w:szCs w:val="21"/>
        </w:rPr>
        <w:fldChar w:fldCharType="separate"/>
      </w:r>
      <w:r>
        <w:rPr>
          <w:rFonts w:ascii="Times New Roman" w:hAnsi="Times New Roman" w:cs="Times New Roman"/>
          <w:bCs/>
          <w:kern w:val="2"/>
          <w:szCs w:val="32"/>
        </w:rPr>
        <w:t>4.1.2</w:t>
      </w:r>
      <w:r>
        <w:rPr>
          <w:rFonts w:hint="eastAsia" w:ascii="Times New Roman" w:hAnsi="Times New Roman" w:cs="Times New Roman"/>
          <w:bCs/>
          <w:kern w:val="2"/>
          <w:szCs w:val="32"/>
        </w:rPr>
        <w:t>数据</w:t>
      </w:r>
      <w:r>
        <w:rPr>
          <w:rFonts w:ascii="Times New Roman" w:hAnsi="Times New Roman" w:cs="Times New Roman"/>
          <w:bCs/>
          <w:kern w:val="2"/>
          <w:szCs w:val="32"/>
        </w:rPr>
        <w:t>测试方案</w:t>
      </w:r>
      <w:r>
        <w:tab/>
      </w:r>
      <w:r>
        <w:fldChar w:fldCharType="begin"/>
      </w:r>
      <w:r>
        <w:instrText xml:space="preserve"> PAGEREF _Toc17072 \h </w:instrText>
      </w:r>
      <w:r>
        <w:fldChar w:fldCharType="separate"/>
      </w:r>
      <w:r>
        <w:t>20</w:t>
      </w:r>
      <w:r>
        <w:fldChar w:fldCharType="end"/>
      </w:r>
      <w:r>
        <w:rPr>
          <w:rFonts w:hint="eastAsia" w:cs="仿宋"/>
          <w:szCs w:val="21"/>
        </w:rPr>
        <w:fldChar w:fldCharType="end"/>
      </w:r>
    </w:p>
    <w:p w14:paraId="6C536228">
      <w:pPr>
        <w:pStyle w:val="43"/>
        <w:tabs>
          <w:tab w:val="right" w:leader="dot" w:pos="8306"/>
        </w:tabs>
      </w:pPr>
      <w:r>
        <w:rPr>
          <w:rFonts w:hint="eastAsia" w:cs="仿宋"/>
          <w:szCs w:val="21"/>
        </w:rPr>
        <w:fldChar w:fldCharType="begin"/>
      </w:r>
      <w:r>
        <w:rPr>
          <w:rFonts w:hint="eastAsia" w:cs="仿宋"/>
          <w:szCs w:val="21"/>
        </w:rPr>
        <w:instrText xml:space="preserve"> HYPERLINK \l _Toc18804 </w:instrText>
      </w:r>
      <w:r>
        <w:rPr>
          <w:rFonts w:hint="eastAsia" w:cs="仿宋"/>
          <w:szCs w:val="21"/>
        </w:rPr>
        <w:fldChar w:fldCharType="separate"/>
      </w:r>
      <w:r>
        <w:rPr>
          <w:rFonts w:hint="eastAsia" w:ascii="Times New Roman" w:hAnsi="Times New Roman" w:cs="Times New Roman"/>
          <w:bCs/>
          <w:kern w:val="2"/>
        </w:rPr>
        <w:t>4.1.2.1 ZC状态信息帧测试</w:t>
      </w:r>
      <w:r>
        <w:tab/>
      </w:r>
      <w:r>
        <w:fldChar w:fldCharType="begin"/>
      </w:r>
      <w:r>
        <w:instrText xml:space="preserve"> PAGEREF _Toc18804 \h </w:instrText>
      </w:r>
      <w:r>
        <w:fldChar w:fldCharType="separate"/>
      </w:r>
      <w:r>
        <w:t>20</w:t>
      </w:r>
      <w:r>
        <w:fldChar w:fldCharType="end"/>
      </w:r>
      <w:r>
        <w:rPr>
          <w:rFonts w:hint="eastAsia" w:cs="仿宋"/>
          <w:szCs w:val="21"/>
        </w:rPr>
        <w:fldChar w:fldCharType="end"/>
      </w:r>
    </w:p>
    <w:p w14:paraId="2B3F7642">
      <w:pPr>
        <w:pStyle w:val="43"/>
        <w:tabs>
          <w:tab w:val="right" w:leader="dot" w:pos="8306"/>
        </w:tabs>
      </w:pPr>
      <w:r>
        <w:rPr>
          <w:rFonts w:hint="eastAsia" w:cs="仿宋"/>
          <w:szCs w:val="21"/>
        </w:rPr>
        <w:fldChar w:fldCharType="begin"/>
      </w:r>
      <w:r>
        <w:rPr>
          <w:rFonts w:hint="eastAsia" w:cs="仿宋"/>
          <w:szCs w:val="21"/>
        </w:rPr>
        <w:instrText xml:space="preserve"> HYPERLINK \l _Toc29023 </w:instrText>
      </w:r>
      <w:r>
        <w:rPr>
          <w:rFonts w:hint="eastAsia" w:cs="仿宋"/>
          <w:szCs w:val="21"/>
        </w:rPr>
        <w:fldChar w:fldCharType="separate"/>
      </w:r>
      <w:r>
        <w:rPr>
          <w:rFonts w:hint="eastAsia" w:ascii="Times New Roman" w:hAnsi="Times New Roman" w:cs="Times New Roman"/>
          <w:bCs/>
          <w:kern w:val="2"/>
        </w:rPr>
        <w:t>4.1.2.2 DSU状态信息帧测试</w:t>
      </w:r>
      <w:r>
        <w:tab/>
      </w:r>
      <w:r>
        <w:fldChar w:fldCharType="begin"/>
      </w:r>
      <w:r>
        <w:instrText xml:space="preserve"> PAGEREF _Toc29023 \h </w:instrText>
      </w:r>
      <w:r>
        <w:fldChar w:fldCharType="separate"/>
      </w:r>
      <w:r>
        <w:t>20</w:t>
      </w:r>
      <w:r>
        <w:fldChar w:fldCharType="end"/>
      </w:r>
      <w:r>
        <w:rPr>
          <w:rFonts w:hint="eastAsia" w:cs="仿宋"/>
          <w:szCs w:val="21"/>
        </w:rPr>
        <w:fldChar w:fldCharType="end"/>
      </w:r>
    </w:p>
    <w:p w14:paraId="1316BF75">
      <w:pPr>
        <w:pStyle w:val="43"/>
        <w:tabs>
          <w:tab w:val="right" w:leader="dot" w:pos="8306"/>
        </w:tabs>
      </w:pPr>
      <w:r>
        <w:rPr>
          <w:rFonts w:hint="eastAsia" w:cs="仿宋"/>
          <w:szCs w:val="21"/>
        </w:rPr>
        <w:fldChar w:fldCharType="begin"/>
      </w:r>
      <w:r>
        <w:rPr>
          <w:rFonts w:hint="eastAsia" w:cs="仿宋"/>
          <w:szCs w:val="21"/>
        </w:rPr>
        <w:instrText xml:space="preserve"> HYPERLINK \l _Toc8750 </w:instrText>
      </w:r>
      <w:r>
        <w:rPr>
          <w:rFonts w:hint="eastAsia" w:cs="仿宋"/>
          <w:szCs w:val="21"/>
        </w:rPr>
        <w:fldChar w:fldCharType="separate"/>
      </w:r>
      <w:r>
        <w:rPr>
          <w:rFonts w:hint="eastAsia" w:ascii="Times New Roman" w:hAnsi="Times New Roman" w:cs="Times New Roman"/>
          <w:bCs/>
          <w:kern w:val="2"/>
          <w:szCs w:val="32"/>
          <w:lang w:val="en-US" w:eastAsia="zh-CN"/>
        </w:rPr>
        <w:t>4.1.2.3 VOBC告警信息帧测试</w:t>
      </w:r>
      <w:r>
        <w:tab/>
      </w:r>
      <w:r>
        <w:fldChar w:fldCharType="begin"/>
      </w:r>
      <w:r>
        <w:instrText xml:space="preserve"> PAGEREF _Toc8750 \h </w:instrText>
      </w:r>
      <w:r>
        <w:fldChar w:fldCharType="separate"/>
      </w:r>
      <w:r>
        <w:t>20</w:t>
      </w:r>
      <w:r>
        <w:fldChar w:fldCharType="end"/>
      </w:r>
      <w:r>
        <w:rPr>
          <w:rFonts w:hint="eastAsia" w:cs="仿宋"/>
          <w:szCs w:val="21"/>
        </w:rPr>
        <w:fldChar w:fldCharType="end"/>
      </w:r>
    </w:p>
    <w:p w14:paraId="5E54957D">
      <w:pPr>
        <w:pStyle w:val="43"/>
        <w:tabs>
          <w:tab w:val="right" w:leader="dot" w:pos="8306"/>
        </w:tabs>
      </w:pPr>
      <w:r>
        <w:rPr>
          <w:rFonts w:hint="eastAsia" w:cs="仿宋"/>
          <w:szCs w:val="21"/>
        </w:rPr>
        <w:fldChar w:fldCharType="begin"/>
      </w:r>
      <w:r>
        <w:rPr>
          <w:rFonts w:hint="eastAsia" w:cs="仿宋"/>
          <w:szCs w:val="21"/>
        </w:rPr>
        <w:instrText xml:space="preserve"> HYPERLINK \l _Toc16002 </w:instrText>
      </w:r>
      <w:r>
        <w:rPr>
          <w:rFonts w:hint="eastAsia" w:cs="仿宋"/>
          <w:szCs w:val="21"/>
        </w:rPr>
        <w:fldChar w:fldCharType="separate"/>
      </w:r>
      <w:r>
        <w:rPr>
          <w:rFonts w:hint="eastAsia" w:ascii="Times New Roman" w:hAnsi="Times New Roman" w:cs="Times New Roman"/>
          <w:bCs/>
          <w:kern w:val="2"/>
          <w:szCs w:val="32"/>
          <w:lang w:val="en-US" w:eastAsia="zh-CN"/>
        </w:rPr>
        <w:t>4.1.2.4 VOBC列车运行信息帧测试</w:t>
      </w:r>
      <w:r>
        <w:tab/>
      </w:r>
      <w:r>
        <w:fldChar w:fldCharType="begin"/>
      </w:r>
      <w:r>
        <w:instrText xml:space="preserve"> PAGEREF _Toc16002 \h </w:instrText>
      </w:r>
      <w:r>
        <w:fldChar w:fldCharType="separate"/>
      </w:r>
      <w:r>
        <w:t>21</w:t>
      </w:r>
      <w:r>
        <w:fldChar w:fldCharType="end"/>
      </w:r>
      <w:r>
        <w:rPr>
          <w:rFonts w:hint="eastAsia" w:cs="仿宋"/>
          <w:szCs w:val="21"/>
        </w:rPr>
        <w:fldChar w:fldCharType="end"/>
      </w:r>
    </w:p>
    <w:p w14:paraId="55243723">
      <w:pPr>
        <w:pStyle w:val="43"/>
        <w:tabs>
          <w:tab w:val="right" w:leader="dot" w:pos="8306"/>
        </w:tabs>
      </w:pPr>
      <w:r>
        <w:rPr>
          <w:rFonts w:hint="eastAsia" w:cs="仿宋"/>
          <w:szCs w:val="21"/>
        </w:rPr>
        <w:fldChar w:fldCharType="begin"/>
      </w:r>
      <w:r>
        <w:rPr>
          <w:rFonts w:hint="eastAsia" w:cs="仿宋"/>
          <w:szCs w:val="21"/>
        </w:rPr>
        <w:instrText xml:space="preserve"> HYPERLINK \l _Toc9198 </w:instrText>
      </w:r>
      <w:r>
        <w:rPr>
          <w:rFonts w:hint="eastAsia" w:cs="仿宋"/>
          <w:szCs w:val="21"/>
        </w:rPr>
        <w:fldChar w:fldCharType="separate"/>
      </w:r>
      <w:r>
        <w:rPr>
          <w:rFonts w:hint="eastAsia" w:ascii="Times New Roman" w:hAnsi="Times New Roman" w:cs="Times New Roman"/>
          <w:bCs/>
          <w:kern w:val="2"/>
          <w:szCs w:val="32"/>
          <w:lang w:val="en-US" w:eastAsia="zh-CN"/>
        </w:rPr>
        <w:t>4.1.2.5 VOBC列车运行控制信息帧测试</w:t>
      </w:r>
      <w:r>
        <w:tab/>
      </w:r>
      <w:r>
        <w:fldChar w:fldCharType="begin"/>
      </w:r>
      <w:r>
        <w:instrText xml:space="preserve"> PAGEREF _Toc9198 \h </w:instrText>
      </w:r>
      <w:r>
        <w:fldChar w:fldCharType="separate"/>
      </w:r>
      <w:r>
        <w:t>21</w:t>
      </w:r>
      <w:r>
        <w:fldChar w:fldCharType="end"/>
      </w:r>
      <w:r>
        <w:rPr>
          <w:rFonts w:hint="eastAsia" w:cs="仿宋"/>
          <w:szCs w:val="21"/>
        </w:rPr>
        <w:fldChar w:fldCharType="end"/>
      </w:r>
    </w:p>
    <w:p w14:paraId="7C55F6EC">
      <w:pPr>
        <w:pStyle w:val="43"/>
        <w:tabs>
          <w:tab w:val="right" w:leader="dot" w:pos="8306"/>
        </w:tabs>
      </w:pPr>
      <w:r>
        <w:rPr>
          <w:rFonts w:hint="eastAsia" w:cs="仿宋"/>
          <w:szCs w:val="21"/>
        </w:rPr>
        <w:fldChar w:fldCharType="begin"/>
      </w:r>
      <w:r>
        <w:rPr>
          <w:rFonts w:hint="eastAsia" w:cs="仿宋"/>
          <w:szCs w:val="21"/>
        </w:rPr>
        <w:instrText xml:space="preserve"> HYPERLINK \l _Toc12380 </w:instrText>
      </w:r>
      <w:r>
        <w:rPr>
          <w:rFonts w:hint="eastAsia" w:cs="仿宋"/>
          <w:szCs w:val="21"/>
        </w:rPr>
        <w:fldChar w:fldCharType="separate"/>
      </w:r>
      <w:r>
        <w:rPr>
          <w:rFonts w:hint="eastAsia" w:ascii="Times New Roman" w:hAnsi="Times New Roman" w:cs="Times New Roman"/>
          <w:bCs/>
          <w:kern w:val="2"/>
          <w:szCs w:val="32"/>
          <w:lang w:val="en-US" w:eastAsia="zh-CN"/>
        </w:rPr>
        <w:t>4.1.2.6 ATS状态信息帧测试</w:t>
      </w:r>
      <w:r>
        <w:tab/>
      </w:r>
      <w:r>
        <w:fldChar w:fldCharType="begin"/>
      </w:r>
      <w:r>
        <w:instrText xml:space="preserve"> PAGEREF _Toc12380 \h </w:instrText>
      </w:r>
      <w:r>
        <w:fldChar w:fldCharType="separate"/>
      </w:r>
      <w:r>
        <w:t>21</w:t>
      </w:r>
      <w:r>
        <w:fldChar w:fldCharType="end"/>
      </w:r>
      <w:r>
        <w:rPr>
          <w:rFonts w:hint="eastAsia" w:cs="仿宋"/>
          <w:szCs w:val="21"/>
        </w:rPr>
        <w:fldChar w:fldCharType="end"/>
      </w:r>
    </w:p>
    <w:p w14:paraId="13A51698">
      <w:pPr>
        <w:pStyle w:val="43"/>
        <w:tabs>
          <w:tab w:val="right" w:leader="dot" w:pos="8306"/>
        </w:tabs>
      </w:pPr>
      <w:r>
        <w:rPr>
          <w:rFonts w:hint="eastAsia" w:cs="仿宋"/>
          <w:szCs w:val="21"/>
        </w:rPr>
        <w:fldChar w:fldCharType="begin"/>
      </w:r>
      <w:r>
        <w:rPr>
          <w:rFonts w:hint="eastAsia" w:cs="仿宋"/>
          <w:szCs w:val="21"/>
        </w:rPr>
        <w:instrText xml:space="preserve"> HYPERLINK \l _Toc20784 </w:instrText>
      </w:r>
      <w:r>
        <w:rPr>
          <w:rFonts w:hint="eastAsia" w:cs="仿宋"/>
          <w:szCs w:val="21"/>
        </w:rPr>
        <w:fldChar w:fldCharType="separate"/>
      </w:r>
      <w:r>
        <w:rPr>
          <w:rFonts w:hint="eastAsia" w:ascii="Times New Roman" w:hAnsi="Times New Roman" w:cs="Times New Roman"/>
          <w:bCs/>
          <w:kern w:val="2"/>
          <w:szCs w:val="32"/>
          <w:lang w:val="en-US" w:eastAsia="zh-CN"/>
        </w:rPr>
        <w:t>4.1.2.7 AIM状态信息帧测试</w:t>
      </w:r>
      <w:r>
        <w:tab/>
      </w:r>
      <w:r>
        <w:fldChar w:fldCharType="begin"/>
      </w:r>
      <w:r>
        <w:instrText xml:space="preserve"> PAGEREF _Toc20784 \h </w:instrText>
      </w:r>
      <w:r>
        <w:fldChar w:fldCharType="separate"/>
      </w:r>
      <w:r>
        <w:t>21</w:t>
      </w:r>
      <w:r>
        <w:fldChar w:fldCharType="end"/>
      </w:r>
      <w:r>
        <w:rPr>
          <w:rFonts w:hint="eastAsia" w:cs="仿宋"/>
          <w:szCs w:val="21"/>
        </w:rPr>
        <w:fldChar w:fldCharType="end"/>
      </w:r>
    </w:p>
    <w:p w14:paraId="358FB7A6">
      <w:pPr>
        <w:pStyle w:val="43"/>
        <w:tabs>
          <w:tab w:val="right" w:leader="dot" w:pos="8306"/>
        </w:tabs>
      </w:pPr>
      <w:r>
        <w:rPr>
          <w:rFonts w:hint="eastAsia" w:cs="仿宋"/>
          <w:szCs w:val="21"/>
        </w:rPr>
        <w:fldChar w:fldCharType="begin"/>
      </w:r>
      <w:r>
        <w:rPr>
          <w:rFonts w:hint="eastAsia" w:cs="仿宋"/>
          <w:szCs w:val="21"/>
        </w:rPr>
        <w:instrText xml:space="preserve"> HYPERLINK \l _Toc26575 </w:instrText>
      </w:r>
      <w:r>
        <w:rPr>
          <w:rFonts w:hint="eastAsia" w:cs="仿宋"/>
          <w:szCs w:val="21"/>
        </w:rPr>
        <w:fldChar w:fldCharType="separate"/>
      </w:r>
      <w:r>
        <w:rPr>
          <w:rFonts w:hint="eastAsia" w:ascii="Times New Roman" w:hAnsi="Times New Roman" w:cs="Times New Roman"/>
          <w:bCs/>
          <w:kern w:val="2"/>
          <w:szCs w:val="32"/>
          <w:lang w:val="en-US" w:eastAsia="zh-CN"/>
        </w:rPr>
        <w:t>4.1.2.8道岔状态信息帧测试</w:t>
      </w:r>
      <w:r>
        <w:tab/>
      </w:r>
      <w:r>
        <w:fldChar w:fldCharType="begin"/>
      </w:r>
      <w:r>
        <w:instrText xml:space="preserve"> PAGEREF _Toc26575 \h </w:instrText>
      </w:r>
      <w:r>
        <w:fldChar w:fldCharType="separate"/>
      </w:r>
      <w:r>
        <w:t>22</w:t>
      </w:r>
      <w:r>
        <w:fldChar w:fldCharType="end"/>
      </w:r>
      <w:r>
        <w:rPr>
          <w:rFonts w:hint="eastAsia" w:cs="仿宋"/>
          <w:szCs w:val="21"/>
        </w:rPr>
        <w:fldChar w:fldCharType="end"/>
      </w:r>
    </w:p>
    <w:p w14:paraId="70C9B7A6">
      <w:pPr>
        <w:pStyle w:val="43"/>
        <w:tabs>
          <w:tab w:val="right" w:leader="dot" w:pos="8306"/>
        </w:tabs>
      </w:pPr>
      <w:r>
        <w:rPr>
          <w:rFonts w:hint="eastAsia" w:cs="仿宋"/>
          <w:szCs w:val="21"/>
        </w:rPr>
        <w:fldChar w:fldCharType="begin"/>
      </w:r>
      <w:r>
        <w:rPr>
          <w:rFonts w:hint="eastAsia" w:cs="仿宋"/>
          <w:szCs w:val="21"/>
        </w:rPr>
        <w:instrText xml:space="preserve"> HYPERLINK \l _Toc5712 </w:instrText>
      </w:r>
      <w:r>
        <w:rPr>
          <w:rFonts w:hint="eastAsia" w:cs="仿宋"/>
          <w:szCs w:val="21"/>
        </w:rPr>
        <w:fldChar w:fldCharType="separate"/>
      </w:r>
      <w:r>
        <w:rPr>
          <w:rFonts w:hint="eastAsia" w:ascii="Times New Roman" w:hAnsi="Times New Roman" w:cs="Times New Roman"/>
          <w:bCs/>
          <w:kern w:val="2"/>
          <w:szCs w:val="32"/>
          <w:lang w:val="en-US" w:eastAsia="zh-CN"/>
        </w:rPr>
        <w:t>4.1.2.9计轴状态信息帧测试</w:t>
      </w:r>
      <w:r>
        <w:tab/>
      </w:r>
      <w:r>
        <w:fldChar w:fldCharType="begin"/>
      </w:r>
      <w:r>
        <w:instrText xml:space="preserve"> PAGEREF _Toc5712 \h </w:instrText>
      </w:r>
      <w:r>
        <w:fldChar w:fldCharType="separate"/>
      </w:r>
      <w:r>
        <w:t>22</w:t>
      </w:r>
      <w:r>
        <w:fldChar w:fldCharType="end"/>
      </w:r>
      <w:r>
        <w:rPr>
          <w:rFonts w:hint="eastAsia" w:cs="仿宋"/>
          <w:szCs w:val="21"/>
        </w:rPr>
        <w:fldChar w:fldCharType="end"/>
      </w:r>
    </w:p>
    <w:p w14:paraId="7FB9D99D">
      <w:pPr>
        <w:pStyle w:val="43"/>
        <w:tabs>
          <w:tab w:val="right" w:leader="dot" w:pos="8306"/>
        </w:tabs>
      </w:pPr>
      <w:r>
        <w:rPr>
          <w:rFonts w:hint="eastAsia" w:cs="仿宋"/>
          <w:szCs w:val="21"/>
        </w:rPr>
        <w:fldChar w:fldCharType="begin"/>
      </w:r>
      <w:r>
        <w:rPr>
          <w:rFonts w:hint="eastAsia" w:cs="仿宋"/>
          <w:szCs w:val="21"/>
        </w:rPr>
        <w:instrText xml:space="preserve"> HYPERLINK \l _Toc23205 </w:instrText>
      </w:r>
      <w:r>
        <w:rPr>
          <w:rFonts w:hint="eastAsia" w:cs="仿宋"/>
          <w:szCs w:val="21"/>
        </w:rPr>
        <w:fldChar w:fldCharType="separate"/>
      </w:r>
      <w:r>
        <w:rPr>
          <w:rFonts w:hint="eastAsia" w:ascii="Times New Roman" w:hAnsi="Times New Roman" w:cs="Times New Roman"/>
          <w:bCs/>
          <w:kern w:val="2"/>
          <w:szCs w:val="32"/>
          <w:lang w:val="en-US" w:eastAsia="zh-CN"/>
        </w:rPr>
        <w:t>4.1.2.10电源状态信息帧测试</w:t>
      </w:r>
      <w:r>
        <w:tab/>
      </w:r>
      <w:r>
        <w:fldChar w:fldCharType="begin"/>
      </w:r>
      <w:r>
        <w:instrText xml:space="preserve"> PAGEREF _Toc23205 \h </w:instrText>
      </w:r>
      <w:r>
        <w:fldChar w:fldCharType="separate"/>
      </w:r>
      <w:r>
        <w:t>22</w:t>
      </w:r>
      <w:r>
        <w:fldChar w:fldCharType="end"/>
      </w:r>
      <w:r>
        <w:rPr>
          <w:rFonts w:hint="eastAsia" w:cs="仿宋"/>
          <w:szCs w:val="21"/>
        </w:rPr>
        <w:fldChar w:fldCharType="end"/>
      </w:r>
    </w:p>
    <w:p w14:paraId="2F0BAC80">
      <w:pPr>
        <w:pStyle w:val="43"/>
        <w:tabs>
          <w:tab w:val="right" w:leader="dot" w:pos="8306"/>
        </w:tabs>
      </w:pPr>
      <w:r>
        <w:rPr>
          <w:rFonts w:hint="eastAsia" w:cs="仿宋"/>
          <w:szCs w:val="21"/>
        </w:rPr>
        <w:fldChar w:fldCharType="begin"/>
      </w:r>
      <w:r>
        <w:rPr>
          <w:rFonts w:hint="eastAsia" w:cs="仿宋"/>
          <w:szCs w:val="21"/>
        </w:rPr>
        <w:instrText xml:space="preserve"> HYPERLINK \l _Toc26954 </w:instrText>
      </w:r>
      <w:r>
        <w:rPr>
          <w:rFonts w:hint="eastAsia" w:cs="仿宋"/>
          <w:szCs w:val="21"/>
        </w:rPr>
        <w:fldChar w:fldCharType="separate"/>
      </w:r>
      <w:r>
        <w:rPr>
          <w:rFonts w:hint="eastAsia" w:ascii="Times New Roman" w:hAnsi="Times New Roman" w:cs="Times New Roman"/>
          <w:bCs/>
          <w:kern w:val="2"/>
          <w:szCs w:val="32"/>
          <w:lang w:val="en-US" w:eastAsia="zh-CN"/>
        </w:rPr>
        <w:t>4.1.2.11微机监测状态信息帧测试</w:t>
      </w:r>
      <w:r>
        <w:tab/>
      </w:r>
      <w:r>
        <w:fldChar w:fldCharType="begin"/>
      </w:r>
      <w:r>
        <w:instrText xml:space="preserve"> PAGEREF _Toc26954 \h </w:instrText>
      </w:r>
      <w:r>
        <w:fldChar w:fldCharType="separate"/>
      </w:r>
      <w:r>
        <w:t>22</w:t>
      </w:r>
      <w:r>
        <w:fldChar w:fldCharType="end"/>
      </w:r>
      <w:r>
        <w:rPr>
          <w:rFonts w:hint="eastAsia" w:cs="仿宋"/>
          <w:szCs w:val="21"/>
        </w:rPr>
        <w:fldChar w:fldCharType="end"/>
      </w:r>
    </w:p>
    <w:p w14:paraId="03C9E42C">
      <w:pPr>
        <w:pStyle w:val="43"/>
        <w:tabs>
          <w:tab w:val="right" w:leader="dot" w:pos="8306"/>
        </w:tabs>
      </w:pPr>
      <w:r>
        <w:rPr>
          <w:rFonts w:hint="eastAsia" w:cs="仿宋"/>
          <w:szCs w:val="21"/>
        </w:rPr>
        <w:fldChar w:fldCharType="begin"/>
      </w:r>
      <w:r>
        <w:rPr>
          <w:rFonts w:hint="eastAsia" w:cs="仿宋"/>
          <w:szCs w:val="21"/>
        </w:rPr>
        <w:instrText xml:space="preserve"> HYPERLINK \l _Toc2270 </w:instrText>
      </w:r>
      <w:r>
        <w:rPr>
          <w:rFonts w:hint="eastAsia" w:cs="仿宋"/>
          <w:szCs w:val="21"/>
        </w:rPr>
        <w:fldChar w:fldCharType="separate"/>
      </w:r>
      <w:r>
        <w:rPr>
          <w:rFonts w:hint="eastAsia" w:ascii="Times New Roman" w:hAnsi="Times New Roman" w:cs="Times New Roman"/>
          <w:bCs/>
          <w:kern w:val="2"/>
          <w:szCs w:val="32"/>
          <w:lang w:val="en-US" w:eastAsia="zh-CN"/>
        </w:rPr>
        <w:t>4.1.2.12 LEU状态信息帧测试</w:t>
      </w:r>
      <w:r>
        <w:tab/>
      </w:r>
      <w:r>
        <w:fldChar w:fldCharType="begin"/>
      </w:r>
      <w:r>
        <w:instrText xml:space="preserve"> PAGEREF _Toc2270 \h </w:instrText>
      </w:r>
      <w:r>
        <w:fldChar w:fldCharType="separate"/>
      </w:r>
      <w:r>
        <w:t>23</w:t>
      </w:r>
      <w:r>
        <w:fldChar w:fldCharType="end"/>
      </w:r>
      <w:r>
        <w:rPr>
          <w:rFonts w:hint="eastAsia" w:cs="仿宋"/>
          <w:szCs w:val="21"/>
        </w:rPr>
        <w:fldChar w:fldCharType="end"/>
      </w:r>
    </w:p>
    <w:p w14:paraId="6FEFD7E6">
      <w:pPr>
        <w:pStyle w:val="43"/>
        <w:tabs>
          <w:tab w:val="right" w:leader="dot" w:pos="8306"/>
        </w:tabs>
      </w:pPr>
      <w:r>
        <w:rPr>
          <w:rFonts w:hint="eastAsia" w:cs="仿宋"/>
          <w:szCs w:val="21"/>
        </w:rPr>
        <w:fldChar w:fldCharType="begin"/>
      </w:r>
      <w:r>
        <w:rPr>
          <w:rFonts w:hint="eastAsia" w:cs="仿宋"/>
          <w:szCs w:val="21"/>
        </w:rPr>
        <w:instrText xml:space="preserve"> HYPERLINK \l _Toc27724 </w:instrText>
      </w:r>
      <w:r>
        <w:rPr>
          <w:rFonts w:hint="eastAsia" w:cs="仿宋"/>
          <w:szCs w:val="21"/>
        </w:rPr>
        <w:fldChar w:fldCharType="separate"/>
      </w:r>
      <w:r>
        <w:rPr>
          <w:rFonts w:hint="eastAsia" w:ascii="Times New Roman" w:hAnsi="Times New Roman" w:cs="Times New Roman"/>
          <w:bCs/>
          <w:kern w:val="2"/>
          <w:szCs w:val="32"/>
          <w:lang w:val="en-US" w:eastAsia="zh-CN"/>
        </w:rPr>
        <w:t>4.1.2.13 DCS状态信息帧测试</w:t>
      </w:r>
      <w:r>
        <w:tab/>
      </w:r>
      <w:r>
        <w:fldChar w:fldCharType="begin"/>
      </w:r>
      <w:r>
        <w:instrText xml:space="preserve"> PAGEREF _Toc27724 \h </w:instrText>
      </w:r>
      <w:r>
        <w:fldChar w:fldCharType="separate"/>
      </w:r>
      <w:r>
        <w:t>23</w:t>
      </w:r>
      <w:r>
        <w:fldChar w:fldCharType="end"/>
      </w:r>
      <w:r>
        <w:rPr>
          <w:rFonts w:hint="eastAsia" w:cs="仿宋"/>
          <w:szCs w:val="21"/>
        </w:rPr>
        <w:fldChar w:fldCharType="end"/>
      </w:r>
    </w:p>
    <w:p w14:paraId="11183C13">
      <w:pPr>
        <w:pStyle w:val="43"/>
        <w:tabs>
          <w:tab w:val="right" w:leader="dot" w:pos="8306"/>
        </w:tabs>
      </w:pPr>
      <w:r>
        <w:rPr>
          <w:rFonts w:hint="eastAsia" w:cs="仿宋"/>
          <w:szCs w:val="21"/>
        </w:rPr>
        <w:fldChar w:fldCharType="begin"/>
      </w:r>
      <w:r>
        <w:rPr>
          <w:rFonts w:hint="eastAsia" w:cs="仿宋"/>
          <w:szCs w:val="21"/>
        </w:rPr>
        <w:instrText xml:space="preserve"> HYPERLINK \l _Toc19824 </w:instrText>
      </w:r>
      <w:r>
        <w:rPr>
          <w:rFonts w:hint="eastAsia" w:cs="仿宋"/>
          <w:szCs w:val="21"/>
        </w:rPr>
        <w:fldChar w:fldCharType="separate"/>
      </w:r>
      <w:r>
        <w:rPr>
          <w:rFonts w:hint="eastAsia" w:ascii="Times New Roman" w:hAnsi="Times New Roman" w:cs="Times New Roman"/>
          <w:bCs/>
          <w:kern w:val="2"/>
          <w:szCs w:val="32"/>
          <w:lang w:val="en-US" w:eastAsia="zh-CN"/>
        </w:rPr>
        <w:t>4.1.2.13站台门监测数据测试</w:t>
      </w:r>
      <w:r>
        <w:tab/>
      </w:r>
      <w:r>
        <w:fldChar w:fldCharType="begin"/>
      </w:r>
      <w:r>
        <w:instrText xml:space="preserve"> PAGEREF _Toc19824 \h </w:instrText>
      </w:r>
      <w:r>
        <w:fldChar w:fldCharType="separate"/>
      </w:r>
      <w:r>
        <w:t>23</w:t>
      </w:r>
      <w:r>
        <w:fldChar w:fldCharType="end"/>
      </w:r>
      <w:r>
        <w:rPr>
          <w:rFonts w:hint="eastAsia" w:cs="仿宋"/>
          <w:szCs w:val="21"/>
        </w:rPr>
        <w:fldChar w:fldCharType="end"/>
      </w:r>
    </w:p>
    <w:p w14:paraId="78A9632F">
      <w:pPr>
        <w:pStyle w:val="43"/>
        <w:tabs>
          <w:tab w:val="right" w:leader="dot" w:pos="8306"/>
        </w:tabs>
      </w:pPr>
      <w:r>
        <w:rPr>
          <w:rFonts w:hint="eastAsia" w:cs="仿宋"/>
          <w:szCs w:val="21"/>
        </w:rPr>
        <w:fldChar w:fldCharType="begin"/>
      </w:r>
      <w:r>
        <w:rPr>
          <w:rFonts w:hint="eastAsia" w:cs="仿宋"/>
          <w:szCs w:val="21"/>
        </w:rPr>
        <w:instrText xml:space="preserve"> HYPERLINK \l _Toc20973 </w:instrText>
      </w:r>
      <w:r>
        <w:rPr>
          <w:rFonts w:hint="eastAsia" w:cs="仿宋"/>
          <w:szCs w:val="21"/>
        </w:rPr>
        <w:fldChar w:fldCharType="separate"/>
      </w:r>
      <w:r>
        <w:rPr>
          <w:rFonts w:hint="eastAsia" w:ascii="Times New Roman" w:hAnsi="Times New Roman" w:cs="Times New Roman"/>
          <w:bCs/>
          <w:kern w:val="2"/>
          <w:szCs w:val="32"/>
          <w:lang w:val="en-US" w:eastAsia="zh-CN"/>
        </w:rPr>
        <w:t>4.1.2.14信号机监测数据测试</w:t>
      </w:r>
      <w:r>
        <w:tab/>
      </w:r>
      <w:r>
        <w:fldChar w:fldCharType="begin"/>
      </w:r>
      <w:r>
        <w:instrText xml:space="preserve"> PAGEREF _Toc20973 \h </w:instrText>
      </w:r>
      <w:r>
        <w:fldChar w:fldCharType="separate"/>
      </w:r>
      <w:r>
        <w:t>24</w:t>
      </w:r>
      <w:r>
        <w:fldChar w:fldCharType="end"/>
      </w:r>
      <w:r>
        <w:rPr>
          <w:rFonts w:hint="eastAsia" w:cs="仿宋"/>
          <w:szCs w:val="21"/>
        </w:rPr>
        <w:fldChar w:fldCharType="end"/>
      </w:r>
    </w:p>
    <w:p w14:paraId="008DF638">
      <w:pPr>
        <w:pStyle w:val="43"/>
        <w:tabs>
          <w:tab w:val="right" w:leader="dot" w:pos="8306"/>
        </w:tabs>
      </w:pPr>
      <w:r>
        <w:rPr>
          <w:rFonts w:hint="eastAsia" w:cs="仿宋"/>
          <w:szCs w:val="21"/>
        </w:rPr>
        <w:fldChar w:fldCharType="begin"/>
      </w:r>
      <w:r>
        <w:rPr>
          <w:rFonts w:hint="eastAsia" w:cs="仿宋"/>
          <w:szCs w:val="21"/>
        </w:rPr>
        <w:instrText xml:space="preserve"> HYPERLINK \l _Toc11818 </w:instrText>
      </w:r>
      <w:r>
        <w:rPr>
          <w:rFonts w:hint="eastAsia" w:cs="仿宋"/>
          <w:szCs w:val="21"/>
        </w:rPr>
        <w:fldChar w:fldCharType="separate"/>
      </w:r>
      <w:r>
        <w:rPr>
          <w:rFonts w:hint="eastAsia" w:ascii="Times New Roman" w:hAnsi="Times New Roman" w:cs="Times New Roman"/>
          <w:bCs/>
          <w:kern w:val="2"/>
          <w:szCs w:val="32"/>
          <w:lang w:val="en-US" w:eastAsia="zh-CN"/>
        </w:rPr>
        <w:t>4.1.2.15环境监测数据测试</w:t>
      </w:r>
      <w:r>
        <w:tab/>
      </w:r>
      <w:r>
        <w:fldChar w:fldCharType="begin"/>
      </w:r>
      <w:r>
        <w:instrText xml:space="preserve"> PAGEREF _Toc11818 \h </w:instrText>
      </w:r>
      <w:r>
        <w:fldChar w:fldCharType="separate"/>
      </w:r>
      <w:r>
        <w:t>24</w:t>
      </w:r>
      <w:r>
        <w:fldChar w:fldCharType="end"/>
      </w:r>
      <w:r>
        <w:rPr>
          <w:rFonts w:hint="eastAsia" w:cs="仿宋"/>
          <w:szCs w:val="21"/>
        </w:rPr>
        <w:fldChar w:fldCharType="end"/>
      </w:r>
    </w:p>
    <w:p w14:paraId="34CC7460">
      <w:pPr>
        <w:pStyle w:val="43"/>
        <w:tabs>
          <w:tab w:val="right" w:leader="dot" w:pos="8306"/>
        </w:tabs>
      </w:pPr>
      <w:r>
        <w:rPr>
          <w:rFonts w:hint="eastAsia" w:cs="仿宋"/>
          <w:szCs w:val="21"/>
        </w:rPr>
        <w:fldChar w:fldCharType="begin"/>
      </w:r>
      <w:r>
        <w:rPr>
          <w:rFonts w:hint="eastAsia" w:cs="仿宋"/>
          <w:szCs w:val="21"/>
        </w:rPr>
        <w:instrText xml:space="preserve"> HYPERLINK \l _Toc30728 </w:instrText>
      </w:r>
      <w:r>
        <w:rPr>
          <w:rFonts w:hint="eastAsia" w:cs="仿宋"/>
          <w:szCs w:val="21"/>
        </w:rPr>
        <w:fldChar w:fldCharType="separate"/>
      </w:r>
      <w:r>
        <w:rPr>
          <w:rFonts w:hint="eastAsia" w:ascii="Times New Roman" w:hAnsi="Times New Roman" w:cs="Times New Roman"/>
          <w:bCs/>
          <w:kern w:val="2"/>
          <w:szCs w:val="32"/>
          <w:lang w:val="en-US" w:eastAsia="zh-CN"/>
        </w:rPr>
        <w:t>4.1.2.16报警管理数据测试</w:t>
      </w:r>
      <w:r>
        <w:tab/>
      </w:r>
      <w:r>
        <w:fldChar w:fldCharType="begin"/>
      </w:r>
      <w:r>
        <w:instrText xml:space="preserve"> PAGEREF _Toc30728 \h </w:instrText>
      </w:r>
      <w:r>
        <w:fldChar w:fldCharType="separate"/>
      </w:r>
      <w:r>
        <w:t>24</w:t>
      </w:r>
      <w:r>
        <w:fldChar w:fldCharType="end"/>
      </w:r>
      <w:r>
        <w:rPr>
          <w:rFonts w:hint="eastAsia" w:cs="仿宋"/>
          <w:szCs w:val="21"/>
        </w:rPr>
        <w:fldChar w:fldCharType="end"/>
      </w:r>
    </w:p>
    <w:p w14:paraId="1948B316">
      <w:pPr>
        <w:pStyle w:val="43"/>
        <w:tabs>
          <w:tab w:val="right" w:leader="dot" w:pos="8306"/>
        </w:tabs>
      </w:pPr>
      <w:r>
        <w:rPr>
          <w:rFonts w:hint="eastAsia" w:cs="仿宋"/>
          <w:szCs w:val="21"/>
        </w:rPr>
        <w:fldChar w:fldCharType="begin"/>
      </w:r>
      <w:r>
        <w:rPr>
          <w:rFonts w:hint="eastAsia" w:cs="仿宋"/>
          <w:szCs w:val="21"/>
        </w:rPr>
        <w:instrText xml:space="preserve"> HYPERLINK \l _Toc27546 </w:instrText>
      </w:r>
      <w:r>
        <w:rPr>
          <w:rFonts w:hint="eastAsia" w:cs="仿宋"/>
          <w:szCs w:val="21"/>
        </w:rPr>
        <w:fldChar w:fldCharType="separate"/>
      </w:r>
      <w:r>
        <w:rPr>
          <w:rFonts w:hint="eastAsia" w:ascii="Times New Roman" w:hAnsi="Times New Roman" w:cs="Times New Roman"/>
          <w:bCs/>
          <w:kern w:val="2"/>
          <w:szCs w:val="32"/>
          <w:lang w:val="en-US" w:eastAsia="zh-CN"/>
        </w:rPr>
        <w:t>4.1.2.17远程作业数据测试</w:t>
      </w:r>
      <w:r>
        <w:tab/>
      </w:r>
      <w:r>
        <w:fldChar w:fldCharType="begin"/>
      </w:r>
      <w:r>
        <w:instrText xml:space="preserve"> PAGEREF _Toc27546 \h </w:instrText>
      </w:r>
      <w:r>
        <w:fldChar w:fldCharType="separate"/>
      </w:r>
      <w:r>
        <w:t>24</w:t>
      </w:r>
      <w:r>
        <w:fldChar w:fldCharType="end"/>
      </w:r>
      <w:r>
        <w:rPr>
          <w:rFonts w:hint="eastAsia" w:cs="仿宋"/>
          <w:szCs w:val="21"/>
        </w:rPr>
        <w:fldChar w:fldCharType="end"/>
      </w:r>
    </w:p>
    <w:p w14:paraId="7231E2AC">
      <w:pPr>
        <w:pStyle w:val="43"/>
        <w:tabs>
          <w:tab w:val="right" w:leader="dot" w:pos="8306"/>
        </w:tabs>
      </w:pPr>
      <w:r>
        <w:rPr>
          <w:rFonts w:hint="eastAsia" w:cs="仿宋"/>
          <w:szCs w:val="21"/>
        </w:rPr>
        <w:fldChar w:fldCharType="begin"/>
      </w:r>
      <w:r>
        <w:rPr>
          <w:rFonts w:hint="eastAsia" w:cs="仿宋"/>
          <w:szCs w:val="21"/>
        </w:rPr>
        <w:instrText xml:space="preserve"> HYPERLINK \l _Toc5776 </w:instrText>
      </w:r>
      <w:r>
        <w:rPr>
          <w:rFonts w:hint="eastAsia" w:cs="仿宋"/>
          <w:szCs w:val="21"/>
        </w:rPr>
        <w:fldChar w:fldCharType="separate"/>
      </w:r>
      <w:r>
        <w:rPr>
          <w:rFonts w:hint="eastAsia" w:ascii="Times New Roman" w:hAnsi="Times New Roman" w:cs="Times New Roman"/>
          <w:bCs/>
          <w:kern w:val="2"/>
          <w:szCs w:val="32"/>
          <w:lang w:val="en-US" w:eastAsia="zh-CN"/>
        </w:rPr>
        <w:t>4.1.2.18规则引擎数据测试</w:t>
      </w:r>
      <w:r>
        <w:tab/>
      </w:r>
      <w:r>
        <w:fldChar w:fldCharType="begin"/>
      </w:r>
      <w:r>
        <w:instrText xml:space="preserve"> PAGEREF _Toc5776 \h </w:instrText>
      </w:r>
      <w:r>
        <w:fldChar w:fldCharType="separate"/>
      </w:r>
      <w:r>
        <w:t>25</w:t>
      </w:r>
      <w:r>
        <w:fldChar w:fldCharType="end"/>
      </w:r>
      <w:r>
        <w:rPr>
          <w:rFonts w:hint="eastAsia" w:cs="仿宋"/>
          <w:szCs w:val="21"/>
        </w:rPr>
        <w:fldChar w:fldCharType="end"/>
      </w:r>
    </w:p>
    <w:p w14:paraId="1C2F3818">
      <w:pPr>
        <w:pStyle w:val="43"/>
        <w:tabs>
          <w:tab w:val="right" w:leader="dot" w:pos="8306"/>
        </w:tabs>
      </w:pPr>
      <w:r>
        <w:rPr>
          <w:rFonts w:hint="eastAsia" w:cs="仿宋"/>
          <w:szCs w:val="21"/>
        </w:rPr>
        <w:fldChar w:fldCharType="begin"/>
      </w:r>
      <w:r>
        <w:rPr>
          <w:rFonts w:hint="eastAsia" w:cs="仿宋"/>
          <w:szCs w:val="21"/>
        </w:rPr>
        <w:instrText xml:space="preserve"> HYPERLINK \l _Toc22814 </w:instrText>
      </w:r>
      <w:r>
        <w:rPr>
          <w:rFonts w:hint="eastAsia" w:cs="仿宋"/>
          <w:szCs w:val="21"/>
        </w:rPr>
        <w:fldChar w:fldCharType="separate"/>
      </w:r>
      <w:r>
        <w:rPr>
          <w:rFonts w:hint="eastAsia" w:ascii="Times New Roman" w:hAnsi="Times New Roman" w:cs="Times New Roman"/>
          <w:bCs/>
          <w:kern w:val="2"/>
          <w:szCs w:val="32"/>
          <w:lang w:val="en-US" w:eastAsia="zh-CN"/>
        </w:rPr>
        <w:t>4.1.2.19维护支持数据测试</w:t>
      </w:r>
      <w:r>
        <w:tab/>
      </w:r>
      <w:r>
        <w:fldChar w:fldCharType="begin"/>
      </w:r>
      <w:r>
        <w:instrText xml:space="preserve"> PAGEREF _Toc22814 \h </w:instrText>
      </w:r>
      <w:r>
        <w:fldChar w:fldCharType="separate"/>
      </w:r>
      <w:r>
        <w:t>25</w:t>
      </w:r>
      <w:r>
        <w:fldChar w:fldCharType="end"/>
      </w:r>
      <w:r>
        <w:rPr>
          <w:rFonts w:hint="eastAsia" w:cs="仿宋"/>
          <w:szCs w:val="21"/>
        </w:rPr>
        <w:fldChar w:fldCharType="end"/>
      </w:r>
    </w:p>
    <w:p w14:paraId="578B11CB">
      <w:pPr>
        <w:pStyle w:val="43"/>
        <w:tabs>
          <w:tab w:val="right" w:leader="dot" w:pos="8306"/>
        </w:tabs>
      </w:pPr>
      <w:r>
        <w:rPr>
          <w:rFonts w:hint="eastAsia" w:cs="仿宋"/>
          <w:szCs w:val="21"/>
        </w:rPr>
        <w:fldChar w:fldCharType="begin"/>
      </w:r>
      <w:r>
        <w:rPr>
          <w:rFonts w:hint="eastAsia" w:cs="仿宋"/>
          <w:szCs w:val="21"/>
        </w:rPr>
        <w:instrText xml:space="preserve"> HYPERLINK \l _Toc2514 </w:instrText>
      </w:r>
      <w:r>
        <w:rPr>
          <w:rFonts w:hint="eastAsia" w:cs="仿宋"/>
          <w:szCs w:val="21"/>
        </w:rPr>
        <w:fldChar w:fldCharType="separate"/>
      </w:r>
      <w:r>
        <w:rPr>
          <w:rFonts w:hint="eastAsia" w:ascii="Times New Roman" w:hAnsi="Times New Roman" w:cs="Times New Roman"/>
          <w:bCs/>
          <w:kern w:val="2"/>
          <w:szCs w:val="32"/>
          <w:lang w:val="en-US" w:eastAsia="zh-CN"/>
        </w:rPr>
        <w:t>4.1.2.20线路总览数据测试</w:t>
      </w:r>
      <w:r>
        <w:tab/>
      </w:r>
      <w:r>
        <w:fldChar w:fldCharType="begin"/>
      </w:r>
      <w:r>
        <w:instrText xml:space="preserve"> PAGEREF _Toc2514 \h </w:instrText>
      </w:r>
      <w:r>
        <w:fldChar w:fldCharType="separate"/>
      </w:r>
      <w:r>
        <w:t>25</w:t>
      </w:r>
      <w:r>
        <w:fldChar w:fldCharType="end"/>
      </w:r>
      <w:r>
        <w:rPr>
          <w:rFonts w:hint="eastAsia" w:cs="仿宋"/>
          <w:szCs w:val="21"/>
        </w:rPr>
        <w:fldChar w:fldCharType="end"/>
      </w:r>
    </w:p>
    <w:p w14:paraId="1AD0B815">
      <w:pPr>
        <w:pStyle w:val="61"/>
        <w:tabs>
          <w:tab w:val="right" w:leader="dot" w:pos="8306"/>
        </w:tabs>
      </w:pPr>
      <w:r>
        <w:rPr>
          <w:rFonts w:hint="eastAsia" w:cs="仿宋"/>
          <w:szCs w:val="21"/>
        </w:rPr>
        <w:fldChar w:fldCharType="begin"/>
      </w:r>
      <w:r>
        <w:rPr>
          <w:rFonts w:hint="eastAsia" w:cs="仿宋"/>
          <w:szCs w:val="21"/>
        </w:rPr>
        <w:instrText xml:space="preserve"> HYPERLINK \l _Toc1677 </w:instrText>
      </w:r>
      <w:r>
        <w:rPr>
          <w:rFonts w:hint="eastAsia" w:cs="仿宋"/>
          <w:szCs w:val="21"/>
        </w:rPr>
        <w:fldChar w:fldCharType="separate"/>
      </w:r>
      <w:r>
        <w:rPr>
          <w:rFonts w:hint="eastAsia" w:ascii="Times New Roman" w:hAnsi="Times New Roman" w:cs="Times New Roman"/>
          <w:bCs/>
          <w:kern w:val="2"/>
          <w:szCs w:val="32"/>
        </w:rPr>
        <w:t>4.1.3功能</w:t>
      </w:r>
      <w:r>
        <w:rPr>
          <w:rFonts w:ascii="Times New Roman" w:hAnsi="Times New Roman" w:cs="Times New Roman"/>
          <w:bCs/>
          <w:kern w:val="2"/>
          <w:szCs w:val="32"/>
        </w:rPr>
        <w:t>测试方案</w:t>
      </w:r>
      <w:r>
        <w:tab/>
      </w:r>
      <w:r>
        <w:fldChar w:fldCharType="begin"/>
      </w:r>
      <w:r>
        <w:instrText xml:space="preserve"> PAGEREF _Toc1677 \h </w:instrText>
      </w:r>
      <w:r>
        <w:fldChar w:fldCharType="separate"/>
      </w:r>
      <w:r>
        <w:t>25</w:t>
      </w:r>
      <w:r>
        <w:fldChar w:fldCharType="end"/>
      </w:r>
      <w:r>
        <w:rPr>
          <w:rFonts w:hint="eastAsia" w:cs="仿宋"/>
          <w:szCs w:val="21"/>
        </w:rPr>
        <w:fldChar w:fldCharType="end"/>
      </w:r>
    </w:p>
    <w:p w14:paraId="503A2AA0">
      <w:pPr>
        <w:pStyle w:val="43"/>
        <w:tabs>
          <w:tab w:val="right" w:leader="dot" w:pos="8306"/>
        </w:tabs>
      </w:pPr>
      <w:r>
        <w:rPr>
          <w:rFonts w:hint="eastAsia" w:cs="仿宋"/>
          <w:szCs w:val="21"/>
        </w:rPr>
        <w:fldChar w:fldCharType="begin"/>
      </w:r>
      <w:r>
        <w:rPr>
          <w:rFonts w:hint="eastAsia" w:cs="仿宋"/>
          <w:szCs w:val="21"/>
        </w:rPr>
        <w:instrText xml:space="preserve"> HYPERLINK \l _Toc15363 </w:instrText>
      </w:r>
      <w:r>
        <w:rPr>
          <w:rFonts w:hint="eastAsia" w:cs="仿宋"/>
          <w:szCs w:val="21"/>
        </w:rPr>
        <w:fldChar w:fldCharType="separate"/>
      </w:r>
      <w:r>
        <w:rPr>
          <w:rFonts w:hint="eastAsia" w:ascii="Times New Roman" w:hAnsi="Times New Roman" w:cs="Times New Roman"/>
          <w:bCs/>
          <w:kern w:val="2"/>
          <w:szCs w:val="32"/>
        </w:rPr>
        <w:t>4.1.3</w:t>
      </w:r>
      <w:r>
        <w:rPr>
          <w:rFonts w:ascii="Times New Roman" w:hAnsi="Times New Roman" w:cs="Times New Roman"/>
          <w:bCs/>
          <w:kern w:val="2"/>
          <w:szCs w:val="32"/>
        </w:rPr>
        <w:t>.1</w:t>
      </w:r>
      <w:r>
        <w:rPr>
          <w:rFonts w:hint="eastAsia" w:ascii="Times New Roman" w:hAnsi="Times New Roman" w:cs="Times New Roman"/>
          <w:bCs/>
          <w:kern w:val="2"/>
          <w:szCs w:val="32"/>
        </w:rPr>
        <w:t xml:space="preserve"> </w:t>
      </w:r>
      <w:r>
        <w:rPr>
          <w:rFonts w:ascii="Times New Roman" w:hAnsi="Times New Roman" w:cs="Times New Roman"/>
          <w:bCs/>
          <w:kern w:val="2"/>
          <w:szCs w:val="32"/>
        </w:rPr>
        <w:t>ZC状态监测功能</w:t>
      </w:r>
      <w:r>
        <w:tab/>
      </w:r>
      <w:r>
        <w:fldChar w:fldCharType="begin"/>
      </w:r>
      <w:r>
        <w:instrText xml:space="preserve"> PAGEREF _Toc15363 \h </w:instrText>
      </w:r>
      <w:r>
        <w:fldChar w:fldCharType="separate"/>
      </w:r>
      <w:r>
        <w:t>25</w:t>
      </w:r>
      <w:r>
        <w:fldChar w:fldCharType="end"/>
      </w:r>
      <w:r>
        <w:rPr>
          <w:rFonts w:hint="eastAsia" w:cs="仿宋"/>
          <w:szCs w:val="21"/>
        </w:rPr>
        <w:fldChar w:fldCharType="end"/>
      </w:r>
    </w:p>
    <w:p w14:paraId="443B0578">
      <w:pPr>
        <w:pStyle w:val="43"/>
        <w:tabs>
          <w:tab w:val="right" w:leader="dot" w:pos="8306"/>
        </w:tabs>
      </w:pPr>
      <w:r>
        <w:rPr>
          <w:rFonts w:hint="eastAsia" w:cs="仿宋"/>
          <w:szCs w:val="21"/>
        </w:rPr>
        <w:fldChar w:fldCharType="begin"/>
      </w:r>
      <w:r>
        <w:rPr>
          <w:rFonts w:hint="eastAsia" w:cs="仿宋"/>
          <w:szCs w:val="21"/>
        </w:rPr>
        <w:instrText xml:space="preserve"> HYPERLINK \l _Toc20509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.2</w:t>
      </w:r>
      <w:r>
        <w:rPr>
          <w:rFonts w:hint="eastAsia" w:ascii="Times New Roman" w:hAnsi="Times New Roman" w:cs="Times New Roman"/>
          <w:bCs/>
          <w:kern w:val="2"/>
        </w:rPr>
        <w:t xml:space="preserve"> DSU状态监测功能</w:t>
      </w:r>
      <w:r>
        <w:tab/>
      </w:r>
      <w:r>
        <w:fldChar w:fldCharType="begin"/>
      </w:r>
      <w:r>
        <w:instrText xml:space="preserve"> PAGEREF _Toc20509 \h </w:instrText>
      </w:r>
      <w:r>
        <w:fldChar w:fldCharType="separate"/>
      </w:r>
      <w:r>
        <w:t>26</w:t>
      </w:r>
      <w:r>
        <w:fldChar w:fldCharType="end"/>
      </w:r>
      <w:r>
        <w:rPr>
          <w:rFonts w:hint="eastAsia" w:cs="仿宋"/>
          <w:szCs w:val="21"/>
        </w:rPr>
        <w:fldChar w:fldCharType="end"/>
      </w:r>
    </w:p>
    <w:p w14:paraId="394CB70C">
      <w:pPr>
        <w:pStyle w:val="43"/>
        <w:tabs>
          <w:tab w:val="right" w:leader="dot" w:pos="8306"/>
        </w:tabs>
      </w:pPr>
      <w:r>
        <w:rPr>
          <w:rFonts w:hint="eastAsia" w:cs="仿宋"/>
          <w:szCs w:val="21"/>
        </w:rPr>
        <w:fldChar w:fldCharType="begin"/>
      </w:r>
      <w:r>
        <w:rPr>
          <w:rFonts w:hint="eastAsia" w:cs="仿宋"/>
          <w:szCs w:val="21"/>
        </w:rPr>
        <w:instrText xml:space="preserve"> HYPERLINK \l _Toc4112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rPr>
        <w:t>3</w:t>
      </w:r>
      <w:r>
        <w:rPr>
          <w:rFonts w:hint="eastAsia" w:ascii="Times New Roman" w:hAnsi="Times New Roman" w:cs="Times New Roman"/>
          <w:bCs/>
          <w:kern w:val="2"/>
          <w:lang w:val="en-US" w:eastAsia="zh-CN"/>
        </w:rPr>
        <w:t xml:space="preserve"> </w:t>
      </w:r>
      <w:r>
        <w:rPr>
          <w:rFonts w:hint="eastAsia" w:ascii="Times New Roman" w:hAnsi="Times New Roman" w:cs="Times New Roman"/>
          <w:bCs/>
          <w:kern w:val="2"/>
        </w:rPr>
        <w:t>VOBC监测功能</w:t>
      </w:r>
      <w:r>
        <w:tab/>
      </w:r>
      <w:r>
        <w:fldChar w:fldCharType="begin"/>
      </w:r>
      <w:r>
        <w:instrText xml:space="preserve"> PAGEREF _Toc4112 \h </w:instrText>
      </w:r>
      <w:r>
        <w:fldChar w:fldCharType="separate"/>
      </w:r>
      <w:r>
        <w:t>26</w:t>
      </w:r>
      <w:r>
        <w:fldChar w:fldCharType="end"/>
      </w:r>
      <w:r>
        <w:rPr>
          <w:rFonts w:hint="eastAsia" w:cs="仿宋"/>
          <w:szCs w:val="21"/>
        </w:rPr>
        <w:fldChar w:fldCharType="end"/>
      </w:r>
    </w:p>
    <w:p w14:paraId="3AD6A60D">
      <w:pPr>
        <w:pStyle w:val="43"/>
        <w:tabs>
          <w:tab w:val="right" w:leader="dot" w:pos="8306"/>
        </w:tabs>
      </w:pPr>
      <w:r>
        <w:rPr>
          <w:rFonts w:hint="eastAsia" w:cs="仿宋"/>
          <w:szCs w:val="21"/>
        </w:rPr>
        <w:fldChar w:fldCharType="begin"/>
      </w:r>
      <w:r>
        <w:rPr>
          <w:rFonts w:hint="eastAsia" w:cs="仿宋"/>
          <w:szCs w:val="21"/>
        </w:rPr>
        <w:instrText xml:space="preserve"> HYPERLINK \l _Toc20071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4 VOBC列车运行状态监测功能</w:t>
      </w:r>
      <w:r>
        <w:tab/>
      </w:r>
      <w:r>
        <w:fldChar w:fldCharType="begin"/>
      </w:r>
      <w:r>
        <w:instrText xml:space="preserve"> PAGEREF _Toc20071 \h </w:instrText>
      </w:r>
      <w:r>
        <w:fldChar w:fldCharType="separate"/>
      </w:r>
      <w:r>
        <w:t>26</w:t>
      </w:r>
      <w:r>
        <w:fldChar w:fldCharType="end"/>
      </w:r>
      <w:r>
        <w:rPr>
          <w:rFonts w:hint="eastAsia" w:cs="仿宋"/>
          <w:szCs w:val="21"/>
        </w:rPr>
        <w:fldChar w:fldCharType="end"/>
      </w:r>
    </w:p>
    <w:p w14:paraId="56D3F115">
      <w:pPr>
        <w:pStyle w:val="43"/>
        <w:tabs>
          <w:tab w:val="right" w:leader="dot" w:pos="8306"/>
        </w:tabs>
      </w:pPr>
      <w:r>
        <w:rPr>
          <w:rFonts w:hint="eastAsia" w:cs="仿宋"/>
          <w:szCs w:val="21"/>
        </w:rPr>
        <w:fldChar w:fldCharType="begin"/>
      </w:r>
      <w:r>
        <w:rPr>
          <w:rFonts w:hint="eastAsia" w:cs="仿宋"/>
          <w:szCs w:val="21"/>
        </w:rPr>
        <w:instrText xml:space="preserve"> HYPERLINK \l _Toc0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5 ATS状态监测功能</w:t>
      </w:r>
      <w:r>
        <w:tab/>
      </w:r>
      <w:r>
        <w:fldChar w:fldCharType="begin"/>
      </w:r>
      <w:r>
        <w:instrText xml:space="preserve"> PAGEREF _Toc0 \h </w:instrText>
      </w:r>
      <w:r>
        <w:fldChar w:fldCharType="separate"/>
      </w:r>
      <w:r>
        <w:t>26</w:t>
      </w:r>
      <w:r>
        <w:fldChar w:fldCharType="end"/>
      </w:r>
      <w:r>
        <w:rPr>
          <w:rFonts w:hint="eastAsia" w:cs="仿宋"/>
          <w:szCs w:val="21"/>
        </w:rPr>
        <w:fldChar w:fldCharType="end"/>
      </w:r>
    </w:p>
    <w:p w14:paraId="23F3FA02">
      <w:pPr>
        <w:pStyle w:val="43"/>
        <w:tabs>
          <w:tab w:val="right" w:leader="dot" w:pos="8306"/>
        </w:tabs>
      </w:pPr>
      <w:r>
        <w:rPr>
          <w:rFonts w:hint="eastAsia" w:cs="仿宋"/>
          <w:szCs w:val="21"/>
        </w:rPr>
        <w:fldChar w:fldCharType="begin"/>
      </w:r>
      <w:r>
        <w:rPr>
          <w:rFonts w:hint="eastAsia" w:cs="仿宋"/>
          <w:szCs w:val="21"/>
        </w:rPr>
        <w:instrText xml:space="preserve"> HYPERLINK \l _Toc12229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6 AIM状态监测功能</w:t>
      </w:r>
      <w:r>
        <w:tab/>
      </w:r>
      <w:r>
        <w:fldChar w:fldCharType="begin"/>
      </w:r>
      <w:r>
        <w:instrText xml:space="preserve"> PAGEREF _Toc12229 \h </w:instrText>
      </w:r>
      <w:r>
        <w:fldChar w:fldCharType="separate"/>
      </w:r>
      <w:r>
        <w:t>27</w:t>
      </w:r>
      <w:r>
        <w:fldChar w:fldCharType="end"/>
      </w:r>
      <w:r>
        <w:rPr>
          <w:rFonts w:hint="eastAsia" w:cs="仿宋"/>
          <w:szCs w:val="21"/>
        </w:rPr>
        <w:fldChar w:fldCharType="end"/>
      </w:r>
    </w:p>
    <w:p w14:paraId="448A1386">
      <w:pPr>
        <w:pStyle w:val="43"/>
        <w:tabs>
          <w:tab w:val="right" w:leader="dot" w:pos="8306"/>
        </w:tabs>
      </w:pPr>
      <w:r>
        <w:rPr>
          <w:rFonts w:hint="eastAsia" w:cs="仿宋"/>
          <w:szCs w:val="21"/>
        </w:rPr>
        <w:fldChar w:fldCharType="begin"/>
      </w:r>
      <w:r>
        <w:rPr>
          <w:rFonts w:hint="eastAsia" w:cs="仿宋"/>
          <w:szCs w:val="21"/>
        </w:rPr>
        <w:instrText xml:space="preserve"> HYPERLINK \l _Toc29557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7道岔状态监测功能</w:t>
      </w:r>
      <w:r>
        <w:tab/>
      </w:r>
      <w:r>
        <w:fldChar w:fldCharType="begin"/>
      </w:r>
      <w:r>
        <w:instrText xml:space="preserve"> PAGEREF _Toc29557 \h </w:instrText>
      </w:r>
      <w:r>
        <w:fldChar w:fldCharType="separate"/>
      </w:r>
      <w:r>
        <w:t>27</w:t>
      </w:r>
      <w:r>
        <w:fldChar w:fldCharType="end"/>
      </w:r>
      <w:r>
        <w:rPr>
          <w:rFonts w:hint="eastAsia" w:cs="仿宋"/>
          <w:szCs w:val="21"/>
        </w:rPr>
        <w:fldChar w:fldCharType="end"/>
      </w:r>
    </w:p>
    <w:p w14:paraId="08650D3A">
      <w:pPr>
        <w:pStyle w:val="43"/>
        <w:tabs>
          <w:tab w:val="right" w:leader="dot" w:pos="8306"/>
        </w:tabs>
      </w:pPr>
      <w:r>
        <w:rPr>
          <w:rFonts w:hint="eastAsia" w:cs="仿宋"/>
          <w:szCs w:val="21"/>
        </w:rPr>
        <w:fldChar w:fldCharType="begin"/>
      </w:r>
      <w:r>
        <w:rPr>
          <w:rFonts w:hint="eastAsia" w:cs="仿宋"/>
          <w:szCs w:val="21"/>
        </w:rPr>
        <w:instrText xml:space="preserve"> HYPERLINK \l _Toc3417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8计轴状态监测功能</w:t>
      </w:r>
      <w:r>
        <w:tab/>
      </w:r>
      <w:r>
        <w:fldChar w:fldCharType="begin"/>
      </w:r>
      <w:r>
        <w:instrText xml:space="preserve"> PAGEREF _Toc3417 \h </w:instrText>
      </w:r>
      <w:r>
        <w:fldChar w:fldCharType="separate"/>
      </w:r>
      <w:r>
        <w:t>27</w:t>
      </w:r>
      <w:r>
        <w:fldChar w:fldCharType="end"/>
      </w:r>
      <w:r>
        <w:rPr>
          <w:rFonts w:hint="eastAsia" w:cs="仿宋"/>
          <w:szCs w:val="21"/>
        </w:rPr>
        <w:fldChar w:fldCharType="end"/>
      </w:r>
    </w:p>
    <w:p w14:paraId="22B1FA58">
      <w:pPr>
        <w:pStyle w:val="43"/>
        <w:tabs>
          <w:tab w:val="right" w:leader="dot" w:pos="8306"/>
        </w:tabs>
      </w:pPr>
      <w:r>
        <w:rPr>
          <w:rFonts w:hint="eastAsia" w:cs="仿宋"/>
          <w:szCs w:val="21"/>
        </w:rPr>
        <w:fldChar w:fldCharType="begin"/>
      </w:r>
      <w:r>
        <w:rPr>
          <w:rFonts w:hint="eastAsia" w:cs="仿宋"/>
          <w:szCs w:val="21"/>
        </w:rPr>
        <w:instrText xml:space="preserve"> HYPERLINK \l _Toc14084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9电源状态监测功能</w:t>
      </w:r>
      <w:r>
        <w:tab/>
      </w:r>
      <w:r>
        <w:fldChar w:fldCharType="begin"/>
      </w:r>
      <w:r>
        <w:instrText xml:space="preserve"> PAGEREF _Toc14084 \h </w:instrText>
      </w:r>
      <w:r>
        <w:fldChar w:fldCharType="separate"/>
      </w:r>
      <w:r>
        <w:t>27</w:t>
      </w:r>
      <w:r>
        <w:fldChar w:fldCharType="end"/>
      </w:r>
      <w:r>
        <w:rPr>
          <w:rFonts w:hint="eastAsia" w:cs="仿宋"/>
          <w:szCs w:val="21"/>
        </w:rPr>
        <w:fldChar w:fldCharType="end"/>
      </w:r>
    </w:p>
    <w:p w14:paraId="06F3D36D">
      <w:pPr>
        <w:pStyle w:val="43"/>
        <w:tabs>
          <w:tab w:val="right" w:leader="dot" w:pos="8306"/>
        </w:tabs>
      </w:pPr>
      <w:r>
        <w:rPr>
          <w:rFonts w:hint="eastAsia" w:cs="仿宋"/>
          <w:szCs w:val="21"/>
        </w:rPr>
        <w:fldChar w:fldCharType="begin"/>
      </w:r>
      <w:r>
        <w:rPr>
          <w:rFonts w:hint="eastAsia" w:cs="仿宋"/>
          <w:szCs w:val="21"/>
        </w:rPr>
        <w:instrText xml:space="preserve"> HYPERLINK \l _Toc8565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10微机监测状态监测功能</w:t>
      </w:r>
      <w:r>
        <w:tab/>
      </w:r>
      <w:r>
        <w:fldChar w:fldCharType="begin"/>
      </w:r>
      <w:r>
        <w:instrText xml:space="preserve"> PAGEREF _Toc8565 \h </w:instrText>
      </w:r>
      <w:r>
        <w:fldChar w:fldCharType="separate"/>
      </w:r>
      <w:r>
        <w:t>28</w:t>
      </w:r>
      <w:r>
        <w:fldChar w:fldCharType="end"/>
      </w:r>
      <w:r>
        <w:rPr>
          <w:rFonts w:hint="eastAsia" w:cs="仿宋"/>
          <w:szCs w:val="21"/>
        </w:rPr>
        <w:fldChar w:fldCharType="end"/>
      </w:r>
    </w:p>
    <w:p w14:paraId="6247B249">
      <w:pPr>
        <w:pStyle w:val="43"/>
        <w:tabs>
          <w:tab w:val="right" w:leader="dot" w:pos="8306"/>
        </w:tabs>
      </w:pPr>
      <w:r>
        <w:rPr>
          <w:rFonts w:hint="eastAsia" w:cs="仿宋"/>
          <w:szCs w:val="21"/>
        </w:rPr>
        <w:fldChar w:fldCharType="begin"/>
      </w:r>
      <w:r>
        <w:rPr>
          <w:rFonts w:hint="eastAsia" w:cs="仿宋"/>
          <w:szCs w:val="21"/>
        </w:rPr>
        <w:instrText xml:space="preserve"> HYPERLINK \l _Toc891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11 LEU状态监测功能</w:t>
      </w:r>
      <w:r>
        <w:tab/>
      </w:r>
      <w:r>
        <w:fldChar w:fldCharType="begin"/>
      </w:r>
      <w:r>
        <w:instrText xml:space="preserve"> PAGEREF _Toc891 \h </w:instrText>
      </w:r>
      <w:r>
        <w:fldChar w:fldCharType="separate"/>
      </w:r>
      <w:r>
        <w:t>28</w:t>
      </w:r>
      <w:r>
        <w:fldChar w:fldCharType="end"/>
      </w:r>
      <w:r>
        <w:rPr>
          <w:rFonts w:hint="eastAsia" w:cs="仿宋"/>
          <w:szCs w:val="21"/>
        </w:rPr>
        <w:fldChar w:fldCharType="end"/>
      </w:r>
    </w:p>
    <w:p w14:paraId="557D4809">
      <w:pPr>
        <w:pStyle w:val="43"/>
        <w:tabs>
          <w:tab w:val="right" w:leader="dot" w:pos="8306"/>
        </w:tabs>
      </w:pPr>
      <w:r>
        <w:rPr>
          <w:rFonts w:hint="eastAsia" w:cs="仿宋"/>
          <w:szCs w:val="21"/>
        </w:rPr>
        <w:fldChar w:fldCharType="begin"/>
      </w:r>
      <w:r>
        <w:rPr>
          <w:rFonts w:hint="eastAsia" w:cs="仿宋"/>
          <w:szCs w:val="21"/>
        </w:rPr>
        <w:instrText xml:space="preserve"> HYPERLINK \l _Toc12876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12 DCS状态监测功能</w:t>
      </w:r>
      <w:r>
        <w:tab/>
      </w:r>
      <w:r>
        <w:fldChar w:fldCharType="begin"/>
      </w:r>
      <w:r>
        <w:instrText xml:space="preserve"> PAGEREF _Toc12876 \h </w:instrText>
      </w:r>
      <w:r>
        <w:fldChar w:fldCharType="separate"/>
      </w:r>
      <w:r>
        <w:t>28</w:t>
      </w:r>
      <w:r>
        <w:fldChar w:fldCharType="end"/>
      </w:r>
      <w:r>
        <w:rPr>
          <w:rFonts w:hint="eastAsia" w:cs="仿宋"/>
          <w:szCs w:val="21"/>
        </w:rPr>
        <w:fldChar w:fldCharType="end"/>
      </w:r>
    </w:p>
    <w:p w14:paraId="48AEDFEC">
      <w:pPr>
        <w:pStyle w:val="43"/>
        <w:tabs>
          <w:tab w:val="right" w:leader="dot" w:pos="8306"/>
        </w:tabs>
      </w:pPr>
      <w:r>
        <w:rPr>
          <w:rFonts w:hint="eastAsia" w:cs="仿宋"/>
          <w:szCs w:val="21"/>
        </w:rPr>
        <w:fldChar w:fldCharType="begin"/>
      </w:r>
      <w:r>
        <w:rPr>
          <w:rFonts w:hint="eastAsia" w:cs="仿宋"/>
          <w:szCs w:val="21"/>
        </w:rPr>
        <w:instrText xml:space="preserve"> HYPERLINK \l _Toc15452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13站台门监测功能</w:t>
      </w:r>
      <w:r>
        <w:tab/>
      </w:r>
      <w:r>
        <w:fldChar w:fldCharType="begin"/>
      </w:r>
      <w:r>
        <w:instrText xml:space="preserve"> PAGEREF _Toc15452 \h </w:instrText>
      </w:r>
      <w:r>
        <w:fldChar w:fldCharType="separate"/>
      </w:r>
      <w:r>
        <w:t>28</w:t>
      </w:r>
      <w:r>
        <w:fldChar w:fldCharType="end"/>
      </w:r>
      <w:r>
        <w:rPr>
          <w:rFonts w:hint="eastAsia" w:cs="仿宋"/>
          <w:szCs w:val="21"/>
        </w:rPr>
        <w:fldChar w:fldCharType="end"/>
      </w:r>
    </w:p>
    <w:p w14:paraId="7D5AA16C">
      <w:pPr>
        <w:pStyle w:val="43"/>
        <w:tabs>
          <w:tab w:val="right" w:leader="dot" w:pos="8306"/>
        </w:tabs>
      </w:pPr>
      <w:r>
        <w:rPr>
          <w:rFonts w:hint="eastAsia" w:cs="仿宋"/>
          <w:szCs w:val="21"/>
        </w:rPr>
        <w:fldChar w:fldCharType="begin"/>
      </w:r>
      <w:r>
        <w:rPr>
          <w:rFonts w:hint="eastAsia" w:cs="仿宋"/>
          <w:szCs w:val="21"/>
        </w:rPr>
        <w:instrText xml:space="preserve"> HYPERLINK \l _Toc23308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14信号机监测功能</w:t>
      </w:r>
      <w:r>
        <w:tab/>
      </w:r>
      <w:r>
        <w:fldChar w:fldCharType="begin"/>
      </w:r>
      <w:r>
        <w:instrText xml:space="preserve"> PAGEREF _Toc23308 \h </w:instrText>
      </w:r>
      <w:r>
        <w:fldChar w:fldCharType="separate"/>
      </w:r>
      <w:r>
        <w:t>29</w:t>
      </w:r>
      <w:r>
        <w:fldChar w:fldCharType="end"/>
      </w:r>
      <w:r>
        <w:rPr>
          <w:rFonts w:hint="eastAsia" w:cs="仿宋"/>
          <w:szCs w:val="21"/>
        </w:rPr>
        <w:fldChar w:fldCharType="end"/>
      </w:r>
    </w:p>
    <w:p w14:paraId="2A4C5166">
      <w:pPr>
        <w:pStyle w:val="43"/>
        <w:tabs>
          <w:tab w:val="right" w:leader="dot" w:pos="8306"/>
        </w:tabs>
      </w:pPr>
      <w:r>
        <w:rPr>
          <w:rFonts w:hint="eastAsia" w:cs="仿宋"/>
          <w:szCs w:val="21"/>
        </w:rPr>
        <w:fldChar w:fldCharType="begin"/>
      </w:r>
      <w:r>
        <w:rPr>
          <w:rFonts w:hint="eastAsia" w:cs="仿宋"/>
          <w:szCs w:val="21"/>
        </w:rPr>
        <w:instrText xml:space="preserve"> HYPERLINK \l _Toc1805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15环境监测功能</w:t>
      </w:r>
      <w:r>
        <w:tab/>
      </w:r>
      <w:r>
        <w:fldChar w:fldCharType="begin"/>
      </w:r>
      <w:r>
        <w:instrText xml:space="preserve"> PAGEREF _Toc1805 \h </w:instrText>
      </w:r>
      <w:r>
        <w:fldChar w:fldCharType="separate"/>
      </w:r>
      <w:r>
        <w:t>29</w:t>
      </w:r>
      <w:r>
        <w:fldChar w:fldCharType="end"/>
      </w:r>
      <w:r>
        <w:rPr>
          <w:rFonts w:hint="eastAsia" w:cs="仿宋"/>
          <w:szCs w:val="21"/>
        </w:rPr>
        <w:fldChar w:fldCharType="end"/>
      </w:r>
    </w:p>
    <w:p w14:paraId="57CBF050">
      <w:pPr>
        <w:pStyle w:val="43"/>
        <w:tabs>
          <w:tab w:val="right" w:leader="dot" w:pos="8306"/>
        </w:tabs>
      </w:pPr>
      <w:r>
        <w:rPr>
          <w:rFonts w:hint="eastAsia" w:cs="仿宋"/>
          <w:szCs w:val="21"/>
        </w:rPr>
        <w:fldChar w:fldCharType="begin"/>
      </w:r>
      <w:r>
        <w:rPr>
          <w:rFonts w:hint="eastAsia" w:cs="仿宋"/>
          <w:szCs w:val="21"/>
        </w:rPr>
        <w:instrText xml:space="preserve"> HYPERLINK \l _Toc28363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16报警管理功能</w:t>
      </w:r>
      <w:r>
        <w:tab/>
      </w:r>
      <w:r>
        <w:fldChar w:fldCharType="begin"/>
      </w:r>
      <w:r>
        <w:instrText xml:space="preserve"> PAGEREF _Toc28363 \h </w:instrText>
      </w:r>
      <w:r>
        <w:fldChar w:fldCharType="separate"/>
      </w:r>
      <w:r>
        <w:t>29</w:t>
      </w:r>
      <w:r>
        <w:fldChar w:fldCharType="end"/>
      </w:r>
      <w:r>
        <w:rPr>
          <w:rFonts w:hint="eastAsia" w:cs="仿宋"/>
          <w:szCs w:val="21"/>
        </w:rPr>
        <w:fldChar w:fldCharType="end"/>
      </w:r>
    </w:p>
    <w:p w14:paraId="595B59D1">
      <w:pPr>
        <w:pStyle w:val="43"/>
        <w:tabs>
          <w:tab w:val="right" w:leader="dot" w:pos="8306"/>
        </w:tabs>
      </w:pPr>
      <w:r>
        <w:rPr>
          <w:rFonts w:hint="eastAsia" w:cs="仿宋"/>
          <w:szCs w:val="21"/>
        </w:rPr>
        <w:fldChar w:fldCharType="begin"/>
      </w:r>
      <w:r>
        <w:rPr>
          <w:rFonts w:hint="eastAsia" w:cs="仿宋"/>
          <w:szCs w:val="21"/>
        </w:rPr>
        <w:instrText xml:space="preserve"> HYPERLINK \l _Toc10371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17远程下载功能</w:t>
      </w:r>
      <w:r>
        <w:tab/>
      </w:r>
      <w:r>
        <w:fldChar w:fldCharType="begin"/>
      </w:r>
      <w:r>
        <w:instrText xml:space="preserve"> PAGEREF _Toc10371 \h </w:instrText>
      </w:r>
      <w:r>
        <w:fldChar w:fldCharType="separate"/>
      </w:r>
      <w:r>
        <w:t>30</w:t>
      </w:r>
      <w:r>
        <w:fldChar w:fldCharType="end"/>
      </w:r>
      <w:r>
        <w:rPr>
          <w:rFonts w:hint="eastAsia" w:cs="仿宋"/>
          <w:szCs w:val="21"/>
        </w:rPr>
        <w:fldChar w:fldCharType="end"/>
      </w:r>
    </w:p>
    <w:p w14:paraId="2BC1BF06">
      <w:pPr>
        <w:pStyle w:val="43"/>
        <w:tabs>
          <w:tab w:val="right" w:leader="dot" w:pos="8306"/>
        </w:tabs>
      </w:pPr>
      <w:r>
        <w:rPr>
          <w:rFonts w:hint="eastAsia" w:cs="仿宋"/>
          <w:szCs w:val="21"/>
        </w:rPr>
        <w:fldChar w:fldCharType="begin"/>
      </w:r>
      <w:r>
        <w:rPr>
          <w:rFonts w:hint="eastAsia" w:cs="仿宋"/>
          <w:szCs w:val="21"/>
        </w:rPr>
        <w:instrText xml:space="preserve"> HYPERLINK \l _Toc19444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18规则引擎功能</w:t>
      </w:r>
      <w:r>
        <w:tab/>
      </w:r>
      <w:r>
        <w:fldChar w:fldCharType="begin"/>
      </w:r>
      <w:r>
        <w:instrText xml:space="preserve"> PAGEREF _Toc19444 \h </w:instrText>
      </w:r>
      <w:r>
        <w:fldChar w:fldCharType="separate"/>
      </w:r>
      <w:r>
        <w:t>30</w:t>
      </w:r>
      <w:r>
        <w:fldChar w:fldCharType="end"/>
      </w:r>
      <w:r>
        <w:rPr>
          <w:rFonts w:hint="eastAsia" w:cs="仿宋"/>
          <w:szCs w:val="21"/>
        </w:rPr>
        <w:fldChar w:fldCharType="end"/>
      </w:r>
    </w:p>
    <w:p w14:paraId="1C4228A7">
      <w:pPr>
        <w:pStyle w:val="43"/>
        <w:tabs>
          <w:tab w:val="right" w:leader="dot" w:pos="8306"/>
        </w:tabs>
      </w:pPr>
      <w:r>
        <w:rPr>
          <w:rFonts w:hint="eastAsia" w:cs="仿宋"/>
          <w:szCs w:val="21"/>
        </w:rPr>
        <w:fldChar w:fldCharType="begin"/>
      </w:r>
      <w:r>
        <w:rPr>
          <w:rFonts w:hint="eastAsia" w:cs="仿宋"/>
          <w:szCs w:val="21"/>
        </w:rPr>
        <w:instrText xml:space="preserve"> HYPERLINK \l _Toc17795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19维护支持功能</w:t>
      </w:r>
      <w:r>
        <w:tab/>
      </w:r>
      <w:r>
        <w:fldChar w:fldCharType="begin"/>
      </w:r>
      <w:r>
        <w:instrText xml:space="preserve"> PAGEREF _Toc17795 \h </w:instrText>
      </w:r>
      <w:r>
        <w:fldChar w:fldCharType="separate"/>
      </w:r>
      <w:r>
        <w:t>30</w:t>
      </w:r>
      <w:r>
        <w:fldChar w:fldCharType="end"/>
      </w:r>
      <w:r>
        <w:rPr>
          <w:rFonts w:hint="eastAsia" w:cs="仿宋"/>
          <w:szCs w:val="21"/>
        </w:rPr>
        <w:fldChar w:fldCharType="end"/>
      </w:r>
    </w:p>
    <w:p w14:paraId="1916F3A7">
      <w:pPr>
        <w:pStyle w:val="43"/>
        <w:tabs>
          <w:tab w:val="right" w:leader="dot" w:pos="8306"/>
        </w:tabs>
      </w:pPr>
      <w:r>
        <w:rPr>
          <w:rFonts w:hint="eastAsia" w:cs="仿宋"/>
          <w:szCs w:val="21"/>
        </w:rPr>
        <w:fldChar w:fldCharType="begin"/>
      </w:r>
      <w:r>
        <w:rPr>
          <w:rFonts w:hint="eastAsia" w:cs="仿宋"/>
          <w:szCs w:val="21"/>
        </w:rPr>
        <w:instrText xml:space="preserve"> HYPERLINK \l _Toc27677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20线路总览功能</w:t>
      </w:r>
      <w:r>
        <w:tab/>
      </w:r>
      <w:r>
        <w:fldChar w:fldCharType="begin"/>
      </w:r>
      <w:r>
        <w:instrText xml:space="preserve"> PAGEREF _Toc27677 \h </w:instrText>
      </w:r>
      <w:r>
        <w:fldChar w:fldCharType="separate"/>
      </w:r>
      <w:r>
        <w:t>31</w:t>
      </w:r>
      <w:r>
        <w:fldChar w:fldCharType="end"/>
      </w:r>
      <w:r>
        <w:rPr>
          <w:rFonts w:hint="eastAsia" w:cs="仿宋"/>
          <w:szCs w:val="21"/>
        </w:rPr>
        <w:fldChar w:fldCharType="end"/>
      </w:r>
    </w:p>
    <w:p w14:paraId="24514A36">
      <w:pPr>
        <w:pStyle w:val="43"/>
        <w:tabs>
          <w:tab w:val="right" w:leader="dot" w:pos="8306"/>
        </w:tabs>
      </w:pPr>
      <w:r>
        <w:rPr>
          <w:rFonts w:hint="eastAsia" w:cs="仿宋"/>
          <w:szCs w:val="21"/>
        </w:rPr>
        <w:fldChar w:fldCharType="begin"/>
      </w:r>
      <w:r>
        <w:rPr>
          <w:rFonts w:hint="eastAsia" w:cs="仿宋"/>
          <w:szCs w:val="21"/>
        </w:rPr>
        <w:instrText xml:space="preserve"> HYPERLINK \l _Toc16811 </w:instrText>
      </w:r>
      <w:r>
        <w:rPr>
          <w:rFonts w:hint="eastAsia" w:cs="仿宋"/>
          <w:szCs w:val="21"/>
        </w:rPr>
        <w:fldChar w:fldCharType="separate"/>
      </w:r>
      <w:r>
        <w:rPr>
          <w:rFonts w:hint="eastAsia" w:ascii="Times New Roman" w:hAnsi="Times New Roman" w:cs="Times New Roman"/>
          <w:bCs/>
          <w:kern w:val="2"/>
        </w:rPr>
        <w:t>4.1.3</w:t>
      </w:r>
      <w:r>
        <w:rPr>
          <w:rFonts w:ascii="Times New Roman" w:hAnsi="Times New Roman" w:cs="Times New Roman"/>
          <w:bCs/>
          <w:kern w:val="2"/>
        </w:rPr>
        <w:t>.</w:t>
      </w:r>
      <w:r>
        <w:rPr>
          <w:rFonts w:hint="eastAsia" w:ascii="Times New Roman" w:hAnsi="Times New Roman" w:cs="Times New Roman"/>
          <w:bCs/>
          <w:kern w:val="2"/>
          <w:lang w:val="en-US" w:eastAsia="zh-CN"/>
        </w:rPr>
        <w:t>21</w:t>
      </w:r>
      <w:r>
        <w:rPr>
          <w:rFonts w:hint="eastAsia" w:ascii="Times New Roman" w:hAnsi="Times New Roman" w:cs="Times New Roman"/>
          <w:bCs/>
          <w:kern w:val="2"/>
        </w:rPr>
        <w:t>通信状态展示</w:t>
      </w:r>
      <w:r>
        <w:tab/>
      </w:r>
      <w:r>
        <w:fldChar w:fldCharType="begin"/>
      </w:r>
      <w:r>
        <w:instrText xml:space="preserve"> PAGEREF _Toc16811 \h </w:instrText>
      </w:r>
      <w:r>
        <w:fldChar w:fldCharType="separate"/>
      </w:r>
      <w:r>
        <w:t>31</w:t>
      </w:r>
      <w:r>
        <w:fldChar w:fldCharType="end"/>
      </w:r>
      <w:r>
        <w:rPr>
          <w:rFonts w:hint="eastAsia" w:cs="仿宋"/>
          <w:szCs w:val="21"/>
        </w:rPr>
        <w:fldChar w:fldCharType="end"/>
      </w:r>
    </w:p>
    <w:p w14:paraId="264A39E9">
      <w:pPr>
        <w:pStyle w:val="61"/>
        <w:tabs>
          <w:tab w:val="right" w:leader="dot" w:pos="8306"/>
        </w:tabs>
      </w:pPr>
      <w:r>
        <w:rPr>
          <w:rFonts w:hint="eastAsia" w:cs="仿宋"/>
          <w:szCs w:val="21"/>
        </w:rPr>
        <w:fldChar w:fldCharType="begin"/>
      </w:r>
      <w:r>
        <w:rPr>
          <w:rFonts w:hint="eastAsia" w:cs="仿宋"/>
          <w:szCs w:val="21"/>
        </w:rPr>
        <w:instrText xml:space="preserve"> HYPERLINK \l _Toc7008 </w:instrText>
      </w:r>
      <w:r>
        <w:rPr>
          <w:rFonts w:hint="eastAsia" w:cs="仿宋"/>
          <w:szCs w:val="21"/>
        </w:rPr>
        <w:fldChar w:fldCharType="separate"/>
      </w:r>
      <w:r>
        <w:rPr>
          <w:rFonts w:hint="eastAsia" w:ascii="Times New Roman" w:hAnsi="Times New Roman" w:cs="Times New Roman"/>
          <w:bCs/>
          <w:kern w:val="2"/>
          <w:szCs w:val="32"/>
        </w:rPr>
        <w:t>4.1.4</w:t>
      </w:r>
      <w:r>
        <w:rPr>
          <w:rFonts w:ascii="Times New Roman" w:hAnsi="Times New Roman" w:cs="Times New Roman"/>
          <w:bCs/>
          <w:kern w:val="2"/>
          <w:szCs w:val="32"/>
        </w:rPr>
        <w:t>系统测试方案</w:t>
      </w:r>
      <w:r>
        <w:tab/>
      </w:r>
      <w:r>
        <w:fldChar w:fldCharType="begin"/>
      </w:r>
      <w:r>
        <w:instrText xml:space="preserve"> PAGEREF _Toc7008 \h </w:instrText>
      </w:r>
      <w:r>
        <w:fldChar w:fldCharType="separate"/>
      </w:r>
      <w:r>
        <w:t>31</w:t>
      </w:r>
      <w:r>
        <w:fldChar w:fldCharType="end"/>
      </w:r>
      <w:r>
        <w:rPr>
          <w:rFonts w:hint="eastAsia" w:cs="仿宋"/>
          <w:szCs w:val="21"/>
        </w:rPr>
        <w:fldChar w:fldCharType="end"/>
      </w:r>
    </w:p>
    <w:p w14:paraId="60B0F5AA">
      <w:pPr>
        <w:pStyle w:val="43"/>
        <w:tabs>
          <w:tab w:val="right" w:leader="dot" w:pos="8306"/>
        </w:tabs>
      </w:pPr>
      <w:r>
        <w:rPr>
          <w:rFonts w:hint="eastAsia" w:cs="仿宋"/>
          <w:szCs w:val="21"/>
        </w:rPr>
        <w:fldChar w:fldCharType="begin"/>
      </w:r>
      <w:r>
        <w:rPr>
          <w:rFonts w:hint="eastAsia" w:cs="仿宋"/>
          <w:szCs w:val="21"/>
        </w:rPr>
        <w:instrText xml:space="preserve"> HYPERLINK \l _Toc7124 </w:instrText>
      </w:r>
      <w:r>
        <w:rPr>
          <w:rFonts w:hint="eastAsia" w:cs="仿宋"/>
          <w:szCs w:val="21"/>
        </w:rPr>
        <w:fldChar w:fldCharType="separate"/>
      </w:r>
      <w:r>
        <w:rPr>
          <w:rFonts w:hint="eastAsia" w:ascii="Times New Roman" w:hAnsi="Times New Roman" w:cs="Times New Roman"/>
          <w:bCs/>
          <w:kern w:val="2"/>
          <w:szCs w:val="32"/>
        </w:rPr>
        <w:t>4.1.4</w:t>
      </w:r>
      <w:r>
        <w:rPr>
          <w:rFonts w:ascii="Times New Roman" w:hAnsi="Times New Roman" w:cs="Times New Roman"/>
          <w:bCs/>
          <w:kern w:val="2"/>
          <w:szCs w:val="32"/>
        </w:rPr>
        <w:t>.1功能验证</w:t>
      </w:r>
      <w:r>
        <w:tab/>
      </w:r>
      <w:r>
        <w:fldChar w:fldCharType="begin"/>
      </w:r>
      <w:r>
        <w:instrText xml:space="preserve"> PAGEREF _Toc7124 \h </w:instrText>
      </w:r>
      <w:r>
        <w:fldChar w:fldCharType="separate"/>
      </w:r>
      <w:r>
        <w:t>31</w:t>
      </w:r>
      <w:r>
        <w:fldChar w:fldCharType="end"/>
      </w:r>
      <w:r>
        <w:rPr>
          <w:rFonts w:hint="eastAsia" w:cs="仿宋"/>
          <w:szCs w:val="21"/>
        </w:rPr>
        <w:fldChar w:fldCharType="end"/>
      </w:r>
    </w:p>
    <w:p w14:paraId="0F2C554E">
      <w:pPr>
        <w:pStyle w:val="43"/>
        <w:tabs>
          <w:tab w:val="right" w:leader="dot" w:pos="8306"/>
        </w:tabs>
      </w:pPr>
      <w:r>
        <w:rPr>
          <w:rFonts w:hint="eastAsia" w:cs="仿宋"/>
          <w:szCs w:val="21"/>
        </w:rPr>
        <w:fldChar w:fldCharType="begin"/>
      </w:r>
      <w:r>
        <w:rPr>
          <w:rFonts w:hint="eastAsia" w:cs="仿宋"/>
          <w:szCs w:val="21"/>
        </w:rPr>
        <w:instrText xml:space="preserve"> HYPERLINK \l _Toc23473 </w:instrText>
      </w:r>
      <w:r>
        <w:rPr>
          <w:rFonts w:hint="eastAsia" w:cs="仿宋"/>
          <w:szCs w:val="21"/>
        </w:rPr>
        <w:fldChar w:fldCharType="separate"/>
      </w:r>
      <w:r>
        <w:rPr>
          <w:rFonts w:hint="eastAsia" w:ascii="Times New Roman" w:hAnsi="Times New Roman" w:cs="Times New Roman"/>
          <w:bCs/>
          <w:kern w:val="2"/>
          <w:szCs w:val="32"/>
        </w:rPr>
        <w:t>4.1.4</w:t>
      </w:r>
      <w:r>
        <w:rPr>
          <w:rFonts w:ascii="Times New Roman" w:hAnsi="Times New Roman" w:cs="Times New Roman"/>
          <w:bCs/>
          <w:kern w:val="2"/>
          <w:szCs w:val="32"/>
        </w:rPr>
        <w:t>.2界面验证</w:t>
      </w:r>
      <w:r>
        <w:tab/>
      </w:r>
      <w:r>
        <w:fldChar w:fldCharType="begin"/>
      </w:r>
      <w:r>
        <w:instrText xml:space="preserve"> PAGEREF _Toc23473 \h </w:instrText>
      </w:r>
      <w:r>
        <w:fldChar w:fldCharType="separate"/>
      </w:r>
      <w:r>
        <w:t>32</w:t>
      </w:r>
      <w:r>
        <w:fldChar w:fldCharType="end"/>
      </w:r>
      <w:r>
        <w:rPr>
          <w:rFonts w:hint="eastAsia" w:cs="仿宋"/>
          <w:szCs w:val="21"/>
        </w:rPr>
        <w:fldChar w:fldCharType="end"/>
      </w:r>
    </w:p>
    <w:p w14:paraId="16EFC248">
      <w:pPr>
        <w:pStyle w:val="61"/>
        <w:tabs>
          <w:tab w:val="right" w:leader="dot" w:pos="8306"/>
        </w:tabs>
      </w:pPr>
      <w:r>
        <w:rPr>
          <w:rFonts w:hint="eastAsia" w:cs="仿宋"/>
          <w:szCs w:val="21"/>
        </w:rPr>
        <w:fldChar w:fldCharType="begin"/>
      </w:r>
      <w:r>
        <w:rPr>
          <w:rFonts w:hint="eastAsia" w:cs="仿宋"/>
          <w:szCs w:val="21"/>
        </w:rPr>
        <w:instrText xml:space="preserve"> HYPERLINK \l _Toc23194 </w:instrText>
      </w:r>
      <w:r>
        <w:rPr>
          <w:rFonts w:hint="eastAsia" w:cs="仿宋"/>
          <w:szCs w:val="21"/>
        </w:rPr>
        <w:fldChar w:fldCharType="separate"/>
      </w:r>
      <w:r>
        <w:rPr>
          <w:rFonts w:hint="eastAsia" w:ascii="Times New Roman" w:hAnsi="Times New Roman" w:cs="Times New Roman"/>
          <w:bCs/>
          <w:kern w:val="2"/>
          <w:szCs w:val="32"/>
        </w:rPr>
        <w:t>4.1.</w:t>
      </w:r>
      <w:r>
        <w:rPr>
          <w:rFonts w:hint="eastAsia" w:ascii="Times New Roman" w:hAnsi="Times New Roman" w:cs="Times New Roman"/>
          <w:bCs/>
          <w:kern w:val="2"/>
          <w:szCs w:val="32"/>
          <w:lang w:val="en-US" w:eastAsia="zh-CN"/>
        </w:rPr>
        <w:t>5</w:t>
      </w:r>
      <w:r>
        <w:rPr>
          <w:rFonts w:hint="eastAsia" w:ascii="Times New Roman" w:hAnsi="Times New Roman" w:cs="Times New Roman"/>
          <w:bCs/>
          <w:kern w:val="2"/>
          <w:szCs w:val="32"/>
        </w:rPr>
        <w:t>测试用例</w:t>
      </w:r>
      <w:r>
        <w:tab/>
      </w:r>
      <w:r>
        <w:fldChar w:fldCharType="begin"/>
      </w:r>
      <w:r>
        <w:instrText xml:space="preserve"> PAGEREF _Toc23194 \h </w:instrText>
      </w:r>
      <w:r>
        <w:fldChar w:fldCharType="separate"/>
      </w:r>
      <w:r>
        <w:t>32</w:t>
      </w:r>
      <w:r>
        <w:fldChar w:fldCharType="end"/>
      </w:r>
      <w:r>
        <w:rPr>
          <w:rFonts w:hint="eastAsia" w:cs="仿宋"/>
          <w:szCs w:val="21"/>
        </w:rPr>
        <w:fldChar w:fldCharType="end"/>
      </w:r>
    </w:p>
    <w:p w14:paraId="73E8D70E">
      <w:pPr>
        <w:pStyle w:val="43"/>
        <w:tabs>
          <w:tab w:val="right" w:leader="dot" w:pos="8306"/>
        </w:tabs>
      </w:pPr>
      <w:r>
        <w:rPr>
          <w:rFonts w:hint="eastAsia" w:cs="仿宋"/>
          <w:szCs w:val="21"/>
        </w:rPr>
        <w:fldChar w:fldCharType="begin"/>
      </w:r>
      <w:r>
        <w:rPr>
          <w:rFonts w:hint="eastAsia" w:cs="仿宋"/>
          <w:szCs w:val="21"/>
        </w:rPr>
        <w:instrText xml:space="preserve"> HYPERLINK \l _Toc23505 </w:instrText>
      </w:r>
      <w:r>
        <w:rPr>
          <w:rFonts w:hint="eastAsia" w:cs="仿宋"/>
          <w:szCs w:val="21"/>
        </w:rPr>
        <w:fldChar w:fldCharType="separate"/>
      </w:r>
      <w:r>
        <w:rPr>
          <w:rFonts w:hint="eastAsia" w:ascii="Times New Roman" w:hAnsi="Times New Roman" w:cs="Times New Roman"/>
          <w:bCs/>
          <w:kern w:val="2"/>
          <w:szCs w:val="32"/>
        </w:rPr>
        <w:t>4.1.</w:t>
      </w:r>
      <w:r>
        <w:rPr>
          <w:rFonts w:hint="eastAsia" w:ascii="Times New Roman" w:hAnsi="Times New Roman" w:cs="Times New Roman"/>
          <w:bCs/>
          <w:kern w:val="2"/>
          <w:szCs w:val="32"/>
          <w:lang w:val="en-US" w:eastAsia="zh-CN"/>
        </w:rPr>
        <w:t>5</w:t>
      </w:r>
      <w:r>
        <w:rPr>
          <w:rFonts w:hint="eastAsia" w:ascii="Times New Roman" w:hAnsi="Times New Roman" w:cs="Times New Roman"/>
          <w:bCs/>
          <w:kern w:val="2"/>
          <w:szCs w:val="32"/>
        </w:rPr>
        <w:t>.1</w:t>
      </w:r>
      <w:r>
        <w:rPr>
          <w:rFonts w:hint="eastAsia" w:ascii="Times New Roman" w:hAnsi="Times New Roman" w:cs="Times New Roman"/>
          <w:bCs/>
          <w:kern w:val="2"/>
          <w:szCs w:val="32"/>
          <w:lang w:val="en-US" w:eastAsia="zh-CN"/>
        </w:rPr>
        <w:t xml:space="preserve"> BDMS系统</w:t>
      </w:r>
      <w:r>
        <w:rPr>
          <w:rFonts w:hint="eastAsia" w:ascii="Times New Roman" w:hAnsi="Times New Roman" w:cs="Times New Roman"/>
          <w:bCs/>
          <w:kern w:val="2"/>
          <w:szCs w:val="32"/>
        </w:rPr>
        <w:t>测试用例</w:t>
      </w:r>
      <w:r>
        <w:tab/>
      </w:r>
      <w:r>
        <w:fldChar w:fldCharType="begin"/>
      </w:r>
      <w:r>
        <w:instrText xml:space="preserve"> PAGEREF _Toc23505 \h </w:instrText>
      </w:r>
      <w:r>
        <w:fldChar w:fldCharType="separate"/>
      </w:r>
      <w:r>
        <w:t>32</w:t>
      </w:r>
      <w:r>
        <w:fldChar w:fldCharType="end"/>
      </w:r>
      <w:r>
        <w:rPr>
          <w:rFonts w:hint="eastAsia" w:cs="仿宋"/>
          <w:szCs w:val="21"/>
        </w:rPr>
        <w:fldChar w:fldCharType="end"/>
      </w:r>
    </w:p>
    <w:p w14:paraId="3E670D6A">
      <w:pPr>
        <w:pStyle w:val="44"/>
        <w:tabs>
          <w:tab w:val="right" w:leader="dot" w:pos="8306"/>
        </w:tabs>
      </w:pPr>
      <w:r>
        <w:rPr>
          <w:rFonts w:hint="eastAsia" w:cs="仿宋"/>
          <w:szCs w:val="21"/>
        </w:rPr>
        <w:fldChar w:fldCharType="begin"/>
      </w:r>
      <w:r>
        <w:rPr>
          <w:rFonts w:hint="eastAsia" w:cs="仿宋"/>
          <w:szCs w:val="21"/>
        </w:rPr>
        <w:instrText xml:space="preserve"> HYPERLINK \l _Toc29191 </w:instrText>
      </w:r>
      <w:r>
        <w:rPr>
          <w:rFonts w:hint="eastAsia" w:cs="仿宋"/>
          <w:szCs w:val="21"/>
        </w:rPr>
        <w:fldChar w:fldCharType="separate"/>
      </w:r>
      <w:r>
        <w:rPr>
          <w:rFonts w:hint="eastAsia" w:ascii="Times New Roman" w:hAnsi="Times New Roman" w:cs="Times New Roman"/>
          <w:bCs/>
          <w:kern w:val="2"/>
          <w:szCs w:val="32"/>
        </w:rPr>
        <w:t>4.2现场测试方案</w:t>
      </w:r>
      <w:r>
        <w:tab/>
      </w:r>
      <w:r>
        <w:fldChar w:fldCharType="begin"/>
      </w:r>
      <w:r>
        <w:instrText xml:space="preserve"> PAGEREF _Toc29191 \h </w:instrText>
      </w:r>
      <w:r>
        <w:fldChar w:fldCharType="separate"/>
      </w:r>
      <w:r>
        <w:t>32</w:t>
      </w:r>
      <w:r>
        <w:fldChar w:fldCharType="end"/>
      </w:r>
      <w:r>
        <w:rPr>
          <w:rFonts w:hint="eastAsia" w:cs="仿宋"/>
          <w:szCs w:val="21"/>
        </w:rPr>
        <w:fldChar w:fldCharType="end"/>
      </w:r>
    </w:p>
    <w:p w14:paraId="5288EB8B">
      <w:pPr>
        <w:pStyle w:val="61"/>
        <w:tabs>
          <w:tab w:val="right" w:leader="dot" w:pos="8306"/>
        </w:tabs>
      </w:pPr>
      <w:r>
        <w:rPr>
          <w:rFonts w:hint="eastAsia" w:cs="仿宋"/>
          <w:szCs w:val="21"/>
        </w:rPr>
        <w:fldChar w:fldCharType="begin"/>
      </w:r>
      <w:r>
        <w:rPr>
          <w:rFonts w:hint="eastAsia" w:cs="仿宋"/>
          <w:szCs w:val="21"/>
        </w:rPr>
        <w:instrText xml:space="preserve"> HYPERLINK \l _Toc26304 </w:instrText>
      </w:r>
      <w:r>
        <w:rPr>
          <w:rFonts w:hint="eastAsia" w:cs="仿宋"/>
          <w:szCs w:val="21"/>
        </w:rPr>
        <w:fldChar w:fldCharType="separate"/>
      </w:r>
      <w:r>
        <w:rPr>
          <w:rFonts w:ascii="Times New Roman" w:hAnsi="Times New Roman" w:cs="Times New Roman"/>
          <w:bCs/>
          <w:kern w:val="2"/>
          <w:szCs w:val="32"/>
        </w:rPr>
        <w:t>4.</w:t>
      </w:r>
      <w:r>
        <w:rPr>
          <w:rFonts w:hint="eastAsia" w:ascii="Times New Roman" w:hAnsi="Times New Roman" w:cs="Times New Roman"/>
          <w:bCs/>
          <w:kern w:val="2"/>
          <w:szCs w:val="32"/>
        </w:rPr>
        <w:t>2</w:t>
      </w:r>
      <w:r>
        <w:rPr>
          <w:rFonts w:ascii="Times New Roman" w:hAnsi="Times New Roman" w:cs="Times New Roman"/>
          <w:bCs/>
          <w:kern w:val="2"/>
          <w:szCs w:val="32"/>
        </w:rPr>
        <w:t>.1</w:t>
      </w:r>
      <w:r>
        <w:rPr>
          <w:rFonts w:hint="eastAsia" w:ascii="Times New Roman" w:hAnsi="Times New Roman" w:cs="Times New Roman"/>
          <w:bCs/>
          <w:kern w:val="2"/>
          <w:szCs w:val="32"/>
        </w:rPr>
        <w:t>现场测试</w:t>
      </w:r>
      <w:r>
        <w:rPr>
          <w:rFonts w:ascii="Times New Roman" w:hAnsi="Times New Roman" w:cs="Times New Roman"/>
          <w:bCs/>
          <w:kern w:val="2"/>
          <w:szCs w:val="32"/>
        </w:rPr>
        <w:t>方案</w:t>
      </w:r>
      <w:r>
        <w:tab/>
      </w:r>
      <w:r>
        <w:fldChar w:fldCharType="begin"/>
      </w:r>
      <w:r>
        <w:instrText xml:space="preserve"> PAGEREF _Toc26304 \h </w:instrText>
      </w:r>
      <w:r>
        <w:fldChar w:fldCharType="separate"/>
      </w:r>
      <w:r>
        <w:t>32</w:t>
      </w:r>
      <w:r>
        <w:fldChar w:fldCharType="end"/>
      </w:r>
      <w:r>
        <w:rPr>
          <w:rFonts w:hint="eastAsia" w:cs="仿宋"/>
          <w:szCs w:val="21"/>
        </w:rPr>
        <w:fldChar w:fldCharType="end"/>
      </w:r>
    </w:p>
    <w:p w14:paraId="69764C43">
      <w:pPr>
        <w:pStyle w:val="61"/>
        <w:tabs>
          <w:tab w:val="right" w:leader="dot" w:pos="8306"/>
        </w:tabs>
      </w:pPr>
      <w:r>
        <w:rPr>
          <w:rFonts w:hint="eastAsia" w:cs="仿宋"/>
          <w:szCs w:val="21"/>
        </w:rPr>
        <w:fldChar w:fldCharType="begin"/>
      </w:r>
      <w:r>
        <w:rPr>
          <w:rFonts w:hint="eastAsia" w:cs="仿宋"/>
          <w:szCs w:val="21"/>
        </w:rPr>
        <w:instrText xml:space="preserve"> HYPERLINK \l _Toc5047 </w:instrText>
      </w:r>
      <w:r>
        <w:rPr>
          <w:rFonts w:hint="eastAsia" w:cs="仿宋"/>
          <w:szCs w:val="21"/>
        </w:rPr>
        <w:fldChar w:fldCharType="separate"/>
      </w:r>
      <w:r>
        <w:rPr>
          <w:rFonts w:hint="eastAsia" w:ascii="Times New Roman" w:hAnsi="Times New Roman" w:cs="Times New Roman"/>
          <w:bCs/>
          <w:kern w:val="2"/>
          <w:szCs w:val="32"/>
        </w:rPr>
        <w:t>4.2.2</w:t>
      </w:r>
      <w:r>
        <w:rPr>
          <w:rFonts w:ascii="Times New Roman" w:hAnsi="Times New Roman" w:cs="Times New Roman"/>
          <w:bCs/>
          <w:kern w:val="2"/>
          <w:szCs w:val="32"/>
        </w:rPr>
        <w:t>测试</w:t>
      </w:r>
      <w:r>
        <w:rPr>
          <w:rFonts w:hint="eastAsia" w:ascii="Times New Roman" w:hAnsi="Times New Roman" w:cs="Times New Roman"/>
          <w:bCs/>
          <w:kern w:val="2"/>
          <w:szCs w:val="32"/>
        </w:rPr>
        <w:t>工作保障</w:t>
      </w:r>
      <w:r>
        <w:tab/>
      </w:r>
      <w:r>
        <w:fldChar w:fldCharType="begin"/>
      </w:r>
      <w:r>
        <w:instrText xml:space="preserve"> PAGEREF _Toc5047 \h </w:instrText>
      </w:r>
      <w:r>
        <w:fldChar w:fldCharType="separate"/>
      </w:r>
      <w:r>
        <w:t>32</w:t>
      </w:r>
      <w:r>
        <w:fldChar w:fldCharType="end"/>
      </w:r>
      <w:r>
        <w:rPr>
          <w:rFonts w:hint="eastAsia" w:cs="仿宋"/>
          <w:szCs w:val="21"/>
        </w:rPr>
        <w:fldChar w:fldCharType="end"/>
      </w:r>
    </w:p>
    <w:p w14:paraId="78244F8F">
      <w:pPr>
        <w:pStyle w:val="43"/>
        <w:tabs>
          <w:tab w:val="right" w:leader="dot" w:pos="8306"/>
        </w:tabs>
      </w:pPr>
      <w:r>
        <w:rPr>
          <w:rFonts w:hint="eastAsia" w:cs="仿宋"/>
          <w:szCs w:val="21"/>
        </w:rPr>
        <w:fldChar w:fldCharType="begin"/>
      </w:r>
      <w:r>
        <w:rPr>
          <w:rFonts w:hint="eastAsia" w:cs="仿宋"/>
          <w:szCs w:val="21"/>
        </w:rPr>
        <w:instrText xml:space="preserve"> HYPERLINK \l _Toc6111 </w:instrText>
      </w:r>
      <w:r>
        <w:rPr>
          <w:rFonts w:hint="eastAsia" w:cs="仿宋"/>
          <w:szCs w:val="21"/>
        </w:rPr>
        <w:fldChar w:fldCharType="separate"/>
      </w:r>
      <w:r>
        <w:rPr>
          <w:rFonts w:hint="eastAsia" w:ascii="宋体" w:hAnsi="宋体" w:cs="Times New Roman"/>
          <w:szCs w:val="28"/>
        </w:rPr>
        <w:t>4.2.2.1现场测试通过准则</w:t>
      </w:r>
      <w:r>
        <w:tab/>
      </w:r>
      <w:r>
        <w:fldChar w:fldCharType="begin"/>
      </w:r>
      <w:r>
        <w:instrText xml:space="preserve"> PAGEREF _Toc6111 \h </w:instrText>
      </w:r>
      <w:r>
        <w:fldChar w:fldCharType="separate"/>
      </w:r>
      <w:r>
        <w:t>32</w:t>
      </w:r>
      <w:r>
        <w:fldChar w:fldCharType="end"/>
      </w:r>
      <w:r>
        <w:rPr>
          <w:rFonts w:hint="eastAsia" w:cs="仿宋"/>
          <w:szCs w:val="21"/>
        </w:rPr>
        <w:fldChar w:fldCharType="end"/>
      </w:r>
    </w:p>
    <w:p w14:paraId="3E1BF21D">
      <w:pPr>
        <w:pStyle w:val="43"/>
        <w:tabs>
          <w:tab w:val="right" w:leader="dot" w:pos="8306"/>
        </w:tabs>
      </w:pPr>
      <w:r>
        <w:rPr>
          <w:rFonts w:hint="eastAsia" w:cs="仿宋"/>
          <w:szCs w:val="21"/>
        </w:rPr>
        <w:fldChar w:fldCharType="begin"/>
      </w:r>
      <w:r>
        <w:rPr>
          <w:rFonts w:hint="eastAsia" w:cs="仿宋"/>
          <w:szCs w:val="21"/>
        </w:rPr>
        <w:instrText xml:space="preserve"> HYPERLINK \l _Toc9451 </w:instrText>
      </w:r>
      <w:r>
        <w:rPr>
          <w:rFonts w:hint="eastAsia" w:cs="仿宋"/>
          <w:szCs w:val="21"/>
        </w:rPr>
        <w:fldChar w:fldCharType="separate"/>
      </w:r>
      <w:r>
        <w:rPr>
          <w:rFonts w:hint="eastAsia" w:ascii="宋体" w:hAnsi="宋体" w:cs="Times New Roman"/>
          <w:szCs w:val="28"/>
        </w:rPr>
        <w:t>4.2.2.2测试人员</w:t>
      </w:r>
      <w:r>
        <w:tab/>
      </w:r>
      <w:r>
        <w:fldChar w:fldCharType="begin"/>
      </w:r>
      <w:r>
        <w:instrText xml:space="preserve"> PAGEREF _Toc9451 \h </w:instrText>
      </w:r>
      <w:r>
        <w:fldChar w:fldCharType="separate"/>
      </w:r>
      <w:r>
        <w:t>33</w:t>
      </w:r>
      <w:r>
        <w:fldChar w:fldCharType="end"/>
      </w:r>
      <w:r>
        <w:rPr>
          <w:rFonts w:hint="eastAsia" w:cs="仿宋"/>
          <w:szCs w:val="21"/>
        </w:rPr>
        <w:fldChar w:fldCharType="end"/>
      </w:r>
    </w:p>
    <w:p w14:paraId="38D59B80">
      <w:pPr>
        <w:pStyle w:val="43"/>
        <w:tabs>
          <w:tab w:val="right" w:leader="dot" w:pos="8306"/>
        </w:tabs>
      </w:pPr>
      <w:r>
        <w:rPr>
          <w:rFonts w:hint="eastAsia" w:cs="仿宋"/>
          <w:szCs w:val="21"/>
        </w:rPr>
        <w:fldChar w:fldCharType="begin"/>
      </w:r>
      <w:r>
        <w:rPr>
          <w:rFonts w:hint="eastAsia" w:cs="仿宋"/>
          <w:szCs w:val="21"/>
        </w:rPr>
        <w:instrText xml:space="preserve"> HYPERLINK \l _Toc16685 </w:instrText>
      </w:r>
      <w:r>
        <w:rPr>
          <w:rFonts w:hint="eastAsia" w:cs="仿宋"/>
          <w:szCs w:val="21"/>
        </w:rPr>
        <w:fldChar w:fldCharType="separate"/>
      </w:r>
      <w:r>
        <w:rPr>
          <w:rFonts w:hint="eastAsia" w:ascii="宋体" w:hAnsi="宋体" w:cs="Times New Roman"/>
          <w:szCs w:val="28"/>
        </w:rPr>
        <w:t>4.2.2.3现场测试准备</w:t>
      </w:r>
      <w:r>
        <w:tab/>
      </w:r>
      <w:r>
        <w:fldChar w:fldCharType="begin"/>
      </w:r>
      <w:r>
        <w:instrText xml:space="preserve"> PAGEREF _Toc16685 \h </w:instrText>
      </w:r>
      <w:r>
        <w:fldChar w:fldCharType="separate"/>
      </w:r>
      <w:r>
        <w:t>33</w:t>
      </w:r>
      <w:r>
        <w:fldChar w:fldCharType="end"/>
      </w:r>
      <w:r>
        <w:rPr>
          <w:rFonts w:hint="eastAsia" w:cs="仿宋"/>
          <w:szCs w:val="21"/>
        </w:rPr>
        <w:fldChar w:fldCharType="end"/>
      </w:r>
    </w:p>
    <w:p w14:paraId="1040F752">
      <w:pPr>
        <w:pStyle w:val="43"/>
        <w:tabs>
          <w:tab w:val="right" w:leader="dot" w:pos="8306"/>
        </w:tabs>
      </w:pPr>
      <w:r>
        <w:rPr>
          <w:rFonts w:hint="eastAsia" w:cs="仿宋"/>
          <w:szCs w:val="21"/>
        </w:rPr>
        <w:fldChar w:fldCharType="begin"/>
      </w:r>
      <w:r>
        <w:rPr>
          <w:rFonts w:hint="eastAsia" w:cs="仿宋"/>
          <w:szCs w:val="21"/>
        </w:rPr>
        <w:instrText xml:space="preserve"> HYPERLINK \l _Toc12901 </w:instrText>
      </w:r>
      <w:r>
        <w:rPr>
          <w:rFonts w:hint="eastAsia" w:cs="仿宋"/>
          <w:szCs w:val="21"/>
        </w:rPr>
        <w:fldChar w:fldCharType="separate"/>
      </w:r>
      <w:r>
        <w:rPr>
          <w:rFonts w:hint="eastAsia" w:ascii="宋体" w:hAnsi="宋体" w:cs="Times New Roman"/>
          <w:szCs w:val="28"/>
        </w:rPr>
        <w:t>4.2.2.4测试故障处理措施</w:t>
      </w:r>
      <w:r>
        <w:tab/>
      </w:r>
      <w:r>
        <w:fldChar w:fldCharType="begin"/>
      </w:r>
      <w:r>
        <w:instrText xml:space="preserve"> PAGEREF _Toc12901 \h </w:instrText>
      </w:r>
      <w:r>
        <w:fldChar w:fldCharType="separate"/>
      </w:r>
      <w:r>
        <w:t>33</w:t>
      </w:r>
      <w:r>
        <w:fldChar w:fldCharType="end"/>
      </w:r>
      <w:r>
        <w:rPr>
          <w:rFonts w:hint="eastAsia" w:cs="仿宋"/>
          <w:szCs w:val="21"/>
        </w:rPr>
        <w:fldChar w:fldCharType="end"/>
      </w:r>
    </w:p>
    <w:p w14:paraId="586E2603">
      <w:pPr>
        <w:pStyle w:val="43"/>
        <w:tabs>
          <w:tab w:val="right" w:leader="dot" w:pos="8306"/>
        </w:tabs>
      </w:pPr>
      <w:r>
        <w:rPr>
          <w:rFonts w:hint="eastAsia" w:cs="仿宋"/>
          <w:szCs w:val="21"/>
        </w:rPr>
        <w:fldChar w:fldCharType="begin"/>
      </w:r>
      <w:r>
        <w:rPr>
          <w:rFonts w:hint="eastAsia" w:cs="仿宋"/>
          <w:szCs w:val="21"/>
        </w:rPr>
        <w:instrText xml:space="preserve"> HYPERLINK \l _Toc7222 </w:instrText>
      </w:r>
      <w:r>
        <w:rPr>
          <w:rFonts w:hint="eastAsia" w:cs="仿宋"/>
          <w:szCs w:val="21"/>
        </w:rPr>
        <w:fldChar w:fldCharType="separate"/>
      </w:r>
      <w:r>
        <w:rPr>
          <w:rFonts w:hint="eastAsia" w:ascii="宋体" w:hAnsi="宋体" w:cs="Times New Roman"/>
          <w:szCs w:val="28"/>
        </w:rPr>
        <w:t>4.2.2.5系统测试安全措施</w:t>
      </w:r>
      <w:r>
        <w:tab/>
      </w:r>
      <w:r>
        <w:fldChar w:fldCharType="begin"/>
      </w:r>
      <w:r>
        <w:instrText xml:space="preserve"> PAGEREF _Toc7222 \h </w:instrText>
      </w:r>
      <w:r>
        <w:fldChar w:fldCharType="separate"/>
      </w:r>
      <w:r>
        <w:t>34</w:t>
      </w:r>
      <w:r>
        <w:fldChar w:fldCharType="end"/>
      </w:r>
      <w:r>
        <w:rPr>
          <w:rFonts w:hint="eastAsia" w:cs="仿宋"/>
          <w:szCs w:val="21"/>
        </w:rPr>
        <w:fldChar w:fldCharType="end"/>
      </w:r>
    </w:p>
    <w:p w14:paraId="240009FE">
      <w:pPr>
        <w:pStyle w:val="43"/>
        <w:tabs>
          <w:tab w:val="right" w:leader="dot" w:pos="8306"/>
        </w:tabs>
      </w:pPr>
      <w:r>
        <w:rPr>
          <w:rFonts w:hint="eastAsia" w:cs="仿宋"/>
          <w:szCs w:val="21"/>
        </w:rPr>
        <w:fldChar w:fldCharType="begin"/>
      </w:r>
      <w:r>
        <w:rPr>
          <w:rFonts w:hint="eastAsia" w:cs="仿宋"/>
          <w:szCs w:val="21"/>
        </w:rPr>
        <w:instrText xml:space="preserve"> HYPERLINK \l _Toc14344 </w:instrText>
      </w:r>
      <w:r>
        <w:rPr>
          <w:rFonts w:hint="eastAsia" w:cs="仿宋"/>
          <w:szCs w:val="21"/>
        </w:rPr>
        <w:fldChar w:fldCharType="separate"/>
      </w:r>
      <w:r>
        <w:rPr>
          <w:rFonts w:hint="eastAsia" w:ascii="宋体" w:hAnsi="宋体" w:cs="Times New Roman"/>
          <w:szCs w:val="28"/>
        </w:rPr>
        <w:t>4.2.2.6测试计划</w:t>
      </w:r>
      <w:r>
        <w:tab/>
      </w:r>
      <w:r>
        <w:fldChar w:fldCharType="begin"/>
      </w:r>
      <w:r>
        <w:instrText xml:space="preserve"> PAGEREF _Toc14344 \h </w:instrText>
      </w:r>
      <w:r>
        <w:fldChar w:fldCharType="separate"/>
      </w:r>
      <w:r>
        <w:t>34</w:t>
      </w:r>
      <w:r>
        <w:fldChar w:fldCharType="end"/>
      </w:r>
      <w:r>
        <w:rPr>
          <w:rFonts w:hint="eastAsia" w:cs="仿宋"/>
          <w:szCs w:val="21"/>
        </w:rPr>
        <w:fldChar w:fldCharType="end"/>
      </w:r>
    </w:p>
    <w:p w14:paraId="01D775EC">
      <w:pPr>
        <w:pStyle w:val="61"/>
        <w:tabs>
          <w:tab w:val="right" w:leader="dot" w:pos="8306"/>
        </w:tabs>
      </w:pPr>
      <w:r>
        <w:rPr>
          <w:rFonts w:hint="eastAsia" w:cs="仿宋"/>
          <w:szCs w:val="21"/>
        </w:rPr>
        <w:fldChar w:fldCharType="begin"/>
      </w:r>
      <w:r>
        <w:rPr>
          <w:rFonts w:hint="eastAsia" w:cs="仿宋"/>
          <w:szCs w:val="21"/>
        </w:rPr>
        <w:instrText xml:space="preserve"> HYPERLINK \l _Toc25520 </w:instrText>
      </w:r>
      <w:r>
        <w:rPr>
          <w:rFonts w:hint="eastAsia" w:cs="仿宋"/>
          <w:szCs w:val="21"/>
        </w:rPr>
        <w:fldChar w:fldCharType="separate"/>
      </w:r>
      <w:r>
        <w:rPr>
          <w:rFonts w:hint="eastAsia" w:ascii="Times New Roman" w:hAnsi="Times New Roman" w:cs="Times New Roman"/>
          <w:bCs/>
          <w:kern w:val="2"/>
          <w:szCs w:val="32"/>
        </w:rPr>
        <w:t>4.2.3测试用例</w:t>
      </w:r>
      <w:r>
        <w:tab/>
      </w:r>
      <w:r>
        <w:fldChar w:fldCharType="begin"/>
      </w:r>
      <w:r>
        <w:instrText xml:space="preserve"> PAGEREF _Toc25520 \h </w:instrText>
      </w:r>
      <w:r>
        <w:fldChar w:fldCharType="separate"/>
      </w:r>
      <w:r>
        <w:t>36</w:t>
      </w:r>
      <w:r>
        <w:fldChar w:fldCharType="end"/>
      </w:r>
      <w:r>
        <w:rPr>
          <w:rFonts w:hint="eastAsia" w:cs="仿宋"/>
          <w:szCs w:val="21"/>
        </w:rPr>
        <w:fldChar w:fldCharType="end"/>
      </w:r>
    </w:p>
    <w:p w14:paraId="4EE036DD">
      <w:pPr>
        <w:pStyle w:val="43"/>
        <w:tabs>
          <w:tab w:val="right" w:leader="dot" w:pos="8306"/>
        </w:tabs>
      </w:pPr>
      <w:r>
        <w:rPr>
          <w:rFonts w:hint="eastAsia" w:cs="仿宋"/>
          <w:szCs w:val="21"/>
        </w:rPr>
        <w:fldChar w:fldCharType="begin"/>
      </w:r>
      <w:r>
        <w:rPr>
          <w:rFonts w:hint="eastAsia" w:cs="仿宋"/>
          <w:szCs w:val="21"/>
        </w:rPr>
        <w:instrText xml:space="preserve"> HYPERLINK \l _Toc655 </w:instrText>
      </w:r>
      <w:r>
        <w:rPr>
          <w:rFonts w:hint="eastAsia" w:cs="仿宋"/>
          <w:szCs w:val="21"/>
        </w:rPr>
        <w:fldChar w:fldCharType="separate"/>
      </w:r>
      <w:r>
        <w:rPr>
          <w:rFonts w:hint="eastAsia" w:ascii="宋体" w:hAnsi="宋体" w:cs="Times New Roman"/>
          <w:szCs w:val="28"/>
        </w:rPr>
        <w:t xml:space="preserve">4.2.3.1 </w:t>
      </w:r>
      <w:r>
        <w:rPr>
          <w:rFonts w:hint="eastAsia" w:ascii="宋体" w:hAnsi="宋体" w:cstheme="minorEastAsia"/>
          <w:bCs/>
          <w:szCs w:val="21"/>
          <w:lang w:val="en-US" w:eastAsia="zh-CN"/>
        </w:rPr>
        <w:t>VOBC</w:t>
      </w:r>
      <w:r>
        <w:rPr>
          <w:rFonts w:hint="eastAsia" w:ascii="宋体" w:hAnsi="宋体" w:cstheme="minorEastAsia"/>
          <w:bCs/>
          <w:szCs w:val="21"/>
        </w:rPr>
        <w:t>监测功能测试</w:t>
      </w:r>
      <w:r>
        <w:rPr>
          <w:rFonts w:hint="eastAsia" w:ascii="宋体" w:hAnsi="宋体" w:cstheme="minorEastAsia"/>
          <w:bCs/>
          <w:szCs w:val="21"/>
          <w:lang w:val="en-US" w:eastAsia="zh-CN"/>
        </w:rPr>
        <w:t>用例</w:t>
      </w:r>
      <w:r>
        <w:tab/>
      </w:r>
      <w:r>
        <w:fldChar w:fldCharType="begin"/>
      </w:r>
      <w:r>
        <w:instrText xml:space="preserve"> PAGEREF _Toc655 \h </w:instrText>
      </w:r>
      <w:r>
        <w:fldChar w:fldCharType="separate"/>
      </w:r>
      <w:r>
        <w:t>36</w:t>
      </w:r>
      <w:r>
        <w:fldChar w:fldCharType="end"/>
      </w:r>
      <w:r>
        <w:rPr>
          <w:rFonts w:hint="eastAsia" w:cs="仿宋"/>
          <w:szCs w:val="21"/>
        </w:rPr>
        <w:fldChar w:fldCharType="end"/>
      </w:r>
    </w:p>
    <w:p w14:paraId="4B6AF3E4">
      <w:pPr>
        <w:pStyle w:val="43"/>
        <w:tabs>
          <w:tab w:val="right" w:leader="dot" w:pos="8306"/>
        </w:tabs>
      </w:pPr>
      <w:r>
        <w:rPr>
          <w:rFonts w:hint="eastAsia" w:cs="仿宋"/>
          <w:szCs w:val="21"/>
        </w:rPr>
        <w:fldChar w:fldCharType="begin"/>
      </w:r>
      <w:r>
        <w:rPr>
          <w:rFonts w:hint="eastAsia" w:cs="仿宋"/>
          <w:szCs w:val="21"/>
        </w:rPr>
        <w:instrText xml:space="preserve"> HYPERLINK \l _Toc8927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2</w:t>
      </w:r>
      <w:r>
        <w:rPr>
          <w:rFonts w:hint="eastAsia" w:ascii="宋体" w:hAnsi="宋体" w:cs="Times New Roman"/>
          <w:szCs w:val="28"/>
        </w:rPr>
        <w:t xml:space="preserve"> </w:t>
      </w:r>
      <w:r>
        <w:rPr>
          <w:rFonts w:hint="eastAsia" w:ascii="宋体" w:hAnsi="宋体" w:cstheme="minorEastAsia"/>
          <w:bCs/>
          <w:szCs w:val="21"/>
          <w:lang w:val="en-US" w:eastAsia="zh-CN"/>
        </w:rPr>
        <w:t>电源监测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_Toc8927 \h </w:instrText>
      </w:r>
      <w:r>
        <w:fldChar w:fldCharType="separate"/>
      </w:r>
      <w:r>
        <w:t>36</w:t>
      </w:r>
      <w:r>
        <w:fldChar w:fldCharType="end"/>
      </w:r>
      <w:r>
        <w:rPr>
          <w:rFonts w:hint="eastAsia" w:cs="仿宋"/>
          <w:szCs w:val="21"/>
        </w:rPr>
        <w:fldChar w:fldCharType="end"/>
      </w:r>
    </w:p>
    <w:p w14:paraId="02690601">
      <w:pPr>
        <w:pStyle w:val="43"/>
        <w:tabs>
          <w:tab w:val="right" w:leader="dot" w:pos="8306"/>
        </w:tabs>
      </w:pPr>
      <w:r>
        <w:rPr>
          <w:rFonts w:hint="eastAsia" w:cs="仿宋"/>
          <w:szCs w:val="21"/>
        </w:rPr>
        <w:fldChar w:fldCharType="begin"/>
      </w:r>
      <w:r>
        <w:rPr>
          <w:rFonts w:hint="eastAsia" w:cs="仿宋"/>
          <w:szCs w:val="21"/>
        </w:rPr>
        <w:instrText xml:space="preserve"> HYPERLINK \l _Toc25557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3</w:t>
      </w:r>
      <w:r>
        <w:rPr>
          <w:rFonts w:hint="eastAsia" w:ascii="宋体" w:hAnsi="宋体" w:cs="Times New Roman"/>
          <w:szCs w:val="28"/>
        </w:rPr>
        <w:t xml:space="preserve"> </w:t>
      </w:r>
      <w:r>
        <w:rPr>
          <w:rFonts w:hint="eastAsia" w:ascii="宋体" w:hAnsi="宋体" w:cstheme="minorEastAsia"/>
          <w:bCs/>
          <w:szCs w:val="21"/>
          <w:lang w:val="en-US" w:eastAsia="zh-CN"/>
        </w:rPr>
        <w:t>ZC监测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_Toc25557 \h </w:instrText>
      </w:r>
      <w:r>
        <w:fldChar w:fldCharType="separate"/>
      </w:r>
      <w:r>
        <w:t>37</w:t>
      </w:r>
      <w:r>
        <w:fldChar w:fldCharType="end"/>
      </w:r>
      <w:r>
        <w:rPr>
          <w:rFonts w:hint="eastAsia" w:cs="仿宋"/>
          <w:szCs w:val="21"/>
        </w:rPr>
        <w:fldChar w:fldCharType="end"/>
      </w:r>
    </w:p>
    <w:p w14:paraId="77E4B074">
      <w:pPr>
        <w:pStyle w:val="43"/>
        <w:tabs>
          <w:tab w:val="right" w:leader="dot" w:pos="8306"/>
        </w:tabs>
      </w:pPr>
      <w:r>
        <w:rPr>
          <w:rFonts w:hint="eastAsia" w:cs="仿宋"/>
          <w:szCs w:val="21"/>
        </w:rPr>
        <w:fldChar w:fldCharType="begin"/>
      </w:r>
      <w:r>
        <w:rPr>
          <w:rFonts w:hint="eastAsia" w:cs="仿宋"/>
          <w:szCs w:val="21"/>
        </w:rPr>
        <w:instrText xml:space="preserve"> HYPERLINK \l _Toc12595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4</w:t>
      </w:r>
      <w:r>
        <w:rPr>
          <w:rFonts w:hint="eastAsia" w:ascii="宋体" w:hAnsi="宋体" w:cs="Times New Roman"/>
          <w:szCs w:val="28"/>
        </w:rPr>
        <w:t xml:space="preserve"> </w:t>
      </w:r>
      <w:r>
        <w:rPr>
          <w:rFonts w:hint="eastAsia" w:ascii="宋体" w:hAnsi="宋体" w:cstheme="minorEastAsia"/>
          <w:bCs/>
          <w:szCs w:val="21"/>
          <w:lang w:val="en-US" w:eastAsia="zh-CN"/>
        </w:rPr>
        <w:t>CI监测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_Toc12595 \h </w:instrText>
      </w:r>
      <w:r>
        <w:fldChar w:fldCharType="separate"/>
      </w:r>
      <w:r>
        <w:t>37</w:t>
      </w:r>
      <w:r>
        <w:fldChar w:fldCharType="end"/>
      </w:r>
      <w:r>
        <w:rPr>
          <w:rFonts w:hint="eastAsia" w:cs="仿宋"/>
          <w:szCs w:val="21"/>
        </w:rPr>
        <w:fldChar w:fldCharType="end"/>
      </w:r>
    </w:p>
    <w:p w14:paraId="6C56DD04">
      <w:pPr>
        <w:pStyle w:val="43"/>
        <w:tabs>
          <w:tab w:val="right" w:leader="dot" w:pos="8306"/>
        </w:tabs>
      </w:pPr>
      <w:r>
        <w:rPr>
          <w:rFonts w:hint="eastAsia" w:cs="仿宋"/>
          <w:szCs w:val="21"/>
        </w:rPr>
        <w:fldChar w:fldCharType="begin"/>
      </w:r>
      <w:r>
        <w:rPr>
          <w:rFonts w:hint="eastAsia" w:cs="仿宋"/>
          <w:szCs w:val="21"/>
        </w:rPr>
        <w:instrText xml:space="preserve"> HYPERLINK \l _Toc30340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5</w:t>
      </w:r>
      <w:r>
        <w:rPr>
          <w:rFonts w:hint="eastAsia" w:ascii="宋体" w:hAnsi="宋体" w:cs="Times New Roman"/>
          <w:szCs w:val="28"/>
        </w:rPr>
        <w:t xml:space="preserve"> </w:t>
      </w:r>
      <w:r>
        <w:rPr>
          <w:rFonts w:hint="eastAsia" w:ascii="宋体" w:hAnsi="宋体" w:cstheme="minorEastAsia"/>
          <w:bCs/>
          <w:szCs w:val="21"/>
          <w:lang w:val="en-US" w:eastAsia="zh-CN"/>
        </w:rPr>
        <w:t>电源DSU监测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_Toc30340 \h </w:instrText>
      </w:r>
      <w:r>
        <w:fldChar w:fldCharType="separate"/>
      </w:r>
      <w:r>
        <w:t>37</w:t>
      </w:r>
      <w:r>
        <w:fldChar w:fldCharType="end"/>
      </w:r>
      <w:r>
        <w:rPr>
          <w:rFonts w:hint="eastAsia" w:cs="仿宋"/>
          <w:szCs w:val="21"/>
        </w:rPr>
        <w:fldChar w:fldCharType="end"/>
      </w:r>
    </w:p>
    <w:p w14:paraId="3260BDBD">
      <w:pPr>
        <w:pStyle w:val="43"/>
        <w:tabs>
          <w:tab w:val="right" w:leader="dot" w:pos="8306"/>
        </w:tabs>
      </w:pPr>
      <w:r>
        <w:rPr>
          <w:rFonts w:hint="eastAsia" w:cs="仿宋"/>
          <w:szCs w:val="21"/>
        </w:rPr>
        <w:fldChar w:fldCharType="begin"/>
      </w:r>
      <w:r>
        <w:rPr>
          <w:rFonts w:hint="eastAsia" w:cs="仿宋"/>
          <w:szCs w:val="21"/>
        </w:rPr>
        <w:instrText xml:space="preserve"> HYPERLINK \l _Toc17345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6</w:t>
      </w:r>
      <w:r>
        <w:rPr>
          <w:rFonts w:hint="eastAsia" w:ascii="宋体" w:hAnsi="宋体" w:cs="Times New Roman"/>
          <w:szCs w:val="28"/>
        </w:rPr>
        <w:t xml:space="preserve"> </w:t>
      </w:r>
      <w:r>
        <w:rPr>
          <w:rFonts w:hint="eastAsia" w:ascii="宋体" w:hAnsi="宋体" w:cstheme="minorEastAsia"/>
          <w:bCs/>
          <w:szCs w:val="21"/>
          <w:lang w:val="en-US" w:eastAsia="zh-CN"/>
        </w:rPr>
        <w:t>ATS监测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_Toc17345 \h </w:instrText>
      </w:r>
      <w:r>
        <w:fldChar w:fldCharType="separate"/>
      </w:r>
      <w:r>
        <w:t>37</w:t>
      </w:r>
      <w:r>
        <w:fldChar w:fldCharType="end"/>
      </w:r>
      <w:r>
        <w:rPr>
          <w:rFonts w:hint="eastAsia" w:cs="仿宋"/>
          <w:szCs w:val="21"/>
        </w:rPr>
        <w:fldChar w:fldCharType="end"/>
      </w:r>
    </w:p>
    <w:p w14:paraId="333ECF17">
      <w:pPr>
        <w:pStyle w:val="43"/>
        <w:tabs>
          <w:tab w:val="right" w:leader="dot" w:pos="8306"/>
        </w:tabs>
      </w:pPr>
      <w:r>
        <w:rPr>
          <w:rFonts w:hint="eastAsia" w:cs="仿宋"/>
          <w:szCs w:val="21"/>
        </w:rPr>
        <w:fldChar w:fldCharType="begin"/>
      </w:r>
      <w:r>
        <w:rPr>
          <w:rFonts w:hint="eastAsia" w:cs="仿宋"/>
          <w:szCs w:val="21"/>
        </w:rPr>
        <w:instrText xml:space="preserve"> HYPERLINK \l _Toc21548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7</w:t>
      </w:r>
      <w:r>
        <w:rPr>
          <w:rFonts w:hint="eastAsia" w:ascii="宋体" w:hAnsi="宋体" w:cs="Times New Roman"/>
          <w:szCs w:val="28"/>
        </w:rPr>
        <w:t xml:space="preserve"> </w:t>
      </w:r>
      <w:r>
        <w:rPr>
          <w:rFonts w:hint="eastAsia" w:ascii="宋体" w:hAnsi="宋体" w:cstheme="minorEastAsia"/>
          <w:bCs/>
          <w:szCs w:val="21"/>
          <w:lang w:val="en-US" w:eastAsia="zh-CN"/>
        </w:rPr>
        <w:t>LEU监测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_Toc21548 \h </w:instrText>
      </w:r>
      <w:r>
        <w:fldChar w:fldCharType="separate"/>
      </w:r>
      <w:r>
        <w:t>38</w:t>
      </w:r>
      <w:r>
        <w:fldChar w:fldCharType="end"/>
      </w:r>
      <w:r>
        <w:rPr>
          <w:rFonts w:hint="eastAsia" w:cs="仿宋"/>
          <w:szCs w:val="21"/>
        </w:rPr>
        <w:fldChar w:fldCharType="end"/>
      </w:r>
    </w:p>
    <w:p w14:paraId="14ECA9B1">
      <w:pPr>
        <w:pStyle w:val="43"/>
        <w:tabs>
          <w:tab w:val="right" w:leader="dot" w:pos="8306"/>
        </w:tabs>
      </w:pPr>
      <w:r>
        <w:rPr>
          <w:rFonts w:hint="eastAsia" w:cs="仿宋"/>
          <w:szCs w:val="21"/>
        </w:rPr>
        <w:fldChar w:fldCharType="begin"/>
      </w:r>
      <w:r>
        <w:rPr>
          <w:rFonts w:hint="eastAsia" w:cs="仿宋"/>
          <w:szCs w:val="21"/>
        </w:rPr>
        <w:instrText xml:space="preserve"> HYPERLINK \l _Toc2940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8</w:t>
      </w:r>
      <w:r>
        <w:rPr>
          <w:rFonts w:hint="eastAsia" w:ascii="宋体" w:hAnsi="宋体" w:cs="Times New Roman"/>
          <w:szCs w:val="28"/>
        </w:rPr>
        <w:t xml:space="preserve"> </w:t>
      </w:r>
      <w:r>
        <w:rPr>
          <w:rFonts w:hint="eastAsia" w:ascii="宋体" w:hAnsi="宋体" w:cstheme="minorEastAsia"/>
          <w:bCs/>
          <w:szCs w:val="21"/>
          <w:lang w:val="en-US" w:eastAsia="zh-CN"/>
        </w:rPr>
        <w:t>DCS监测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_Toc2940 \h </w:instrText>
      </w:r>
      <w:r>
        <w:fldChar w:fldCharType="separate"/>
      </w:r>
      <w:r>
        <w:t>38</w:t>
      </w:r>
      <w:r>
        <w:fldChar w:fldCharType="end"/>
      </w:r>
      <w:r>
        <w:rPr>
          <w:rFonts w:hint="eastAsia" w:cs="仿宋"/>
          <w:szCs w:val="21"/>
        </w:rPr>
        <w:fldChar w:fldCharType="end"/>
      </w:r>
    </w:p>
    <w:p w14:paraId="3A07F460">
      <w:pPr>
        <w:pStyle w:val="43"/>
        <w:tabs>
          <w:tab w:val="right" w:leader="dot" w:pos="8306"/>
        </w:tabs>
      </w:pPr>
      <w:r>
        <w:rPr>
          <w:rFonts w:hint="eastAsia" w:cs="仿宋"/>
          <w:szCs w:val="21"/>
        </w:rPr>
        <w:fldChar w:fldCharType="begin"/>
      </w:r>
      <w:r>
        <w:rPr>
          <w:rFonts w:hint="eastAsia" w:cs="仿宋"/>
          <w:szCs w:val="21"/>
        </w:rPr>
        <w:instrText xml:space="preserve"> HYPERLINK \l _Toc30982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9</w:t>
      </w:r>
      <w:r>
        <w:rPr>
          <w:rFonts w:hint="eastAsia" w:ascii="宋体" w:hAnsi="宋体" w:cs="Times New Roman"/>
          <w:szCs w:val="28"/>
        </w:rPr>
        <w:t xml:space="preserve"> </w:t>
      </w:r>
      <w:r>
        <w:rPr>
          <w:rFonts w:hint="eastAsia" w:ascii="宋体" w:hAnsi="宋体" w:cstheme="minorEastAsia"/>
          <w:bCs/>
          <w:szCs w:val="21"/>
          <w:lang w:val="en-US" w:eastAsia="zh-CN"/>
        </w:rPr>
        <w:t>MMS监测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_Toc30982 \h </w:instrText>
      </w:r>
      <w:r>
        <w:fldChar w:fldCharType="separate"/>
      </w:r>
      <w:r>
        <w:t>38</w:t>
      </w:r>
      <w:r>
        <w:fldChar w:fldCharType="end"/>
      </w:r>
      <w:r>
        <w:rPr>
          <w:rFonts w:hint="eastAsia" w:cs="仿宋"/>
          <w:szCs w:val="21"/>
        </w:rPr>
        <w:fldChar w:fldCharType="end"/>
      </w:r>
    </w:p>
    <w:p w14:paraId="7FC9CD2B">
      <w:pPr>
        <w:pStyle w:val="43"/>
        <w:tabs>
          <w:tab w:val="right" w:leader="dot" w:pos="8306"/>
        </w:tabs>
      </w:pPr>
      <w:r>
        <w:rPr>
          <w:rFonts w:hint="eastAsia" w:cs="仿宋"/>
          <w:szCs w:val="21"/>
        </w:rPr>
        <w:fldChar w:fldCharType="begin"/>
      </w:r>
      <w:r>
        <w:rPr>
          <w:rFonts w:hint="eastAsia" w:cs="仿宋"/>
          <w:szCs w:val="21"/>
        </w:rPr>
        <w:instrText xml:space="preserve"> HYPERLINK \l _Toc11002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10</w:t>
      </w:r>
      <w:r>
        <w:rPr>
          <w:rFonts w:hint="eastAsia" w:ascii="宋体" w:hAnsi="宋体" w:cs="Times New Roman"/>
          <w:szCs w:val="28"/>
        </w:rPr>
        <w:t xml:space="preserve"> </w:t>
      </w:r>
      <w:r>
        <w:rPr>
          <w:rFonts w:hint="eastAsia" w:ascii="宋体" w:hAnsi="宋体" w:cstheme="minorEastAsia"/>
          <w:bCs/>
          <w:szCs w:val="21"/>
          <w:lang w:val="en-US" w:eastAsia="zh-CN"/>
        </w:rPr>
        <w:t>环境监测</w:t>
      </w:r>
      <w:r>
        <w:rPr>
          <w:rFonts w:hint="eastAsia" w:ascii="宋体" w:hAnsi="宋体" w:cstheme="minorEastAsia"/>
          <w:bCs/>
          <w:szCs w:val="21"/>
        </w:rPr>
        <w:t>功能测试</w:t>
      </w:r>
      <w:r>
        <w:rPr>
          <w:rFonts w:hint="eastAsia" w:ascii="宋体" w:hAnsi="宋体" w:cstheme="minorEastAsia"/>
          <w:bCs/>
          <w:szCs w:val="21"/>
          <w:lang w:val="en-US" w:eastAsia="zh-CN"/>
        </w:rPr>
        <w:t>用例</w:t>
      </w:r>
      <w:r>
        <w:tab/>
      </w:r>
      <w:r>
        <w:fldChar w:fldCharType="begin"/>
      </w:r>
      <w:r>
        <w:instrText xml:space="preserve"> PAGEREF _Toc11002 \h </w:instrText>
      </w:r>
      <w:r>
        <w:fldChar w:fldCharType="separate"/>
      </w:r>
      <w:r>
        <w:t>38</w:t>
      </w:r>
      <w:r>
        <w:fldChar w:fldCharType="end"/>
      </w:r>
      <w:r>
        <w:rPr>
          <w:rFonts w:hint="eastAsia" w:cs="仿宋"/>
          <w:szCs w:val="21"/>
        </w:rPr>
        <w:fldChar w:fldCharType="end"/>
      </w:r>
    </w:p>
    <w:p w14:paraId="0D3C2774">
      <w:pPr>
        <w:pStyle w:val="43"/>
        <w:tabs>
          <w:tab w:val="right" w:leader="dot" w:pos="8306"/>
        </w:tabs>
      </w:pPr>
      <w:r>
        <w:rPr>
          <w:rFonts w:hint="eastAsia" w:cs="仿宋"/>
          <w:szCs w:val="21"/>
        </w:rPr>
        <w:fldChar w:fldCharType="begin"/>
      </w:r>
      <w:r>
        <w:rPr>
          <w:rFonts w:hint="eastAsia" w:cs="仿宋"/>
          <w:szCs w:val="21"/>
        </w:rPr>
        <w:instrText xml:space="preserve"> HYPERLINK \l _Toc6925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11</w:t>
      </w:r>
      <w:r>
        <w:rPr>
          <w:rFonts w:hint="eastAsia" w:ascii="宋体" w:hAnsi="宋体" w:cs="Times New Roman"/>
          <w:szCs w:val="28"/>
        </w:rPr>
        <w:t xml:space="preserve"> </w:t>
      </w:r>
      <w:r>
        <w:rPr>
          <w:rFonts w:hint="eastAsia" w:ascii="宋体" w:hAnsi="宋体" w:cstheme="minorEastAsia"/>
          <w:bCs/>
          <w:szCs w:val="21"/>
          <w:lang w:val="en-US" w:eastAsia="zh-CN"/>
        </w:rPr>
        <w:t>道岔监测功能测</w:t>
      </w:r>
      <w:r>
        <w:rPr>
          <w:rFonts w:hint="eastAsia" w:ascii="宋体" w:hAnsi="宋体" w:cstheme="minorEastAsia"/>
          <w:bCs/>
          <w:szCs w:val="21"/>
        </w:rPr>
        <w:t>试</w:t>
      </w:r>
      <w:r>
        <w:rPr>
          <w:rFonts w:hint="eastAsia" w:ascii="宋体" w:hAnsi="宋体" w:cstheme="minorEastAsia"/>
          <w:bCs/>
          <w:szCs w:val="21"/>
          <w:lang w:val="en-US" w:eastAsia="zh-CN"/>
        </w:rPr>
        <w:t>用例</w:t>
      </w:r>
      <w:r>
        <w:tab/>
      </w:r>
      <w:r>
        <w:fldChar w:fldCharType="begin"/>
      </w:r>
      <w:r>
        <w:instrText xml:space="preserve"> PAGEREF _Toc6925 \h </w:instrText>
      </w:r>
      <w:r>
        <w:fldChar w:fldCharType="separate"/>
      </w:r>
      <w:r>
        <w:t>39</w:t>
      </w:r>
      <w:r>
        <w:fldChar w:fldCharType="end"/>
      </w:r>
      <w:r>
        <w:rPr>
          <w:rFonts w:hint="eastAsia" w:cs="仿宋"/>
          <w:szCs w:val="21"/>
        </w:rPr>
        <w:fldChar w:fldCharType="end"/>
      </w:r>
    </w:p>
    <w:p w14:paraId="3F034F66">
      <w:pPr>
        <w:pStyle w:val="43"/>
        <w:tabs>
          <w:tab w:val="right" w:leader="dot" w:pos="8306"/>
        </w:tabs>
      </w:pPr>
      <w:r>
        <w:rPr>
          <w:rFonts w:hint="eastAsia" w:cs="仿宋"/>
          <w:szCs w:val="21"/>
        </w:rPr>
        <w:fldChar w:fldCharType="begin"/>
      </w:r>
      <w:r>
        <w:rPr>
          <w:rFonts w:hint="eastAsia" w:cs="仿宋"/>
          <w:szCs w:val="21"/>
        </w:rPr>
        <w:instrText xml:space="preserve"> HYPERLINK \l _Toc9629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12</w:t>
      </w:r>
      <w:r>
        <w:rPr>
          <w:rFonts w:hint="eastAsia" w:ascii="宋体" w:hAnsi="宋体" w:cs="Times New Roman"/>
          <w:szCs w:val="28"/>
        </w:rPr>
        <w:t xml:space="preserve"> </w:t>
      </w:r>
      <w:r>
        <w:rPr>
          <w:rFonts w:hint="eastAsia" w:ascii="宋体" w:hAnsi="宋体" w:cstheme="minorEastAsia"/>
          <w:bCs/>
          <w:szCs w:val="21"/>
          <w:lang w:val="en-US" w:eastAsia="zh-CN"/>
        </w:rPr>
        <w:t>计轴监测功</w:t>
      </w:r>
      <w:r>
        <w:rPr>
          <w:rFonts w:hint="eastAsia" w:ascii="宋体" w:hAnsi="宋体" w:cstheme="minorEastAsia"/>
          <w:bCs/>
          <w:szCs w:val="21"/>
        </w:rPr>
        <w:t>能测试</w:t>
      </w:r>
      <w:r>
        <w:rPr>
          <w:rFonts w:hint="eastAsia" w:ascii="宋体" w:hAnsi="宋体" w:cstheme="minorEastAsia"/>
          <w:bCs/>
          <w:szCs w:val="21"/>
          <w:lang w:val="en-US" w:eastAsia="zh-CN"/>
        </w:rPr>
        <w:t>用例</w:t>
      </w:r>
      <w:r>
        <w:tab/>
      </w:r>
      <w:r>
        <w:fldChar w:fldCharType="begin"/>
      </w:r>
      <w:r>
        <w:instrText xml:space="preserve"> PAGEREF _Toc9629 \h </w:instrText>
      </w:r>
      <w:r>
        <w:fldChar w:fldCharType="separate"/>
      </w:r>
      <w:r>
        <w:t>39</w:t>
      </w:r>
      <w:r>
        <w:fldChar w:fldCharType="end"/>
      </w:r>
      <w:r>
        <w:rPr>
          <w:rFonts w:hint="eastAsia" w:cs="仿宋"/>
          <w:szCs w:val="21"/>
        </w:rPr>
        <w:fldChar w:fldCharType="end"/>
      </w:r>
    </w:p>
    <w:p w14:paraId="6545F19C">
      <w:pPr>
        <w:pStyle w:val="43"/>
        <w:tabs>
          <w:tab w:val="right" w:leader="dot" w:pos="8306"/>
        </w:tabs>
      </w:pPr>
      <w:r>
        <w:rPr>
          <w:rFonts w:hint="eastAsia" w:cs="仿宋"/>
          <w:szCs w:val="21"/>
        </w:rPr>
        <w:fldChar w:fldCharType="begin"/>
      </w:r>
      <w:r>
        <w:rPr>
          <w:rFonts w:hint="eastAsia" w:cs="仿宋"/>
          <w:szCs w:val="21"/>
        </w:rPr>
        <w:instrText xml:space="preserve"> HYPERLINK \l _Toc28931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13</w:t>
      </w:r>
      <w:r>
        <w:rPr>
          <w:rFonts w:hint="eastAsia" w:ascii="宋体" w:hAnsi="宋体" w:cs="Times New Roman"/>
          <w:szCs w:val="28"/>
        </w:rPr>
        <w:t xml:space="preserve"> </w:t>
      </w:r>
      <w:r>
        <w:rPr>
          <w:rFonts w:hint="eastAsia" w:ascii="宋体" w:hAnsi="宋体" w:cstheme="minorEastAsia"/>
          <w:bCs/>
          <w:szCs w:val="21"/>
          <w:lang w:val="en-US" w:eastAsia="zh-CN"/>
        </w:rPr>
        <w:t>站台门监测功能测试用例</w:t>
      </w:r>
      <w:r>
        <w:tab/>
      </w:r>
      <w:r>
        <w:fldChar w:fldCharType="begin"/>
      </w:r>
      <w:r>
        <w:instrText xml:space="preserve"> PAGEREF _Toc28931 \h </w:instrText>
      </w:r>
      <w:r>
        <w:fldChar w:fldCharType="separate"/>
      </w:r>
      <w:r>
        <w:t>39</w:t>
      </w:r>
      <w:r>
        <w:fldChar w:fldCharType="end"/>
      </w:r>
      <w:r>
        <w:rPr>
          <w:rFonts w:hint="eastAsia" w:cs="仿宋"/>
          <w:szCs w:val="21"/>
        </w:rPr>
        <w:fldChar w:fldCharType="end"/>
      </w:r>
    </w:p>
    <w:p w14:paraId="53BEAFAF">
      <w:pPr>
        <w:pStyle w:val="43"/>
        <w:tabs>
          <w:tab w:val="right" w:leader="dot" w:pos="8306"/>
        </w:tabs>
      </w:pPr>
      <w:r>
        <w:rPr>
          <w:rFonts w:hint="eastAsia" w:cs="仿宋"/>
          <w:szCs w:val="21"/>
        </w:rPr>
        <w:fldChar w:fldCharType="begin"/>
      </w:r>
      <w:r>
        <w:rPr>
          <w:rFonts w:hint="eastAsia" w:cs="仿宋"/>
          <w:szCs w:val="21"/>
        </w:rPr>
        <w:instrText xml:space="preserve"> HYPERLINK \l _Toc6971 </w:instrText>
      </w:r>
      <w:r>
        <w:rPr>
          <w:rFonts w:hint="eastAsia" w:cs="仿宋"/>
          <w:szCs w:val="21"/>
        </w:rPr>
        <w:fldChar w:fldCharType="separate"/>
      </w:r>
      <w:r>
        <w:rPr>
          <w:rFonts w:hint="eastAsia" w:ascii="宋体" w:hAnsi="宋体" w:cs="Times New Roman"/>
          <w:szCs w:val="28"/>
        </w:rPr>
        <w:t>4.2.3.</w:t>
      </w:r>
      <w:r>
        <w:rPr>
          <w:rFonts w:hint="eastAsia" w:ascii="宋体" w:hAnsi="宋体" w:cs="Times New Roman"/>
          <w:szCs w:val="28"/>
          <w:lang w:val="en-US" w:eastAsia="zh-CN"/>
        </w:rPr>
        <w:t>14</w:t>
      </w:r>
      <w:r>
        <w:rPr>
          <w:rFonts w:hint="eastAsia" w:ascii="宋体" w:hAnsi="宋体" w:cs="Times New Roman"/>
          <w:szCs w:val="28"/>
        </w:rPr>
        <w:t xml:space="preserve"> </w:t>
      </w:r>
      <w:r>
        <w:rPr>
          <w:rFonts w:hint="eastAsia" w:ascii="宋体" w:hAnsi="宋体" w:cstheme="minorEastAsia"/>
          <w:bCs/>
          <w:szCs w:val="21"/>
          <w:lang w:val="en-US" w:eastAsia="zh-CN"/>
        </w:rPr>
        <w:t>信号机监测功能测试用例</w:t>
      </w:r>
      <w:r>
        <w:tab/>
      </w:r>
      <w:r>
        <w:fldChar w:fldCharType="begin"/>
      </w:r>
      <w:r>
        <w:instrText xml:space="preserve"> PAGEREF _Toc6971 \h </w:instrText>
      </w:r>
      <w:r>
        <w:fldChar w:fldCharType="separate"/>
      </w:r>
      <w:r>
        <w:t>39</w:t>
      </w:r>
      <w:r>
        <w:fldChar w:fldCharType="end"/>
      </w:r>
      <w:r>
        <w:rPr>
          <w:rFonts w:hint="eastAsia" w:cs="仿宋"/>
          <w:szCs w:val="21"/>
        </w:rPr>
        <w:fldChar w:fldCharType="end"/>
      </w:r>
    </w:p>
    <w:p w14:paraId="61550993">
      <w:pPr>
        <w:pStyle w:val="74"/>
        <w:tabs>
          <w:tab w:val="right" w:leader="dot" w:pos="8306"/>
        </w:tabs>
      </w:pPr>
      <w:r>
        <w:rPr>
          <w:rFonts w:hint="eastAsia" w:cs="仿宋"/>
          <w:szCs w:val="21"/>
        </w:rPr>
        <w:fldChar w:fldCharType="begin"/>
      </w:r>
      <w:r>
        <w:rPr>
          <w:rFonts w:hint="eastAsia" w:cs="仿宋"/>
          <w:szCs w:val="21"/>
        </w:rPr>
        <w:instrText xml:space="preserve"> HYPERLINK \l _Toc20040 </w:instrText>
      </w:r>
      <w:r>
        <w:rPr>
          <w:rFonts w:hint="eastAsia" w:cs="仿宋"/>
          <w:szCs w:val="21"/>
        </w:rPr>
        <w:fldChar w:fldCharType="separate"/>
      </w:r>
      <w:r>
        <w:rPr>
          <w:rFonts w:hint="eastAsia" w:ascii="Times New Roman" w:hAnsi="Times New Roman" w:cs="Times New Roman"/>
          <w:bCs/>
          <w:kern w:val="2"/>
          <w:szCs w:val="32"/>
        </w:rPr>
        <w:t>5.</w:t>
      </w:r>
      <w:r>
        <w:rPr>
          <w:rFonts w:ascii="Times New Roman" w:hAnsi="Times New Roman" w:cs="Times New Roman"/>
          <w:bCs/>
          <w:kern w:val="2"/>
          <w:szCs w:val="32"/>
        </w:rPr>
        <w:t>测试缺陷</w:t>
      </w:r>
      <w:r>
        <w:tab/>
      </w:r>
      <w:r>
        <w:fldChar w:fldCharType="begin"/>
      </w:r>
      <w:r>
        <w:instrText xml:space="preserve"> PAGEREF _Toc20040 \h </w:instrText>
      </w:r>
      <w:r>
        <w:fldChar w:fldCharType="separate"/>
      </w:r>
      <w:r>
        <w:t>40</w:t>
      </w:r>
      <w:r>
        <w:fldChar w:fldCharType="end"/>
      </w:r>
      <w:r>
        <w:rPr>
          <w:rFonts w:hint="eastAsia" w:cs="仿宋"/>
          <w:szCs w:val="21"/>
        </w:rPr>
        <w:fldChar w:fldCharType="end"/>
      </w:r>
    </w:p>
    <w:p w14:paraId="6476A92D">
      <w:pPr>
        <w:pStyle w:val="74"/>
        <w:tabs>
          <w:tab w:val="right" w:leader="dot" w:pos="8306"/>
        </w:tabs>
      </w:pPr>
      <w:r>
        <w:rPr>
          <w:rFonts w:hint="eastAsia" w:cs="仿宋"/>
          <w:szCs w:val="21"/>
        </w:rPr>
        <w:fldChar w:fldCharType="begin"/>
      </w:r>
      <w:r>
        <w:rPr>
          <w:rFonts w:hint="eastAsia" w:cs="仿宋"/>
          <w:szCs w:val="21"/>
        </w:rPr>
        <w:instrText xml:space="preserve"> HYPERLINK \l _Toc23346 </w:instrText>
      </w:r>
      <w:r>
        <w:rPr>
          <w:rFonts w:hint="eastAsia" w:cs="仿宋"/>
          <w:szCs w:val="21"/>
        </w:rPr>
        <w:fldChar w:fldCharType="separate"/>
      </w:r>
      <w:r>
        <w:rPr>
          <w:rFonts w:hint="eastAsia" w:ascii="Times New Roman" w:hAnsi="Times New Roman" w:cs="Times New Roman"/>
          <w:bCs/>
          <w:kern w:val="2"/>
          <w:szCs w:val="32"/>
        </w:rPr>
        <w:t>6.</w:t>
      </w:r>
      <w:r>
        <w:rPr>
          <w:rFonts w:ascii="Times New Roman" w:hAnsi="Times New Roman" w:cs="Times New Roman"/>
          <w:bCs/>
          <w:kern w:val="2"/>
          <w:szCs w:val="32"/>
        </w:rPr>
        <w:t>测试报告</w:t>
      </w:r>
      <w:r>
        <w:tab/>
      </w:r>
      <w:r>
        <w:fldChar w:fldCharType="begin"/>
      </w:r>
      <w:r>
        <w:instrText xml:space="preserve"> PAGEREF _Toc23346 \h </w:instrText>
      </w:r>
      <w:r>
        <w:fldChar w:fldCharType="separate"/>
      </w:r>
      <w:r>
        <w:t>43</w:t>
      </w:r>
      <w:r>
        <w:fldChar w:fldCharType="end"/>
      </w:r>
      <w:r>
        <w:rPr>
          <w:rFonts w:hint="eastAsia" w:cs="仿宋"/>
          <w:szCs w:val="21"/>
        </w:rPr>
        <w:fldChar w:fldCharType="end"/>
      </w:r>
    </w:p>
    <w:p w14:paraId="18310C9C">
      <w:pPr>
        <w:pStyle w:val="74"/>
        <w:tabs>
          <w:tab w:val="right" w:leader="dot" w:pos="8306"/>
        </w:tabs>
      </w:pPr>
      <w:r>
        <w:rPr>
          <w:rFonts w:hint="eastAsia" w:cs="仿宋"/>
          <w:szCs w:val="21"/>
        </w:rPr>
        <w:fldChar w:fldCharType="begin"/>
      </w:r>
      <w:r>
        <w:rPr>
          <w:rFonts w:hint="eastAsia" w:cs="仿宋"/>
          <w:szCs w:val="21"/>
        </w:rPr>
        <w:instrText xml:space="preserve"> HYPERLINK \l _Toc20659 </w:instrText>
      </w:r>
      <w:r>
        <w:rPr>
          <w:rFonts w:hint="eastAsia" w:cs="仿宋"/>
          <w:szCs w:val="21"/>
        </w:rPr>
        <w:fldChar w:fldCharType="separate"/>
      </w:r>
      <w:r>
        <w:rPr>
          <w:rFonts w:hint="eastAsia" w:ascii="Times New Roman" w:hAnsi="Times New Roman" w:cs="Times New Roman"/>
          <w:bCs/>
          <w:kern w:val="2"/>
          <w:szCs w:val="32"/>
        </w:rPr>
        <w:t>7.</w:t>
      </w:r>
      <w:r>
        <w:rPr>
          <w:rFonts w:ascii="Times New Roman" w:hAnsi="Times New Roman" w:cs="Times New Roman"/>
          <w:bCs/>
          <w:kern w:val="2"/>
          <w:szCs w:val="32"/>
        </w:rPr>
        <w:t>软件功能验收方法</w:t>
      </w:r>
      <w:r>
        <w:tab/>
      </w:r>
      <w:r>
        <w:fldChar w:fldCharType="begin"/>
      </w:r>
      <w:r>
        <w:instrText xml:space="preserve"> PAGEREF _Toc20659 \h </w:instrText>
      </w:r>
      <w:r>
        <w:fldChar w:fldCharType="separate"/>
      </w:r>
      <w:r>
        <w:t>44</w:t>
      </w:r>
      <w:r>
        <w:fldChar w:fldCharType="end"/>
      </w:r>
      <w:r>
        <w:rPr>
          <w:rFonts w:hint="eastAsia" w:cs="仿宋"/>
          <w:szCs w:val="21"/>
        </w:rPr>
        <w:fldChar w:fldCharType="end"/>
      </w:r>
    </w:p>
    <w:p w14:paraId="777A6A09">
      <w:pPr>
        <w:pStyle w:val="44"/>
        <w:tabs>
          <w:tab w:val="right" w:leader="dot" w:pos="8306"/>
        </w:tabs>
      </w:pPr>
      <w:r>
        <w:rPr>
          <w:rFonts w:hint="eastAsia" w:cs="仿宋"/>
          <w:szCs w:val="21"/>
        </w:rPr>
        <w:fldChar w:fldCharType="begin"/>
      </w:r>
      <w:r>
        <w:rPr>
          <w:rFonts w:hint="eastAsia" w:cs="仿宋"/>
          <w:szCs w:val="21"/>
        </w:rPr>
        <w:instrText xml:space="preserve"> HYPERLINK \l _Toc12326 </w:instrText>
      </w:r>
      <w:r>
        <w:rPr>
          <w:rFonts w:hint="eastAsia" w:cs="仿宋"/>
          <w:szCs w:val="21"/>
        </w:rPr>
        <w:fldChar w:fldCharType="separate"/>
      </w:r>
      <w:r>
        <w:rPr>
          <w:rFonts w:hint="eastAsia" w:ascii="Times New Roman" w:hAnsi="Times New Roman" w:cs="Times New Roman"/>
          <w:bCs/>
          <w:kern w:val="2"/>
          <w:szCs w:val="32"/>
        </w:rPr>
        <w:t>7.1准备阶段</w:t>
      </w:r>
      <w:r>
        <w:tab/>
      </w:r>
      <w:r>
        <w:fldChar w:fldCharType="begin"/>
      </w:r>
      <w:r>
        <w:instrText xml:space="preserve"> PAGEREF _Toc12326 \h </w:instrText>
      </w:r>
      <w:r>
        <w:fldChar w:fldCharType="separate"/>
      </w:r>
      <w:r>
        <w:t>44</w:t>
      </w:r>
      <w:r>
        <w:fldChar w:fldCharType="end"/>
      </w:r>
      <w:r>
        <w:rPr>
          <w:rFonts w:hint="eastAsia" w:cs="仿宋"/>
          <w:szCs w:val="21"/>
        </w:rPr>
        <w:fldChar w:fldCharType="end"/>
      </w:r>
    </w:p>
    <w:p w14:paraId="21749ED6">
      <w:pPr>
        <w:pStyle w:val="44"/>
        <w:tabs>
          <w:tab w:val="right" w:leader="dot" w:pos="8306"/>
        </w:tabs>
      </w:pPr>
      <w:r>
        <w:rPr>
          <w:rFonts w:hint="eastAsia" w:cs="仿宋"/>
          <w:szCs w:val="21"/>
        </w:rPr>
        <w:fldChar w:fldCharType="begin"/>
      </w:r>
      <w:r>
        <w:rPr>
          <w:rFonts w:hint="eastAsia" w:cs="仿宋"/>
          <w:szCs w:val="21"/>
        </w:rPr>
        <w:instrText xml:space="preserve"> HYPERLINK \l _Toc21463 </w:instrText>
      </w:r>
      <w:r>
        <w:rPr>
          <w:rFonts w:hint="eastAsia" w:cs="仿宋"/>
          <w:szCs w:val="21"/>
        </w:rPr>
        <w:fldChar w:fldCharType="separate"/>
      </w:r>
      <w:r>
        <w:rPr>
          <w:rFonts w:hint="eastAsia" w:ascii="Times New Roman" w:hAnsi="Times New Roman" w:cs="Times New Roman"/>
          <w:bCs/>
          <w:kern w:val="2"/>
          <w:szCs w:val="32"/>
        </w:rPr>
        <w:t>7.2系统测试</w:t>
      </w:r>
      <w:r>
        <w:tab/>
      </w:r>
      <w:r>
        <w:fldChar w:fldCharType="begin"/>
      </w:r>
      <w:r>
        <w:instrText xml:space="preserve"> PAGEREF _Toc21463 \h </w:instrText>
      </w:r>
      <w:r>
        <w:fldChar w:fldCharType="separate"/>
      </w:r>
      <w:r>
        <w:t>45</w:t>
      </w:r>
      <w:r>
        <w:fldChar w:fldCharType="end"/>
      </w:r>
      <w:r>
        <w:rPr>
          <w:rFonts w:hint="eastAsia" w:cs="仿宋"/>
          <w:szCs w:val="21"/>
        </w:rPr>
        <w:fldChar w:fldCharType="end"/>
      </w:r>
    </w:p>
    <w:p w14:paraId="126A9497">
      <w:pPr>
        <w:pStyle w:val="44"/>
        <w:tabs>
          <w:tab w:val="right" w:leader="dot" w:pos="8306"/>
        </w:tabs>
      </w:pPr>
      <w:r>
        <w:rPr>
          <w:rFonts w:hint="eastAsia" w:cs="仿宋"/>
          <w:szCs w:val="21"/>
        </w:rPr>
        <w:fldChar w:fldCharType="begin"/>
      </w:r>
      <w:r>
        <w:rPr>
          <w:rFonts w:hint="eastAsia" w:cs="仿宋"/>
          <w:szCs w:val="21"/>
        </w:rPr>
        <w:instrText xml:space="preserve"> HYPERLINK \l _Toc23768 </w:instrText>
      </w:r>
      <w:r>
        <w:rPr>
          <w:rFonts w:hint="eastAsia" w:cs="仿宋"/>
          <w:szCs w:val="21"/>
        </w:rPr>
        <w:fldChar w:fldCharType="separate"/>
      </w:r>
      <w:r>
        <w:rPr>
          <w:rFonts w:hint="eastAsia" w:ascii="Times New Roman" w:hAnsi="Times New Roman" w:cs="Times New Roman"/>
          <w:bCs/>
          <w:kern w:val="2"/>
          <w:szCs w:val="32"/>
        </w:rPr>
        <w:t>7.3问题记录和修复</w:t>
      </w:r>
      <w:r>
        <w:tab/>
      </w:r>
      <w:r>
        <w:fldChar w:fldCharType="begin"/>
      </w:r>
      <w:r>
        <w:instrText xml:space="preserve"> PAGEREF _Toc23768 \h </w:instrText>
      </w:r>
      <w:r>
        <w:fldChar w:fldCharType="separate"/>
      </w:r>
      <w:r>
        <w:t>47</w:t>
      </w:r>
      <w:r>
        <w:fldChar w:fldCharType="end"/>
      </w:r>
      <w:r>
        <w:rPr>
          <w:rFonts w:hint="eastAsia" w:cs="仿宋"/>
          <w:szCs w:val="21"/>
        </w:rPr>
        <w:fldChar w:fldCharType="end"/>
      </w:r>
    </w:p>
    <w:p w14:paraId="04930ADC">
      <w:pPr>
        <w:pStyle w:val="44"/>
        <w:tabs>
          <w:tab w:val="right" w:leader="dot" w:pos="8306"/>
        </w:tabs>
      </w:pPr>
      <w:r>
        <w:rPr>
          <w:rFonts w:hint="eastAsia" w:cs="仿宋"/>
          <w:szCs w:val="21"/>
        </w:rPr>
        <w:fldChar w:fldCharType="begin"/>
      </w:r>
      <w:r>
        <w:rPr>
          <w:rFonts w:hint="eastAsia" w:cs="仿宋"/>
          <w:szCs w:val="21"/>
        </w:rPr>
        <w:instrText xml:space="preserve"> HYPERLINK \l _Toc30468 </w:instrText>
      </w:r>
      <w:r>
        <w:rPr>
          <w:rFonts w:hint="eastAsia" w:cs="仿宋"/>
          <w:szCs w:val="21"/>
        </w:rPr>
        <w:fldChar w:fldCharType="separate"/>
      </w:r>
      <w:r>
        <w:rPr>
          <w:rFonts w:hint="eastAsia" w:ascii="Times New Roman" w:hAnsi="Times New Roman" w:cs="Times New Roman"/>
          <w:bCs/>
          <w:kern w:val="2"/>
          <w:szCs w:val="32"/>
        </w:rPr>
        <w:t>7.4验收通过条件</w:t>
      </w:r>
      <w:r>
        <w:tab/>
      </w:r>
      <w:r>
        <w:fldChar w:fldCharType="begin"/>
      </w:r>
      <w:r>
        <w:instrText xml:space="preserve"> PAGEREF _Toc30468 \h </w:instrText>
      </w:r>
      <w:r>
        <w:fldChar w:fldCharType="separate"/>
      </w:r>
      <w:r>
        <w:t>47</w:t>
      </w:r>
      <w:r>
        <w:fldChar w:fldCharType="end"/>
      </w:r>
      <w:r>
        <w:rPr>
          <w:rFonts w:hint="eastAsia" w:cs="仿宋"/>
          <w:szCs w:val="21"/>
        </w:rPr>
        <w:fldChar w:fldCharType="end"/>
      </w:r>
    </w:p>
    <w:p w14:paraId="663995F2">
      <w:pPr>
        <w:pStyle w:val="44"/>
        <w:tabs>
          <w:tab w:val="right" w:leader="dot" w:pos="8306"/>
        </w:tabs>
      </w:pPr>
      <w:r>
        <w:rPr>
          <w:rFonts w:hint="eastAsia" w:cs="仿宋"/>
          <w:szCs w:val="21"/>
        </w:rPr>
        <w:fldChar w:fldCharType="begin"/>
      </w:r>
      <w:r>
        <w:rPr>
          <w:rFonts w:hint="eastAsia" w:cs="仿宋"/>
          <w:szCs w:val="21"/>
        </w:rPr>
        <w:instrText xml:space="preserve"> HYPERLINK \l _Toc5284 </w:instrText>
      </w:r>
      <w:r>
        <w:rPr>
          <w:rFonts w:hint="eastAsia" w:cs="仿宋"/>
          <w:szCs w:val="21"/>
        </w:rPr>
        <w:fldChar w:fldCharType="separate"/>
      </w:r>
      <w:r>
        <w:rPr>
          <w:rFonts w:hint="eastAsia" w:ascii="Times New Roman" w:hAnsi="Times New Roman" w:cs="Times New Roman"/>
          <w:bCs/>
          <w:kern w:val="2"/>
          <w:szCs w:val="32"/>
        </w:rPr>
        <w:t>7.5功能测试表格</w:t>
      </w:r>
      <w:r>
        <w:tab/>
      </w:r>
      <w:r>
        <w:fldChar w:fldCharType="begin"/>
      </w:r>
      <w:r>
        <w:instrText xml:space="preserve"> PAGEREF _Toc5284 \h </w:instrText>
      </w:r>
      <w:r>
        <w:fldChar w:fldCharType="separate"/>
      </w:r>
      <w:r>
        <w:t>47</w:t>
      </w:r>
      <w:r>
        <w:fldChar w:fldCharType="end"/>
      </w:r>
      <w:r>
        <w:rPr>
          <w:rFonts w:hint="eastAsia" w:cs="仿宋"/>
          <w:szCs w:val="21"/>
        </w:rPr>
        <w:fldChar w:fldCharType="end"/>
      </w:r>
    </w:p>
    <w:p w14:paraId="27AFB546">
      <w:pPr>
        <w:pStyle w:val="44"/>
        <w:tabs>
          <w:tab w:val="right" w:leader="dot" w:pos="8306"/>
        </w:tabs>
      </w:pPr>
      <w:r>
        <w:rPr>
          <w:rFonts w:hint="eastAsia" w:cs="仿宋"/>
          <w:szCs w:val="21"/>
        </w:rPr>
        <w:fldChar w:fldCharType="begin"/>
      </w:r>
      <w:r>
        <w:rPr>
          <w:rFonts w:hint="eastAsia" w:cs="仿宋"/>
          <w:szCs w:val="21"/>
        </w:rPr>
        <w:instrText xml:space="preserve"> HYPERLINK \l _Toc5195 </w:instrText>
      </w:r>
      <w:r>
        <w:rPr>
          <w:rFonts w:hint="eastAsia" w:cs="仿宋"/>
          <w:szCs w:val="21"/>
        </w:rPr>
        <w:fldChar w:fldCharType="separate"/>
      </w:r>
      <w:r>
        <w:rPr>
          <w:rFonts w:hint="eastAsia" w:ascii="Times New Roman" w:hAnsi="Times New Roman" w:cs="Times New Roman"/>
          <w:bCs/>
          <w:kern w:val="2"/>
          <w:szCs w:val="32"/>
        </w:rPr>
        <w:t>7.6验收报告</w:t>
      </w:r>
      <w:r>
        <w:tab/>
      </w:r>
      <w:r>
        <w:fldChar w:fldCharType="begin"/>
      </w:r>
      <w:r>
        <w:instrText xml:space="preserve"> PAGEREF _Toc5195 \h </w:instrText>
      </w:r>
      <w:r>
        <w:fldChar w:fldCharType="separate"/>
      </w:r>
      <w:r>
        <w:t>48</w:t>
      </w:r>
      <w:r>
        <w:fldChar w:fldCharType="end"/>
      </w:r>
      <w:r>
        <w:rPr>
          <w:rFonts w:hint="eastAsia" w:cs="仿宋"/>
          <w:szCs w:val="21"/>
        </w:rPr>
        <w:fldChar w:fldCharType="end"/>
      </w:r>
    </w:p>
    <w:p w14:paraId="46E4B972">
      <w:pPr>
        <w:pStyle w:val="74"/>
        <w:tabs>
          <w:tab w:val="right" w:leader="dot" w:pos="8306"/>
        </w:tabs>
      </w:pPr>
      <w:r>
        <w:rPr>
          <w:rFonts w:hint="eastAsia" w:cs="仿宋"/>
          <w:szCs w:val="21"/>
        </w:rPr>
        <w:fldChar w:fldCharType="begin"/>
      </w:r>
      <w:r>
        <w:rPr>
          <w:rFonts w:hint="eastAsia" w:cs="仿宋"/>
          <w:szCs w:val="21"/>
        </w:rPr>
        <w:instrText xml:space="preserve"> HYPERLINK \l _Toc29933 </w:instrText>
      </w:r>
      <w:r>
        <w:rPr>
          <w:rFonts w:hint="eastAsia" w:cs="仿宋"/>
          <w:szCs w:val="21"/>
        </w:rPr>
        <w:fldChar w:fldCharType="separate"/>
      </w:r>
      <w:r>
        <w:rPr>
          <w:rFonts w:hint="eastAsia" w:ascii="Times New Roman" w:hAnsi="Times New Roman" w:cs="Times New Roman"/>
          <w:bCs/>
          <w:kern w:val="2"/>
          <w:szCs w:val="32"/>
        </w:rPr>
        <w:t>8.</w:t>
      </w:r>
      <w:r>
        <w:rPr>
          <w:rFonts w:ascii="Times New Roman" w:hAnsi="Times New Roman" w:cs="Times New Roman"/>
          <w:bCs/>
          <w:kern w:val="2"/>
          <w:szCs w:val="32"/>
        </w:rPr>
        <w:t>质量保证及管理</w:t>
      </w:r>
      <w:r>
        <w:tab/>
      </w:r>
      <w:r>
        <w:fldChar w:fldCharType="begin"/>
      </w:r>
      <w:r>
        <w:instrText xml:space="preserve"> PAGEREF _Toc29933 \h </w:instrText>
      </w:r>
      <w:r>
        <w:fldChar w:fldCharType="separate"/>
      </w:r>
      <w:r>
        <w:t>48</w:t>
      </w:r>
      <w:r>
        <w:fldChar w:fldCharType="end"/>
      </w:r>
      <w:r>
        <w:rPr>
          <w:rFonts w:hint="eastAsia" w:cs="仿宋"/>
          <w:szCs w:val="21"/>
        </w:rPr>
        <w:fldChar w:fldCharType="end"/>
      </w:r>
    </w:p>
    <w:p w14:paraId="12F19118">
      <w:pPr>
        <w:pStyle w:val="74"/>
        <w:tabs>
          <w:tab w:val="right" w:leader="dot" w:pos="8306"/>
        </w:tabs>
      </w:pPr>
      <w:r>
        <w:rPr>
          <w:rFonts w:hint="eastAsia" w:cs="仿宋"/>
          <w:szCs w:val="21"/>
        </w:rPr>
        <w:fldChar w:fldCharType="begin"/>
      </w:r>
      <w:r>
        <w:rPr>
          <w:rFonts w:hint="eastAsia" w:cs="仿宋"/>
          <w:szCs w:val="21"/>
        </w:rPr>
        <w:instrText xml:space="preserve"> HYPERLINK \l _Toc14517 </w:instrText>
      </w:r>
      <w:r>
        <w:rPr>
          <w:rFonts w:hint="eastAsia" w:cs="仿宋"/>
          <w:szCs w:val="21"/>
        </w:rPr>
        <w:fldChar w:fldCharType="separate"/>
      </w:r>
      <w:r>
        <w:rPr>
          <w:rFonts w:hint="eastAsia" w:ascii="Times New Roman" w:hAnsi="Times New Roman" w:cs="Times New Roman"/>
          <w:bCs/>
          <w:kern w:val="2"/>
          <w:szCs w:val="32"/>
        </w:rPr>
        <w:t>9.</w:t>
      </w:r>
      <w:r>
        <w:rPr>
          <w:rFonts w:ascii="Times New Roman" w:hAnsi="Times New Roman" w:cs="Times New Roman"/>
          <w:bCs/>
          <w:kern w:val="2"/>
          <w:szCs w:val="32"/>
        </w:rPr>
        <w:t>参照标准</w:t>
      </w:r>
      <w:r>
        <w:tab/>
      </w:r>
      <w:r>
        <w:fldChar w:fldCharType="begin"/>
      </w:r>
      <w:r>
        <w:instrText xml:space="preserve"> PAGEREF _Toc14517 \h </w:instrText>
      </w:r>
      <w:r>
        <w:fldChar w:fldCharType="separate"/>
      </w:r>
      <w:r>
        <w:t>49</w:t>
      </w:r>
      <w:r>
        <w:fldChar w:fldCharType="end"/>
      </w:r>
      <w:r>
        <w:rPr>
          <w:rFonts w:hint="eastAsia" w:cs="仿宋"/>
          <w:szCs w:val="21"/>
        </w:rPr>
        <w:fldChar w:fldCharType="end"/>
      </w:r>
    </w:p>
    <w:p w14:paraId="67C39E41">
      <w:pPr>
        <w:pStyle w:val="44"/>
        <w:tabs>
          <w:tab w:val="right" w:leader="dot" w:pos="8296"/>
        </w:tabs>
        <w:ind w:left="0" w:right="1444"/>
        <w:rPr>
          <w:rFonts w:ascii="Times New Roman" w:hAnsi="Times New Roman" w:cs="Times New Roman"/>
          <w:b/>
          <w:bCs/>
          <w:color w:val="000000"/>
          <w:kern w:val="2"/>
          <w:szCs w:val="32"/>
        </w:rPr>
      </w:pPr>
      <w:r>
        <w:rPr>
          <w:rFonts w:hint="eastAsia" w:cs="仿宋"/>
          <w:szCs w:val="21"/>
        </w:rPr>
        <w:fldChar w:fldCharType="end"/>
      </w:r>
      <w:bookmarkStart w:id="1" w:name="_Hlk42680993"/>
    </w:p>
    <w:p w14:paraId="569B0B3D">
      <w:pPr>
        <w:keepNext/>
        <w:keepLines/>
        <w:tabs>
          <w:tab w:val="left" w:pos="901"/>
        </w:tabs>
        <w:outlineLvl w:val="1"/>
        <w:rPr>
          <w:rFonts w:ascii="Times New Roman" w:hAnsi="Times New Roman" w:cs="Times New Roman"/>
          <w:b/>
          <w:bCs/>
          <w:color w:val="000000"/>
          <w:kern w:val="2"/>
          <w:szCs w:val="32"/>
        </w:rPr>
        <w:sectPr>
          <w:footerReference r:id="rId3" w:type="default"/>
          <w:pgSz w:w="11906" w:h="16838"/>
          <w:pgMar w:top="1440" w:right="1800" w:bottom="1440" w:left="1800" w:header="851" w:footer="992" w:gutter="0"/>
          <w:cols w:space="425" w:num="1"/>
          <w:docGrid w:type="lines" w:linePitch="312" w:charSpace="0"/>
        </w:sectPr>
      </w:pPr>
    </w:p>
    <w:p w14:paraId="150B0505">
      <w:pPr>
        <w:keepNext/>
        <w:keepLines/>
        <w:tabs>
          <w:tab w:val="left" w:pos="901"/>
        </w:tabs>
        <w:outlineLvl w:val="1"/>
        <w:rPr>
          <w:rFonts w:ascii="Times New Roman" w:hAnsi="Times New Roman" w:cs="Times New Roman"/>
          <w:b/>
          <w:bCs/>
          <w:color w:val="000000"/>
          <w:kern w:val="2"/>
          <w:szCs w:val="32"/>
        </w:rPr>
      </w:pPr>
      <w:bookmarkStart w:id="2" w:name="_Toc13893"/>
      <w:r>
        <w:rPr>
          <w:rFonts w:hint="eastAsia" w:ascii="Times New Roman" w:hAnsi="Times New Roman" w:cs="Times New Roman"/>
          <w:b/>
          <w:bCs/>
          <w:color w:val="000000"/>
          <w:kern w:val="2"/>
          <w:szCs w:val="32"/>
        </w:rPr>
        <w:t>1.</w:t>
      </w:r>
      <w:r>
        <w:rPr>
          <w:rFonts w:ascii="Times New Roman" w:hAnsi="Times New Roman" w:cs="Times New Roman"/>
          <w:b/>
          <w:bCs/>
          <w:color w:val="000000"/>
          <w:kern w:val="2"/>
          <w:szCs w:val="32"/>
        </w:rPr>
        <w:t>概述</w:t>
      </w:r>
      <w:bookmarkEnd w:id="2"/>
    </w:p>
    <w:p w14:paraId="62CC4CD5">
      <w:pPr>
        <w:widowControl w:val="0"/>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系统测试方案主要致力于在模拟环境中，对</w:t>
      </w:r>
      <w:r>
        <w:rPr>
          <w:rFonts w:hint="eastAsia" w:ascii="Times New Roman" w:hAnsi="Times New Roman" w:cs="Times New Roman"/>
          <w:color w:val="000000"/>
          <w:kern w:val="2"/>
          <w:sz w:val="21"/>
          <w:szCs w:val="21"/>
          <w:lang w:val="en-US" w:eastAsia="zh-CN"/>
        </w:rPr>
        <w:t>BDMS系统全量子系统</w:t>
      </w:r>
      <w:r>
        <w:rPr>
          <w:rFonts w:hint="eastAsia" w:ascii="Times New Roman" w:hAnsi="Times New Roman" w:cs="Times New Roman"/>
          <w:color w:val="000000"/>
          <w:kern w:val="2"/>
          <w:sz w:val="21"/>
          <w:szCs w:val="21"/>
        </w:rPr>
        <w:t xml:space="preserve">的接口逻辑、数据交互准确性进行验证；同时，在现场环境下，对该系统运行时的功能和性能展开全面检测，以确定其是否切实满足用户的实际需求。室内测试和现场测试主要包括测试范围和流程、测试内容和方法及测试结果输出等内容。方案重点描述了测试各阶段中各测试项目的测试过程、测试内容及测试进度。为满足本工程的工期要求，我方将统筹安排系统的测试计划，使得系统测试井然有序进行并符合相关工期要求，确保在规定时间内达到 </w:t>
      </w:r>
      <w:r>
        <w:rPr>
          <w:rFonts w:hint="eastAsia" w:ascii="Times New Roman" w:hAnsi="Times New Roman" w:cs="Times New Roman"/>
          <w:color w:val="000000"/>
          <w:kern w:val="2"/>
          <w:sz w:val="21"/>
          <w:szCs w:val="21"/>
          <w:lang w:val="en-US" w:eastAsia="zh-CN"/>
        </w:rPr>
        <w:t>BDMS系统</w:t>
      </w:r>
      <w:r>
        <w:rPr>
          <w:rFonts w:hint="eastAsia" w:ascii="Times New Roman" w:hAnsi="Times New Roman" w:cs="Times New Roman"/>
          <w:color w:val="000000"/>
          <w:kern w:val="2"/>
          <w:sz w:val="21"/>
          <w:szCs w:val="21"/>
        </w:rPr>
        <w:t>全功能实现的目标。</w:t>
      </w:r>
    </w:p>
    <w:p w14:paraId="52AC742D">
      <w:pPr>
        <w:widowControl w:val="0"/>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 xml:space="preserve">本 </w:t>
      </w:r>
      <w:r>
        <w:rPr>
          <w:rFonts w:hint="eastAsia" w:ascii="Times New Roman" w:hAnsi="Times New Roman" w:cs="Times New Roman"/>
          <w:color w:val="000000"/>
          <w:kern w:val="2"/>
          <w:sz w:val="21"/>
          <w:szCs w:val="21"/>
          <w:lang w:val="en-US" w:eastAsia="zh-CN"/>
        </w:rPr>
        <w:t>BDMS系统</w:t>
      </w:r>
      <w:r>
        <w:rPr>
          <w:rFonts w:hint="eastAsia" w:ascii="Times New Roman" w:hAnsi="Times New Roman" w:cs="Times New Roman"/>
          <w:color w:val="000000"/>
          <w:kern w:val="2"/>
          <w:sz w:val="21"/>
          <w:szCs w:val="21"/>
        </w:rPr>
        <w:t>经过室内子系统测试、室内工程集成测试和室内工程确认后，已验证室内测试环境下产品软件功能逻辑和接口逻辑的正确性；但现场安装完毕后，信号系统的功能和性能需经过完整的系统调试，才能确认系统在实际运营环境下的功能与性能。</w:t>
      </w:r>
    </w:p>
    <w:p w14:paraId="3CF1B24C">
      <w:pPr>
        <w:widowControl w:val="0"/>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以下是我方针对该项目制定的系统测试方案，结合项目特点采取室内测试和现场测试相结合的方式。根据我方在多条工程项目上的测试经验，为本工程提供的设备测试方案如下：</w:t>
      </w:r>
    </w:p>
    <w:p w14:paraId="1F51E02F">
      <w:pPr>
        <w:keepNext/>
        <w:keepLines/>
        <w:tabs>
          <w:tab w:val="left" w:pos="901"/>
        </w:tabs>
        <w:spacing w:line="360" w:lineRule="auto"/>
        <w:outlineLvl w:val="1"/>
        <w:rPr>
          <w:rFonts w:ascii="Times New Roman" w:hAnsi="Times New Roman" w:cs="Times New Roman"/>
          <w:b/>
          <w:bCs/>
          <w:color w:val="000000"/>
          <w:kern w:val="2"/>
          <w:szCs w:val="32"/>
        </w:rPr>
      </w:pPr>
      <w:bookmarkStart w:id="3" w:name="_Toc25440"/>
      <w:bookmarkStart w:id="4" w:name="_Toc44614305"/>
      <w:bookmarkStart w:id="5" w:name="_Toc44547686"/>
      <w:bookmarkStart w:id="6" w:name="_Toc44613756"/>
      <w:r>
        <w:rPr>
          <w:rFonts w:hint="eastAsia" w:ascii="Times New Roman" w:hAnsi="Times New Roman" w:cs="Times New Roman"/>
          <w:b/>
          <w:bCs/>
          <w:color w:val="000000"/>
          <w:kern w:val="2"/>
          <w:szCs w:val="32"/>
        </w:rPr>
        <w:t>2.</w:t>
      </w:r>
      <w:r>
        <w:rPr>
          <w:rFonts w:ascii="Times New Roman" w:hAnsi="Times New Roman" w:cs="Times New Roman"/>
          <w:b/>
          <w:bCs/>
          <w:color w:val="000000"/>
          <w:kern w:val="2"/>
          <w:szCs w:val="32"/>
        </w:rPr>
        <w:t>室内测试</w:t>
      </w:r>
      <w:bookmarkEnd w:id="3"/>
    </w:p>
    <w:bookmarkEnd w:id="4"/>
    <w:bookmarkEnd w:id="5"/>
    <w:bookmarkEnd w:id="6"/>
    <w:p w14:paraId="231224FF">
      <w:pPr>
        <w:keepNext/>
        <w:keepLines/>
        <w:tabs>
          <w:tab w:val="left" w:pos="901"/>
        </w:tabs>
        <w:spacing w:line="360" w:lineRule="auto"/>
        <w:outlineLvl w:val="2"/>
        <w:rPr>
          <w:rFonts w:ascii="Times New Roman" w:hAnsi="Times New Roman" w:cs="Times New Roman"/>
          <w:b/>
          <w:bCs/>
          <w:color w:val="000000"/>
          <w:kern w:val="2"/>
          <w:szCs w:val="32"/>
        </w:rPr>
      </w:pPr>
      <w:bookmarkStart w:id="7" w:name="_Toc17358"/>
      <w:r>
        <w:rPr>
          <w:rFonts w:hint="eastAsia" w:ascii="Times New Roman" w:hAnsi="Times New Roman" w:cs="Times New Roman"/>
          <w:b/>
          <w:bCs/>
          <w:color w:val="000000"/>
          <w:kern w:val="2"/>
          <w:szCs w:val="32"/>
        </w:rPr>
        <w:t>2</w:t>
      </w:r>
      <w:r>
        <w:rPr>
          <w:rFonts w:ascii="Times New Roman" w:hAnsi="Times New Roman" w:cs="Times New Roman"/>
          <w:b/>
          <w:bCs/>
          <w:color w:val="000000"/>
          <w:kern w:val="2"/>
          <w:szCs w:val="32"/>
        </w:rPr>
        <w:t>.1测试内容</w:t>
      </w:r>
      <w:bookmarkEnd w:id="7"/>
    </w:p>
    <w:p w14:paraId="0A220DC7">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xml:space="preserve">测试内容对待测内容及测试范围进行明确描述，同时包括测试阶段划分、测试范围等。以下结合 </w:t>
      </w:r>
      <w:r>
        <w:rPr>
          <w:rFonts w:hint="eastAsia" w:ascii="Times New Roman" w:hAnsi="Times New Roman" w:cs="Times New Roman"/>
          <w:color w:val="000000"/>
          <w:kern w:val="2"/>
          <w:sz w:val="21"/>
          <w:szCs w:val="21"/>
          <w:lang w:val="en-US" w:eastAsia="zh-CN"/>
        </w:rPr>
        <w:t>BDMS系统</w:t>
      </w:r>
      <w:r>
        <w:rPr>
          <w:rFonts w:ascii="Times New Roman" w:hAnsi="Times New Roman" w:cs="Times New Roman"/>
          <w:color w:val="000000"/>
          <w:kern w:val="2"/>
          <w:sz w:val="21"/>
          <w:szCs w:val="21"/>
        </w:rPr>
        <w:t>接入多条线路数据、多个专业及自身具备多个功能模块的特点，针对不同测试阶段的测试内容、范围进行说明。</w:t>
      </w:r>
    </w:p>
    <w:tbl>
      <w:tblPr>
        <w:tblStyle w:val="88"/>
        <w:tblW w:w="4700" w:type="pct"/>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3812"/>
        <w:gridCol w:w="3967"/>
      </w:tblGrid>
      <w:tr w14:paraId="1692548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58" w:hRule="atLeast"/>
          <w:jc w:val="center"/>
        </w:trPr>
        <w:tc>
          <w:tcPr>
            <w:tcW w:w="2450" w:type="pct"/>
            <w:vAlign w:val="center"/>
          </w:tcPr>
          <w:p w14:paraId="5777352D">
            <w:pPr>
              <w:widowControl w:val="0"/>
              <w:spacing w:line="360" w:lineRule="auto"/>
              <w:jc w:val="both"/>
              <w:rPr>
                <w:rFonts w:ascii="Times New Roman" w:hAnsi="Times New Roman" w:cs="Times New Roman"/>
                <w:b/>
                <w:bCs/>
                <w:kern w:val="2"/>
                <w:sz w:val="21"/>
                <w:szCs w:val="18"/>
              </w:rPr>
            </w:pPr>
            <w:bookmarkStart w:id="8" w:name="_Hlk336001989"/>
            <w:bookmarkStart w:id="9" w:name="OLE_LINK8" w:colFirst="0" w:colLast="0"/>
            <w:r>
              <w:rPr>
                <w:rFonts w:hint="eastAsia" w:ascii="Times New Roman" w:hAnsi="Times New Roman" w:cs="Times New Roman"/>
                <w:b/>
                <w:bCs/>
                <w:kern w:val="2"/>
                <w:sz w:val="21"/>
                <w:szCs w:val="18"/>
              </w:rPr>
              <w:t>ZC 与 DSU 接口接入线路、专业、功能模块列表</w:t>
            </w:r>
          </w:p>
        </w:tc>
        <w:tc>
          <w:tcPr>
            <w:tcW w:w="2549" w:type="pct"/>
            <w:vAlign w:val="center"/>
          </w:tcPr>
          <w:p w14:paraId="133FEDCC">
            <w:pPr>
              <w:widowControl w:val="0"/>
              <w:spacing w:line="360" w:lineRule="auto"/>
              <w:jc w:val="both"/>
              <w:rPr>
                <w:rFonts w:ascii="Times New Roman" w:hAnsi="Times New Roman" w:cs="Times New Roman"/>
                <w:b/>
                <w:bCs/>
                <w:kern w:val="2"/>
                <w:sz w:val="21"/>
                <w:szCs w:val="18"/>
              </w:rPr>
            </w:pPr>
            <w:r>
              <w:rPr>
                <w:rFonts w:hint="eastAsia" w:ascii="Times New Roman" w:hAnsi="Times New Roman" w:cs="Times New Roman"/>
                <w:b/>
                <w:bCs/>
                <w:kern w:val="2"/>
                <w:sz w:val="21"/>
                <w:szCs w:val="18"/>
              </w:rPr>
              <w:t xml:space="preserve">              责任人</w:t>
            </w:r>
          </w:p>
        </w:tc>
      </w:tr>
      <w:tr w14:paraId="649E495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450" w:type="pct"/>
            <w:vAlign w:val="center"/>
          </w:tcPr>
          <w:p w14:paraId="06C2437F">
            <w:pPr>
              <w:widowControl w:val="0"/>
              <w:spacing w:line="360" w:lineRule="auto"/>
              <w:jc w:val="both"/>
              <w:rPr>
                <w:rFonts w:hint="default" w:ascii="Times New Roman" w:hAnsi="Times New Roman" w:eastAsia="宋体" w:cs="Times New Roman"/>
                <w:kern w:val="2"/>
                <w:sz w:val="21"/>
                <w:szCs w:val="18"/>
                <w:lang w:val="en-US" w:eastAsia="zh-CN"/>
              </w:rPr>
            </w:pPr>
            <w:r>
              <w:rPr>
                <w:rFonts w:hint="eastAsia" w:ascii="Times New Roman" w:hAnsi="Times New Roman" w:cs="Times New Roman"/>
                <w:kern w:val="2"/>
                <w:sz w:val="21"/>
                <w:szCs w:val="18"/>
                <w:lang w:val="en-US" w:eastAsia="zh-CN"/>
              </w:rPr>
              <w:t>BDMS系统</w:t>
            </w:r>
          </w:p>
        </w:tc>
        <w:tc>
          <w:tcPr>
            <w:tcW w:w="2549" w:type="pct"/>
            <w:vAlign w:val="center"/>
          </w:tcPr>
          <w:p w14:paraId="65A4214C">
            <w:pPr>
              <w:widowControl w:val="0"/>
              <w:spacing w:line="360" w:lineRule="auto"/>
              <w:ind w:firstLine="420" w:firstLineChars="200"/>
              <w:rPr>
                <w:rFonts w:ascii="Times New Roman" w:hAnsi="Times New Roman" w:cs="Times New Roman"/>
                <w:kern w:val="2"/>
                <w:sz w:val="21"/>
                <w:szCs w:val="18"/>
              </w:rPr>
            </w:pPr>
            <w:r>
              <w:rPr>
                <w:rFonts w:hint="eastAsia" w:ascii="Times New Roman" w:hAnsi="Times New Roman" w:cs="Times New Roman"/>
                <w:kern w:val="2"/>
                <w:sz w:val="21"/>
                <w:szCs w:val="18"/>
              </w:rPr>
              <w:t>广西交控智维科技发展有限公司</w:t>
            </w:r>
          </w:p>
        </w:tc>
      </w:tr>
      <w:bookmarkEnd w:id="8"/>
      <w:bookmarkEnd w:id="9"/>
    </w:tbl>
    <w:p w14:paraId="277125B7">
      <w:pPr>
        <w:keepNext/>
        <w:keepLines/>
        <w:tabs>
          <w:tab w:val="left" w:pos="901"/>
        </w:tabs>
        <w:spacing w:line="360" w:lineRule="auto"/>
        <w:outlineLvl w:val="3"/>
        <w:rPr>
          <w:rFonts w:ascii="Times New Roman" w:hAnsi="Times New Roman" w:cs="Times New Roman"/>
          <w:b/>
          <w:bCs/>
          <w:color w:val="000000"/>
          <w:kern w:val="2"/>
          <w:szCs w:val="32"/>
        </w:rPr>
      </w:pPr>
      <w:bookmarkStart w:id="10" w:name="_Toc4024"/>
      <w:bookmarkStart w:id="11" w:name="_Toc44614306"/>
      <w:bookmarkStart w:id="12" w:name="_Toc16712946"/>
      <w:bookmarkStart w:id="13" w:name="_Toc44547687"/>
      <w:bookmarkStart w:id="14" w:name="_Toc44613757"/>
      <w:r>
        <w:rPr>
          <w:rFonts w:ascii="Times New Roman" w:hAnsi="Times New Roman" w:cs="Times New Roman"/>
          <w:b/>
          <w:bCs/>
          <w:color w:val="000000"/>
          <w:kern w:val="2"/>
          <w:szCs w:val="32"/>
        </w:rPr>
        <w:t>2.1.1代码走查</w:t>
      </w:r>
      <w:bookmarkEnd w:id="10"/>
    </w:p>
    <w:p w14:paraId="3AC0A869">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代码走查测试是一种由开发人员和测试人员共同参与的活动，旨在通过逐行浏览代码来发现并记录潜在的缺陷。其测试内容广泛且深入，主要包含：1.代码逻辑与业务需求的符合性；2.编程规范与风格；3.安全性；4.错误处理与异常处理；5.代码可读性与复用性等。</w:t>
      </w:r>
    </w:p>
    <w:p w14:paraId="0C099033">
      <w:pPr>
        <w:keepNext/>
        <w:keepLines/>
        <w:tabs>
          <w:tab w:val="left" w:pos="901"/>
        </w:tabs>
        <w:spacing w:line="360" w:lineRule="auto"/>
        <w:outlineLvl w:val="3"/>
        <w:rPr>
          <w:rFonts w:ascii="Times New Roman" w:hAnsi="Times New Roman" w:cs="Times New Roman"/>
          <w:b/>
          <w:bCs/>
          <w:color w:val="000000"/>
          <w:kern w:val="2"/>
          <w:szCs w:val="32"/>
        </w:rPr>
      </w:pPr>
      <w:bookmarkStart w:id="15" w:name="_Toc14089"/>
      <w:r>
        <w:rPr>
          <w:rFonts w:ascii="Times New Roman" w:hAnsi="Times New Roman" w:cs="Times New Roman"/>
          <w:b/>
          <w:bCs/>
          <w:color w:val="000000"/>
          <w:kern w:val="2"/>
          <w:szCs w:val="32"/>
        </w:rPr>
        <w:t>2.1.2数据测试</w:t>
      </w:r>
      <w:bookmarkEnd w:id="15"/>
    </w:p>
    <w:p w14:paraId="65EDB603">
      <w:pPr>
        <w:widowControl w:val="0"/>
        <w:topLinePunct/>
        <w:spacing w:line="360" w:lineRule="auto"/>
        <w:ind w:firstLine="420" w:firstLineChars="200"/>
        <w:rPr>
          <w:rFonts w:ascii="Times New Roman" w:hAnsi="Times New Roman" w:cs="Times New Roman"/>
          <w:b/>
          <w:bCs/>
          <w:color w:val="000000"/>
          <w:kern w:val="2"/>
          <w:szCs w:val="32"/>
        </w:rPr>
      </w:pPr>
      <w:r>
        <w:rPr>
          <w:rFonts w:ascii="Times New Roman" w:hAnsi="Times New Roman" w:cs="Times New Roman"/>
          <w:color w:val="000000"/>
          <w:kern w:val="2"/>
          <w:sz w:val="21"/>
          <w:szCs w:val="21"/>
        </w:rPr>
        <w:t>根据数据</w:t>
      </w:r>
      <w:r>
        <w:rPr>
          <w:rFonts w:hint="eastAsia" w:ascii="Times New Roman" w:hAnsi="Times New Roman" w:cs="Times New Roman"/>
          <w:color w:val="000000"/>
          <w:kern w:val="2"/>
          <w:sz w:val="21"/>
          <w:szCs w:val="21"/>
        </w:rPr>
        <w:t>码位表</w:t>
      </w:r>
      <w:r>
        <w:rPr>
          <w:rFonts w:ascii="Times New Roman" w:hAnsi="Times New Roman" w:cs="Times New Roman"/>
          <w:color w:val="000000"/>
          <w:kern w:val="2"/>
          <w:sz w:val="21"/>
          <w:szCs w:val="21"/>
        </w:rPr>
        <w:t>，编写数据测试方案，使用数据自动化工具，对线路、各专业系统数据及系统配置数据进行数据测试。</w:t>
      </w:r>
    </w:p>
    <w:p w14:paraId="6B6C87D9">
      <w:pPr>
        <w:keepNext/>
        <w:keepLines/>
        <w:tabs>
          <w:tab w:val="left" w:pos="901"/>
        </w:tabs>
        <w:spacing w:line="360" w:lineRule="auto"/>
        <w:outlineLvl w:val="3"/>
        <w:rPr>
          <w:rFonts w:ascii="Times New Roman" w:hAnsi="Times New Roman" w:cs="Times New Roman"/>
          <w:b/>
          <w:bCs/>
          <w:color w:val="000000"/>
          <w:kern w:val="2"/>
          <w:szCs w:val="32"/>
        </w:rPr>
      </w:pPr>
      <w:bookmarkStart w:id="16" w:name="_Toc26579"/>
      <w:r>
        <w:rPr>
          <w:rFonts w:ascii="Times New Roman" w:hAnsi="Times New Roman" w:cs="Times New Roman"/>
          <w:b/>
          <w:bCs/>
          <w:color w:val="000000"/>
          <w:kern w:val="2"/>
          <w:szCs w:val="32"/>
        </w:rPr>
        <w:t>2.1.</w:t>
      </w:r>
      <w:bookmarkEnd w:id="11"/>
      <w:bookmarkEnd w:id="12"/>
      <w:bookmarkEnd w:id="13"/>
      <w:bookmarkEnd w:id="14"/>
      <w:r>
        <w:rPr>
          <w:rFonts w:ascii="Times New Roman" w:hAnsi="Times New Roman" w:cs="Times New Roman"/>
          <w:b/>
          <w:bCs/>
          <w:color w:val="000000"/>
          <w:kern w:val="2"/>
          <w:szCs w:val="32"/>
        </w:rPr>
        <w:t>3功能测试</w:t>
      </w:r>
      <w:bookmarkEnd w:id="16"/>
    </w:p>
    <w:p w14:paraId="3DA48C37">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功能测试是软件测试的一个关键部分，它专注于验证软件的各个功能是否按照需求规格说明书和设计文档的要求正确实现，并满足用户的期望。</w:t>
      </w:r>
    </w:p>
    <w:p w14:paraId="6CA3E18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1.功能验证</w:t>
      </w:r>
    </w:p>
    <w:tbl>
      <w:tblPr>
        <w:tblStyle w:val="88"/>
        <w:tblW w:w="9150"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353C5CF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6610308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16221996">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验证 BDMS 系统各子系统接口模块核心功能项实现的正确性</w:t>
            </w:r>
          </w:p>
        </w:tc>
      </w:tr>
      <w:tr w14:paraId="42CE77F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67C768E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283C0FD2">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搭建 BDMS 测试环境，接入各子系统仿真报文数据：</w:t>
            </w:r>
          </w:p>
          <w:p w14:paraId="5253D46B">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检查站点信息总览与设备筛选功能</w:t>
            </w:r>
          </w:p>
          <w:p w14:paraId="295D9C13">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 ZC、DSU、VOBC、ATS、AIM、道岔采集、计轴、电源、微机监测、LEU 状态信息帧解析与展示功能</w:t>
            </w:r>
          </w:p>
          <w:p w14:paraId="15178824">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检查角色权限与系统管理功能</w:t>
            </w:r>
          </w:p>
        </w:tc>
      </w:tr>
      <w:tr w14:paraId="0E4A9CD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05DC082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6530C0F0">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-BDMS 系统</w:t>
            </w:r>
          </w:p>
          <w:p w14:paraId="1A66A70F">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6F23A53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4585323A">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 </w:t>
            </w:r>
            <w:r>
              <w:rPr>
                <w:rFonts w:ascii="Times New Roman" w:hAnsi="Times New Roman" w:cs="Times New Roman"/>
                <w:color w:val="000000"/>
                <w:kern w:val="2"/>
                <w:sz w:val="21"/>
                <w:szCs w:val="21"/>
              </w:rPr>
              <w:t>数据库查看工具 DBeaver</w:t>
            </w:r>
          </w:p>
          <w:p w14:paraId="21E4A46D">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5B84BCC4">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1A6F0D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F70DF8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083CAABF">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315DE10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2.输入测试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0B1449E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98E506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63B0A76F">
            <w:pPr>
              <w:widowControl w:val="0"/>
              <w:topLinePunct/>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验证系统对各类输入操作的处理能力，包括正常输入、异常输入与非法输入</w:t>
            </w:r>
          </w:p>
        </w:tc>
      </w:tr>
      <w:tr w14:paraId="6DAC537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4650BE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53873C1E">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w:t>
            </w:r>
          </w:p>
          <w:p w14:paraId="061A2D8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-检查输入框输入正常、异常、非法数据，输入框的判断处理功能是否符合系统需求。</w:t>
            </w:r>
          </w:p>
          <w:p w14:paraId="3550893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-检查其他异常输入情况，确保系统能够正确处理各种输入情况，并给出正确的反馈。</w:t>
            </w:r>
          </w:p>
        </w:tc>
      </w:tr>
      <w:tr w14:paraId="7F00313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070B430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5616C63F">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-BDMS 系统</w:t>
            </w:r>
          </w:p>
          <w:p w14:paraId="42C037E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632D6AAA">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6061DC1D">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 </w:t>
            </w:r>
            <w:r>
              <w:rPr>
                <w:rFonts w:ascii="Times New Roman" w:hAnsi="Times New Roman" w:cs="Times New Roman"/>
                <w:color w:val="000000"/>
                <w:kern w:val="2"/>
                <w:sz w:val="21"/>
                <w:szCs w:val="21"/>
              </w:rPr>
              <w:t>数据库查看工具 DBeaver</w:t>
            </w:r>
          </w:p>
          <w:p w14:paraId="2546350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116C337E">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4B7D415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56D70B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1289CCAA">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1F41820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3.业务逻辑测试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579BE6F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jc w:val="center"/>
        </w:trPr>
        <w:tc>
          <w:tcPr>
            <w:tcW w:w="1308" w:type="dxa"/>
            <w:vAlign w:val="center"/>
          </w:tcPr>
          <w:p w14:paraId="2F26EA7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02FDA47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验证 BDMS 系统各子系统接口模块的业务逻辑正确性，包括数据解析、计算逻辑、流程控制等</w:t>
            </w:r>
          </w:p>
        </w:tc>
      </w:tr>
      <w:tr w14:paraId="6FEBBE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2F7606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465B9BCA">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搭建一套真实的 BDMS 系统测试环境：</w:t>
            </w:r>
          </w:p>
          <w:p w14:paraId="49F12D56">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检查站点切换逻辑：仅显示本次改造线路对应站点</w:t>
            </w:r>
          </w:p>
          <w:p w14:paraId="5534543D">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检查各子系统状态帧解析逻辑</w:t>
            </w:r>
          </w:p>
          <w:p w14:paraId="7DFD0D14">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检查权限控制逻辑：不同角色对各子系统监测页面的访问权限</w:t>
            </w:r>
          </w:p>
        </w:tc>
      </w:tr>
      <w:tr w14:paraId="376D3A4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20ABA2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3094B766">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-BDMS 系统</w:t>
            </w:r>
          </w:p>
          <w:p w14:paraId="544C8B3C">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应用 / 数据库服务器</w:t>
            </w:r>
          </w:p>
          <w:p w14:paraId="17866C1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Windows 终端</w:t>
            </w:r>
          </w:p>
          <w:p w14:paraId="1AEC97E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 xml:space="preserve"> </w:t>
            </w:r>
            <w:r>
              <w:rPr>
                <w:rFonts w:ascii="Times New Roman" w:hAnsi="Times New Roman" w:cs="Times New Roman"/>
                <w:color w:val="000000"/>
                <w:kern w:val="2"/>
                <w:sz w:val="21"/>
                <w:szCs w:val="21"/>
              </w:rPr>
              <w:t>数据库查看工具 DBeaver</w:t>
            </w:r>
          </w:p>
          <w:p w14:paraId="018C369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仿真信号模拟发报机</w:t>
            </w:r>
          </w:p>
          <w:p w14:paraId="7B16DEC6">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 Postman/Jmeter/Python/SocketTool</w:t>
            </w:r>
          </w:p>
        </w:tc>
      </w:tr>
      <w:tr w14:paraId="4956E2F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462A8C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07F1264C">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254ED24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4.UI测试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7A99A15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BE6143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24A21F5B">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验证各子系统监测页面的用户界面是否符合设计要求</w:t>
            </w:r>
          </w:p>
        </w:tc>
      </w:tr>
      <w:tr w14:paraId="2CD7ED6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2CEE0F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7B9C12E7">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搭建一套真实的 BDMS 系统测试环境：</w:t>
            </w:r>
          </w:p>
          <w:p w14:paraId="69AEA981">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检查页面布局、机柜图设备布局、机柜板卡状态、板卡报警绑定、组件交互是否符合设计规范</w:t>
            </w:r>
          </w:p>
          <w:p w14:paraId="6007F892">
            <w:pPr>
              <w:widowControl w:val="0"/>
              <w:topLinePunct/>
              <w:spacing w:line="360" w:lineRule="auto"/>
              <w:rPr>
                <w:rFonts w:ascii="Times New Roman" w:hAnsi="Times New Roman" w:cs="Times New Roman"/>
                <w:kern w:val="2"/>
                <w:sz w:val="21"/>
                <w:szCs w:val="18"/>
              </w:rPr>
            </w:pPr>
            <w:r>
              <w:rPr>
                <w:rFonts w:ascii="Times New Roman" w:hAnsi="Times New Roman" w:cs="Times New Roman"/>
                <w:kern w:val="2"/>
                <w:sz w:val="21"/>
                <w:szCs w:val="18"/>
              </w:rPr>
              <w:t>- 验证不同分辨率、不同主流浏览器下的页面展示效果</w:t>
            </w:r>
          </w:p>
        </w:tc>
      </w:tr>
      <w:tr w14:paraId="43C9435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2BB65A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1A36A9D5">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BDMS系统</w:t>
            </w:r>
          </w:p>
          <w:p w14:paraId="3E1E09D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216CAFE3">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61A45A13">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79207718">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6D85DF02">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-fiddler</w:t>
            </w:r>
          </w:p>
        </w:tc>
      </w:tr>
      <w:tr w14:paraId="3CE9831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B2944F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194666FC">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65564C3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5.异常</w:t>
      </w:r>
      <w:r>
        <w:rPr>
          <w:rFonts w:hint="eastAsia" w:ascii="Times New Roman" w:hAnsi="Times New Roman" w:cs="Times New Roman"/>
          <w:kern w:val="2"/>
          <w:sz w:val="21"/>
          <w:szCs w:val="18"/>
        </w:rPr>
        <w:t>情况</w:t>
      </w:r>
      <w:r>
        <w:rPr>
          <w:rFonts w:ascii="Times New Roman" w:hAnsi="Times New Roman" w:cs="Times New Roman"/>
          <w:kern w:val="2"/>
          <w:sz w:val="21"/>
          <w:szCs w:val="18"/>
        </w:rPr>
        <w:t>处理</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56E9730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AB6AB6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0CDB5F73">
            <w:pPr>
              <w:widowControl w:val="0"/>
              <w:spacing w:line="360" w:lineRule="auto"/>
              <w:jc w:val="both"/>
              <w:rPr>
                <w:rFonts w:ascii="Times New Roman" w:hAnsi="Times New Roman" w:cs="Times New Roman"/>
                <w:kern w:val="2"/>
                <w:sz w:val="21"/>
                <w:szCs w:val="18"/>
              </w:rPr>
            </w:pPr>
            <w:r>
              <w:rPr>
                <w:rFonts w:ascii="Times New Roman" w:hAnsi="Times New Roman" w:cs="Times New Roman"/>
                <w:color w:val="000000"/>
                <w:kern w:val="2"/>
                <w:sz w:val="21"/>
                <w:szCs w:val="21"/>
              </w:rPr>
              <w:t>验证</w:t>
            </w:r>
            <w:r>
              <w:rPr>
                <w:rFonts w:hint="eastAsia" w:ascii="Times New Roman" w:hAnsi="Times New Roman" w:cs="Times New Roman"/>
                <w:color w:val="000000"/>
                <w:kern w:val="2"/>
                <w:sz w:val="21"/>
                <w:szCs w:val="21"/>
              </w:rPr>
              <w:t>系统</w:t>
            </w:r>
            <w:r>
              <w:rPr>
                <w:rFonts w:ascii="Times New Roman" w:hAnsi="Times New Roman" w:cs="Times New Roman"/>
                <w:color w:val="000000"/>
                <w:kern w:val="2"/>
                <w:sz w:val="21"/>
                <w:szCs w:val="21"/>
              </w:rPr>
              <w:t>在遇到异常情况时的处理能力，如网络中断、数据库连接失败等</w:t>
            </w:r>
          </w:p>
        </w:tc>
      </w:tr>
      <w:tr w14:paraId="408F143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4EDB7F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3EB861D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道BDMS系统</w:t>
            </w:r>
            <w:r>
              <w:rPr>
                <w:rFonts w:ascii="Times New Roman" w:hAnsi="Times New Roman" w:cs="Times New Roman"/>
                <w:color w:val="000000"/>
                <w:kern w:val="2"/>
                <w:sz w:val="21"/>
                <w:szCs w:val="21"/>
              </w:rPr>
              <w:t>测试环境：</w:t>
            </w:r>
          </w:p>
          <w:p w14:paraId="428D60E6">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-检查网络中断，系统系统能够给出明确的错误提示，并采取适当的恢复措施</w:t>
            </w:r>
          </w:p>
          <w:p w14:paraId="44CB2674">
            <w:pPr>
              <w:widowControl w:val="0"/>
              <w:topLinePunct/>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-检查数据库连接失败，系统是否能够给出明确的错误提示，并采取适当的恢复措施</w:t>
            </w:r>
          </w:p>
        </w:tc>
      </w:tr>
      <w:tr w14:paraId="28F04EB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C08822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7D755CF7">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BDMS系统</w:t>
            </w:r>
          </w:p>
          <w:p w14:paraId="1A7C714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3312B33F">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6F73346D">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31AF30CF">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rPr>
              <w:t>pycharm</w:t>
            </w:r>
            <w:r>
              <w:rPr>
                <w:rFonts w:ascii="Times New Roman" w:hAnsi="Times New Roman" w:cs="Times New Roman"/>
                <w:color w:val="000000"/>
                <w:kern w:val="2"/>
                <w:sz w:val="21"/>
                <w:szCs w:val="21"/>
              </w:rPr>
              <w:t>/SocketTool</w:t>
            </w:r>
          </w:p>
        </w:tc>
      </w:tr>
      <w:tr w14:paraId="70AB55F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260984D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56395629">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780E7E6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6.边界值测试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3F1555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F136DB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0764BF8E">
            <w:pPr>
              <w:widowControl w:val="0"/>
              <w:spacing w:line="360" w:lineRule="auto"/>
              <w:jc w:val="both"/>
              <w:rPr>
                <w:rFonts w:ascii="Times New Roman" w:hAnsi="Times New Roman" w:cs="Times New Roman"/>
                <w:kern w:val="2"/>
                <w:sz w:val="21"/>
                <w:szCs w:val="18"/>
              </w:rPr>
            </w:pPr>
            <w:r>
              <w:rPr>
                <w:rFonts w:ascii="Times New Roman" w:hAnsi="Times New Roman" w:cs="Times New Roman"/>
                <w:color w:val="000000"/>
                <w:kern w:val="2"/>
                <w:sz w:val="21"/>
                <w:szCs w:val="21"/>
              </w:rPr>
              <w:t>验证边界条件下的行为是否符合预期</w:t>
            </w:r>
          </w:p>
        </w:tc>
      </w:tr>
      <w:tr w14:paraId="7C1C1B9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1308" w:type="dxa"/>
            <w:vAlign w:val="center"/>
          </w:tcPr>
          <w:p w14:paraId="30760C9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3BCED23B">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w:t>
            </w:r>
          </w:p>
          <w:p w14:paraId="0863EA31">
            <w:pPr>
              <w:widowControl w:val="0"/>
              <w:topLinePunct/>
              <w:spacing w:line="360" w:lineRule="auto"/>
              <w:rPr>
                <w:rFonts w:ascii="Times New Roman" w:hAnsi="Times New Roman" w:cs="Times New Roman"/>
                <w:kern w:val="2"/>
                <w:sz w:val="21"/>
                <w:szCs w:val="18"/>
              </w:rPr>
            </w:pPr>
            <w:r>
              <w:rPr>
                <w:rFonts w:ascii="Times New Roman" w:hAnsi="Times New Roman" w:cs="Times New Roman"/>
                <w:color w:val="000000"/>
                <w:kern w:val="2"/>
                <w:sz w:val="21"/>
                <w:szCs w:val="21"/>
              </w:rPr>
              <w:t>-验证</w:t>
            </w:r>
            <w:r>
              <w:rPr>
                <w:rFonts w:hint="eastAsia" w:ascii="Times New Roman" w:hAnsi="Times New Roman" w:cs="Times New Roman"/>
                <w:color w:val="000000"/>
                <w:kern w:val="2"/>
                <w:sz w:val="21"/>
                <w:szCs w:val="21"/>
              </w:rPr>
              <w:t>报警参数极值</w:t>
            </w: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模拟量参数</w:t>
            </w:r>
            <w:r>
              <w:rPr>
                <w:rFonts w:ascii="Times New Roman" w:hAnsi="Times New Roman" w:cs="Times New Roman"/>
                <w:color w:val="000000"/>
                <w:kern w:val="2"/>
                <w:sz w:val="21"/>
                <w:szCs w:val="21"/>
              </w:rPr>
              <w:t>极值、超大时间范围查询等边界场景下，系统展示与计算是否正确，无报错、无页面卡死。</w:t>
            </w:r>
          </w:p>
        </w:tc>
      </w:tr>
      <w:tr w14:paraId="7BEE748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D5B35C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0F2A65D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道BDMS系统</w:t>
            </w:r>
          </w:p>
          <w:p w14:paraId="6890AC95">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1139D00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71EE9F1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6A59390C">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rPr>
              <w:t>pycharm</w:t>
            </w:r>
            <w:r>
              <w:rPr>
                <w:rFonts w:ascii="Times New Roman" w:hAnsi="Times New Roman" w:cs="Times New Roman"/>
                <w:color w:val="000000"/>
                <w:kern w:val="2"/>
                <w:sz w:val="21"/>
                <w:szCs w:val="21"/>
              </w:rPr>
              <w:t>/SocketTool</w:t>
            </w:r>
          </w:p>
        </w:tc>
      </w:tr>
      <w:tr w14:paraId="62DFC02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05F9197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40539DF6">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3CDAA30E">
      <w:pPr>
        <w:keepNext/>
        <w:keepLines/>
        <w:tabs>
          <w:tab w:val="left" w:pos="901"/>
        </w:tabs>
        <w:spacing w:line="360" w:lineRule="auto"/>
        <w:rPr>
          <w:rFonts w:ascii="Times New Roman" w:hAnsi="Times New Roman" w:cs="Times New Roman"/>
          <w:b/>
          <w:bCs/>
          <w:color w:val="000000"/>
          <w:kern w:val="2"/>
          <w:szCs w:val="32"/>
        </w:rPr>
      </w:pPr>
    </w:p>
    <w:p w14:paraId="2AAE2D99">
      <w:pPr>
        <w:keepNext/>
        <w:keepLines/>
        <w:tabs>
          <w:tab w:val="left" w:pos="901"/>
        </w:tabs>
        <w:spacing w:line="360" w:lineRule="auto"/>
        <w:outlineLvl w:val="3"/>
        <w:rPr>
          <w:rFonts w:ascii="Times New Roman" w:hAnsi="Times New Roman" w:cs="Times New Roman"/>
          <w:b/>
          <w:bCs/>
          <w:color w:val="000000"/>
          <w:kern w:val="2"/>
          <w:szCs w:val="32"/>
        </w:rPr>
      </w:pPr>
      <w:bookmarkStart w:id="17" w:name="_Toc18802"/>
      <w:r>
        <w:rPr>
          <w:rFonts w:ascii="Times New Roman" w:hAnsi="Times New Roman" w:cs="Times New Roman"/>
          <w:b/>
          <w:bCs/>
          <w:color w:val="000000"/>
          <w:kern w:val="2"/>
          <w:szCs w:val="32"/>
        </w:rPr>
        <w:t>2.1.</w:t>
      </w:r>
      <w:r>
        <w:rPr>
          <w:rFonts w:hint="eastAsia" w:ascii="Times New Roman" w:hAnsi="Times New Roman" w:cs="Times New Roman"/>
          <w:b/>
          <w:bCs/>
          <w:color w:val="000000"/>
          <w:kern w:val="2"/>
          <w:szCs w:val="32"/>
        </w:rPr>
        <w:t>4</w:t>
      </w:r>
      <w:r>
        <w:rPr>
          <w:rFonts w:ascii="Times New Roman" w:hAnsi="Times New Roman" w:cs="Times New Roman"/>
          <w:b/>
          <w:bCs/>
          <w:color w:val="000000"/>
          <w:kern w:val="2"/>
          <w:szCs w:val="32"/>
        </w:rPr>
        <w:t>系统测试</w:t>
      </w:r>
      <w:bookmarkEnd w:id="17"/>
    </w:p>
    <w:p w14:paraId="7718146E">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系统测试是软件测试的一个关键阶段，在系统集成测试之后进行，是对整个系统的测试，包括所有模块和组件，包括所有的接入线路、专业、</w:t>
      </w:r>
      <w:r>
        <w:rPr>
          <w:rFonts w:hint="eastAsia" w:ascii="Times New Roman" w:hAnsi="Times New Roman" w:cs="Times New Roman"/>
          <w:color w:val="000000"/>
          <w:kern w:val="2"/>
          <w:sz w:val="21"/>
          <w:szCs w:val="21"/>
        </w:rPr>
        <w:t>BDMS系统的</w:t>
      </w:r>
      <w:r>
        <w:rPr>
          <w:rFonts w:ascii="Times New Roman" w:hAnsi="Times New Roman" w:cs="Times New Roman"/>
          <w:color w:val="000000"/>
          <w:kern w:val="2"/>
          <w:sz w:val="21"/>
          <w:szCs w:val="21"/>
        </w:rPr>
        <w:t>功能模块。在这个阶段，系统测试不仅仅关注软件的功能正确性，还包括了非功能性的测试，如性能、安全性、可靠性、特定场景有效性等。测试人员需要模拟软件系统的实际运行环境，包括硬件、操作系统、网络配置等，检查系统的各个部分是否能够正常工作并协调完成任务，以确保软件能够在这些环境中稳定运行并满足用户的需求。</w:t>
      </w:r>
    </w:p>
    <w:p w14:paraId="71D4B598">
      <w:pPr>
        <w:widowControl w:val="0"/>
        <w:topLinePunct/>
        <w:spacing w:line="360" w:lineRule="auto"/>
        <w:rPr>
          <w:rFonts w:ascii="Times New Roman" w:hAnsi="Times New Roman" w:cs="Times New Roman"/>
          <w:color w:val="000000"/>
          <w:kern w:val="2"/>
          <w:sz w:val="21"/>
          <w:szCs w:val="21"/>
        </w:rPr>
      </w:pPr>
      <w:bookmarkStart w:id="18" w:name="_项目编号"/>
      <w:bookmarkEnd w:id="18"/>
      <w:r>
        <w:rPr>
          <w:rFonts w:ascii="Times New Roman" w:hAnsi="Times New Roman" w:cs="Times New Roman"/>
          <w:color w:val="000000"/>
          <w:kern w:val="2"/>
          <w:sz w:val="21"/>
          <w:szCs w:val="21"/>
        </w:rPr>
        <w:t>系统测试是一个整体，按照测试经验与建议，系统测试过程将会分为以下几个过程，以下几个过程可以串行或并行进行。</w:t>
      </w:r>
    </w:p>
    <w:p w14:paraId="08478F5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1.功能验证</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00DE824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C51DD1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2B9B537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全量功能集成验证，覆盖 BDMS 系统所有子系统接口所有功能点及与既有系统的兼容性</w:t>
            </w:r>
          </w:p>
        </w:tc>
      </w:tr>
      <w:tr w14:paraId="1A4AF25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337D90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756044D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搭建一套真实的 BDMS 系统测试环境，接入线路数据：</w:t>
            </w:r>
          </w:p>
          <w:p w14:paraId="51A9E1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检查站点入口与筛选功能是否符合系统需求</w:t>
            </w:r>
          </w:p>
          <w:p w14:paraId="43D295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检查 ZC、DSU、VOBC、ATS、AIM、道岔采集、计轴、电源、微机监测、LEU 状态监测功能是否符合系统需求</w:t>
            </w:r>
          </w:p>
          <w:p w14:paraId="663F025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 检查跨模块兼容性验证是否符合系统需求</w:t>
            </w:r>
          </w:p>
        </w:tc>
      </w:tr>
      <w:tr w14:paraId="2E2F0A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4840E3A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7C6A5FE5">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BDMS系统</w:t>
            </w:r>
          </w:p>
          <w:p w14:paraId="17EDD96B">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1ABA8FDA">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022D5798">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20861AF1">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53C45649">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-postman/jmeter/</w:t>
            </w:r>
            <w:r>
              <w:rPr>
                <w:rFonts w:hint="eastAsia" w:ascii="Times New Roman" w:hAnsi="Times New Roman" w:cs="Times New Roman"/>
                <w:color w:val="000000"/>
                <w:kern w:val="2"/>
                <w:sz w:val="21"/>
                <w:szCs w:val="21"/>
              </w:rPr>
              <w:t>pycharm</w:t>
            </w:r>
            <w:r>
              <w:rPr>
                <w:rFonts w:ascii="Times New Roman" w:hAnsi="Times New Roman" w:cs="Times New Roman"/>
                <w:color w:val="000000"/>
                <w:kern w:val="2"/>
                <w:sz w:val="21"/>
                <w:szCs w:val="21"/>
              </w:rPr>
              <w:t>/SocketTool/fiddler</w:t>
            </w:r>
          </w:p>
        </w:tc>
      </w:tr>
      <w:tr w14:paraId="22E33C7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5DC51E9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6E328347">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029497C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2.界面测试</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308"/>
        <w:gridCol w:w="7842"/>
      </w:tblGrid>
      <w:tr w14:paraId="57D14C7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99047C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范围</w:t>
            </w:r>
          </w:p>
        </w:tc>
        <w:tc>
          <w:tcPr>
            <w:tcW w:w="7842" w:type="dxa"/>
            <w:vAlign w:val="center"/>
          </w:tcPr>
          <w:p w14:paraId="4F1E488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验证</w:t>
            </w:r>
            <w:r>
              <w:rPr>
                <w:rFonts w:hint="eastAsia" w:ascii="Times New Roman" w:hAnsi="Times New Roman" w:cs="Times New Roman"/>
                <w:kern w:val="2"/>
                <w:sz w:val="21"/>
                <w:szCs w:val="18"/>
                <w:lang w:val="en-US" w:eastAsia="zh-CN"/>
              </w:rPr>
              <w:t>各子系统</w:t>
            </w:r>
            <w:r>
              <w:rPr>
                <w:rFonts w:ascii="Times New Roman" w:hAnsi="Times New Roman" w:cs="Times New Roman"/>
                <w:kern w:val="2"/>
                <w:sz w:val="21"/>
                <w:szCs w:val="18"/>
              </w:rPr>
              <w:t>监测页面与系统整体 UI 规范的一致性，及多环境下的展示效果</w:t>
            </w:r>
          </w:p>
        </w:tc>
      </w:tr>
      <w:tr w14:paraId="30EC5D7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136F60E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内容</w:t>
            </w:r>
          </w:p>
        </w:tc>
        <w:tc>
          <w:tcPr>
            <w:tcW w:w="7842" w:type="dxa"/>
            <w:vAlign w:val="center"/>
          </w:tcPr>
          <w:p w14:paraId="32E43D94">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搭建一套真实的</w:t>
            </w:r>
            <w:r>
              <w:rPr>
                <w:rFonts w:hint="eastAsia" w:ascii="Times New Roman" w:hAnsi="Times New Roman" w:cs="Times New Roman"/>
                <w:color w:val="000000"/>
                <w:kern w:val="2"/>
                <w:sz w:val="21"/>
                <w:szCs w:val="21"/>
              </w:rPr>
              <w:t>BDMS系统</w:t>
            </w:r>
            <w:r>
              <w:rPr>
                <w:rFonts w:ascii="Times New Roman" w:hAnsi="Times New Roman" w:cs="Times New Roman"/>
                <w:color w:val="000000"/>
                <w:kern w:val="2"/>
                <w:sz w:val="21"/>
                <w:szCs w:val="21"/>
              </w:rPr>
              <w:t>测试环境：</w:t>
            </w:r>
          </w:p>
          <w:p w14:paraId="791B2630">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1.</w:t>
            </w:r>
            <w:r>
              <w:rPr>
                <w:rFonts w:ascii="Times New Roman" w:hAnsi="Times New Roman" w:cs="Times New Roman"/>
                <w:kern w:val="2"/>
                <w:sz w:val="21"/>
                <w:szCs w:val="18"/>
              </w:rPr>
              <w:t>页面布局与风格一致性</w:t>
            </w:r>
            <w:r>
              <w:rPr>
                <w:rFonts w:hint="eastAsia" w:ascii="Times New Roman" w:hAnsi="Times New Roman" w:cs="Times New Roman"/>
                <w:kern w:val="2"/>
                <w:sz w:val="21"/>
                <w:szCs w:val="18"/>
              </w:rPr>
              <w:t>：</w:t>
            </w:r>
          </w:p>
          <w:p w14:paraId="2194EDF5">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验证页面配色、字体、图标、间距与 BDMS 整体设计规范一致</w:t>
            </w:r>
          </w:p>
          <w:p w14:paraId="6979A6D8">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验证参数标签、数值、单位的排版整齐，对齐方式统一</w:t>
            </w:r>
          </w:p>
          <w:p w14:paraId="7B029A4F">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验证页面模块划分清晰，信息层级合理，重点信息突出</w:t>
            </w:r>
          </w:p>
          <w:p w14:paraId="2DE6D3D8">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2.多分辨率适配</w:t>
            </w:r>
          </w:p>
          <w:p w14:paraId="0B59C4C9">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在 1920×1080、1366×768 等运维主流分辨率下测试页面展示效果</w:t>
            </w:r>
          </w:p>
          <w:p w14:paraId="0DDF1928">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验证浏览器窗口缩放时页面自适应正常，无元素重叠、无异常横向滚动条</w:t>
            </w:r>
          </w:p>
          <w:p w14:paraId="42D4C79B">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3.页面元素交互</w:t>
            </w:r>
          </w:p>
          <w:p w14:paraId="77FA685C">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验证按钮、下拉框、时间选择器、弹窗等通用组件交互正</w:t>
            </w:r>
          </w:p>
          <w:p w14:paraId="5C829691">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验证鼠标悬浮、点击等操作的反馈效果符合系统统一规范-</w:t>
            </w:r>
          </w:p>
          <w:p w14:paraId="18D73057">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xml:space="preserve"> 验证筛选器、下拉选择等操作响应及时，无卡顿、无操作无响应</w:t>
            </w:r>
          </w:p>
          <w:p w14:paraId="12663028">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4.浏览器兼容性</w:t>
            </w:r>
          </w:p>
          <w:p w14:paraId="75522AFF">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 在 Chrome、Edge、Firefox 等主流浏览器最新稳定版本中测试页面展示</w:t>
            </w:r>
          </w:p>
          <w:p w14:paraId="6C4868E0">
            <w:pPr>
              <w:widowControl w:val="0"/>
              <w:spacing w:line="360" w:lineRule="auto"/>
              <w:jc w:val="both"/>
              <w:rPr>
                <w:rFonts w:hint="eastAsia"/>
              </w:rPr>
            </w:pPr>
            <w:r>
              <w:rPr>
                <w:rFonts w:hint="eastAsia" w:ascii="Times New Roman" w:hAnsi="Times New Roman" w:cs="Times New Roman"/>
                <w:kern w:val="2"/>
                <w:sz w:val="21"/>
                <w:szCs w:val="18"/>
              </w:rPr>
              <w:t>- 验证各浏览器下功能操作、曲线渲染、样式展示完全一致</w:t>
            </w:r>
          </w:p>
        </w:tc>
      </w:tr>
      <w:tr w14:paraId="7D72DA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76CACDC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工具</w:t>
            </w:r>
          </w:p>
        </w:tc>
        <w:tc>
          <w:tcPr>
            <w:tcW w:w="7842" w:type="dxa"/>
            <w:vAlign w:val="center"/>
          </w:tcPr>
          <w:p w14:paraId="5D458843">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t>
            </w:r>
            <w:r>
              <w:rPr>
                <w:rFonts w:hint="eastAsia" w:ascii="Times New Roman" w:hAnsi="Times New Roman" w:cs="Times New Roman"/>
                <w:color w:val="000000"/>
                <w:kern w:val="2"/>
                <w:sz w:val="21"/>
                <w:szCs w:val="21"/>
              </w:rPr>
              <w:t>BDMS系统</w:t>
            </w:r>
          </w:p>
          <w:p w14:paraId="4F895013">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-采集、应用服务器</w:t>
            </w:r>
          </w:p>
          <w:p w14:paraId="61D1CBA8">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-windows终端</w:t>
            </w:r>
          </w:p>
          <w:p w14:paraId="487ED54E">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-数据库查看工具</w:t>
            </w:r>
            <w:r>
              <w:rPr>
                <w:rFonts w:hint="eastAsia" w:ascii="Times New Roman" w:hAnsi="Times New Roman" w:cs="Times New Roman"/>
                <w:color w:val="000000"/>
                <w:kern w:val="2"/>
                <w:sz w:val="21"/>
                <w:szCs w:val="21"/>
              </w:rPr>
              <w:t>dbeaver</w:t>
            </w:r>
          </w:p>
          <w:p w14:paraId="44C9F30B">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-仿真信号模拟发报机</w:t>
            </w:r>
          </w:p>
          <w:p w14:paraId="127DC172">
            <w:pPr>
              <w:widowControl w:val="0"/>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-fiddler</w:t>
            </w:r>
          </w:p>
        </w:tc>
      </w:tr>
      <w:tr w14:paraId="4C8A0AB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1308" w:type="dxa"/>
            <w:vAlign w:val="center"/>
          </w:tcPr>
          <w:p w14:paraId="3A3DE0C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责任人</w:t>
            </w:r>
          </w:p>
        </w:tc>
        <w:tc>
          <w:tcPr>
            <w:tcW w:w="7842" w:type="dxa"/>
            <w:vAlign w:val="center"/>
          </w:tcPr>
          <w:p w14:paraId="72E4BF41">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测试负责人</w:t>
            </w:r>
          </w:p>
        </w:tc>
      </w:tr>
    </w:tbl>
    <w:p w14:paraId="66C9C9BF">
      <w:pPr>
        <w:widowControl w:val="0"/>
        <w:topLinePunct/>
        <w:spacing w:line="360" w:lineRule="auto"/>
        <w:ind w:firstLine="420" w:firstLineChars="200"/>
        <w:rPr>
          <w:rFonts w:ascii="Times New Roman" w:hAnsi="Times New Roman" w:cs="Times New Roman"/>
          <w:color w:val="000000"/>
          <w:kern w:val="2"/>
          <w:sz w:val="21"/>
          <w:szCs w:val="21"/>
        </w:rPr>
      </w:pPr>
    </w:p>
    <w:p w14:paraId="664D9839">
      <w:pPr>
        <w:widowControl w:val="0"/>
        <w:topLinePunct/>
        <w:spacing w:line="360" w:lineRule="auto"/>
        <w:rPr>
          <w:rFonts w:ascii="Times New Roman" w:hAnsi="Times New Roman" w:cs="Times New Roman"/>
          <w:color w:val="000000"/>
          <w:kern w:val="2"/>
          <w:sz w:val="21"/>
          <w:szCs w:val="21"/>
        </w:rPr>
      </w:pPr>
    </w:p>
    <w:p w14:paraId="49D5BBDE">
      <w:pPr>
        <w:keepNext/>
        <w:keepLines/>
        <w:tabs>
          <w:tab w:val="left" w:pos="901"/>
        </w:tabs>
        <w:spacing w:line="360" w:lineRule="auto"/>
        <w:outlineLvl w:val="2"/>
        <w:rPr>
          <w:rFonts w:ascii="Times New Roman" w:hAnsi="Times New Roman" w:cs="Times New Roman"/>
          <w:b/>
          <w:bCs/>
          <w:color w:val="000000"/>
          <w:kern w:val="2"/>
          <w:szCs w:val="32"/>
        </w:rPr>
      </w:pPr>
      <w:bookmarkStart w:id="19" w:name="_Toc20498"/>
      <w:bookmarkStart w:id="20" w:name="_Toc44614309"/>
      <w:bookmarkStart w:id="21" w:name="_Toc44613760"/>
      <w:bookmarkStart w:id="22" w:name="_Toc44547690"/>
      <w:r>
        <w:rPr>
          <w:rFonts w:ascii="Times New Roman" w:hAnsi="Times New Roman" w:cs="Times New Roman"/>
          <w:b/>
          <w:bCs/>
          <w:color w:val="000000"/>
          <w:kern w:val="2"/>
          <w:szCs w:val="32"/>
        </w:rPr>
        <w:t>2.2测试通过准则</w:t>
      </w:r>
      <w:bookmarkEnd w:id="19"/>
      <w:bookmarkEnd w:id="20"/>
      <w:bookmarkEnd w:id="21"/>
      <w:bookmarkEnd w:id="22"/>
    </w:p>
    <w:p w14:paraId="2795027A">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活动应当保证软件质量，尽可能多的发现并排除软件中的错误。为保证测试质量，对测试覆盖以及测试执行率建立度量指标。在不同测试阶段需要建立不同阶段的测试通过准则。若不能达到通过标准则需要解释说明，并由项目组讨论予以审批；若项目组不能达成一致意见，需要测试负责人进行审批；若测试负责人不能做出决议，需研发副总予以审批。</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200"/>
        <w:gridCol w:w="1551"/>
        <w:gridCol w:w="1264"/>
        <w:gridCol w:w="1129"/>
        <w:gridCol w:w="3126"/>
      </w:tblGrid>
      <w:tr w14:paraId="4D7ED27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1200" w:type="dxa"/>
            <w:vAlign w:val="center"/>
          </w:tcPr>
          <w:p w14:paraId="1A8CB91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551" w:type="dxa"/>
            <w:vAlign w:val="center"/>
          </w:tcPr>
          <w:p w14:paraId="23A59F1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393" w:type="dxa"/>
            <w:gridSpan w:val="2"/>
            <w:vAlign w:val="center"/>
          </w:tcPr>
          <w:p w14:paraId="23D5193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3126" w:type="dxa"/>
            <w:vAlign w:val="center"/>
          </w:tcPr>
          <w:p w14:paraId="4135F18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6F4F5E4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1200" w:type="dxa"/>
            <w:vAlign w:val="center"/>
          </w:tcPr>
          <w:p w14:paraId="155D92C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551" w:type="dxa"/>
            <w:vAlign w:val="center"/>
          </w:tcPr>
          <w:p w14:paraId="41D38FF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393" w:type="dxa"/>
            <w:gridSpan w:val="2"/>
            <w:vAlign w:val="center"/>
          </w:tcPr>
          <w:p w14:paraId="6C46C3C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3126" w:type="dxa"/>
            <w:vAlign w:val="center"/>
          </w:tcPr>
          <w:p w14:paraId="71D0B8D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6FF7400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1200" w:type="dxa"/>
            <w:vAlign w:val="center"/>
          </w:tcPr>
          <w:p w14:paraId="52E0ABB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551" w:type="dxa"/>
            <w:vAlign w:val="center"/>
          </w:tcPr>
          <w:p w14:paraId="1028C1A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393" w:type="dxa"/>
            <w:gridSpan w:val="2"/>
            <w:vAlign w:val="center"/>
          </w:tcPr>
          <w:p w14:paraId="06992D2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3126" w:type="dxa"/>
            <w:vAlign w:val="center"/>
          </w:tcPr>
          <w:p w14:paraId="3D653D8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43BBAEF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1200" w:type="dxa"/>
            <w:vMerge w:val="restart"/>
            <w:vAlign w:val="center"/>
          </w:tcPr>
          <w:p w14:paraId="7B5F7B3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551" w:type="dxa"/>
            <w:vMerge w:val="restart"/>
            <w:vAlign w:val="center"/>
          </w:tcPr>
          <w:p w14:paraId="1907F6B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264" w:type="dxa"/>
            <w:vAlign w:val="center"/>
          </w:tcPr>
          <w:p w14:paraId="61912B7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129" w:type="dxa"/>
            <w:vAlign w:val="center"/>
          </w:tcPr>
          <w:p w14:paraId="193E462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3126" w:type="dxa"/>
            <w:vMerge w:val="restart"/>
            <w:vAlign w:val="center"/>
          </w:tcPr>
          <w:p w14:paraId="05164E0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如不满足标准，须作说明，并由项目组讨论予以审批；若项目组不能达成一致意见，需要测试负责人进行审批；若测试负责人不能做出决议，需研发副总予以审批。</w:t>
            </w:r>
          </w:p>
        </w:tc>
      </w:tr>
      <w:tr w14:paraId="733A2A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10" w:hRule="atLeast"/>
          <w:jc w:val="center"/>
        </w:trPr>
        <w:tc>
          <w:tcPr>
            <w:tcW w:w="1200" w:type="dxa"/>
            <w:vMerge w:val="continue"/>
            <w:vAlign w:val="center"/>
          </w:tcPr>
          <w:p w14:paraId="12352150">
            <w:pPr>
              <w:widowControl w:val="0"/>
              <w:spacing w:line="360" w:lineRule="auto"/>
              <w:jc w:val="both"/>
              <w:rPr>
                <w:rFonts w:ascii="Times New Roman" w:hAnsi="Times New Roman" w:cs="Times New Roman"/>
                <w:kern w:val="2"/>
                <w:sz w:val="21"/>
                <w:szCs w:val="18"/>
              </w:rPr>
            </w:pPr>
          </w:p>
        </w:tc>
        <w:tc>
          <w:tcPr>
            <w:tcW w:w="1551" w:type="dxa"/>
            <w:vMerge w:val="continue"/>
            <w:vAlign w:val="center"/>
          </w:tcPr>
          <w:p w14:paraId="1B4BC824">
            <w:pPr>
              <w:widowControl w:val="0"/>
              <w:spacing w:line="360" w:lineRule="auto"/>
              <w:jc w:val="both"/>
              <w:rPr>
                <w:rFonts w:ascii="Times New Roman" w:hAnsi="Times New Roman" w:cs="Times New Roman"/>
                <w:kern w:val="2"/>
                <w:sz w:val="21"/>
                <w:szCs w:val="18"/>
              </w:rPr>
            </w:pPr>
          </w:p>
        </w:tc>
        <w:tc>
          <w:tcPr>
            <w:tcW w:w="1264" w:type="dxa"/>
            <w:vAlign w:val="center"/>
          </w:tcPr>
          <w:p w14:paraId="4549CAE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129" w:type="dxa"/>
            <w:vAlign w:val="center"/>
          </w:tcPr>
          <w:p w14:paraId="3AF9876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3126" w:type="dxa"/>
            <w:vMerge w:val="continue"/>
            <w:vAlign w:val="center"/>
          </w:tcPr>
          <w:p w14:paraId="11CCA748">
            <w:pPr>
              <w:widowControl w:val="0"/>
              <w:spacing w:line="360" w:lineRule="auto"/>
              <w:jc w:val="both"/>
              <w:rPr>
                <w:rFonts w:ascii="Times New Roman" w:hAnsi="Times New Roman" w:cs="Times New Roman"/>
                <w:kern w:val="2"/>
                <w:sz w:val="21"/>
                <w:szCs w:val="18"/>
              </w:rPr>
            </w:pPr>
          </w:p>
        </w:tc>
      </w:tr>
      <w:tr w14:paraId="772CBA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604" w:hRule="atLeast"/>
          <w:jc w:val="center"/>
        </w:trPr>
        <w:tc>
          <w:tcPr>
            <w:tcW w:w="1200" w:type="dxa"/>
            <w:vMerge w:val="continue"/>
            <w:vAlign w:val="center"/>
          </w:tcPr>
          <w:p w14:paraId="1977BD8D">
            <w:pPr>
              <w:widowControl w:val="0"/>
              <w:spacing w:line="360" w:lineRule="auto"/>
              <w:jc w:val="both"/>
              <w:rPr>
                <w:rFonts w:ascii="Times New Roman" w:hAnsi="Times New Roman" w:cs="Times New Roman"/>
                <w:kern w:val="2"/>
                <w:sz w:val="21"/>
                <w:szCs w:val="18"/>
              </w:rPr>
            </w:pPr>
          </w:p>
        </w:tc>
        <w:tc>
          <w:tcPr>
            <w:tcW w:w="1551" w:type="dxa"/>
            <w:vMerge w:val="continue"/>
            <w:vAlign w:val="center"/>
          </w:tcPr>
          <w:p w14:paraId="21AF91A2">
            <w:pPr>
              <w:widowControl w:val="0"/>
              <w:spacing w:line="360" w:lineRule="auto"/>
              <w:jc w:val="both"/>
              <w:rPr>
                <w:rFonts w:ascii="Times New Roman" w:hAnsi="Times New Roman" w:cs="Times New Roman"/>
                <w:kern w:val="2"/>
                <w:sz w:val="21"/>
                <w:szCs w:val="18"/>
              </w:rPr>
            </w:pPr>
          </w:p>
        </w:tc>
        <w:tc>
          <w:tcPr>
            <w:tcW w:w="1264" w:type="dxa"/>
            <w:vAlign w:val="center"/>
          </w:tcPr>
          <w:p w14:paraId="6772AB4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129" w:type="dxa"/>
            <w:vAlign w:val="center"/>
          </w:tcPr>
          <w:p w14:paraId="35226C5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04A2DE09">
            <w:pPr>
              <w:widowControl w:val="0"/>
              <w:spacing w:line="360" w:lineRule="auto"/>
              <w:jc w:val="both"/>
              <w:rPr>
                <w:rFonts w:ascii="Times New Roman" w:hAnsi="Times New Roman" w:cs="Times New Roman"/>
                <w:kern w:val="2"/>
                <w:sz w:val="21"/>
                <w:szCs w:val="18"/>
              </w:rPr>
            </w:pPr>
          </w:p>
        </w:tc>
      </w:tr>
      <w:tr w14:paraId="14913DE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78" w:hRule="atLeast"/>
          <w:jc w:val="center"/>
        </w:trPr>
        <w:tc>
          <w:tcPr>
            <w:tcW w:w="1200" w:type="dxa"/>
            <w:vMerge w:val="continue"/>
            <w:vAlign w:val="center"/>
          </w:tcPr>
          <w:p w14:paraId="0A0E4CD6">
            <w:pPr>
              <w:widowControl w:val="0"/>
              <w:spacing w:line="360" w:lineRule="auto"/>
              <w:jc w:val="both"/>
              <w:rPr>
                <w:rFonts w:ascii="Times New Roman" w:hAnsi="Times New Roman" w:cs="Times New Roman"/>
                <w:kern w:val="2"/>
                <w:sz w:val="21"/>
                <w:szCs w:val="18"/>
              </w:rPr>
            </w:pPr>
          </w:p>
        </w:tc>
        <w:tc>
          <w:tcPr>
            <w:tcW w:w="1551" w:type="dxa"/>
            <w:vMerge w:val="continue"/>
            <w:vAlign w:val="center"/>
          </w:tcPr>
          <w:p w14:paraId="61A667CF">
            <w:pPr>
              <w:widowControl w:val="0"/>
              <w:spacing w:line="360" w:lineRule="auto"/>
              <w:jc w:val="both"/>
              <w:rPr>
                <w:rFonts w:ascii="Times New Roman" w:hAnsi="Times New Roman" w:cs="Times New Roman"/>
                <w:kern w:val="2"/>
                <w:sz w:val="21"/>
                <w:szCs w:val="18"/>
              </w:rPr>
            </w:pPr>
          </w:p>
        </w:tc>
        <w:tc>
          <w:tcPr>
            <w:tcW w:w="1264" w:type="dxa"/>
            <w:vAlign w:val="center"/>
          </w:tcPr>
          <w:p w14:paraId="47E967A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129" w:type="dxa"/>
            <w:vAlign w:val="center"/>
          </w:tcPr>
          <w:p w14:paraId="6039A0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1DC4738A">
            <w:pPr>
              <w:widowControl w:val="0"/>
              <w:spacing w:line="360" w:lineRule="auto"/>
              <w:jc w:val="both"/>
              <w:rPr>
                <w:rFonts w:ascii="Times New Roman" w:hAnsi="Times New Roman" w:cs="Times New Roman"/>
                <w:kern w:val="2"/>
                <w:sz w:val="21"/>
                <w:szCs w:val="18"/>
              </w:rPr>
            </w:pPr>
          </w:p>
        </w:tc>
      </w:tr>
      <w:tr w14:paraId="130FEB5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30" w:hRule="atLeast"/>
          <w:jc w:val="center"/>
        </w:trPr>
        <w:tc>
          <w:tcPr>
            <w:tcW w:w="1200" w:type="dxa"/>
            <w:vMerge w:val="continue"/>
            <w:vAlign w:val="center"/>
          </w:tcPr>
          <w:p w14:paraId="2300159E">
            <w:pPr>
              <w:widowControl w:val="0"/>
              <w:spacing w:line="360" w:lineRule="auto"/>
              <w:jc w:val="both"/>
              <w:rPr>
                <w:rFonts w:ascii="Times New Roman" w:hAnsi="Times New Roman" w:cs="Times New Roman"/>
                <w:kern w:val="2"/>
                <w:sz w:val="21"/>
                <w:szCs w:val="18"/>
              </w:rPr>
            </w:pPr>
          </w:p>
        </w:tc>
        <w:tc>
          <w:tcPr>
            <w:tcW w:w="1551" w:type="dxa"/>
            <w:vMerge w:val="continue"/>
            <w:vAlign w:val="center"/>
          </w:tcPr>
          <w:p w14:paraId="554A144E">
            <w:pPr>
              <w:widowControl w:val="0"/>
              <w:spacing w:line="360" w:lineRule="auto"/>
              <w:jc w:val="both"/>
              <w:rPr>
                <w:rFonts w:ascii="Times New Roman" w:hAnsi="Times New Roman" w:cs="Times New Roman"/>
                <w:kern w:val="2"/>
                <w:sz w:val="21"/>
                <w:szCs w:val="18"/>
              </w:rPr>
            </w:pPr>
          </w:p>
        </w:tc>
        <w:tc>
          <w:tcPr>
            <w:tcW w:w="1264" w:type="dxa"/>
            <w:vAlign w:val="center"/>
          </w:tcPr>
          <w:p w14:paraId="15F9E03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129" w:type="dxa"/>
            <w:vAlign w:val="center"/>
          </w:tcPr>
          <w:p w14:paraId="2E1C26D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3126" w:type="dxa"/>
            <w:vMerge w:val="continue"/>
            <w:vAlign w:val="center"/>
          </w:tcPr>
          <w:p w14:paraId="090B56DC">
            <w:pPr>
              <w:widowControl w:val="0"/>
              <w:spacing w:line="360" w:lineRule="auto"/>
              <w:jc w:val="both"/>
              <w:rPr>
                <w:rFonts w:ascii="Times New Roman" w:hAnsi="Times New Roman" w:cs="Times New Roman"/>
                <w:kern w:val="2"/>
                <w:sz w:val="21"/>
                <w:szCs w:val="18"/>
              </w:rPr>
            </w:pPr>
          </w:p>
        </w:tc>
      </w:tr>
    </w:tbl>
    <w:p w14:paraId="64C47C5D">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在测试过程中，与需求不一致的地方，提交与实际情况匹配的缺陷，对发现的问题进行追踪并确保最终得到正确的处理。</w:t>
      </w:r>
    </w:p>
    <w:p w14:paraId="60E3DD1E">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注：由于项目进度的特殊要求，未达到覆盖率准则时，可按规定进行紧急放行处理，进入下一阶段工作时需要做限制条件说明。</w:t>
      </w:r>
    </w:p>
    <w:p w14:paraId="20A69FDE">
      <w:pPr>
        <w:keepNext/>
        <w:keepLines/>
        <w:tabs>
          <w:tab w:val="left" w:pos="901"/>
        </w:tabs>
        <w:spacing w:line="360" w:lineRule="auto"/>
        <w:outlineLvl w:val="3"/>
        <w:rPr>
          <w:rFonts w:ascii="Times New Roman" w:hAnsi="Times New Roman" w:cs="Times New Roman"/>
          <w:b/>
          <w:bCs/>
          <w:color w:val="000000"/>
          <w:kern w:val="2"/>
          <w:szCs w:val="32"/>
        </w:rPr>
      </w:pPr>
      <w:bookmarkStart w:id="23" w:name="_Toc44614310"/>
      <w:bookmarkStart w:id="24" w:name="_Toc217658821"/>
      <w:bookmarkStart w:id="25" w:name="_Toc44547691"/>
      <w:bookmarkStart w:id="26" w:name="_Toc16712950"/>
      <w:bookmarkStart w:id="27" w:name="_Toc44613761"/>
      <w:bookmarkStart w:id="28" w:name="_Toc25446"/>
      <w:r>
        <w:rPr>
          <w:rFonts w:ascii="Times New Roman" w:hAnsi="Times New Roman" w:cs="Times New Roman"/>
          <w:b/>
          <w:bCs/>
          <w:color w:val="000000"/>
          <w:kern w:val="2"/>
          <w:szCs w:val="32"/>
        </w:rPr>
        <w:t>2.2.1代码走查阶段</w:t>
      </w:r>
      <w:bookmarkEnd w:id="23"/>
      <w:bookmarkEnd w:id="24"/>
      <w:bookmarkEnd w:id="25"/>
      <w:bookmarkEnd w:id="26"/>
      <w:bookmarkEnd w:id="27"/>
      <w:r>
        <w:rPr>
          <w:rFonts w:ascii="Times New Roman" w:hAnsi="Times New Roman" w:cs="Times New Roman"/>
          <w:b/>
          <w:bCs/>
          <w:color w:val="000000"/>
          <w:kern w:val="2"/>
          <w:szCs w:val="32"/>
        </w:rPr>
        <w:t>测试通过准则</w:t>
      </w:r>
      <w:bookmarkEnd w:id="28"/>
    </w:p>
    <w:p w14:paraId="334FC491">
      <w:pPr>
        <w:pStyle w:val="87"/>
        <w:rPr>
          <w:rFonts w:ascii="Times New Roman" w:hAnsi="Times New Roman" w:cs="Times New Roman"/>
        </w:rPr>
      </w:pPr>
      <w:r>
        <w:rPr>
          <w:rFonts w:ascii="Times New Roman" w:hAnsi="Times New Roman" w:cs="Times New Roman"/>
          <w:color w:val="000000"/>
          <w:kern w:val="2"/>
          <w:sz w:val="21"/>
          <w:szCs w:val="21"/>
        </w:rPr>
        <w:t>代码走查测试阶段通过准则主要涉及代码质量、逻辑正确性、设计一致性、性能优化、安全性以及可维护性等多个方面。以下是一些关键的通过准则：1.代码逻辑清晰且规范；2.设计一致性和可维护性；3.对于错误和异常具备良好的容错机制；4.安全性，对输入数据数据严格验证，敏感数据脱敏；5，代码可读性和代码复用性。</w:t>
      </w:r>
    </w:p>
    <w:p w14:paraId="1634BC01">
      <w:pPr>
        <w:keepNext/>
        <w:keepLines/>
        <w:tabs>
          <w:tab w:val="left" w:pos="901"/>
        </w:tabs>
        <w:spacing w:line="360" w:lineRule="auto"/>
        <w:outlineLvl w:val="3"/>
        <w:rPr>
          <w:rFonts w:ascii="Times New Roman" w:hAnsi="Times New Roman" w:cs="Times New Roman"/>
          <w:b/>
          <w:bCs/>
          <w:color w:val="000000"/>
          <w:kern w:val="2"/>
          <w:szCs w:val="32"/>
        </w:rPr>
      </w:pPr>
      <w:bookmarkStart w:id="29" w:name="_Toc30398"/>
      <w:r>
        <w:rPr>
          <w:rFonts w:ascii="Times New Roman" w:hAnsi="Times New Roman" w:cs="Times New Roman"/>
          <w:b/>
          <w:bCs/>
          <w:color w:val="000000"/>
          <w:kern w:val="2"/>
          <w:szCs w:val="32"/>
        </w:rPr>
        <w:t>2.2.2数据测试阶段测试通过准则</w:t>
      </w:r>
      <w:bookmarkEnd w:id="29"/>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44A7A8D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001D373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7BDC5CC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4FDFF45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5DACAE4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11B1768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6F06583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6174053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数据覆盖率</w:t>
            </w:r>
          </w:p>
        </w:tc>
        <w:tc>
          <w:tcPr>
            <w:tcW w:w="2952" w:type="dxa"/>
            <w:gridSpan w:val="2"/>
            <w:vAlign w:val="center"/>
          </w:tcPr>
          <w:p w14:paraId="3AF8B59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725A6A6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产品配置数据及数据测试</w:t>
            </w:r>
          </w:p>
        </w:tc>
      </w:tr>
      <w:tr w14:paraId="1838A5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36" w:hRule="atLeast"/>
          <w:jc w:val="center"/>
        </w:trPr>
        <w:tc>
          <w:tcPr>
            <w:tcW w:w="992" w:type="dxa"/>
            <w:vMerge w:val="restart"/>
            <w:vAlign w:val="center"/>
          </w:tcPr>
          <w:p w14:paraId="601D8D1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68BA4F9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4E8D5D4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20414B4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03F2E49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如果数据发布仅用于现场调试，可以酌情放宽出口标准（紧急、非常高级缺陷不允许遗留），但动车、开通前必须解决以满足规定的出口标准。</w:t>
            </w:r>
          </w:p>
        </w:tc>
      </w:tr>
      <w:tr w14:paraId="34D8CB0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3" w:hRule="atLeast"/>
          <w:jc w:val="center"/>
        </w:trPr>
        <w:tc>
          <w:tcPr>
            <w:tcW w:w="992" w:type="dxa"/>
            <w:vMerge w:val="continue"/>
            <w:vAlign w:val="center"/>
          </w:tcPr>
          <w:p w14:paraId="50391E30">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3A47FBB1">
            <w:pPr>
              <w:widowControl w:val="0"/>
              <w:spacing w:line="360" w:lineRule="auto"/>
              <w:jc w:val="both"/>
              <w:rPr>
                <w:rFonts w:ascii="Times New Roman" w:hAnsi="Times New Roman" w:cs="Times New Roman"/>
                <w:kern w:val="2"/>
                <w:sz w:val="21"/>
                <w:szCs w:val="18"/>
              </w:rPr>
            </w:pPr>
          </w:p>
        </w:tc>
        <w:tc>
          <w:tcPr>
            <w:tcW w:w="1417" w:type="dxa"/>
            <w:vAlign w:val="center"/>
          </w:tcPr>
          <w:p w14:paraId="768F907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7CA6E76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2A08F62C">
            <w:pPr>
              <w:widowControl w:val="0"/>
              <w:spacing w:line="360" w:lineRule="auto"/>
              <w:jc w:val="both"/>
              <w:rPr>
                <w:rFonts w:ascii="Times New Roman" w:hAnsi="Times New Roman" w:cs="Times New Roman"/>
                <w:kern w:val="2"/>
                <w:sz w:val="21"/>
                <w:szCs w:val="18"/>
              </w:rPr>
            </w:pPr>
          </w:p>
        </w:tc>
      </w:tr>
      <w:tr w14:paraId="5A4F465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48" w:hRule="atLeast"/>
          <w:jc w:val="center"/>
        </w:trPr>
        <w:tc>
          <w:tcPr>
            <w:tcW w:w="992" w:type="dxa"/>
            <w:vMerge w:val="continue"/>
            <w:vAlign w:val="center"/>
          </w:tcPr>
          <w:p w14:paraId="7BF1AB99">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0151078B">
            <w:pPr>
              <w:widowControl w:val="0"/>
              <w:spacing w:line="360" w:lineRule="auto"/>
              <w:jc w:val="both"/>
              <w:rPr>
                <w:rFonts w:ascii="Times New Roman" w:hAnsi="Times New Roman" w:cs="Times New Roman"/>
                <w:kern w:val="2"/>
                <w:sz w:val="21"/>
                <w:szCs w:val="18"/>
              </w:rPr>
            </w:pPr>
          </w:p>
        </w:tc>
        <w:tc>
          <w:tcPr>
            <w:tcW w:w="1417" w:type="dxa"/>
            <w:vAlign w:val="center"/>
          </w:tcPr>
          <w:p w14:paraId="1C9B15D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04A0E7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BD30ABA">
            <w:pPr>
              <w:widowControl w:val="0"/>
              <w:spacing w:line="360" w:lineRule="auto"/>
              <w:jc w:val="both"/>
              <w:rPr>
                <w:rFonts w:ascii="Times New Roman" w:hAnsi="Times New Roman" w:cs="Times New Roman"/>
                <w:kern w:val="2"/>
                <w:sz w:val="21"/>
                <w:szCs w:val="18"/>
              </w:rPr>
            </w:pPr>
          </w:p>
        </w:tc>
      </w:tr>
      <w:tr w14:paraId="4D6A257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95" w:hRule="atLeast"/>
          <w:jc w:val="center"/>
        </w:trPr>
        <w:tc>
          <w:tcPr>
            <w:tcW w:w="992" w:type="dxa"/>
            <w:vMerge w:val="continue"/>
            <w:vAlign w:val="center"/>
          </w:tcPr>
          <w:p w14:paraId="2E497139">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2896721">
            <w:pPr>
              <w:widowControl w:val="0"/>
              <w:spacing w:line="360" w:lineRule="auto"/>
              <w:jc w:val="both"/>
              <w:rPr>
                <w:rFonts w:ascii="Times New Roman" w:hAnsi="Times New Roman" w:cs="Times New Roman"/>
                <w:kern w:val="2"/>
                <w:sz w:val="21"/>
                <w:szCs w:val="18"/>
              </w:rPr>
            </w:pPr>
          </w:p>
        </w:tc>
        <w:tc>
          <w:tcPr>
            <w:tcW w:w="1417" w:type="dxa"/>
            <w:vAlign w:val="center"/>
          </w:tcPr>
          <w:p w14:paraId="7C464B8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2FCB90F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F86474D">
            <w:pPr>
              <w:widowControl w:val="0"/>
              <w:spacing w:line="360" w:lineRule="auto"/>
              <w:jc w:val="both"/>
              <w:rPr>
                <w:rFonts w:ascii="Times New Roman" w:hAnsi="Times New Roman" w:cs="Times New Roman"/>
                <w:kern w:val="2"/>
                <w:sz w:val="21"/>
                <w:szCs w:val="18"/>
              </w:rPr>
            </w:pPr>
          </w:p>
        </w:tc>
      </w:tr>
      <w:tr w14:paraId="7A28C73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7C2B6366">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279129DB">
            <w:pPr>
              <w:widowControl w:val="0"/>
              <w:spacing w:line="360" w:lineRule="auto"/>
              <w:jc w:val="both"/>
              <w:rPr>
                <w:rFonts w:ascii="Times New Roman" w:hAnsi="Times New Roman" w:cs="Times New Roman"/>
                <w:kern w:val="2"/>
                <w:sz w:val="21"/>
                <w:szCs w:val="18"/>
              </w:rPr>
            </w:pPr>
          </w:p>
        </w:tc>
        <w:tc>
          <w:tcPr>
            <w:tcW w:w="1417" w:type="dxa"/>
            <w:vAlign w:val="center"/>
          </w:tcPr>
          <w:p w14:paraId="06FF7C5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12510D6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4A7B6043">
            <w:pPr>
              <w:widowControl w:val="0"/>
              <w:spacing w:line="360" w:lineRule="auto"/>
              <w:jc w:val="both"/>
              <w:rPr>
                <w:rFonts w:ascii="Times New Roman" w:hAnsi="Times New Roman" w:cs="Times New Roman"/>
                <w:kern w:val="2"/>
                <w:sz w:val="21"/>
                <w:szCs w:val="18"/>
              </w:rPr>
            </w:pPr>
          </w:p>
        </w:tc>
      </w:tr>
    </w:tbl>
    <w:p w14:paraId="0970C516">
      <w:pPr>
        <w:widowControl w:val="0"/>
        <w:topLinePunct/>
        <w:spacing w:line="360" w:lineRule="auto"/>
        <w:ind w:firstLine="420" w:firstLineChars="200"/>
        <w:rPr>
          <w:rFonts w:ascii="Times New Roman" w:hAnsi="Times New Roman" w:cs="Times New Roman"/>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46458095">
      <w:pPr>
        <w:keepNext/>
        <w:keepLines/>
        <w:tabs>
          <w:tab w:val="left" w:pos="901"/>
        </w:tabs>
        <w:spacing w:line="360" w:lineRule="auto"/>
        <w:outlineLvl w:val="3"/>
        <w:rPr>
          <w:rFonts w:ascii="Times New Roman" w:hAnsi="Times New Roman" w:cs="Times New Roman"/>
          <w:b/>
          <w:bCs/>
          <w:color w:val="000000"/>
          <w:kern w:val="2"/>
          <w:szCs w:val="32"/>
        </w:rPr>
      </w:pPr>
      <w:bookmarkStart w:id="30" w:name="_Toc19436"/>
      <w:r>
        <w:rPr>
          <w:rFonts w:ascii="Times New Roman" w:hAnsi="Times New Roman" w:cs="Times New Roman"/>
          <w:b/>
          <w:bCs/>
          <w:color w:val="000000"/>
          <w:kern w:val="2"/>
          <w:szCs w:val="32"/>
        </w:rPr>
        <w:t>2.2.3功能测试阶段测试通过准则</w:t>
      </w:r>
      <w:bookmarkEnd w:id="30"/>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2501D5D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7362B8A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2D53E24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061C630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0A100E5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1B176BA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5274D36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66DFB2E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2EDFD5A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5C148AA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EADA4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6C8AAB3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1ED7D90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59AE2FF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0A73270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021F0A7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6693F00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546BC1D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44F9112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2213E52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704AD6C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45E117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7BE1D756">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220F0977">
            <w:pPr>
              <w:widowControl w:val="0"/>
              <w:spacing w:line="360" w:lineRule="auto"/>
              <w:jc w:val="both"/>
              <w:rPr>
                <w:rFonts w:ascii="Times New Roman" w:hAnsi="Times New Roman" w:cs="Times New Roman"/>
                <w:kern w:val="2"/>
                <w:sz w:val="21"/>
                <w:szCs w:val="18"/>
              </w:rPr>
            </w:pPr>
          </w:p>
        </w:tc>
        <w:tc>
          <w:tcPr>
            <w:tcW w:w="1417" w:type="dxa"/>
            <w:vAlign w:val="center"/>
          </w:tcPr>
          <w:p w14:paraId="35EAD12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0C66A47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58C0B7F5">
            <w:pPr>
              <w:widowControl w:val="0"/>
              <w:spacing w:line="360" w:lineRule="auto"/>
              <w:jc w:val="both"/>
              <w:rPr>
                <w:rFonts w:ascii="Times New Roman" w:hAnsi="Times New Roman" w:cs="Times New Roman"/>
                <w:kern w:val="2"/>
                <w:sz w:val="21"/>
                <w:szCs w:val="18"/>
              </w:rPr>
            </w:pPr>
          </w:p>
        </w:tc>
      </w:tr>
      <w:tr w14:paraId="4F91B33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57D0C571">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7F335757">
            <w:pPr>
              <w:widowControl w:val="0"/>
              <w:spacing w:line="360" w:lineRule="auto"/>
              <w:jc w:val="both"/>
              <w:rPr>
                <w:rFonts w:ascii="Times New Roman" w:hAnsi="Times New Roman" w:cs="Times New Roman"/>
                <w:kern w:val="2"/>
                <w:sz w:val="21"/>
                <w:szCs w:val="18"/>
              </w:rPr>
            </w:pPr>
          </w:p>
        </w:tc>
        <w:tc>
          <w:tcPr>
            <w:tcW w:w="1417" w:type="dxa"/>
            <w:vAlign w:val="center"/>
          </w:tcPr>
          <w:p w14:paraId="6FAA95E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7E45649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4731763C">
            <w:pPr>
              <w:widowControl w:val="0"/>
              <w:spacing w:line="360" w:lineRule="auto"/>
              <w:jc w:val="both"/>
              <w:rPr>
                <w:rFonts w:ascii="Times New Roman" w:hAnsi="Times New Roman" w:cs="Times New Roman"/>
                <w:kern w:val="2"/>
                <w:sz w:val="21"/>
                <w:szCs w:val="18"/>
              </w:rPr>
            </w:pPr>
          </w:p>
        </w:tc>
      </w:tr>
      <w:tr w14:paraId="33B9303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23960407">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4D25445A">
            <w:pPr>
              <w:widowControl w:val="0"/>
              <w:spacing w:line="360" w:lineRule="auto"/>
              <w:jc w:val="both"/>
              <w:rPr>
                <w:rFonts w:ascii="Times New Roman" w:hAnsi="Times New Roman" w:cs="Times New Roman"/>
                <w:kern w:val="2"/>
                <w:sz w:val="21"/>
                <w:szCs w:val="18"/>
              </w:rPr>
            </w:pPr>
          </w:p>
        </w:tc>
        <w:tc>
          <w:tcPr>
            <w:tcW w:w="1417" w:type="dxa"/>
            <w:vAlign w:val="center"/>
          </w:tcPr>
          <w:p w14:paraId="29BC194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302341F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53A673E6">
            <w:pPr>
              <w:widowControl w:val="0"/>
              <w:spacing w:line="360" w:lineRule="auto"/>
              <w:jc w:val="both"/>
              <w:rPr>
                <w:rFonts w:ascii="Times New Roman" w:hAnsi="Times New Roman" w:cs="Times New Roman"/>
                <w:kern w:val="2"/>
                <w:sz w:val="21"/>
                <w:szCs w:val="18"/>
              </w:rPr>
            </w:pPr>
          </w:p>
        </w:tc>
      </w:tr>
      <w:tr w14:paraId="28F82B3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627BC33C">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40FDCE68">
            <w:pPr>
              <w:widowControl w:val="0"/>
              <w:spacing w:line="360" w:lineRule="auto"/>
              <w:jc w:val="both"/>
              <w:rPr>
                <w:rFonts w:ascii="Times New Roman" w:hAnsi="Times New Roman" w:cs="Times New Roman"/>
                <w:kern w:val="2"/>
                <w:sz w:val="21"/>
                <w:szCs w:val="18"/>
              </w:rPr>
            </w:pPr>
          </w:p>
        </w:tc>
        <w:tc>
          <w:tcPr>
            <w:tcW w:w="1417" w:type="dxa"/>
            <w:vAlign w:val="center"/>
          </w:tcPr>
          <w:p w14:paraId="63E43E0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462D637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564ED2C1">
            <w:pPr>
              <w:widowControl w:val="0"/>
              <w:spacing w:line="360" w:lineRule="auto"/>
              <w:jc w:val="both"/>
              <w:rPr>
                <w:rFonts w:ascii="Times New Roman" w:hAnsi="Times New Roman" w:cs="Times New Roman"/>
                <w:kern w:val="2"/>
                <w:sz w:val="21"/>
                <w:szCs w:val="18"/>
              </w:rPr>
            </w:pPr>
          </w:p>
        </w:tc>
      </w:tr>
    </w:tbl>
    <w:p w14:paraId="539F263D">
      <w:pPr>
        <w:widowControl w:val="0"/>
        <w:topLinePunct/>
        <w:spacing w:line="360" w:lineRule="auto"/>
        <w:ind w:firstLine="420" w:firstLineChars="200"/>
        <w:rPr>
          <w:rFonts w:ascii="Times New Roman" w:hAnsi="Times New Roman" w:cs="Times New Roman"/>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1B8AC7A8">
      <w:pPr>
        <w:keepNext/>
        <w:keepLines/>
        <w:tabs>
          <w:tab w:val="left" w:pos="901"/>
        </w:tabs>
        <w:spacing w:line="360" w:lineRule="auto"/>
        <w:outlineLvl w:val="3"/>
        <w:rPr>
          <w:rFonts w:ascii="Times New Roman" w:hAnsi="Times New Roman" w:cs="Times New Roman"/>
          <w:b/>
          <w:bCs/>
          <w:color w:val="000000"/>
          <w:kern w:val="2"/>
          <w:szCs w:val="32"/>
        </w:rPr>
      </w:pPr>
      <w:bookmarkStart w:id="31" w:name="_Toc31029"/>
      <w:r>
        <w:rPr>
          <w:rFonts w:ascii="Times New Roman" w:hAnsi="Times New Roman" w:cs="Times New Roman"/>
          <w:b/>
          <w:bCs/>
          <w:color w:val="000000"/>
          <w:kern w:val="2"/>
          <w:szCs w:val="32"/>
        </w:rPr>
        <w:t>2.2.4系统测试阶段测试通过准则</w:t>
      </w:r>
      <w:bookmarkEnd w:id="31"/>
    </w:p>
    <w:p w14:paraId="361A352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覆盖率100%；测试执行率100%；系统测试一旦出现“安全问题”类型的缺陷，测试均不可以通过；有“非常高”或“高”类型的缺陷，可以有条件通过（通过添加限制条件，缺陷项禁止测试）放行至现场进行测试但是最终必须修复。</w:t>
      </w: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3B6D6B4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2676BB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33F90BD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74480F4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0B7FA86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5701CCD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6FB9BBD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4369002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2E379D2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2695AC5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12B11DE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7B1C2D4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03018FC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6DF490F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5A693F6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2D07AD4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2FD5844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2D3FA1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7D174D4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01FDA34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7A6C6FB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443599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1A8F8B3C">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0FDD3BBD">
            <w:pPr>
              <w:widowControl w:val="0"/>
              <w:spacing w:line="360" w:lineRule="auto"/>
              <w:jc w:val="both"/>
              <w:rPr>
                <w:rFonts w:ascii="Times New Roman" w:hAnsi="Times New Roman" w:cs="Times New Roman"/>
                <w:kern w:val="2"/>
                <w:sz w:val="21"/>
                <w:szCs w:val="18"/>
              </w:rPr>
            </w:pPr>
          </w:p>
        </w:tc>
        <w:tc>
          <w:tcPr>
            <w:tcW w:w="1417" w:type="dxa"/>
            <w:vAlign w:val="center"/>
          </w:tcPr>
          <w:p w14:paraId="35498B5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61726B1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7D83CBFD">
            <w:pPr>
              <w:widowControl w:val="0"/>
              <w:spacing w:line="360" w:lineRule="auto"/>
              <w:jc w:val="both"/>
              <w:rPr>
                <w:rFonts w:ascii="Times New Roman" w:hAnsi="Times New Roman" w:cs="Times New Roman"/>
                <w:kern w:val="2"/>
                <w:sz w:val="21"/>
                <w:szCs w:val="18"/>
              </w:rPr>
            </w:pPr>
          </w:p>
        </w:tc>
      </w:tr>
      <w:tr w14:paraId="746EBB7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57470A7E">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B6A76B6">
            <w:pPr>
              <w:widowControl w:val="0"/>
              <w:spacing w:line="360" w:lineRule="auto"/>
              <w:jc w:val="both"/>
              <w:rPr>
                <w:rFonts w:ascii="Times New Roman" w:hAnsi="Times New Roman" w:cs="Times New Roman"/>
                <w:kern w:val="2"/>
                <w:sz w:val="21"/>
                <w:szCs w:val="18"/>
              </w:rPr>
            </w:pPr>
          </w:p>
        </w:tc>
        <w:tc>
          <w:tcPr>
            <w:tcW w:w="1417" w:type="dxa"/>
            <w:vAlign w:val="center"/>
          </w:tcPr>
          <w:p w14:paraId="1E59166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5ABC878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0DA7AB99">
            <w:pPr>
              <w:widowControl w:val="0"/>
              <w:spacing w:line="360" w:lineRule="auto"/>
              <w:jc w:val="both"/>
              <w:rPr>
                <w:rFonts w:ascii="Times New Roman" w:hAnsi="Times New Roman" w:cs="Times New Roman"/>
                <w:kern w:val="2"/>
                <w:sz w:val="21"/>
                <w:szCs w:val="18"/>
              </w:rPr>
            </w:pPr>
          </w:p>
        </w:tc>
      </w:tr>
      <w:tr w14:paraId="752A07A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571B7902">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3FE3065">
            <w:pPr>
              <w:widowControl w:val="0"/>
              <w:spacing w:line="360" w:lineRule="auto"/>
              <w:jc w:val="both"/>
              <w:rPr>
                <w:rFonts w:ascii="Times New Roman" w:hAnsi="Times New Roman" w:cs="Times New Roman"/>
                <w:kern w:val="2"/>
                <w:sz w:val="21"/>
                <w:szCs w:val="18"/>
              </w:rPr>
            </w:pPr>
          </w:p>
        </w:tc>
        <w:tc>
          <w:tcPr>
            <w:tcW w:w="1417" w:type="dxa"/>
            <w:vAlign w:val="center"/>
          </w:tcPr>
          <w:p w14:paraId="5993776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09583C5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190F25CE">
            <w:pPr>
              <w:widowControl w:val="0"/>
              <w:spacing w:line="360" w:lineRule="auto"/>
              <w:jc w:val="both"/>
              <w:rPr>
                <w:rFonts w:ascii="Times New Roman" w:hAnsi="Times New Roman" w:cs="Times New Roman"/>
                <w:kern w:val="2"/>
                <w:sz w:val="21"/>
                <w:szCs w:val="18"/>
              </w:rPr>
            </w:pPr>
          </w:p>
        </w:tc>
      </w:tr>
      <w:tr w14:paraId="1AE1E40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68749E3B">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CE73458">
            <w:pPr>
              <w:widowControl w:val="0"/>
              <w:spacing w:line="360" w:lineRule="auto"/>
              <w:jc w:val="both"/>
              <w:rPr>
                <w:rFonts w:ascii="Times New Roman" w:hAnsi="Times New Roman" w:cs="Times New Roman"/>
                <w:kern w:val="2"/>
                <w:sz w:val="21"/>
                <w:szCs w:val="18"/>
              </w:rPr>
            </w:pPr>
          </w:p>
        </w:tc>
        <w:tc>
          <w:tcPr>
            <w:tcW w:w="1417" w:type="dxa"/>
            <w:vAlign w:val="center"/>
          </w:tcPr>
          <w:p w14:paraId="2CCFF7E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4166FE6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273AEEA4">
            <w:pPr>
              <w:widowControl w:val="0"/>
              <w:spacing w:line="360" w:lineRule="auto"/>
              <w:jc w:val="both"/>
              <w:rPr>
                <w:rFonts w:ascii="Times New Roman" w:hAnsi="Times New Roman" w:cs="Times New Roman"/>
                <w:kern w:val="2"/>
                <w:sz w:val="21"/>
                <w:szCs w:val="18"/>
              </w:rPr>
            </w:pPr>
          </w:p>
        </w:tc>
      </w:tr>
    </w:tbl>
    <w:p w14:paraId="66F5508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注：由于项目进度的特殊要求，测试未能通过时，可按规定签署让步放行单进行让步放行处理，进入下一阶段工作时需要做限制条件说明。</w:t>
      </w:r>
    </w:p>
    <w:p w14:paraId="6C1E6A02">
      <w:pPr>
        <w:widowControl w:val="0"/>
        <w:topLinePunct/>
        <w:spacing w:line="360" w:lineRule="auto"/>
        <w:rPr>
          <w:rFonts w:ascii="Times New Roman" w:hAnsi="Times New Roman" w:cs="Times New Roman"/>
          <w:color w:val="000000"/>
          <w:kern w:val="2"/>
          <w:sz w:val="21"/>
          <w:szCs w:val="21"/>
        </w:rPr>
      </w:pP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851"/>
        <w:gridCol w:w="1417"/>
        <w:gridCol w:w="1559"/>
        <w:gridCol w:w="1535"/>
        <w:gridCol w:w="2434"/>
      </w:tblGrid>
      <w:tr w14:paraId="74A3419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851" w:type="dxa"/>
            <w:vAlign w:val="center"/>
          </w:tcPr>
          <w:p w14:paraId="65D5C64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7" w:type="dxa"/>
            <w:vAlign w:val="center"/>
          </w:tcPr>
          <w:p w14:paraId="5525C10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3094" w:type="dxa"/>
            <w:gridSpan w:val="2"/>
            <w:vAlign w:val="center"/>
          </w:tcPr>
          <w:p w14:paraId="246A2A5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17E62EE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56AB246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851" w:type="dxa"/>
            <w:vAlign w:val="center"/>
          </w:tcPr>
          <w:p w14:paraId="3617411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7" w:type="dxa"/>
            <w:vAlign w:val="center"/>
          </w:tcPr>
          <w:p w14:paraId="35294BC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3094" w:type="dxa"/>
            <w:gridSpan w:val="2"/>
            <w:vAlign w:val="center"/>
          </w:tcPr>
          <w:p w14:paraId="0C4DCAA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w:t>
            </w:r>
          </w:p>
        </w:tc>
        <w:tc>
          <w:tcPr>
            <w:tcW w:w="2434" w:type="dxa"/>
            <w:vAlign w:val="center"/>
          </w:tcPr>
          <w:p w14:paraId="1F63E73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44FA0E0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851" w:type="dxa"/>
            <w:vMerge w:val="restart"/>
            <w:vAlign w:val="center"/>
          </w:tcPr>
          <w:p w14:paraId="7EA0F01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7" w:type="dxa"/>
            <w:vMerge w:val="restart"/>
            <w:vAlign w:val="center"/>
          </w:tcPr>
          <w:p w14:paraId="7F28812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559" w:type="dxa"/>
            <w:vAlign w:val="center"/>
          </w:tcPr>
          <w:p w14:paraId="4FF0398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4DDC6B2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1C069E7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如果数据发布仅用于现场调试，可以酌情放宽出口标准（紧急、非常高级缺陷不允许遗留），但动车、开通前必须解决以满足规定的出口标准。</w:t>
            </w:r>
          </w:p>
        </w:tc>
      </w:tr>
      <w:tr w14:paraId="3219287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36" w:hRule="atLeast"/>
          <w:jc w:val="center"/>
        </w:trPr>
        <w:tc>
          <w:tcPr>
            <w:tcW w:w="851" w:type="dxa"/>
            <w:vMerge w:val="continue"/>
            <w:vAlign w:val="center"/>
          </w:tcPr>
          <w:p w14:paraId="47F8F15E">
            <w:pPr>
              <w:widowControl w:val="0"/>
              <w:spacing w:line="360" w:lineRule="auto"/>
              <w:jc w:val="both"/>
              <w:rPr>
                <w:rFonts w:ascii="Times New Roman" w:hAnsi="Times New Roman" w:cs="Times New Roman"/>
                <w:kern w:val="2"/>
                <w:sz w:val="21"/>
                <w:szCs w:val="18"/>
              </w:rPr>
            </w:pPr>
          </w:p>
        </w:tc>
        <w:tc>
          <w:tcPr>
            <w:tcW w:w="1417" w:type="dxa"/>
            <w:vMerge w:val="continue"/>
            <w:vAlign w:val="center"/>
          </w:tcPr>
          <w:p w14:paraId="34508049">
            <w:pPr>
              <w:widowControl w:val="0"/>
              <w:spacing w:line="360" w:lineRule="auto"/>
              <w:jc w:val="both"/>
              <w:rPr>
                <w:rFonts w:ascii="Times New Roman" w:hAnsi="Times New Roman" w:cs="Times New Roman"/>
                <w:kern w:val="2"/>
                <w:sz w:val="21"/>
                <w:szCs w:val="18"/>
              </w:rPr>
            </w:pPr>
          </w:p>
        </w:tc>
        <w:tc>
          <w:tcPr>
            <w:tcW w:w="1559" w:type="dxa"/>
            <w:vAlign w:val="center"/>
          </w:tcPr>
          <w:p w14:paraId="0F5641E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7B2AABB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2F0A1D77">
            <w:pPr>
              <w:widowControl w:val="0"/>
              <w:spacing w:line="360" w:lineRule="auto"/>
              <w:jc w:val="both"/>
              <w:rPr>
                <w:rFonts w:ascii="Times New Roman" w:hAnsi="Times New Roman" w:cs="Times New Roman"/>
                <w:kern w:val="2"/>
                <w:sz w:val="21"/>
                <w:szCs w:val="18"/>
              </w:rPr>
            </w:pPr>
          </w:p>
        </w:tc>
      </w:tr>
      <w:tr w14:paraId="065601E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66" w:hRule="atLeast"/>
          <w:jc w:val="center"/>
        </w:trPr>
        <w:tc>
          <w:tcPr>
            <w:tcW w:w="851" w:type="dxa"/>
            <w:vMerge w:val="continue"/>
            <w:vAlign w:val="center"/>
          </w:tcPr>
          <w:p w14:paraId="0A32F71D">
            <w:pPr>
              <w:widowControl w:val="0"/>
              <w:spacing w:line="360" w:lineRule="auto"/>
              <w:jc w:val="both"/>
              <w:rPr>
                <w:rFonts w:ascii="Times New Roman" w:hAnsi="Times New Roman" w:cs="Times New Roman"/>
                <w:kern w:val="2"/>
                <w:sz w:val="21"/>
                <w:szCs w:val="18"/>
              </w:rPr>
            </w:pPr>
          </w:p>
        </w:tc>
        <w:tc>
          <w:tcPr>
            <w:tcW w:w="1417" w:type="dxa"/>
            <w:vMerge w:val="continue"/>
            <w:vAlign w:val="center"/>
          </w:tcPr>
          <w:p w14:paraId="603ED3BF">
            <w:pPr>
              <w:widowControl w:val="0"/>
              <w:spacing w:line="360" w:lineRule="auto"/>
              <w:jc w:val="both"/>
              <w:rPr>
                <w:rFonts w:ascii="Times New Roman" w:hAnsi="Times New Roman" w:cs="Times New Roman"/>
                <w:kern w:val="2"/>
                <w:sz w:val="21"/>
                <w:szCs w:val="18"/>
              </w:rPr>
            </w:pPr>
          </w:p>
        </w:tc>
        <w:tc>
          <w:tcPr>
            <w:tcW w:w="1559" w:type="dxa"/>
            <w:vAlign w:val="center"/>
          </w:tcPr>
          <w:p w14:paraId="654E39C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050B56A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1F07B922">
            <w:pPr>
              <w:widowControl w:val="0"/>
              <w:spacing w:line="360" w:lineRule="auto"/>
              <w:jc w:val="both"/>
              <w:rPr>
                <w:rFonts w:ascii="Times New Roman" w:hAnsi="Times New Roman" w:cs="Times New Roman"/>
                <w:kern w:val="2"/>
                <w:sz w:val="21"/>
                <w:szCs w:val="18"/>
              </w:rPr>
            </w:pPr>
          </w:p>
        </w:tc>
      </w:tr>
      <w:tr w14:paraId="442EBEF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553" w:hRule="atLeast"/>
          <w:jc w:val="center"/>
        </w:trPr>
        <w:tc>
          <w:tcPr>
            <w:tcW w:w="851" w:type="dxa"/>
            <w:vMerge w:val="continue"/>
            <w:vAlign w:val="center"/>
          </w:tcPr>
          <w:p w14:paraId="2C92D4E1">
            <w:pPr>
              <w:widowControl w:val="0"/>
              <w:spacing w:line="360" w:lineRule="auto"/>
              <w:jc w:val="both"/>
              <w:rPr>
                <w:rFonts w:ascii="Times New Roman" w:hAnsi="Times New Roman" w:cs="Times New Roman"/>
                <w:kern w:val="2"/>
                <w:sz w:val="21"/>
                <w:szCs w:val="18"/>
              </w:rPr>
            </w:pPr>
          </w:p>
        </w:tc>
        <w:tc>
          <w:tcPr>
            <w:tcW w:w="1417" w:type="dxa"/>
            <w:vMerge w:val="continue"/>
            <w:vAlign w:val="center"/>
          </w:tcPr>
          <w:p w14:paraId="17FD81CD">
            <w:pPr>
              <w:widowControl w:val="0"/>
              <w:spacing w:line="360" w:lineRule="auto"/>
              <w:jc w:val="both"/>
              <w:rPr>
                <w:rFonts w:ascii="Times New Roman" w:hAnsi="Times New Roman" w:cs="Times New Roman"/>
                <w:kern w:val="2"/>
                <w:sz w:val="21"/>
                <w:szCs w:val="18"/>
              </w:rPr>
            </w:pPr>
          </w:p>
        </w:tc>
        <w:tc>
          <w:tcPr>
            <w:tcW w:w="1559" w:type="dxa"/>
            <w:vAlign w:val="center"/>
          </w:tcPr>
          <w:p w14:paraId="7369429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282C0EF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3D461209">
            <w:pPr>
              <w:widowControl w:val="0"/>
              <w:spacing w:line="360" w:lineRule="auto"/>
              <w:jc w:val="both"/>
              <w:rPr>
                <w:rFonts w:ascii="Times New Roman" w:hAnsi="Times New Roman" w:cs="Times New Roman"/>
                <w:kern w:val="2"/>
                <w:sz w:val="21"/>
                <w:szCs w:val="18"/>
              </w:rPr>
            </w:pPr>
          </w:p>
        </w:tc>
      </w:tr>
      <w:tr w14:paraId="629D03D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851" w:type="dxa"/>
            <w:vMerge w:val="continue"/>
            <w:vAlign w:val="center"/>
          </w:tcPr>
          <w:p w14:paraId="5061899C">
            <w:pPr>
              <w:widowControl w:val="0"/>
              <w:spacing w:line="360" w:lineRule="auto"/>
              <w:jc w:val="both"/>
              <w:rPr>
                <w:rFonts w:ascii="Times New Roman" w:hAnsi="Times New Roman" w:cs="Times New Roman"/>
                <w:kern w:val="2"/>
                <w:sz w:val="21"/>
                <w:szCs w:val="18"/>
              </w:rPr>
            </w:pPr>
          </w:p>
        </w:tc>
        <w:tc>
          <w:tcPr>
            <w:tcW w:w="1417" w:type="dxa"/>
            <w:vMerge w:val="continue"/>
            <w:vAlign w:val="center"/>
          </w:tcPr>
          <w:p w14:paraId="48E90B20">
            <w:pPr>
              <w:widowControl w:val="0"/>
              <w:spacing w:line="360" w:lineRule="auto"/>
              <w:jc w:val="both"/>
              <w:rPr>
                <w:rFonts w:ascii="Times New Roman" w:hAnsi="Times New Roman" w:cs="Times New Roman"/>
                <w:kern w:val="2"/>
                <w:sz w:val="21"/>
                <w:szCs w:val="18"/>
              </w:rPr>
            </w:pPr>
          </w:p>
        </w:tc>
        <w:tc>
          <w:tcPr>
            <w:tcW w:w="1559" w:type="dxa"/>
            <w:vAlign w:val="center"/>
          </w:tcPr>
          <w:p w14:paraId="2F5CA2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0FC7FEC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06862097">
            <w:pPr>
              <w:widowControl w:val="0"/>
              <w:spacing w:line="360" w:lineRule="auto"/>
              <w:jc w:val="both"/>
              <w:rPr>
                <w:rFonts w:ascii="Times New Roman" w:hAnsi="Times New Roman" w:cs="Times New Roman"/>
                <w:kern w:val="2"/>
                <w:sz w:val="21"/>
                <w:szCs w:val="18"/>
              </w:rPr>
            </w:pPr>
          </w:p>
        </w:tc>
      </w:tr>
    </w:tbl>
    <w:p w14:paraId="3CA937C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注：由于项目进度的特殊要求，测试未能通过时，可按规定签署让步放行单进行让步处理，进入下一阶段工作时需要做限制条件说明。</w:t>
      </w:r>
    </w:p>
    <w:p w14:paraId="42CDC3FB">
      <w:pPr>
        <w:keepNext/>
        <w:keepLines/>
        <w:tabs>
          <w:tab w:val="left" w:pos="901"/>
        </w:tabs>
        <w:spacing w:line="360" w:lineRule="auto"/>
        <w:outlineLvl w:val="2"/>
        <w:rPr>
          <w:rFonts w:ascii="Times New Roman" w:hAnsi="Times New Roman" w:cs="Times New Roman"/>
          <w:b/>
          <w:bCs/>
          <w:color w:val="000000"/>
          <w:kern w:val="2"/>
          <w:szCs w:val="32"/>
        </w:rPr>
      </w:pPr>
      <w:bookmarkStart w:id="32" w:name="_Toc44614313"/>
      <w:bookmarkStart w:id="33" w:name="_Toc44613764"/>
      <w:bookmarkStart w:id="34" w:name="_Toc44547694"/>
      <w:bookmarkStart w:id="35" w:name="_Toc7053"/>
      <w:r>
        <w:rPr>
          <w:rFonts w:ascii="Times New Roman" w:hAnsi="Times New Roman" w:cs="Times New Roman"/>
          <w:b/>
          <w:bCs/>
          <w:color w:val="000000"/>
          <w:kern w:val="2"/>
          <w:szCs w:val="32"/>
        </w:rPr>
        <w:t>2.3交付工件</w:t>
      </w:r>
      <w:bookmarkEnd w:id="32"/>
      <w:bookmarkEnd w:id="33"/>
      <w:bookmarkEnd w:id="34"/>
      <w:bookmarkEnd w:id="35"/>
    </w:p>
    <w:p w14:paraId="6AE4433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室内各项测试总负责人为广西交控智维</w:t>
      </w:r>
      <w:r>
        <w:rPr>
          <w:rFonts w:hint="eastAsia" w:ascii="Times New Roman" w:hAnsi="Times New Roman" w:cs="Times New Roman"/>
          <w:color w:val="000000"/>
          <w:kern w:val="2"/>
          <w:sz w:val="21"/>
          <w:szCs w:val="21"/>
        </w:rPr>
        <w:t>科技发展有限公司</w:t>
      </w:r>
      <w:r>
        <w:rPr>
          <w:rFonts w:ascii="Times New Roman" w:hAnsi="Times New Roman" w:cs="Times New Roman"/>
          <w:color w:val="000000"/>
          <w:kern w:val="2"/>
          <w:sz w:val="21"/>
          <w:szCs w:val="21"/>
        </w:rPr>
        <w:t>，测试工作完成会相应产出对应的文档。</w:t>
      </w:r>
    </w:p>
    <w:tbl>
      <w:tblPr>
        <w:tblStyle w:val="88"/>
        <w:tblW w:w="9332"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518"/>
        <w:gridCol w:w="6814"/>
      </w:tblGrid>
      <w:tr w14:paraId="05A2144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77" w:hRule="atLeast"/>
          <w:jc w:val="center"/>
        </w:trPr>
        <w:tc>
          <w:tcPr>
            <w:tcW w:w="2518" w:type="dxa"/>
            <w:vAlign w:val="center"/>
          </w:tcPr>
          <w:p w14:paraId="51F4207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过程</w:t>
            </w:r>
          </w:p>
        </w:tc>
        <w:tc>
          <w:tcPr>
            <w:tcW w:w="6814" w:type="dxa"/>
            <w:vAlign w:val="center"/>
          </w:tcPr>
          <w:p w14:paraId="1D8EAD7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工作产物</w:t>
            </w:r>
          </w:p>
        </w:tc>
      </w:tr>
      <w:tr w14:paraId="3E371F5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1" w:hRule="atLeast"/>
          <w:jc w:val="center"/>
        </w:trPr>
        <w:tc>
          <w:tcPr>
            <w:tcW w:w="2518" w:type="dxa"/>
            <w:vAlign w:val="center"/>
          </w:tcPr>
          <w:p w14:paraId="35F01A3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系统测试</w:t>
            </w:r>
          </w:p>
        </w:tc>
        <w:tc>
          <w:tcPr>
            <w:tcW w:w="6814" w:type="dxa"/>
            <w:vAlign w:val="center"/>
          </w:tcPr>
          <w:p w14:paraId="572B967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测试方案、</w:t>
            </w:r>
            <w:r>
              <w:rPr>
                <w:rFonts w:hint="eastAsia" w:ascii="Times New Roman" w:hAnsi="Times New Roman" w:cs="Times New Roman"/>
                <w:kern w:val="2"/>
                <w:sz w:val="21"/>
                <w:szCs w:val="18"/>
              </w:rPr>
              <w:t>测试用例、</w:t>
            </w:r>
            <w:r>
              <w:rPr>
                <w:rFonts w:ascii="Times New Roman" w:hAnsi="Times New Roman" w:cs="Times New Roman"/>
                <w:kern w:val="2"/>
                <w:sz w:val="21"/>
                <w:szCs w:val="18"/>
              </w:rPr>
              <w:t>测试报告</w:t>
            </w:r>
          </w:p>
        </w:tc>
      </w:tr>
    </w:tbl>
    <w:p w14:paraId="63B9AEC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注：对于无法在室内进行测试而直接进入现场进行测试的，则不再提供室内相应测试报告直接出具相应现场测试报告。</w:t>
      </w:r>
    </w:p>
    <w:p w14:paraId="6573239E">
      <w:pPr>
        <w:keepNext/>
        <w:keepLines/>
        <w:tabs>
          <w:tab w:val="left" w:pos="901"/>
        </w:tabs>
        <w:spacing w:line="360" w:lineRule="auto"/>
        <w:outlineLvl w:val="2"/>
        <w:rPr>
          <w:rFonts w:ascii="Times New Roman" w:hAnsi="Times New Roman" w:cs="Times New Roman"/>
          <w:b/>
          <w:bCs/>
          <w:color w:val="000000"/>
          <w:kern w:val="2"/>
          <w:szCs w:val="32"/>
        </w:rPr>
      </w:pPr>
      <w:bookmarkStart w:id="36" w:name="_Toc25566"/>
      <w:bookmarkStart w:id="37" w:name="_Toc44614314"/>
      <w:bookmarkStart w:id="38" w:name="_Toc44547695"/>
      <w:bookmarkStart w:id="39" w:name="_Toc44613765"/>
      <w:r>
        <w:rPr>
          <w:rFonts w:ascii="Times New Roman" w:hAnsi="Times New Roman" w:cs="Times New Roman"/>
          <w:b/>
          <w:bCs/>
          <w:color w:val="000000"/>
          <w:kern w:val="2"/>
          <w:szCs w:val="32"/>
        </w:rPr>
        <w:t>2.4组织结构和角色</w:t>
      </w:r>
      <w:bookmarkEnd w:id="36"/>
      <w:bookmarkEnd w:id="37"/>
      <w:bookmarkEnd w:id="38"/>
      <w:bookmarkEnd w:id="39"/>
    </w:p>
    <w:p w14:paraId="0D2A52FF">
      <w:pPr>
        <w:keepNext/>
        <w:keepLines/>
        <w:tabs>
          <w:tab w:val="left" w:pos="901"/>
        </w:tabs>
        <w:spacing w:line="360" w:lineRule="auto"/>
        <w:outlineLvl w:val="3"/>
        <w:rPr>
          <w:rFonts w:ascii="Times New Roman" w:hAnsi="Times New Roman" w:cs="Times New Roman"/>
          <w:b/>
          <w:bCs/>
          <w:color w:val="000000"/>
          <w:kern w:val="2"/>
          <w:szCs w:val="32"/>
        </w:rPr>
      </w:pPr>
      <w:bookmarkStart w:id="40" w:name="_Toc44547696"/>
      <w:bookmarkStart w:id="41" w:name="_Toc44614315"/>
      <w:bookmarkStart w:id="42" w:name="_Toc13074"/>
      <w:bookmarkStart w:id="43" w:name="_Toc44613766"/>
      <w:r>
        <w:rPr>
          <w:rFonts w:ascii="Times New Roman" w:hAnsi="Times New Roman" w:cs="Times New Roman"/>
          <w:b/>
          <w:bCs/>
          <w:color w:val="000000"/>
          <w:kern w:val="2"/>
          <w:szCs w:val="32"/>
        </w:rPr>
        <w:t>2.4.1组织结构</w:t>
      </w:r>
      <w:bookmarkEnd w:id="40"/>
      <w:bookmarkEnd w:id="41"/>
      <w:bookmarkEnd w:id="42"/>
      <w:bookmarkEnd w:id="43"/>
    </w:p>
    <w:p w14:paraId="2BBEB803">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项目测试团队必须配备满足项目要求的管理人员、技术人员。在合同执行过程中出现人员明显不称职的情况，项目测试团队将按照合同要求在规定时间内更换符合要求的相应人员。</w:t>
      </w:r>
    </w:p>
    <w:p w14:paraId="4EA6077B">
      <w:pPr>
        <w:pStyle w:val="45"/>
      </w:pPr>
    </w:p>
    <w:p w14:paraId="5279E2F5">
      <w:pPr>
        <w:keepNext/>
        <w:keepLines/>
        <w:tabs>
          <w:tab w:val="left" w:pos="901"/>
        </w:tabs>
        <w:spacing w:line="360" w:lineRule="auto"/>
        <w:outlineLvl w:val="3"/>
        <w:rPr>
          <w:rFonts w:ascii="Times New Roman" w:hAnsi="Times New Roman" w:cs="Times New Roman"/>
          <w:b/>
          <w:bCs/>
          <w:color w:val="000000"/>
          <w:kern w:val="2"/>
          <w:szCs w:val="32"/>
        </w:rPr>
      </w:pPr>
      <w:bookmarkStart w:id="44" w:name="_Toc44547697"/>
      <w:bookmarkStart w:id="45" w:name="_Toc27243"/>
      <w:bookmarkStart w:id="46" w:name="_Toc44613767"/>
      <w:bookmarkStart w:id="47" w:name="_Toc44614316"/>
      <w:r>
        <w:rPr>
          <w:rFonts w:ascii="Times New Roman" w:hAnsi="Times New Roman" w:cs="Times New Roman"/>
          <w:b/>
          <w:bCs/>
          <w:color w:val="000000"/>
          <w:kern w:val="2"/>
          <w:szCs w:val="32"/>
        </w:rPr>
        <w:t>2.4.2角色职责</w:t>
      </w:r>
      <w:bookmarkEnd w:id="44"/>
      <w:bookmarkEnd w:id="45"/>
      <w:bookmarkEnd w:id="46"/>
      <w:bookmarkEnd w:id="47"/>
    </w:p>
    <w:tbl>
      <w:tblPr>
        <w:tblStyle w:val="88"/>
        <w:tblW w:w="8654"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5774"/>
      </w:tblGrid>
      <w:tr w14:paraId="66A996F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2904B2B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5774" w:type="dxa"/>
            <w:vAlign w:val="center"/>
          </w:tcPr>
          <w:p w14:paraId="3448C49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6CE6302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1312371D">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技术经理</w:t>
            </w:r>
          </w:p>
        </w:tc>
        <w:tc>
          <w:tcPr>
            <w:tcW w:w="5774" w:type="dxa"/>
            <w:vAlign w:val="center"/>
          </w:tcPr>
          <w:p w14:paraId="3CD906C9">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全面负责测试结果产出审核工作</w:t>
            </w:r>
          </w:p>
        </w:tc>
      </w:tr>
      <w:tr w14:paraId="355876C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55D2078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安全质量</w:t>
            </w:r>
            <w:r>
              <w:rPr>
                <w:rFonts w:hint="eastAsia" w:ascii="Times New Roman" w:hAnsi="Times New Roman" w:cs="Times New Roman"/>
                <w:kern w:val="2"/>
                <w:sz w:val="21"/>
                <w:szCs w:val="18"/>
              </w:rPr>
              <w:t>负责人</w:t>
            </w:r>
          </w:p>
        </w:tc>
        <w:tc>
          <w:tcPr>
            <w:tcW w:w="5774" w:type="dxa"/>
            <w:vAlign w:val="center"/>
          </w:tcPr>
          <w:p w14:paraId="7578C633">
            <w:pPr>
              <w:widowControl w:val="0"/>
              <w:spacing w:line="360" w:lineRule="auto"/>
              <w:jc w:val="both"/>
              <w:rPr>
                <w:rFonts w:ascii="Times New Roman" w:hAnsi="Times New Roman" w:cs="Times New Roman"/>
                <w:b/>
                <w:bCs/>
                <w:kern w:val="2"/>
                <w:sz w:val="21"/>
                <w:szCs w:val="18"/>
              </w:rPr>
            </w:pPr>
            <w:r>
              <w:rPr>
                <w:rFonts w:ascii="Times New Roman" w:hAnsi="Times New Roman" w:cs="Times New Roman"/>
                <w:kern w:val="2"/>
                <w:sz w:val="21"/>
                <w:szCs w:val="18"/>
              </w:rPr>
              <w:t>负责确保产品质量和生产安全</w:t>
            </w:r>
          </w:p>
        </w:tc>
      </w:tr>
      <w:tr w14:paraId="5607296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1DD1B1FF">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测试经理</w:t>
            </w:r>
          </w:p>
        </w:tc>
        <w:tc>
          <w:tcPr>
            <w:tcW w:w="5774" w:type="dxa"/>
            <w:vAlign w:val="center"/>
          </w:tcPr>
          <w:p w14:paraId="10A6473A">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全面负责测试管理工作</w:t>
            </w:r>
          </w:p>
        </w:tc>
      </w:tr>
      <w:tr w14:paraId="5368D8C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6BCC2A2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系统测试</w:t>
            </w:r>
            <w:r>
              <w:rPr>
                <w:rFonts w:hint="eastAsia" w:ascii="Times New Roman" w:hAnsi="Times New Roman" w:cs="Times New Roman"/>
                <w:kern w:val="2"/>
                <w:sz w:val="21"/>
                <w:szCs w:val="18"/>
              </w:rPr>
              <w:t>人员</w:t>
            </w:r>
          </w:p>
        </w:tc>
        <w:tc>
          <w:tcPr>
            <w:tcW w:w="5774" w:type="dxa"/>
            <w:vAlign w:val="center"/>
          </w:tcPr>
          <w:p w14:paraId="127952C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组织测试用例编写，执行测试用例，测试报告编写</w:t>
            </w:r>
          </w:p>
        </w:tc>
      </w:tr>
      <w:tr w14:paraId="438B308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7851579B">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开发人员</w:t>
            </w:r>
          </w:p>
        </w:tc>
        <w:tc>
          <w:tcPr>
            <w:tcW w:w="5774" w:type="dxa"/>
            <w:vAlign w:val="center"/>
          </w:tcPr>
          <w:p w14:paraId="639AC52D">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编码开发</w:t>
            </w:r>
          </w:p>
        </w:tc>
      </w:tr>
    </w:tbl>
    <w:p w14:paraId="4DD19B6F">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注：测试人员的配置应具备一定的独立性，不要一人多职例如身兼系统设计及测试管理。</w:t>
      </w:r>
    </w:p>
    <w:p w14:paraId="7D44DCD8">
      <w:pPr>
        <w:keepNext/>
        <w:keepLines/>
        <w:tabs>
          <w:tab w:val="left" w:pos="901"/>
        </w:tabs>
        <w:spacing w:line="360" w:lineRule="auto"/>
        <w:outlineLvl w:val="2"/>
        <w:rPr>
          <w:rFonts w:ascii="Times New Roman" w:hAnsi="Times New Roman" w:cs="Times New Roman"/>
          <w:b/>
          <w:bCs/>
          <w:color w:val="000000"/>
          <w:kern w:val="2"/>
          <w:szCs w:val="32"/>
        </w:rPr>
      </w:pPr>
      <w:bookmarkStart w:id="48" w:name="_Toc42247495"/>
      <w:bookmarkStart w:id="49" w:name="_Toc44613768"/>
      <w:bookmarkStart w:id="50" w:name="_Toc44547698"/>
      <w:bookmarkStart w:id="51" w:name="_Toc44614317"/>
      <w:bookmarkStart w:id="52" w:name="_Toc15663"/>
      <w:r>
        <w:rPr>
          <w:rFonts w:ascii="Times New Roman" w:hAnsi="Times New Roman" w:cs="Times New Roman"/>
          <w:b/>
          <w:bCs/>
          <w:color w:val="000000"/>
          <w:kern w:val="2"/>
          <w:szCs w:val="32"/>
        </w:rPr>
        <w:t>2.5测试策略</w:t>
      </w:r>
      <w:bookmarkEnd w:id="48"/>
      <w:bookmarkEnd w:id="49"/>
      <w:bookmarkEnd w:id="50"/>
      <w:bookmarkEnd w:id="51"/>
      <w:bookmarkEnd w:id="52"/>
    </w:p>
    <w:p w14:paraId="55D93D6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一般情况下，完成前一阶段测试才能进行下一阶段测试。</w:t>
      </w:r>
    </w:p>
    <w:p w14:paraId="0A15B133">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对于数据测试是在功能测试前通过数据测试工具对数据进行测试。</w:t>
      </w:r>
    </w:p>
    <w:p w14:paraId="7D3BB303">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对于系统测试阶段，当确认功能交互的产品完成集成测试阶段后，即可系统测试阶段，无需等待其他集成测试阶段完成。</w:t>
      </w:r>
    </w:p>
    <w:p w14:paraId="764F70D9">
      <w:pPr>
        <w:keepNext/>
        <w:keepLines/>
        <w:tabs>
          <w:tab w:val="left" w:pos="901"/>
        </w:tabs>
        <w:spacing w:line="360" w:lineRule="auto"/>
        <w:outlineLvl w:val="3"/>
        <w:rPr>
          <w:rFonts w:ascii="Times New Roman" w:hAnsi="Times New Roman" w:cs="Times New Roman"/>
          <w:b/>
          <w:bCs/>
          <w:color w:val="000000"/>
          <w:kern w:val="2"/>
          <w:szCs w:val="32"/>
        </w:rPr>
      </w:pPr>
      <w:bookmarkStart w:id="53" w:name="_Toc42247497"/>
      <w:bookmarkStart w:id="54" w:name="_Toc25450"/>
      <w:bookmarkStart w:id="55" w:name="_Toc44613769"/>
      <w:bookmarkStart w:id="56" w:name="_Toc44614318"/>
      <w:bookmarkStart w:id="57" w:name="_Toc44547699"/>
      <w:r>
        <w:rPr>
          <w:rFonts w:ascii="Times New Roman" w:hAnsi="Times New Roman" w:cs="Times New Roman"/>
          <w:b/>
          <w:bCs/>
          <w:color w:val="000000"/>
          <w:kern w:val="2"/>
          <w:szCs w:val="32"/>
        </w:rPr>
        <w:t>2.5.1风险类型</w:t>
      </w:r>
      <w:bookmarkEnd w:id="53"/>
      <w:bookmarkEnd w:id="54"/>
      <w:bookmarkEnd w:id="55"/>
      <w:bookmarkEnd w:id="56"/>
      <w:bookmarkEnd w:id="57"/>
    </w:p>
    <w:p w14:paraId="60A93149">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下面是一些可能会导致计划不准确或影响测试过程的制约条件，这些情况会影响测试进度和测试效果：</w:t>
      </w:r>
    </w:p>
    <w:p w14:paraId="55D4B27B">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由于需求定义不明确或需求描述问题，导致测试工作无法正常开展；</w:t>
      </w:r>
    </w:p>
    <w:p w14:paraId="5BD00747">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测试需求分析时，对需求分析的歧义导致测试工作进展延缓；</w:t>
      </w:r>
    </w:p>
    <w:p w14:paraId="56B40C87">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测试执行过程中由于测试人员的离职或请假，导致测试周期的延长；</w:t>
      </w:r>
    </w:p>
    <w:p w14:paraId="545179CC">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测试过程中非人为因素的测试用例的丢失，导致执行测试周期延长；</w:t>
      </w:r>
    </w:p>
    <w:p w14:paraId="54BA7062">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测试数据设计覆盖率未达到相应的及别，再次整理测试数据导致测试时间延长；</w:t>
      </w:r>
    </w:p>
    <w:p w14:paraId="0F764150">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设计联络后，需求频繁的变更且未</w:t>
      </w:r>
      <w:r>
        <w:rPr>
          <w:rFonts w:hint="eastAsia" w:ascii="Times New Roman" w:hAnsi="Times New Roman" w:cs="Times New Roman"/>
          <w:color w:val="000000"/>
          <w:kern w:val="2"/>
          <w:sz w:val="21"/>
          <w:szCs w:val="21"/>
        </w:rPr>
        <w:t>稳定</w:t>
      </w:r>
      <w:r>
        <w:rPr>
          <w:rFonts w:ascii="Times New Roman" w:hAnsi="Times New Roman" w:cs="Times New Roman"/>
          <w:color w:val="000000"/>
          <w:kern w:val="2"/>
          <w:sz w:val="21"/>
          <w:szCs w:val="21"/>
        </w:rPr>
        <w:t>，导致测试周期延长；</w:t>
      </w:r>
    </w:p>
    <w:p w14:paraId="46B44825">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测试版本提交频繁，版本控制未进行明确或版本控制不力，导致测试周期延长；</w:t>
      </w:r>
    </w:p>
    <w:p w14:paraId="0D40821F">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本项目测试人力资源与其它项目人力资源冲突；</w:t>
      </w:r>
    </w:p>
    <w:p w14:paraId="7ECC8818">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由于测试平台硬件采购延迟导致的测试开展推迟；</w:t>
      </w:r>
    </w:p>
    <w:p w14:paraId="078E00B3">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由于测试平台使用冲突导致测试使用时间减少。</w:t>
      </w:r>
    </w:p>
    <w:p w14:paraId="6DBD8FCB">
      <w:pPr>
        <w:keepNext/>
        <w:keepLines/>
        <w:tabs>
          <w:tab w:val="left" w:pos="901"/>
        </w:tabs>
        <w:spacing w:line="360" w:lineRule="auto"/>
        <w:outlineLvl w:val="3"/>
        <w:rPr>
          <w:rFonts w:ascii="Times New Roman" w:hAnsi="Times New Roman" w:cs="Times New Roman"/>
          <w:b/>
          <w:bCs/>
          <w:color w:val="000000"/>
          <w:kern w:val="2"/>
          <w:szCs w:val="32"/>
        </w:rPr>
      </w:pPr>
      <w:bookmarkStart w:id="58" w:name="_Toc14929"/>
      <w:bookmarkStart w:id="59" w:name="_Toc44547700"/>
      <w:bookmarkStart w:id="60" w:name="_Toc42247498"/>
      <w:bookmarkStart w:id="61" w:name="_Toc44613770"/>
      <w:bookmarkStart w:id="62" w:name="_Toc44614319"/>
      <w:r>
        <w:rPr>
          <w:rFonts w:ascii="Times New Roman" w:hAnsi="Times New Roman" w:cs="Times New Roman"/>
          <w:b/>
          <w:bCs/>
          <w:color w:val="000000"/>
          <w:kern w:val="2"/>
          <w:szCs w:val="32"/>
        </w:rPr>
        <w:t>2.5.2缓解措施</w:t>
      </w:r>
      <w:bookmarkEnd w:id="58"/>
      <w:bookmarkEnd w:id="59"/>
      <w:bookmarkEnd w:id="60"/>
      <w:bookmarkEnd w:id="61"/>
      <w:bookmarkEnd w:id="62"/>
    </w:p>
    <w:p w14:paraId="1C424480">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合理制定测试计划，做好提前量准备；</w:t>
      </w:r>
    </w:p>
    <w:p w14:paraId="354AAFC1">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提前进行需求的沟通及评审，保证需求在进行测试设计时达到稳定版文档；</w:t>
      </w:r>
    </w:p>
    <w:p w14:paraId="0D453D0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需求明细后，通过对系统需求的深入理解剖析，进行深层的测试分析；</w:t>
      </w:r>
    </w:p>
    <w:p w14:paraId="34422A8D">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增加后备人力资源，以应对测试人员离职或请假导致的测试延缓；</w:t>
      </w:r>
    </w:p>
    <w:p w14:paraId="69673F3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加强对测试方案的管理，纳入项目的测试方案库；</w:t>
      </w:r>
    </w:p>
    <w:p w14:paraId="38F1BCB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减少需求的变更，变更项可在后期以需求变更的形式提出，不频繁更改需求文档；</w:t>
      </w:r>
    </w:p>
    <w:p w14:paraId="2CE24D44">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配置管理员加强对版本的控制，研发发布版本严格按照要求执行；</w:t>
      </w:r>
    </w:p>
    <w:p w14:paraId="00BB02C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针对项目优先级及时调配人员或将优先级低的项目延期处理；</w:t>
      </w:r>
    </w:p>
    <w:p w14:paraId="2166FE77">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提前开展测试平台的硬件采购，争取硬件备用；</w:t>
      </w:r>
    </w:p>
    <w:p w14:paraId="073CD11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合理安排测试平台的使用，制定合理的测试平台使用序列。</w:t>
      </w:r>
    </w:p>
    <w:p w14:paraId="432ECECA">
      <w:pPr>
        <w:keepNext/>
        <w:keepLines/>
        <w:tabs>
          <w:tab w:val="left" w:pos="901"/>
        </w:tabs>
        <w:spacing w:line="360" w:lineRule="auto"/>
        <w:outlineLvl w:val="3"/>
        <w:rPr>
          <w:rFonts w:ascii="Times New Roman" w:hAnsi="Times New Roman" w:cs="Times New Roman"/>
          <w:b/>
          <w:bCs/>
          <w:color w:val="000000"/>
          <w:kern w:val="2"/>
          <w:szCs w:val="32"/>
        </w:rPr>
      </w:pPr>
      <w:bookmarkStart w:id="63" w:name="_Toc44613771"/>
      <w:bookmarkStart w:id="64" w:name="_Toc42247499"/>
      <w:bookmarkStart w:id="65" w:name="_Toc44547701"/>
      <w:bookmarkStart w:id="66" w:name="_Toc10561"/>
      <w:bookmarkStart w:id="67" w:name="_Toc44614320"/>
      <w:r>
        <w:rPr>
          <w:rFonts w:ascii="Times New Roman" w:hAnsi="Times New Roman" w:cs="Times New Roman"/>
          <w:b/>
          <w:bCs/>
          <w:color w:val="000000"/>
          <w:kern w:val="2"/>
          <w:szCs w:val="32"/>
        </w:rPr>
        <w:t>2.5.3开始原则</w:t>
      </w:r>
      <w:bookmarkEnd w:id="63"/>
      <w:bookmarkEnd w:id="64"/>
      <w:bookmarkEnd w:id="65"/>
      <w:bookmarkEnd w:id="66"/>
      <w:bookmarkEnd w:id="67"/>
    </w:p>
    <w:p w14:paraId="75BFF2A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满足以下条件时，可以开始该项目测试活动：</w:t>
      </w:r>
    </w:p>
    <w:p w14:paraId="5FCC31E0">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测试项目涉及的需求文档已经稳定版本，需求已经定义明确；</w:t>
      </w:r>
    </w:p>
    <w:p w14:paraId="37A2567C">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测试项目涉及的测试用例设计工作已经完成，用例管理已经配置完毕；</w:t>
      </w:r>
    </w:p>
    <w:p w14:paraId="69DCB367">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测试项目涉及的测试环境已经搭建并调试完成。测试环境主要包括仿真测试环境、真实设备环境。要求被测产品必须为真实产品环境，其余辅助测试产品以用仿真代替；</w:t>
      </w:r>
    </w:p>
    <w:p w14:paraId="52DB66E2">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测试项目涉及的测试人员及资源已经就备，测试工具均已购买或研发结束；</w:t>
      </w:r>
    </w:p>
    <w:p w14:paraId="4606DE98">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配置管理员针对测试项目涉及的上一阶段的产物已经完成配置管理。</w:t>
      </w:r>
    </w:p>
    <w:p w14:paraId="109635AD">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hint="eastAsia" w:ascii="Times New Roman" w:hAnsi="Times New Roman" w:cs="Times New Roman"/>
          <w:color w:val="000000"/>
          <w:kern w:val="2"/>
          <w:sz w:val="21"/>
          <w:szCs w:val="21"/>
        </w:rPr>
        <w:t>BDMS</w:t>
      </w:r>
      <w:r>
        <w:rPr>
          <w:rFonts w:ascii="Times New Roman" w:hAnsi="Times New Roman" w:cs="Times New Roman"/>
          <w:color w:val="000000"/>
          <w:kern w:val="2"/>
          <w:sz w:val="21"/>
          <w:szCs w:val="21"/>
        </w:rPr>
        <w:t>作为一个基于大数据的软件应用程序，在设计和开发过程中已充分考虑了CMMI（能力成熟度模型集成）的体系要求，并在各阶段达到如下要求：</w:t>
      </w:r>
    </w:p>
    <w:p w14:paraId="6D95FA1F">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管理：在各子系统的开发过程中，采用了一套完整的需求管理流程。通过与利益相关者的沟通，准确收集和分析需求，并使用适当的工具和技术对需求进行管理和跟踪。确保需求明确、一致，并能根据需要进行有效的变更管理。</w:t>
      </w:r>
    </w:p>
    <w:p w14:paraId="2DA97405">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配置管理：在系统开发过程中实施了严格的配置管理。使用版本控制工具gitlab、svn来管理系统的源代码和相关文档，确保在开发过程中能够跟踪和管理系统的变更。</w:t>
      </w:r>
    </w:p>
    <w:p w14:paraId="58D4A7ED">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管理：在系统开发过程中制定详细的测试计划，并根据需要进行测试设计、测试执行和测试评估。使用自动化测试工具来提高测试效率，并建立了测试报告和使用缺陷跟踪系统禅道，以便及时发现和解决问题。</w:t>
      </w:r>
    </w:p>
    <w:p w14:paraId="713B0D34">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监控和控制：实施了有效的项目监控和控制机制，以确保项目按计划进行。使用合适的指标和度量工具来监控项目的进展和质量，及时纠正偏差并采取必要的措施。通过建立风险管理计划，对项目风险进行评估和控制。</w:t>
      </w:r>
    </w:p>
    <w:p w14:paraId="0176897E">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过程和产品质量保证：制定详细的开发流程和相关标准，确保开发人员按照既定的过程进行工作。进行严格的代码审查和测试，以保证软件的质量。建立了质量度量和改进计划，对过程和产品进行持续的监控和改进。</w:t>
      </w:r>
    </w:p>
    <w:p w14:paraId="3B855528">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需求管理、配置管理、测试管理、项目监控和控制以及过程和产品质量保证等方面均采取了相应的措施，并建立了相应的流程和工具，以确保系统的开发和交付符合CMMI的标准。同时，软件的工程开发遵循ISO9000、GB/T28808相关系列的软件质量保证体系，具有完善的软件文档管理。软件开发亦充分考虑信息安全及网络安全，可实现用户身份鉴别、自主访问控制、系统安全审计、用户数据完整性保护、用户数据保密性保护、恶意代码防范、可信验证等机制，满足GB/T25070-2019对网络安全保护等级第二级系统安全保护环境的要求，并支持对外进行数据共享</w:t>
      </w:r>
    </w:p>
    <w:p w14:paraId="0520A3B9">
      <w:pPr>
        <w:keepNext/>
        <w:keepLines/>
        <w:tabs>
          <w:tab w:val="left" w:pos="901"/>
        </w:tabs>
        <w:spacing w:line="360" w:lineRule="auto"/>
        <w:outlineLvl w:val="3"/>
        <w:rPr>
          <w:rFonts w:ascii="Times New Roman" w:hAnsi="Times New Roman" w:cs="Times New Roman"/>
          <w:b/>
          <w:bCs/>
          <w:color w:val="000000"/>
          <w:kern w:val="2"/>
          <w:szCs w:val="32"/>
        </w:rPr>
      </w:pPr>
      <w:bookmarkStart w:id="68" w:name="_Toc44547702"/>
      <w:bookmarkStart w:id="69" w:name="_Toc44613772"/>
      <w:bookmarkStart w:id="70" w:name="_Toc42247500"/>
      <w:bookmarkStart w:id="71" w:name="_Toc44614321"/>
      <w:bookmarkStart w:id="72" w:name="_Toc20535"/>
      <w:r>
        <w:rPr>
          <w:rFonts w:ascii="Times New Roman" w:hAnsi="Times New Roman" w:cs="Times New Roman"/>
          <w:b/>
          <w:bCs/>
          <w:color w:val="000000"/>
          <w:kern w:val="2"/>
          <w:szCs w:val="32"/>
        </w:rPr>
        <w:t>2.5.4停止原则</w:t>
      </w:r>
      <w:bookmarkEnd w:id="68"/>
      <w:bookmarkEnd w:id="69"/>
      <w:bookmarkEnd w:id="70"/>
      <w:bookmarkEnd w:id="71"/>
      <w:bookmarkEnd w:id="72"/>
    </w:p>
    <w:p w14:paraId="50359406">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在出现以下条件时，将停止阶段测试，待下述问题解决后方可继续测试：</w:t>
      </w:r>
    </w:p>
    <w:p w14:paraId="327C7D47">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测试环境遭到破坏，已无法继续测试（测试设备未及时提交、测试环境被病毒攻击）；</w:t>
      </w:r>
    </w:p>
    <w:p w14:paraId="6CDED120">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被测阶段的被测对象大量错误或严重错误，以至于失去测试意义；</w:t>
      </w:r>
    </w:p>
    <w:p w14:paraId="3B09ABA4">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文档变更未及时修订，导致被测对象实现与文档严重不符，以至于失去测试意义；</w:t>
      </w:r>
    </w:p>
    <w:p w14:paraId="7D0A8585">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项目计划调整时，如果对即将或进行中的测试活动有影响，则测试活动随之暂停，并备份暂停点数据；</w:t>
      </w:r>
    </w:p>
    <w:p w14:paraId="17B14272">
      <w:pPr>
        <w:widowControl w:val="0"/>
        <w:topLinePunct/>
        <w:spacing w:line="360" w:lineRule="auto"/>
        <w:ind w:left="681" w:hanging="284"/>
        <w:rPr>
          <w:rFonts w:ascii="Times New Roman" w:hAnsi="Times New Roman" w:cs="Times New Roman"/>
          <w:color w:val="000000"/>
          <w:kern w:val="2"/>
          <w:sz w:val="21"/>
          <w:szCs w:val="21"/>
        </w:rPr>
      </w:pPr>
      <w:r>
        <w:rPr>
          <w:rFonts w:ascii="Times New Roman" w:hAnsi="Times New Roman" w:cs="Times New Roman"/>
          <w:b/>
          <w:color w:val="000000"/>
          <w:kern w:val="2"/>
          <w:sz w:val="21"/>
          <w:szCs w:val="21"/>
        </w:rPr>
        <w:t></w:t>
      </w:r>
      <w:r>
        <w:rPr>
          <w:rFonts w:ascii="Times New Roman" w:hAnsi="Times New Roman" w:cs="Times New Roman"/>
          <w:color w:val="000000"/>
          <w:kern w:val="2"/>
          <w:sz w:val="21"/>
          <w:szCs w:val="21"/>
        </w:rPr>
        <w:t>项目在软件开发生命周期内出现重大漏算，进度偏差大，尚未完成开发就需暂停或终止时，测试应随之暂停或终止，并备份暂停或终止数据。</w:t>
      </w:r>
    </w:p>
    <w:p w14:paraId="064EBE19">
      <w:pPr>
        <w:keepNext/>
        <w:keepLines/>
        <w:tabs>
          <w:tab w:val="left" w:pos="901"/>
        </w:tabs>
        <w:spacing w:line="360" w:lineRule="auto"/>
        <w:outlineLvl w:val="3"/>
        <w:rPr>
          <w:rFonts w:ascii="Times New Roman" w:hAnsi="Times New Roman" w:cs="Times New Roman"/>
          <w:b/>
          <w:bCs/>
          <w:color w:val="000000"/>
          <w:kern w:val="2"/>
          <w:szCs w:val="32"/>
        </w:rPr>
      </w:pPr>
      <w:bookmarkStart w:id="73" w:name="_Toc21495"/>
      <w:bookmarkStart w:id="74" w:name="_Toc44613773"/>
      <w:bookmarkStart w:id="75" w:name="_Toc42247501"/>
      <w:bookmarkStart w:id="76" w:name="_Toc44614322"/>
      <w:bookmarkStart w:id="77" w:name="_Toc44547703"/>
      <w:r>
        <w:rPr>
          <w:rFonts w:ascii="Times New Roman" w:hAnsi="Times New Roman" w:cs="Times New Roman"/>
          <w:b/>
          <w:bCs/>
          <w:color w:val="000000"/>
          <w:kern w:val="2"/>
          <w:szCs w:val="32"/>
        </w:rPr>
        <w:t>2.5.5测试过程</w:t>
      </w:r>
      <w:bookmarkEnd w:id="73"/>
      <w:bookmarkEnd w:id="74"/>
      <w:bookmarkEnd w:id="75"/>
      <w:bookmarkEnd w:id="76"/>
      <w:bookmarkEnd w:id="77"/>
    </w:p>
    <w:p w14:paraId="15DF7EC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组织制定版本发布计划时，涉及到各线路、各专业的版本发布计划的制定，需要各线路、各专业一同参与并确定。测试团队跟进版本发布计划对测试进行分析，进行相应的测试设计、准备测试环境，并最终进行验证与总结。其中，如果测试某次未通过且在版本发布计划的测试执行轮次中，则继续执行版本发布计划，若已突破版本发布计划则需要重新制定版本发布计划。</w:t>
      </w:r>
    </w:p>
    <w:p w14:paraId="3A0F6CE3">
      <w:pPr>
        <w:framePr w:wrap="notBeside" w:vAnchor="text" w:hAnchor="text" w:xAlign="center" w:y="1"/>
        <w:widowControl w:val="0"/>
        <w:topLinePunct/>
        <w:spacing w:line="36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object>
          <v:shape id="_x0000_i1025" o:spt="75" type="#_x0000_t75" style="height:153.55pt;width:324.9pt;" o:ole="t" filled="f" o:preferrelative="t" stroked="f" coordsize="21600,21600">
            <v:path/>
            <v:fill on="f" focussize="0,0"/>
            <v:stroke on="f" joinstyle="miter"/>
            <v:imagedata r:id="rId11" o:title=""/>
            <o:lock v:ext="edit" aspectratio="t"/>
            <w10:wrap type="none"/>
            <w10:anchorlock/>
          </v:shape>
          <o:OLEObject Type="Embed" ProgID="Visio.Drawing.11" ShapeID="_x0000_i1025" DrawAspect="Content" ObjectID="_1468075725" r:id="rId10">
            <o:LockedField>false</o:LockedField>
          </o:OLEObject>
        </w:object>
      </w:r>
    </w:p>
    <w:p w14:paraId="7CD11D13">
      <w:pPr>
        <w:widowControl w:val="0"/>
        <w:topLinePunct/>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2</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1</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测试过程</w:t>
      </w:r>
    </w:p>
    <w:p w14:paraId="7D554F3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测试过程中的软件、硬件变更行为，需要变更方提交正式的变更记录单，影响范围说明书及测试建议。项目团队以经理为主对变更做出最终的影响分析报告，以指导进行测试工作。对于回归测试，与变更测试处理相同，对回归的范围进行分析，指导后续测试工作。</w:t>
      </w:r>
    </w:p>
    <w:p w14:paraId="4CCD1825">
      <w:pPr>
        <w:keepNext/>
        <w:keepLines/>
        <w:tabs>
          <w:tab w:val="left" w:pos="901"/>
        </w:tabs>
        <w:spacing w:line="360" w:lineRule="auto"/>
        <w:outlineLvl w:val="2"/>
        <w:rPr>
          <w:rFonts w:ascii="Times New Roman" w:hAnsi="Times New Roman" w:cs="Times New Roman"/>
          <w:b/>
          <w:bCs/>
          <w:color w:val="000000"/>
          <w:kern w:val="2"/>
          <w:szCs w:val="32"/>
        </w:rPr>
      </w:pPr>
      <w:bookmarkStart w:id="78" w:name="_Toc44613774"/>
      <w:bookmarkStart w:id="79" w:name="_Toc44614323"/>
      <w:bookmarkStart w:id="80" w:name="_Toc8957"/>
      <w:bookmarkStart w:id="81" w:name="_Toc44547704"/>
      <w:r>
        <w:rPr>
          <w:rFonts w:ascii="Times New Roman" w:hAnsi="Times New Roman" w:cs="Times New Roman"/>
          <w:b/>
          <w:bCs/>
          <w:color w:val="000000"/>
          <w:kern w:val="2"/>
          <w:szCs w:val="32"/>
        </w:rPr>
        <w:t>2.6测试计划</w:t>
      </w:r>
      <w:bookmarkEnd w:id="78"/>
      <w:bookmarkEnd w:id="79"/>
      <w:bookmarkEnd w:id="80"/>
      <w:bookmarkEnd w:id="81"/>
    </w:p>
    <w:p w14:paraId="7324269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对于首次测试，一般预估两轮回归测试。第一轮回归测试时间安排一般为首轮测试的50%，第二轮回归测试时间安排一般为首轮测试的25%。</w:t>
      </w:r>
    </w:p>
    <w:p w14:paraId="4CE894C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对于变更测试，如果发生功能变更，需要进行变更测试影响分析，并根据分析指导后续测试工作。变更测试一般预估一轮回归测试，回归测试时间安排为变更测试的50%。</w:t>
      </w:r>
    </w:p>
    <w:p w14:paraId="11A0FD00">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对于仅是修复缺陷的测试，则不预估回归测试时间。</w:t>
      </w:r>
    </w:p>
    <w:p w14:paraId="6816A6E3">
      <w:pPr>
        <w:widowControl w:val="0"/>
        <w:topLinePunct/>
        <w:spacing w:line="360" w:lineRule="auto"/>
        <w:rPr>
          <w:rFonts w:ascii="Times New Roman" w:hAnsi="Times New Roman" w:cs="Times New Roman"/>
          <w:color w:val="000000"/>
          <w:kern w:val="2"/>
          <w:sz w:val="21"/>
          <w:szCs w:val="21"/>
        </w:rPr>
      </w:pPr>
    </w:p>
    <w:p w14:paraId="480D5404">
      <w:pPr>
        <w:keepNext/>
        <w:keepLines/>
        <w:tabs>
          <w:tab w:val="left" w:pos="901"/>
        </w:tabs>
        <w:spacing w:line="360" w:lineRule="auto"/>
        <w:outlineLvl w:val="2"/>
        <w:rPr>
          <w:rFonts w:ascii="Times New Roman" w:hAnsi="Times New Roman" w:cs="Times New Roman"/>
          <w:b/>
          <w:bCs/>
          <w:color w:val="000000"/>
          <w:kern w:val="2"/>
          <w:szCs w:val="32"/>
        </w:rPr>
      </w:pPr>
      <w:bookmarkStart w:id="82" w:name="_Toc6794"/>
      <w:bookmarkStart w:id="83" w:name="_Toc44547705"/>
      <w:bookmarkStart w:id="84" w:name="_Toc44613775"/>
      <w:bookmarkStart w:id="85" w:name="_Toc44547714"/>
      <w:bookmarkStart w:id="86" w:name="_Toc44614324"/>
      <w:bookmarkStart w:id="87" w:name="_Toc44614333"/>
      <w:bookmarkStart w:id="88" w:name="_Toc44613784"/>
      <w:r>
        <w:rPr>
          <w:rFonts w:ascii="Times New Roman" w:hAnsi="Times New Roman" w:cs="Times New Roman"/>
          <w:b/>
          <w:bCs/>
          <w:color w:val="000000"/>
          <w:kern w:val="2"/>
          <w:szCs w:val="32"/>
        </w:rPr>
        <w:t>2.7室内测试阶段</w:t>
      </w:r>
      <w:bookmarkEnd w:id="82"/>
    </w:p>
    <w:p w14:paraId="425CF977">
      <w:pPr>
        <w:widowControl w:val="0"/>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val="en-US" w:eastAsia="zh-CN"/>
        </w:rPr>
        <w:t>BDMS系统</w:t>
      </w:r>
      <w:r>
        <w:rPr>
          <w:rFonts w:ascii="Times New Roman" w:hAnsi="Times New Roman" w:cs="Times New Roman"/>
          <w:color w:val="000000"/>
          <w:kern w:val="2"/>
          <w:sz w:val="21"/>
          <w:szCs w:val="21"/>
        </w:rPr>
        <w:t>室内测试验证阶段主要分为代码走查、数据测试、系统功能验证、系统集成测试阶段，相关验证流程如下：</w:t>
      </w:r>
    </w:p>
    <w:p w14:paraId="03DB262C">
      <w:pPr>
        <w:widowControl w:val="0"/>
        <w:topLinePunct/>
        <w:spacing w:line="360" w:lineRule="auto"/>
        <w:ind w:firstLine="420" w:firstLineChars="200"/>
        <w:rPr>
          <w:rFonts w:ascii="Times New Roman" w:hAnsi="Times New Roman" w:cs="Times New Roman"/>
          <w:color w:val="000000"/>
          <w:kern w:val="2"/>
          <w:sz w:val="21"/>
          <w:szCs w:val="21"/>
        </w:rPr>
      </w:pPr>
    </w:p>
    <w:p w14:paraId="09541498">
      <w:pPr>
        <w:widowControl w:val="0"/>
        <w:topLinePunct/>
        <w:spacing w:line="360" w:lineRule="auto"/>
        <w:ind w:firstLine="480" w:firstLineChars="200"/>
        <w:rPr>
          <w:rFonts w:ascii="Times New Roman" w:hAnsi="Times New Roman" w:cs="Times New Roman"/>
          <w:color w:val="000000"/>
          <w:kern w:val="2"/>
        </w:rPr>
      </w:pPr>
      <w:r>
        <w:drawing>
          <wp:inline distT="0" distB="0" distL="114300" distR="114300">
            <wp:extent cx="4384675" cy="2974340"/>
            <wp:effectExtent l="0" t="0" r="15875" b="16510"/>
            <wp:docPr id="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5"/>
                    <pic:cNvPicPr>
                      <a:picLocks noChangeAspect="1"/>
                    </pic:cNvPicPr>
                  </pic:nvPicPr>
                  <pic:blipFill>
                    <a:blip r:embed="rId12"/>
                    <a:stretch>
                      <a:fillRect/>
                    </a:stretch>
                  </pic:blipFill>
                  <pic:spPr>
                    <a:xfrm>
                      <a:off x="0" y="0"/>
                      <a:ext cx="4384675" cy="2974340"/>
                    </a:xfrm>
                    <a:prstGeom prst="rect">
                      <a:avLst/>
                    </a:prstGeom>
                    <a:noFill/>
                    <a:ln>
                      <a:noFill/>
                    </a:ln>
                  </pic:spPr>
                </pic:pic>
              </a:graphicData>
            </a:graphic>
          </wp:inline>
        </w:drawing>
      </w:r>
    </w:p>
    <w:p w14:paraId="79A6BDF1">
      <w:pPr>
        <w:widowControl w:val="0"/>
        <w:topLinePunct/>
        <w:spacing w:line="360" w:lineRule="auto"/>
        <w:ind w:firstLine="3600" w:firstLineChars="1800"/>
        <w:jc w:val="both"/>
        <w:textAlignment w:val="center"/>
        <w:rPr>
          <w:rFonts w:ascii="Times New Roman" w:hAnsi="Times New Roman" w:cs="Times New Roman"/>
          <w:b/>
          <w:bCs/>
          <w:color w:val="000000"/>
          <w:kern w:val="2"/>
          <w:szCs w:val="32"/>
        </w:rPr>
      </w:pPr>
      <w:bookmarkStart w:id="89" w:name="_Toc24054616"/>
      <w:r>
        <w:rPr>
          <w:rFonts w:ascii="Times New Roman" w:hAnsi="Times New Roman" w:cs="Times New Roman"/>
          <w:color w:val="000000"/>
          <w:kern w:val="2"/>
          <w:sz w:val="20"/>
          <w:szCs w:val="20"/>
        </w:rPr>
        <w:t>室内测试流程图</w:t>
      </w:r>
      <w:bookmarkEnd w:id="89"/>
    </w:p>
    <w:p w14:paraId="0CD1C5A2">
      <w:pPr>
        <w:keepNext/>
        <w:keepLines/>
        <w:tabs>
          <w:tab w:val="left" w:pos="901"/>
        </w:tabs>
        <w:spacing w:line="360" w:lineRule="auto"/>
        <w:outlineLvl w:val="3"/>
        <w:rPr>
          <w:rFonts w:ascii="Times New Roman" w:hAnsi="Times New Roman" w:cs="Times New Roman"/>
          <w:b/>
          <w:bCs/>
          <w:color w:val="000000"/>
          <w:kern w:val="2"/>
          <w:szCs w:val="32"/>
        </w:rPr>
      </w:pPr>
      <w:bookmarkStart w:id="90" w:name="_Toc44614325"/>
      <w:bookmarkStart w:id="91" w:name="_Toc44547706"/>
      <w:bookmarkStart w:id="92" w:name="_Toc350325571"/>
      <w:bookmarkStart w:id="93" w:name="_Toc24045997"/>
      <w:bookmarkStart w:id="94" w:name="_Toc44613776"/>
      <w:bookmarkStart w:id="95" w:name="_Toc445510807"/>
      <w:bookmarkStart w:id="96" w:name="_Toc27576"/>
      <w:r>
        <w:rPr>
          <w:rFonts w:ascii="Times New Roman" w:hAnsi="Times New Roman" w:cs="Times New Roman"/>
          <w:b/>
          <w:bCs/>
          <w:color w:val="000000"/>
          <w:kern w:val="2"/>
          <w:szCs w:val="32"/>
        </w:rPr>
        <w:t>2.7.1软件代码走查</w:t>
      </w:r>
      <w:bookmarkEnd w:id="90"/>
      <w:bookmarkEnd w:id="91"/>
      <w:bookmarkEnd w:id="92"/>
      <w:bookmarkEnd w:id="93"/>
      <w:bookmarkEnd w:id="94"/>
      <w:bookmarkEnd w:id="95"/>
      <w:r>
        <w:rPr>
          <w:rFonts w:ascii="Times New Roman" w:hAnsi="Times New Roman" w:cs="Times New Roman"/>
          <w:b/>
          <w:bCs/>
          <w:color w:val="000000"/>
          <w:kern w:val="2"/>
          <w:szCs w:val="32"/>
        </w:rPr>
        <w:t>阶段</w:t>
      </w:r>
      <w:bookmarkEnd w:id="96"/>
    </w:p>
    <w:p w14:paraId="66978DB9">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代码走查（codewalk-through）：一种静态分析技术或评审过程，在此过程中，设计者或程序员引导开发组的成员通过通读已书写的设计或编码，其他成员负责提出问题并对有关技术、风格、可能的错误、是否违背开发标准等方面进行评论。</w:t>
      </w:r>
    </w:p>
    <w:p w14:paraId="5F24E30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规则检查作为入口条件必须满足，规则检查所使用的规则集采用企业标准最新版，规则集作为公司标准统一在知识库中管理。</w:t>
      </w:r>
    </w:p>
    <w:p w14:paraId="25273255">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软件代码走查由系统技术开发负责人主导完成。</w:t>
      </w:r>
    </w:p>
    <w:p w14:paraId="6BC29ABA">
      <w:pPr>
        <w:keepNext/>
        <w:keepLines/>
        <w:tabs>
          <w:tab w:val="left" w:pos="901"/>
        </w:tabs>
        <w:spacing w:line="360" w:lineRule="auto"/>
        <w:outlineLvl w:val="3"/>
        <w:rPr>
          <w:rFonts w:ascii="Times New Roman" w:hAnsi="Times New Roman" w:cs="Times New Roman"/>
          <w:b/>
          <w:bCs/>
          <w:color w:val="000000"/>
          <w:kern w:val="2"/>
          <w:szCs w:val="32"/>
        </w:rPr>
      </w:pPr>
      <w:bookmarkStart w:id="97" w:name="_Toc44614327"/>
      <w:bookmarkStart w:id="98" w:name="_Toc44547708"/>
      <w:bookmarkStart w:id="99" w:name="_Toc24045999"/>
      <w:bookmarkStart w:id="100" w:name="_Toc44613778"/>
      <w:bookmarkStart w:id="101" w:name="_Toc445510809"/>
      <w:bookmarkStart w:id="102" w:name="_Toc350325573"/>
      <w:bookmarkStart w:id="103" w:name="_Toc24474"/>
      <w:r>
        <w:rPr>
          <w:rFonts w:ascii="Times New Roman" w:hAnsi="Times New Roman" w:cs="Times New Roman"/>
          <w:b/>
          <w:bCs/>
          <w:color w:val="000000"/>
          <w:kern w:val="2"/>
          <w:szCs w:val="32"/>
        </w:rPr>
        <w:t>2.7.2</w:t>
      </w:r>
      <w:bookmarkEnd w:id="97"/>
      <w:bookmarkEnd w:id="98"/>
      <w:bookmarkEnd w:id="99"/>
      <w:bookmarkEnd w:id="100"/>
      <w:bookmarkEnd w:id="101"/>
      <w:bookmarkEnd w:id="102"/>
      <w:r>
        <w:rPr>
          <w:rFonts w:ascii="Times New Roman" w:hAnsi="Times New Roman" w:cs="Times New Roman"/>
          <w:b/>
          <w:bCs/>
          <w:color w:val="000000"/>
          <w:kern w:val="2"/>
          <w:szCs w:val="32"/>
        </w:rPr>
        <w:t>数据测试阶段</w:t>
      </w:r>
      <w:bookmarkEnd w:id="103"/>
      <w:bookmarkStart w:id="104" w:name="_Toc44613779"/>
      <w:bookmarkStart w:id="105" w:name="_Toc24046000"/>
      <w:bookmarkStart w:id="106" w:name="_Toc44614328"/>
      <w:bookmarkStart w:id="107" w:name="_Toc44547709"/>
      <w:bookmarkStart w:id="108" w:name="_Toc350325574"/>
      <w:bookmarkStart w:id="109" w:name="_Toc445510810"/>
    </w:p>
    <w:p w14:paraId="23B6C616">
      <w:pPr>
        <w:widowControl w:val="0"/>
        <w:topLinePunct/>
        <w:spacing w:line="360" w:lineRule="auto"/>
        <w:ind w:firstLine="440" w:firstLineChars="200"/>
        <w:rPr>
          <w:rFonts w:ascii="Times New Roman" w:hAnsi="Times New Roman" w:cs="Times New Roman"/>
          <w:color w:val="05073B"/>
          <w:sz w:val="22"/>
          <w:szCs w:val="22"/>
          <w:shd w:val="clear" w:color="auto" w:fill="FDFDFE"/>
        </w:rPr>
      </w:pPr>
      <w:r>
        <w:rPr>
          <w:rFonts w:ascii="Times New Roman" w:hAnsi="Times New Roman" w:cs="Times New Roman"/>
          <w:color w:val="05073B"/>
          <w:sz w:val="22"/>
          <w:szCs w:val="22"/>
          <w:shd w:val="clear" w:color="auto" w:fill="FDFDFE"/>
        </w:rPr>
        <w:t>数据测试在软件开发和数据处理的流程中占据重要地位，它确保了数据的准确性、完整性和一致性，数据测试阶段是进入功能测试前进行数据检查的重要测试阶段。</w:t>
      </w:r>
    </w:p>
    <w:p w14:paraId="35D9FEDA">
      <w:pPr>
        <w:keepNext/>
        <w:keepLines/>
        <w:tabs>
          <w:tab w:val="left" w:pos="901"/>
        </w:tabs>
        <w:spacing w:line="360" w:lineRule="auto"/>
        <w:outlineLvl w:val="3"/>
        <w:rPr>
          <w:rFonts w:ascii="Times New Roman" w:hAnsi="Times New Roman" w:cs="Times New Roman"/>
          <w:b/>
          <w:bCs/>
          <w:color w:val="000000"/>
          <w:kern w:val="2"/>
          <w:szCs w:val="32"/>
        </w:rPr>
      </w:pPr>
      <w:bookmarkStart w:id="110" w:name="_Toc24804"/>
      <w:r>
        <w:rPr>
          <w:rFonts w:ascii="Times New Roman" w:hAnsi="Times New Roman" w:cs="Times New Roman"/>
          <w:b/>
          <w:bCs/>
          <w:color w:val="000000"/>
          <w:kern w:val="2"/>
          <w:szCs w:val="32"/>
        </w:rPr>
        <w:t>2.7.3功能测试</w:t>
      </w:r>
      <w:bookmarkEnd w:id="104"/>
      <w:bookmarkEnd w:id="105"/>
      <w:bookmarkEnd w:id="106"/>
      <w:bookmarkEnd w:id="107"/>
      <w:bookmarkEnd w:id="108"/>
      <w:bookmarkEnd w:id="109"/>
      <w:r>
        <w:rPr>
          <w:rFonts w:ascii="Times New Roman" w:hAnsi="Times New Roman" w:cs="Times New Roman"/>
          <w:b/>
          <w:bCs/>
          <w:color w:val="000000"/>
          <w:kern w:val="2"/>
          <w:szCs w:val="32"/>
        </w:rPr>
        <w:t>阶段</w:t>
      </w:r>
      <w:bookmarkEnd w:id="110"/>
    </w:p>
    <w:p w14:paraId="0712C844">
      <w:pPr>
        <w:widowControl w:val="0"/>
        <w:topLinePunct/>
        <w:spacing w:line="360" w:lineRule="auto"/>
        <w:ind w:firstLine="420" w:firstLineChars="200"/>
        <w:rPr>
          <w:rFonts w:ascii="Times New Roman" w:hAnsi="Times New Roman" w:cs="Times New Roman"/>
          <w:kern w:val="2"/>
          <w:sz w:val="21"/>
          <w:szCs w:val="18"/>
        </w:rPr>
      </w:pPr>
      <w:r>
        <w:rPr>
          <w:rFonts w:ascii="Times New Roman" w:hAnsi="Times New Roman" w:cs="Times New Roman"/>
          <w:kern w:val="2"/>
          <w:sz w:val="21"/>
          <w:szCs w:val="18"/>
        </w:rPr>
        <w:t>功能测试是完成数据测试后进入的第一个功能相关验证测试阶段，它专注于验证软件系统的各个功能是否按照需求规格说明书和设计文档的要求正确实现。该阶段会开展功能测试、输入测试、业务逻辑测试、UI测试、边界测试、异常处理测试，确保功能实现符合需求。</w:t>
      </w:r>
    </w:p>
    <w:p w14:paraId="76998EB9">
      <w:pPr>
        <w:keepNext/>
        <w:keepLines/>
        <w:tabs>
          <w:tab w:val="left" w:pos="901"/>
        </w:tabs>
        <w:spacing w:line="360" w:lineRule="auto"/>
        <w:outlineLvl w:val="3"/>
        <w:rPr>
          <w:rFonts w:ascii="Times New Roman" w:hAnsi="Times New Roman" w:cs="Times New Roman"/>
          <w:b/>
          <w:bCs/>
          <w:color w:val="000000"/>
          <w:kern w:val="2"/>
          <w:szCs w:val="32"/>
        </w:rPr>
      </w:pPr>
      <w:bookmarkStart w:id="111" w:name="_Toc44614329"/>
      <w:bookmarkStart w:id="112" w:name="_Toc44547710"/>
      <w:bookmarkStart w:id="113" w:name="_Toc445510811"/>
      <w:bookmarkStart w:id="114" w:name="_Toc44613780"/>
      <w:bookmarkStart w:id="115" w:name="_Toc350325575"/>
      <w:bookmarkStart w:id="116" w:name="_Toc24046001"/>
      <w:bookmarkStart w:id="117" w:name="_Toc19623"/>
      <w:r>
        <w:rPr>
          <w:rFonts w:ascii="Times New Roman" w:hAnsi="Times New Roman" w:cs="Times New Roman"/>
          <w:b/>
          <w:bCs/>
          <w:color w:val="000000"/>
          <w:kern w:val="2"/>
          <w:szCs w:val="32"/>
        </w:rPr>
        <w:t>2.7.</w:t>
      </w:r>
      <w:bookmarkEnd w:id="111"/>
      <w:bookmarkEnd w:id="112"/>
      <w:bookmarkEnd w:id="113"/>
      <w:bookmarkEnd w:id="114"/>
      <w:bookmarkEnd w:id="115"/>
      <w:bookmarkEnd w:id="116"/>
      <w:bookmarkStart w:id="118" w:name="_Toc44547711"/>
      <w:bookmarkStart w:id="119" w:name="_Toc445510812"/>
      <w:bookmarkStart w:id="120" w:name="_Toc350325576"/>
      <w:bookmarkStart w:id="121" w:name="_Toc24046002"/>
      <w:bookmarkStart w:id="122" w:name="_Toc44614330"/>
      <w:bookmarkStart w:id="123" w:name="_Toc44613781"/>
      <w:r>
        <w:rPr>
          <w:rFonts w:hint="eastAsia" w:ascii="Times New Roman" w:hAnsi="Times New Roman" w:cs="Times New Roman"/>
          <w:b/>
          <w:bCs/>
          <w:color w:val="000000"/>
          <w:kern w:val="2"/>
          <w:szCs w:val="32"/>
        </w:rPr>
        <w:t>4</w:t>
      </w:r>
      <w:r>
        <w:rPr>
          <w:rFonts w:ascii="Times New Roman" w:hAnsi="Times New Roman" w:cs="Times New Roman"/>
          <w:b/>
          <w:bCs/>
          <w:color w:val="000000"/>
          <w:kern w:val="2"/>
          <w:szCs w:val="32"/>
        </w:rPr>
        <w:t>系统测试</w:t>
      </w:r>
      <w:bookmarkEnd w:id="118"/>
      <w:bookmarkEnd w:id="119"/>
      <w:bookmarkEnd w:id="120"/>
      <w:bookmarkEnd w:id="121"/>
      <w:bookmarkEnd w:id="122"/>
      <w:bookmarkEnd w:id="123"/>
      <w:r>
        <w:rPr>
          <w:rFonts w:ascii="Times New Roman" w:hAnsi="Times New Roman" w:cs="Times New Roman"/>
          <w:b/>
          <w:bCs/>
          <w:color w:val="000000"/>
          <w:kern w:val="2"/>
          <w:szCs w:val="32"/>
        </w:rPr>
        <w:t>阶段</w:t>
      </w:r>
      <w:bookmarkEnd w:id="117"/>
    </w:p>
    <w:p w14:paraId="7C054DF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系统测试覆盖文档为系统需求和相关接口文档。</w:t>
      </w:r>
    </w:p>
    <w:p w14:paraId="728DA345">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在系统集成测试之后进行，是对整个系统的测试，其目的是模拟真实系统工作环境下检验完整的软件配置项是否和系统正确连接，并满足系统设计文档和用户需求的要求。</w:t>
      </w:r>
    </w:p>
    <w:p w14:paraId="3EBD8F78">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系统测试要求对测试项进行100%覆盖</w:t>
      </w:r>
      <w:r>
        <w:rPr>
          <w:rFonts w:hint="eastAsia" w:ascii="Times New Roman" w:hAnsi="Times New Roman" w:cs="Times New Roman"/>
          <w:color w:val="000000"/>
          <w:kern w:val="2"/>
          <w:sz w:val="21"/>
          <w:szCs w:val="21"/>
        </w:rPr>
        <w:t>。</w:t>
      </w:r>
    </w:p>
    <w:p w14:paraId="0935BCBF">
      <w:pPr>
        <w:keepNext/>
        <w:keepLines/>
        <w:tabs>
          <w:tab w:val="left" w:pos="901"/>
        </w:tabs>
        <w:spacing w:line="360" w:lineRule="auto"/>
        <w:ind w:firstLine="420" w:firstLineChars="200"/>
        <w:rPr>
          <w:rFonts w:ascii="Times New Roman" w:hAnsi="Times New Roman" w:cs="Times New Roman"/>
          <w:b/>
          <w:bCs/>
          <w:color w:val="000000"/>
          <w:kern w:val="2"/>
          <w:szCs w:val="32"/>
        </w:rPr>
      </w:pPr>
      <w:bookmarkStart w:id="124" w:name="_Toc44614334"/>
      <w:bookmarkStart w:id="125" w:name="_Toc44547715"/>
      <w:bookmarkStart w:id="126" w:name="_Toc44613785"/>
      <w:r>
        <w:rPr>
          <w:rFonts w:ascii="Times New Roman" w:hAnsi="Times New Roman" w:cs="Times New Roman"/>
          <w:color w:val="000000"/>
          <w:kern w:val="2"/>
          <w:sz w:val="21"/>
          <w:szCs w:val="21"/>
        </w:rPr>
        <w:t>该阶段完成测试后，产出测试报告。</w:t>
      </w:r>
    </w:p>
    <w:bookmarkEnd w:id="124"/>
    <w:bookmarkEnd w:id="125"/>
    <w:bookmarkEnd w:id="126"/>
    <w:p w14:paraId="6D96B02B">
      <w:pPr>
        <w:keepNext/>
        <w:keepLines/>
        <w:tabs>
          <w:tab w:val="left" w:pos="901"/>
        </w:tabs>
        <w:spacing w:line="360" w:lineRule="auto"/>
        <w:outlineLvl w:val="2"/>
        <w:rPr>
          <w:rFonts w:ascii="Times New Roman" w:hAnsi="Times New Roman" w:cs="Times New Roman"/>
          <w:b/>
          <w:bCs/>
          <w:color w:val="000000"/>
          <w:kern w:val="2"/>
          <w:szCs w:val="32"/>
        </w:rPr>
      </w:pPr>
      <w:bookmarkStart w:id="127" w:name="_Toc26404"/>
      <w:bookmarkStart w:id="128" w:name="_Toc44548224"/>
      <w:bookmarkStart w:id="129" w:name="_Toc44614829"/>
      <w:bookmarkStart w:id="130" w:name="_Toc44614280"/>
      <w:bookmarkStart w:id="131" w:name="_Toc42247503"/>
      <w:r>
        <w:rPr>
          <w:rFonts w:ascii="Times New Roman" w:hAnsi="Times New Roman" w:cs="Times New Roman"/>
          <w:b/>
          <w:bCs/>
          <w:color w:val="000000"/>
          <w:kern w:val="2"/>
          <w:szCs w:val="32"/>
        </w:rPr>
        <w:t>2.8测试管理工具</w:t>
      </w:r>
      <w:bookmarkEnd w:id="127"/>
      <w:bookmarkEnd w:id="128"/>
      <w:bookmarkEnd w:id="129"/>
      <w:bookmarkEnd w:id="130"/>
      <w:bookmarkEnd w:id="131"/>
    </w:p>
    <w:p w14:paraId="48F15815">
      <w:pPr>
        <w:keepNext/>
        <w:keepLines/>
        <w:tabs>
          <w:tab w:val="left" w:pos="901"/>
        </w:tabs>
        <w:spacing w:line="360" w:lineRule="auto"/>
        <w:outlineLvl w:val="3"/>
        <w:rPr>
          <w:rFonts w:ascii="Times New Roman" w:hAnsi="Times New Roman" w:cs="Times New Roman"/>
          <w:b/>
          <w:bCs/>
          <w:color w:val="000000"/>
          <w:kern w:val="2"/>
          <w:szCs w:val="32"/>
        </w:rPr>
      </w:pPr>
      <w:bookmarkStart w:id="132" w:name="_Toc44548226"/>
      <w:bookmarkStart w:id="133" w:name="_Toc44614282"/>
      <w:bookmarkStart w:id="134" w:name="_Toc14412"/>
      <w:bookmarkStart w:id="135" w:name="_Toc44614831"/>
      <w:r>
        <w:rPr>
          <w:rFonts w:ascii="Times New Roman" w:hAnsi="Times New Roman" w:cs="Times New Roman"/>
          <w:b/>
          <w:bCs/>
          <w:color w:val="000000"/>
          <w:kern w:val="2"/>
          <w:szCs w:val="32"/>
        </w:rPr>
        <w:t>2.8.1SVN管理工具</w:t>
      </w:r>
      <w:bookmarkEnd w:id="132"/>
      <w:bookmarkEnd w:id="133"/>
      <w:bookmarkEnd w:id="134"/>
      <w:bookmarkEnd w:id="135"/>
    </w:p>
    <w:p w14:paraId="6DCCFE36">
      <w:pPr>
        <w:widowControl w:val="0"/>
        <w:tabs>
          <w:tab w:val="left" w:pos="901"/>
        </w:tabs>
        <w:topLinePunct/>
        <w:spacing w:line="360" w:lineRule="auto"/>
        <w:ind w:firstLine="420"/>
        <w:rPr>
          <w:rFonts w:ascii="Times New Roman" w:hAnsi="Times New Roman" w:cs="Times New Roman"/>
          <w:bCs/>
          <w:color w:val="000000"/>
          <w:kern w:val="2"/>
          <w:sz w:val="21"/>
          <w:szCs w:val="21"/>
        </w:rPr>
      </w:pPr>
      <w:r>
        <w:rPr>
          <w:rFonts w:ascii="Times New Roman" w:hAnsi="Times New Roman" w:cs="Times New Roman"/>
          <w:bCs/>
          <w:color w:val="000000"/>
          <w:kern w:val="2"/>
          <w:sz w:val="21"/>
          <w:szCs w:val="21"/>
        </w:rPr>
        <w:t>测试方案、测试用例、用例库等相关内容，在SVN上进行版本控制；</w:t>
      </w:r>
    </w:p>
    <w:p w14:paraId="6C413CA0">
      <w:pPr>
        <w:widowControl w:val="0"/>
        <w:tabs>
          <w:tab w:val="left" w:pos="901"/>
        </w:tabs>
        <w:topLinePunct/>
        <w:spacing w:line="360" w:lineRule="auto"/>
        <w:ind w:firstLine="420"/>
        <w:rPr>
          <w:rFonts w:ascii="Times New Roman" w:hAnsi="Times New Roman" w:cs="Times New Roman"/>
          <w:bCs/>
          <w:color w:val="000000"/>
          <w:kern w:val="2"/>
          <w:sz w:val="21"/>
          <w:szCs w:val="21"/>
        </w:rPr>
      </w:pPr>
      <w:r>
        <w:rPr>
          <w:rFonts w:ascii="Times New Roman" w:hAnsi="Times New Roman" w:cs="Times New Roman"/>
          <w:bCs/>
          <w:color w:val="000000"/>
          <w:kern w:val="2"/>
          <w:sz w:val="21"/>
          <w:szCs w:val="21"/>
        </w:rPr>
        <w:t>测试标签，辅助工具、测试报告等相关内容，在SVN上进行配置管理；</w:t>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tab/>
      </w:r>
      <w:r>
        <w:rPr>
          <w:rFonts w:ascii="Times New Roman" w:hAnsi="Times New Roman" w:cs="Times New Roman"/>
          <w:color w:val="000000"/>
          <w:kern w:val="2"/>
          <w:sz w:val="21"/>
          <w:szCs w:val="21"/>
        </w:rPr>
        <w:drawing>
          <wp:inline distT="0" distB="0" distL="0" distR="0">
            <wp:extent cx="4907915" cy="3142615"/>
            <wp:effectExtent l="0" t="0" r="6985" b="635"/>
            <wp:docPr id="143362780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627808" name="图片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4907915" cy="3142615"/>
                    </a:xfrm>
                    <a:prstGeom prst="rect">
                      <a:avLst/>
                    </a:prstGeom>
                    <a:noFill/>
                    <a:ln>
                      <a:noFill/>
                    </a:ln>
                  </pic:spPr>
                </pic:pic>
              </a:graphicData>
            </a:graphic>
          </wp:inline>
        </w:drawing>
      </w:r>
    </w:p>
    <w:p w14:paraId="1DBFAC41">
      <w:pPr>
        <w:widowControl w:val="0"/>
        <w:topLinePunct/>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5</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2</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SVN测试管理工具</w:t>
      </w:r>
    </w:p>
    <w:p w14:paraId="5D400344">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SVN作为版本控制系统，目的就是用于多个人共同开发同一个项目，可以及时共享资源。同时作为四维文件管理系统，可以记录一个文件的的全部生命周期，并可以随时切换文件的时间点。</w:t>
      </w:r>
    </w:p>
    <w:p w14:paraId="7BCA36BE">
      <w:pPr>
        <w:keepNext/>
        <w:keepLines/>
        <w:tabs>
          <w:tab w:val="left" w:pos="901"/>
        </w:tabs>
        <w:spacing w:line="360" w:lineRule="auto"/>
        <w:outlineLvl w:val="3"/>
        <w:rPr>
          <w:rFonts w:ascii="Times New Roman" w:hAnsi="Times New Roman" w:cs="Times New Roman"/>
          <w:b/>
          <w:bCs/>
          <w:color w:val="000000"/>
          <w:kern w:val="2"/>
          <w:szCs w:val="32"/>
        </w:rPr>
      </w:pPr>
      <w:bookmarkStart w:id="136" w:name="_Toc44548227"/>
      <w:bookmarkStart w:id="137" w:name="_Toc44614832"/>
      <w:bookmarkStart w:id="138" w:name="_Toc42247505"/>
      <w:bookmarkStart w:id="139" w:name="_Toc44614283"/>
      <w:bookmarkStart w:id="140" w:name="_Toc29993"/>
      <w:r>
        <w:rPr>
          <w:rFonts w:ascii="Times New Roman" w:hAnsi="Times New Roman" w:cs="Times New Roman"/>
          <w:b/>
          <w:bCs/>
          <w:color w:val="000000"/>
          <w:kern w:val="2"/>
          <w:szCs w:val="32"/>
        </w:rPr>
        <w:t>2.8.2禅道管理工具</w:t>
      </w:r>
      <w:bookmarkEnd w:id="136"/>
      <w:bookmarkEnd w:id="137"/>
      <w:bookmarkEnd w:id="138"/>
      <w:bookmarkEnd w:id="139"/>
      <w:bookmarkEnd w:id="140"/>
    </w:p>
    <w:p w14:paraId="17A31E92">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测试需求、测试方案在SVN中进行管理，测试执行记录在SVN报告中进行管理，缺陷管理在禅道中进行管理，在禅道中创建本项目数据库，并在其进行各种测试资产的管理：</w:t>
      </w:r>
    </w:p>
    <w:p w14:paraId="67D89124">
      <w:pPr>
        <w:widowControl w:val="0"/>
        <w:topLinePunct/>
        <w:spacing w:line="360" w:lineRule="auto"/>
        <w:ind w:left="420"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drawing>
          <wp:inline distT="0" distB="0" distL="0" distR="0">
            <wp:extent cx="4907915" cy="2349500"/>
            <wp:effectExtent l="0" t="0" r="6985" b="0"/>
            <wp:docPr id="14177522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752210" name="图片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4907915" cy="2349500"/>
                    </a:xfrm>
                    <a:prstGeom prst="rect">
                      <a:avLst/>
                    </a:prstGeom>
                    <a:noFill/>
                    <a:ln>
                      <a:noFill/>
                    </a:ln>
                  </pic:spPr>
                </pic:pic>
              </a:graphicData>
            </a:graphic>
          </wp:inline>
        </w:drawing>
      </w:r>
    </w:p>
    <w:p w14:paraId="7A450491">
      <w:pPr>
        <w:widowControl w:val="0"/>
        <w:topLinePunct/>
        <w:spacing w:line="360" w:lineRule="auto"/>
        <w:jc w:val="center"/>
        <w:textAlignment w:val="center"/>
        <w:rPr>
          <w:rFonts w:ascii="Times New Roman" w:hAnsi="Times New Roman" w:cs="Times New Roman"/>
          <w:color w:val="000000"/>
          <w:kern w:val="2"/>
          <w:sz w:val="20"/>
          <w:szCs w:val="20"/>
        </w:rPr>
      </w:pPr>
      <w:r>
        <w:rPr>
          <w:rFonts w:ascii="Times New Roman" w:hAnsi="Times New Roman" w:cs="Times New Roman"/>
          <w:color w:val="000000"/>
          <w:kern w:val="2"/>
          <w:sz w:val="20"/>
          <w:szCs w:val="20"/>
        </w:rPr>
        <w:t>图</w:t>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STYLEREF 1 \s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5</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noBreakHyphen/>
      </w:r>
      <w:r>
        <w:rPr>
          <w:rFonts w:ascii="Times New Roman" w:hAnsi="Times New Roman" w:cs="Times New Roman"/>
          <w:color w:val="000000"/>
          <w:kern w:val="2"/>
          <w:sz w:val="20"/>
          <w:szCs w:val="20"/>
        </w:rPr>
        <w:fldChar w:fldCharType="begin"/>
      </w:r>
      <w:r>
        <w:rPr>
          <w:rFonts w:ascii="Times New Roman" w:hAnsi="Times New Roman" w:cs="Times New Roman"/>
          <w:color w:val="000000"/>
          <w:kern w:val="2"/>
          <w:sz w:val="20"/>
          <w:szCs w:val="20"/>
        </w:rPr>
        <w:instrText xml:space="preserve"> SEQ 图 \* ARABIC \s 1 </w:instrText>
      </w:r>
      <w:r>
        <w:rPr>
          <w:rFonts w:ascii="Times New Roman" w:hAnsi="Times New Roman" w:cs="Times New Roman"/>
          <w:color w:val="000000"/>
          <w:kern w:val="2"/>
          <w:sz w:val="20"/>
          <w:szCs w:val="20"/>
        </w:rPr>
        <w:fldChar w:fldCharType="separate"/>
      </w:r>
      <w:r>
        <w:rPr>
          <w:rFonts w:ascii="Times New Roman" w:hAnsi="Times New Roman" w:cs="Times New Roman"/>
          <w:color w:val="000000"/>
          <w:kern w:val="2"/>
          <w:sz w:val="20"/>
          <w:szCs w:val="20"/>
        </w:rPr>
        <w:t>3</w:t>
      </w:r>
      <w:r>
        <w:rPr>
          <w:rFonts w:ascii="Times New Roman" w:hAnsi="Times New Roman" w:cs="Times New Roman"/>
          <w:color w:val="000000"/>
          <w:kern w:val="2"/>
          <w:sz w:val="20"/>
          <w:szCs w:val="20"/>
        </w:rPr>
        <w:fldChar w:fldCharType="end"/>
      </w:r>
      <w:r>
        <w:rPr>
          <w:rFonts w:ascii="Times New Roman" w:hAnsi="Times New Roman" w:cs="Times New Roman"/>
          <w:color w:val="000000"/>
          <w:kern w:val="2"/>
          <w:sz w:val="20"/>
          <w:szCs w:val="20"/>
        </w:rPr>
        <w:t>禅道测试管理工具</w:t>
      </w:r>
    </w:p>
    <w:p w14:paraId="44CD1D7F">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禅道是一个基于Web的测试管理工具，可以组织和管理应用程序测试流程的所有阶段，包括指定测试需求、计划测试、执行测试和跟踪缺陷。此外，通过禅道还可以创建报告和图来监控测试流程。</w:t>
      </w:r>
    </w:p>
    <w:p w14:paraId="0BF15D7E">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禅道提供了对缺陷管理的支持。在缺陷管理视图中，可以进行添加新缺陷、匹配缺陷、更新缺陷、缺陷关联等操作，并跟踪缺陷直到缺陷被修复。</w:t>
      </w:r>
    </w:p>
    <w:p w14:paraId="459C61C5">
      <w:pPr>
        <w:keepNext/>
        <w:keepLines/>
        <w:tabs>
          <w:tab w:val="left" w:pos="901"/>
        </w:tabs>
        <w:spacing w:line="360" w:lineRule="auto"/>
        <w:outlineLvl w:val="1"/>
        <w:rPr>
          <w:rFonts w:ascii="Times New Roman" w:hAnsi="Times New Roman" w:cs="Times New Roman"/>
          <w:b/>
          <w:bCs/>
          <w:color w:val="000000"/>
          <w:kern w:val="2"/>
          <w:szCs w:val="32"/>
        </w:rPr>
      </w:pPr>
      <w:bookmarkStart w:id="141" w:name="_Toc14086"/>
      <w:bookmarkStart w:id="142" w:name="_Toc44614284"/>
      <w:bookmarkStart w:id="143" w:name="_Toc44614833"/>
      <w:bookmarkStart w:id="144" w:name="_Toc44548228"/>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.现场测试</w:t>
      </w:r>
      <w:bookmarkEnd w:id="141"/>
    </w:p>
    <w:p w14:paraId="1B5FA8D9">
      <w:pPr>
        <w:keepNext/>
        <w:keepLines/>
        <w:tabs>
          <w:tab w:val="left" w:pos="901"/>
        </w:tabs>
        <w:spacing w:line="360" w:lineRule="auto"/>
        <w:outlineLvl w:val="2"/>
        <w:rPr>
          <w:rFonts w:ascii="Times New Roman" w:hAnsi="Times New Roman" w:cs="Times New Roman"/>
          <w:b/>
          <w:bCs/>
          <w:color w:val="000000"/>
          <w:kern w:val="2"/>
          <w:szCs w:val="32"/>
        </w:rPr>
      </w:pPr>
      <w:bookmarkStart w:id="145" w:name="_Toc11200"/>
      <w:r>
        <w:rPr>
          <w:rFonts w:hint="eastAsia" w:ascii="Times New Roman" w:hAnsi="Times New Roman" w:cs="Times New Roman"/>
          <w:b/>
          <w:bCs/>
          <w:color w:val="000000"/>
          <w:kern w:val="2"/>
          <w:szCs w:val="32"/>
        </w:rPr>
        <w:t>3.1</w:t>
      </w:r>
      <w:r>
        <w:rPr>
          <w:rFonts w:ascii="Times New Roman" w:hAnsi="Times New Roman" w:cs="Times New Roman"/>
          <w:b/>
          <w:bCs/>
          <w:color w:val="000000"/>
          <w:kern w:val="2"/>
          <w:szCs w:val="32"/>
        </w:rPr>
        <w:t>测试</w:t>
      </w:r>
      <w:r>
        <w:rPr>
          <w:rFonts w:hint="eastAsia" w:ascii="Times New Roman" w:hAnsi="Times New Roman" w:cs="Times New Roman"/>
          <w:b/>
          <w:bCs/>
          <w:color w:val="000000"/>
          <w:kern w:val="2"/>
          <w:szCs w:val="32"/>
        </w:rPr>
        <w:t>内容</w:t>
      </w:r>
      <w:bookmarkEnd w:id="145"/>
    </w:p>
    <w:p w14:paraId="3FDD3DFC">
      <w:pPr>
        <w:widowControl w:val="0"/>
        <w:spacing w:line="360" w:lineRule="auto"/>
        <w:ind w:firstLine="420"/>
        <w:rPr>
          <w:rFonts w:hint="eastAsia"/>
          <w:bCs/>
          <w:color w:val="000000"/>
          <w:sz w:val="21"/>
          <w:szCs w:val="21"/>
        </w:rPr>
      </w:pPr>
      <w:r>
        <w:rPr>
          <w:rFonts w:hint="eastAsia"/>
          <w:bCs/>
          <w:color w:val="000000"/>
          <w:sz w:val="21"/>
          <w:szCs w:val="21"/>
        </w:rPr>
        <w:t>BDMS 系统现场测试主要致力于在真实环境中，验证各子系统与 BDMS 子系统的接口逻辑与数据交互准确性；测试主要包括测试范围和流程、测试内容和方法及测试结果输出等内容。方案重点描述测试各阶段中各测试项目的测试过程、测试内容及测试进度。为满足工程工期要求，我方将统筹安排系统的测试计划，保障系统测试有序开展并符合工期要求，确保在规定时间内达成信号智能运维系统接口功能达标目标。</w:t>
      </w:r>
    </w:p>
    <w:p w14:paraId="259FCC62">
      <w:pPr>
        <w:widowControl w:val="0"/>
        <w:spacing w:line="360" w:lineRule="auto"/>
        <w:ind w:firstLine="420"/>
        <w:rPr>
          <w:rFonts w:hint="eastAsia"/>
          <w:bCs/>
          <w:color w:val="000000"/>
          <w:sz w:val="21"/>
          <w:szCs w:val="21"/>
        </w:rPr>
      </w:pPr>
      <w:r>
        <w:rPr>
          <w:rFonts w:hint="eastAsia"/>
          <w:bCs/>
          <w:color w:val="000000"/>
          <w:sz w:val="21"/>
          <w:szCs w:val="21"/>
          <w:lang w:val="en-US" w:eastAsia="zh-CN"/>
        </w:rPr>
        <w:t>BDMS系统</w:t>
      </w:r>
      <w:r>
        <w:rPr>
          <w:rFonts w:hint="eastAsia"/>
          <w:bCs/>
          <w:color w:val="000000"/>
          <w:sz w:val="21"/>
          <w:szCs w:val="21"/>
        </w:rPr>
        <w:t>现场测试中，我方将主要完成网络连通性测试、点对点测试、系统功能测试、系统综合联调测试、系统性能测试、系统负载测试等工作。</w:t>
      </w:r>
    </w:p>
    <w:p w14:paraId="7E708B4A">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测试阶段；</w:t>
      </w:r>
    </w:p>
    <w:p w14:paraId="3E9C7EDC">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测试输入；</w:t>
      </w:r>
    </w:p>
    <w:p w14:paraId="14BB83D5">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测试输出；</w:t>
      </w:r>
    </w:p>
    <w:p w14:paraId="78BD47E9">
      <w:pPr>
        <w:widowControl w:val="0"/>
        <w:numPr>
          <w:ilvl w:val="0"/>
          <w:numId w:val="49"/>
        </w:numPr>
        <w:spacing w:line="360" w:lineRule="auto"/>
        <w:ind w:left="0" w:firstLine="0"/>
        <w:rPr>
          <w:rFonts w:hint="eastAsia"/>
        </w:rPr>
      </w:pPr>
      <w:r>
        <w:rPr>
          <w:rFonts w:hint="eastAsia"/>
          <w:bCs/>
          <w:color w:val="000000"/>
          <w:sz w:val="21"/>
          <w:szCs w:val="21"/>
        </w:rPr>
        <w:t>测试人员责任。</w:t>
      </w:r>
    </w:p>
    <w:p w14:paraId="107CA511">
      <w:pPr>
        <w:keepNext/>
        <w:keepLines/>
        <w:tabs>
          <w:tab w:val="left" w:pos="901"/>
        </w:tabs>
        <w:spacing w:line="360" w:lineRule="auto"/>
        <w:outlineLvl w:val="2"/>
        <w:rPr>
          <w:rFonts w:ascii="Times New Roman" w:hAnsi="Times New Roman" w:cs="Times New Roman"/>
          <w:b/>
          <w:bCs/>
          <w:color w:val="000000"/>
          <w:kern w:val="2"/>
          <w:szCs w:val="32"/>
        </w:rPr>
      </w:pPr>
      <w:bookmarkStart w:id="146" w:name="_Toc29586"/>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rPr>
        <w:t>2现场测试通过准则</w:t>
      </w:r>
      <w:bookmarkEnd w:id="146"/>
    </w:p>
    <w:p w14:paraId="18D5348D">
      <w:pPr>
        <w:widowControl w:val="0"/>
        <w:spacing w:line="360" w:lineRule="auto"/>
        <w:ind w:firstLine="420"/>
        <w:rPr>
          <w:rFonts w:hint="eastAsia"/>
          <w:bCs/>
          <w:color w:val="000000"/>
          <w:sz w:val="21"/>
          <w:szCs w:val="21"/>
        </w:rPr>
      </w:pPr>
      <w:r>
        <w:rPr>
          <w:rFonts w:hint="eastAsia"/>
          <w:bCs/>
          <w:color w:val="000000"/>
          <w:sz w:val="21"/>
          <w:szCs w:val="21"/>
          <w:lang w:val="en-US" w:eastAsia="zh-CN"/>
        </w:rPr>
        <w:t>乌鲁木齐2号线BDMS</w:t>
      </w:r>
      <w:r>
        <w:rPr>
          <w:rFonts w:hint="eastAsia"/>
          <w:bCs/>
          <w:color w:val="000000"/>
          <w:sz w:val="21"/>
          <w:szCs w:val="21"/>
        </w:rPr>
        <w:t xml:space="preserve"> 系统现场测试遵循以下原则：全面覆盖各功能模块测试，严格管理测试团队，科学制定测试方案，及时处理故障，确保安全措施到位，配合招标人检查，按规范流程开展网络连通性、点对点、系统功能、综合联调、负载测试等各项测试，测试结果需满足相应性能指标和要求，同时保障测试过程合规，确保系统稳定、准确、安全运行，满足信号专业实际需求。</w:t>
      </w:r>
    </w:p>
    <w:p w14:paraId="464DC19D">
      <w:pPr>
        <w:keepNext/>
        <w:keepLines/>
        <w:tabs>
          <w:tab w:val="left" w:pos="901"/>
        </w:tabs>
        <w:spacing w:line="360" w:lineRule="auto"/>
        <w:outlineLvl w:val="3"/>
        <w:rPr>
          <w:rFonts w:ascii="Times New Roman" w:hAnsi="Times New Roman" w:cs="Times New Roman"/>
          <w:b/>
          <w:bCs/>
          <w:color w:val="000000"/>
          <w:kern w:val="2"/>
          <w:szCs w:val="32"/>
        </w:rPr>
      </w:pPr>
      <w:bookmarkStart w:id="147" w:name="_Toc27472"/>
      <w:r>
        <w:rPr>
          <w:rFonts w:hint="eastAsia" w:ascii="Times New Roman" w:hAnsi="Times New Roman" w:cs="Times New Roman"/>
          <w:b/>
          <w:bCs/>
          <w:color w:val="000000"/>
          <w:kern w:val="2"/>
          <w:szCs w:val="32"/>
        </w:rPr>
        <w:t>3.2.1网络连通性测试通过准则：</w:t>
      </w:r>
      <w:bookmarkEnd w:id="147"/>
    </w:p>
    <w:p w14:paraId="30098D50">
      <w:pPr>
        <w:widowControl w:val="0"/>
        <w:numPr>
          <w:ilvl w:val="0"/>
          <w:numId w:val="49"/>
        </w:numPr>
        <w:spacing w:line="360" w:lineRule="auto"/>
        <w:ind w:left="0" w:firstLine="0"/>
        <w:rPr>
          <w:rFonts w:hint="eastAsia"/>
          <w:bCs/>
          <w:color w:val="000000"/>
          <w:sz w:val="21"/>
          <w:szCs w:val="21"/>
        </w:rPr>
      </w:pPr>
      <w:r>
        <w:rPr>
          <w:bCs/>
          <w:color w:val="000000"/>
          <w:sz w:val="21"/>
          <w:szCs w:val="21"/>
        </w:rPr>
        <w:t>两个主机之间的连通性良好，能够正常进行数据传输和通信。</w:t>
      </w:r>
    </w:p>
    <w:p w14:paraId="797EF167">
      <w:pPr>
        <w:widowControl w:val="0"/>
        <w:numPr>
          <w:ilvl w:val="0"/>
          <w:numId w:val="49"/>
        </w:numPr>
        <w:spacing w:line="360" w:lineRule="auto"/>
        <w:ind w:left="0" w:firstLine="0"/>
        <w:rPr>
          <w:rFonts w:hint="eastAsia"/>
          <w:bCs/>
          <w:color w:val="000000"/>
          <w:sz w:val="21"/>
          <w:szCs w:val="21"/>
        </w:rPr>
      </w:pPr>
      <w:r>
        <w:rPr>
          <w:bCs/>
          <w:color w:val="000000"/>
          <w:sz w:val="21"/>
          <w:szCs w:val="21"/>
        </w:rPr>
        <w:t>一个主机与整个网络的连通性稳定，无频繁中断或连接失败的情况。</w:t>
      </w:r>
    </w:p>
    <w:p w14:paraId="15FFF73A">
      <w:pPr>
        <w:widowControl w:val="0"/>
        <w:numPr>
          <w:ilvl w:val="0"/>
          <w:numId w:val="49"/>
        </w:numPr>
        <w:spacing w:line="360" w:lineRule="auto"/>
        <w:ind w:left="0" w:firstLine="0"/>
        <w:rPr>
          <w:rFonts w:hint="eastAsia"/>
          <w:bCs/>
          <w:color w:val="000000"/>
          <w:sz w:val="21"/>
          <w:szCs w:val="21"/>
        </w:rPr>
      </w:pPr>
      <w:r>
        <w:rPr>
          <w:bCs/>
          <w:color w:val="000000"/>
          <w:sz w:val="21"/>
          <w:szCs w:val="21"/>
        </w:rPr>
        <w:t>测试工具齐全且功能正常，能够准确检测网络连接状态。</w:t>
      </w:r>
    </w:p>
    <w:p w14:paraId="17BC3AD3">
      <w:pPr>
        <w:widowControl w:val="0"/>
        <w:numPr>
          <w:ilvl w:val="0"/>
          <w:numId w:val="49"/>
        </w:numPr>
        <w:spacing w:line="360" w:lineRule="auto"/>
        <w:ind w:left="0" w:firstLine="0"/>
        <w:rPr>
          <w:rFonts w:hint="eastAsia"/>
          <w:bCs/>
          <w:color w:val="000000"/>
          <w:sz w:val="21"/>
          <w:szCs w:val="21"/>
        </w:rPr>
      </w:pPr>
      <w:r>
        <w:rPr>
          <w:bCs/>
          <w:color w:val="000000"/>
          <w:sz w:val="21"/>
          <w:szCs w:val="21"/>
        </w:rPr>
        <w:t>网络设备配置正确，符合设计要求，无错误配置导致的网络问题。</w:t>
      </w:r>
    </w:p>
    <w:p w14:paraId="2B296075">
      <w:pPr>
        <w:widowControl w:val="0"/>
        <w:numPr>
          <w:ilvl w:val="0"/>
          <w:numId w:val="49"/>
        </w:numPr>
        <w:spacing w:line="360" w:lineRule="auto"/>
        <w:ind w:left="0" w:firstLine="0"/>
        <w:rPr>
          <w:rFonts w:hint="eastAsia"/>
          <w:bCs/>
          <w:color w:val="000000"/>
          <w:sz w:val="21"/>
          <w:szCs w:val="21"/>
        </w:rPr>
      </w:pPr>
      <w:r>
        <w:rPr>
          <w:bCs/>
          <w:color w:val="000000"/>
          <w:sz w:val="21"/>
          <w:szCs w:val="21"/>
        </w:rPr>
        <w:t>物理测试和网络测试方法均能验证网络连通性，结果一致且可靠。</w:t>
      </w:r>
    </w:p>
    <w:p w14:paraId="6D663DFF">
      <w:pPr>
        <w:widowControl w:val="0"/>
        <w:numPr>
          <w:ilvl w:val="0"/>
          <w:numId w:val="49"/>
        </w:numPr>
        <w:spacing w:line="360" w:lineRule="auto"/>
        <w:ind w:left="0" w:firstLine="0"/>
        <w:rPr>
          <w:rFonts w:hint="eastAsia"/>
          <w:bCs/>
          <w:color w:val="000000"/>
          <w:sz w:val="21"/>
          <w:szCs w:val="21"/>
        </w:rPr>
      </w:pPr>
      <w:r>
        <w:rPr>
          <w:bCs/>
          <w:color w:val="000000"/>
          <w:sz w:val="21"/>
          <w:szCs w:val="21"/>
        </w:rPr>
        <w:t>在模拟正常和异常情况的测试场景下，网络都能保持一定的稳定性和恢复能力。</w:t>
      </w:r>
    </w:p>
    <w:p w14:paraId="06654325">
      <w:pPr>
        <w:widowControl w:val="0"/>
        <w:numPr>
          <w:ilvl w:val="0"/>
          <w:numId w:val="49"/>
        </w:numPr>
        <w:spacing w:line="360" w:lineRule="auto"/>
        <w:ind w:left="0" w:firstLine="0"/>
        <w:rPr>
          <w:rFonts w:hint="eastAsia"/>
          <w:bCs/>
          <w:color w:val="000000"/>
          <w:sz w:val="21"/>
          <w:szCs w:val="21"/>
        </w:rPr>
      </w:pPr>
      <w:r>
        <w:rPr>
          <w:bCs/>
          <w:color w:val="000000"/>
          <w:sz w:val="21"/>
          <w:szCs w:val="21"/>
        </w:rPr>
        <w:t>网络时延在规定范围内，不影响数据传输和系统性能。</w:t>
      </w:r>
    </w:p>
    <w:p w14:paraId="75CD9E4E">
      <w:pPr>
        <w:widowControl w:val="0"/>
        <w:spacing w:line="360" w:lineRule="auto"/>
        <w:rPr>
          <w:rFonts w:hint="eastAsia"/>
          <w:bCs/>
          <w:color w:val="000000"/>
          <w:sz w:val="21"/>
          <w:szCs w:val="21"/>
        </w:rPr>
      </w:pPr>
    </w:p>
    <w:p w14:paraId="6C3F1B8E">
      <w:pPr>
        <w:keepNext/>
        <w:keepLines/>
        <w:tabs>
          <w:tab w:val="left" w:pos="901"/>
        </w:tabs>
        <w:spacing w:line="360" w:lineRule="auto"/>
        <w:outlineLvl w:val="3"/>
        <w:rPr>
          <w:rFonts w:ascii="Times New Roman" w:hAnsi="Times New Roman" w:cs="Times New Roman"/>
          <w:b/>
          <w:bCs/>
          <w:color w:val="000000"/>
          <w:kern w:val="2"/>
          <w:szCs w:val="32"/>
        </w:rPr>
      </w:pPr>
      <w:bookmarkStart w:id="148" w:name="_Toc4841"/>
      <w:r>
        <w:rPr>
          <w:rFonts w:hint="eastAsia" w:ascii="Times New Roman" w:hAnsi="Times New Roman" w:cs="Times New Roman"/>
          <w:b/>
          <w:bCs/>
          <w:color w:val="000000"/>
          <w:kern w:val="2"/>
          <w:szCs w:val="32"/>
        </w:rPr>
        <w:t>3.2.2点对点测试通过准则：</w:t>
      </w:r>
      <w:bookmarkEnd w:id="148"/>
    </w:p>
    <w:p w14:paraId="4097F34A">
      <w:pPr>
        <w:widowControl w:val="0"/>
        <w:numPr>
          <w:ilvl w:val="0"/>
          <w:numId w:val="49"/>
        </w:numPr>
        <w:spacing w:line="360" w:lineRule="auto"/>
        <w:ind w:left="0" w:firstLine="0"/>
        <w:rPr>
          <w:rFonts w:hint="eastAsia"/>
          <w:bCs/>
          <w:color w:val="000000"/>
          <w:sz w:val="21"/>
          <w:szCs w:val="21"/>
        </w:rPr>
      </w:pPr>
      <w:r>
        <w:rPr>
          <w:bCs/>
          <w:color w:val="000000"/>
          <w:sz w:val="21"/>
          <w:szCs w:val="21"/>
        </w:rPr>
        <w:t>各子系统与 BDMS 子系统、接口服务器等点对点测试中，数据传输准确无误，无数据丢失或错误情况。</w:t>
      </w:r>
    </w:p>
    <w:p w14:paraId="466A97B7">
      <w:pPr>
        <w:widowControl w:val="0"/>
        <w:numPr>
          <w:ilvl w:val="0"/>
          <w:numId w:val="49"/>
        </w:numPr>
        <w:spacing w:line="360" w:lineRule="auto"/>
        <w:ind w:left="0" w:firstLine="0"/>
        <w:rPr>
          <w:rFonts w:hint="eastAsia"/>
          <w:bCs/>
          <w:color w:val="000000"/>
          <w:sz w:val="21"/>
          <w:szCs w:val="21"/>
        </w:rPr>
      </w:pPr>
      <w:r>
        <w:rPr>
          <w:bCs/>
          <w:color w:val="000000"/>
          <w:sz w:val="21"/>
          <w:szCs w:val="21"/>
        </w:rPr>
        <w:t>数据传输效率高，在规定时间内完成数据传输任务。</w:t>
      </w:r>
    </w:p>
    <w:p w14:paraId="024B2D89">
      <w:pPr>
        <w:widowControl w:val="0"/>
        <w:numPr>
          <w:ilvl w:val="0"/>
          <w:numId w:val="49"/>
        </w:numPr>
        <w:spacing w:line="360" w:lineRule="auto"/>
        <w:ind w:left="0" w:firstLine="0"/>
        <w:rPr>
          <w:rFonts w:hint="eastAsia"/>
          <w:bCs/>
          <w:color w:val="000000"/>
          <w:sz w:val="21"/>
          <w:szCs w:val="21"/>
        </w:rPr>
      </w:pPr>
      <w:r>
        <w:rPr>
          <w:bCs/>
          <w:color w:val="000000"/>
          <w:sz w:val="21"/>
          <w:szCs w:val="21"/>
        </w:rPr>
        <w:t>数据传输稳定，无频繁中断或波动的情况。</w:t>
      </w:r>
    </w:p>
    <w:p w14:paraId="191EA362">
      <w:pPr>
        <w:widowControl w:val="0"/>
        <w:numPr>
          <w:ilvl w:val="0"/>
          <w:numId w:val="49"/>
        </w:numPr>
        <w:spacing w:line="360" w:lineRule="auto"/>
        <w:ind w:left="0" w:firstLine="0"/>
        <w:rPr>
          <w:rFonts w:hint="eastAsia"/>
          <w:bCs/>
          <w:color w:val="000000"/>
          <w:sz w:val="21"/>
          <w:szCs w:val="21"/>
        </w:rPr>
      </w:pPr>
      <w:r>
        <w:rPr>
          <w:bCs/>
          <w:color w:val="000000"/>
          <w:sz w:val="21"/>
          <w:szCs w:val="21"/>
        </w:rPr>
        <w:t>针对不同的测试场景，如维护监测子系统接口</w:t>
      </w:r>
      <w:r>
        <w:rPr>
          <w:rFonts w:hint="eastAsia"/>
          <w:bCs/>
          <w:color w:val="000000"/>
          <w:sz w:val="21"/>
          <w:szCs w:val="21"/>
        </w:rPr>
        <w:t>功能</w:t>
      </w:r>
      <w:r>
        <w:rPr>
          <w:bCs/>
          <w:color w:val="000000"/>
          <w:sz w:val="21"/>
          <w:szCs w:val="21"/>
        </w:rPr>
        <w:t>测试、大数据平台与相关系统测试等，都能满足特定的测试要求。</w:t>
      </w:r>
    </w:p>
    <w:p w14:paraId="476EAC70">
      <w:pPr>
        <w:widowControl w:val="0"/>
        <w:numPr>
          <w:ilvl w:val="0"/>
          <w:numId w:val="49"/>
        </w:numPr>
        <w:spacing w:line="360" w:lineRule="auto"/>
        <w:ind w:left="0" w:firstLine="0"/>
        <w:rPr>
          <w:rFonts w:hint="eastAsia"/>
          <w:bCs/>
          <w:color w:val="000000"/>
          <w:sz w:val="21"/>
          <w:szCs w:val="21"/>
        </w:rPr>
      </w:pPr>
      <w:r>
        <w:rPr>
          <w:bCs/>
          <w:color w:val="000000"/>
          <w:sz w:val="21"/>
          <w:szCs w:val="21"/>
        </w:rPr>
        <w:t>测试结果能够提出合理的网络优化建议，且经过验证有效。</w:t>
      </w:r>
    </w:p>
    <w:p w14:paraId="7BDA1A41">
      <w:pPr>
        <w:widowControl w:val="0"/>
        <w:numPr>
          <w:ilvl w:val="0"/>
          <w:numId w:val="49"/>
        </w:numPr>
        <w:spacing w:line="360" w:lineRule="auto"/>
        <w:ind w:left="0" w:firstLine="0"/>
        <w:rPr>
          <w:rFonts w:hint="eastAsia"/>
          <w:bCs/>
          <w:color w:val="000000"/>
          <w:sz w:val="21"/>
          <w:szCs w:val="21"/>
        </w:rPr>
      </w:pPr>
      <w:r>
        <w:rPr>
          <w:bCs/>
          <w:color w:val="000000"/>
          <w:sz w:val="21"/>
          <w:szCs w:val="21"/>
        </w:rPr>
        <w:t>多次测试结果一致，具有可靠性和可重复性。</w:t>
      </w:r>
    </w:p>
    <w:p w14:paraId="792E1A15">
      <w:pPr>
        <w:keepNext/>
        <w:keepLines/>
        <w:tabs>
          <w:tab w:val="left" w:pos="901"/>
        </w:tabs>
        <w:spacing w:line="360" w:lineRule="auto"/>
        <w:outlineLvl w:val="3"/>
        <w:rPr>
          <w:rFonts w:ascii="Times New Roman" w:hAnsi="Times New Roman" w:cs="Times New Roman"/>
          <w:b/>
          <w:bCs/>
          <w:color w:val="000000"/>
          <w:kern w:val="2"/>
          <w:szCs w:val="32"/>
        </w:rPr>
      </w:pPr>
      <w:bookmarkStart w:id="149" w:name="_Toc14932"/>
      <w:r>
        <w:rPr>
          <w:rFonts w:hint="eastAsia" w:ascii="Times New Roman" w:hAnsi="Times New Roman" w:cs="Times New Roman"/>
          <w:b/>
          <w:bCs/>
          <w:color w:val="000000"/>
          <w:kern w:val="2"/>
          <w:szCs w:val="32"/>
        </w:rPr>
        <w:t>3.2.3系统功能测试通过准则：</w:t>
      </w:r>
      <w:bookmarkEnd w:id="149"/>
    </w:p>
    <w:p w14:paraId="78AB9C2D">
      <w:pPr>
        <w:widowControl w:val="0"/>
        <w:numPr>
          <w:ilvl w:val="0"/>
          <w:numId w:val="49"/>
        </w:numPr>
        <w:spacing w:line="360" w:lineRule="auto"/>
        <w:ind w:left="0" w:firstLine="0"/>
        <w:rPr>
          <w:rFonts w:hint="eastAsia"/>
          <w:bCs/>
          <w:color w:val="000000"/>
          <w:sz w:val="21"/>
          <w:szCs w:val="21"/>
        </w:rPr>
      </w:pPr>
      <w:r>
        <w:rPr>
          <w:bCs/>
          <w:color w:val="000000"/>
          <w:sz w:val="21"/>
          <w:szCs w:val="21"/>
        </w:rPr>
        <w:t>用户界面功能正常，操作便捷，符合用户习惯和设计要求。</w:t>
      </w:r>
    </w:p>
    <w:p w14:paraId="6A93509F">
      <w:pPr>
        <w:widowControl w:val="0"/>
        <w:numPr>
          <w:ilvl w:val="0"/>
          <w:numId w:val="49"/>
        </w:numPr>
        <w:spacing w:line="360" w:lineRule="auto"/>
        <w:ind w:left="0" w:firstLine="0"/>
        <w:rPr>
          <w:rFonts w:hint="eastAsia"/>
          <w:bCs/>
          <w:color w:val="000000"/>
          <w:sz w:val="21"/>
          <w:szCs w:val="21"/>
        </w:rPr>
      </w:pPr>
      <w:r>
        <w:rPr>
          <w:bCs/>
          <w:color w:val="000000"/>
          <w:sz w:val="21"/>
          <w:szCs w:val="21"/>
        </w:rPr>
        <w:t>数据管理功能完善，数据处理、存储、检索、迁移、备份、恢复等操作准确无误。</w:t>
      </w:r>
    </w:p>
    <w:p w14:paraId="3088E1B8">
      <w:pPr>
        <w:widowControl w:val="0"/>
        <w:numPr>
          <w:ilvl w:val="0"/>
          <w:numId w:val="49"/>
        </w:numPr>
        <w:spacing w:line="360" w:lineRule="auto"/>
        <w:ind w:left="0" w:firstLine="0"/>
        <w:rPr>
          <w:rFonts w:hint="eastAsia"/>
          <w:bCs/>
          <w:color w:val="000000"/>
          <w:sz w:val="21"/>
          <w:szCs w:val="21"/>
        </w:rPr>
      </w:pPr>
      <w:r>
        <w:rPr>
          <w:bCs/>
          <w:color w:val="000000"/>
          <w:sz w:val="21"/>
          <w:szCs w:val="21"/>
        </w:rPr>
        <w:t>健康度评价功能准确，设备健康管理等结果可靠。</w:t>
      </w:r>
    </w:p>
    <w:p w14:paraId="0E481049">
      <w:pPr>
        <w:widowControl w:val="0"/>
        <w:numPr>
          <w:ilvl w:val="0"/>
          <w:numId w:val="49"/>
        </w:numPr>
        <w:spacing w:line="360" w:lineRule="auto"/>
        <w:ind w:left="0" w:firstLine="0"/>
        <w:rPr>
          <w:rFonts w:hint="eastAsia"/>
          <w:bCs/>
          <w:color w:val="000000"/>
          <w:sz w:val="21"/>
          <w:szCs w:val="21"/>
        </w:rPr>
      </w:pPr>
      <w:r>
        <w:rPr>
          <w:bCs/>
          <w:color w:val="000000"/>
          <w:sz w:val="21"/>
          <w:szCs w:val="21"/>
        </w:rPr>
        <w:t>告警</w:t>
      </w:r>
      <w:r>
        <w:rPr>
          <w:rFonts w:hint="eastAsia"/>
          <w:bCs/>
          <w:color w:val="000000"/>
          <w:sz w:val="21"/>
          <w:szCs w:val="21"/>
        </w:rPr>
        <w:t>告警</w:t>
      </w:r>
      <w:r>
        <w:rPr>
          <w:bCs/>
          <w:color w:val="000000"/>
          <w:sz w:val="21"/>
          <w:szCs w:val="21"/>
        </w:rPr>
        <w:t>及追踪功能及时、准确，告警功能、</w:t>
      </w:r>
      <w:r>
        <w:rPr>
          <w:rFonts w:hint="eastAsia"/>
          <w:bCs/>
          <w:color w:val="000000"/>
          <w:sz w:val="21"/>
          <w:szCs w:val="21"/>
        </w:rPr>
        <w:t>告警</w:t>
      </w:r>
      <w:r>
        <w:rPr>
          <w:bCs/>
          <w:color w:val="000000"/>
          <w:sz w:val="21"/>
          <w:szCs w:val="21"/>
        </w:rPr>
        <w:t>功能、追踪功能能够满足实际需求，用户体验良好。</w:t>
      </w:r>
    </w:p>
    <w:p w14:paraId="7DA57C16">
      <w:pPr>
        <w:widowControl w:val="0"/>
        <w:numPr>
          <w:ilvl w:val="0"/>
          <w:numId w:val="49"/>
        </w:numPr>
        <w:spacing w:line="360" w:lineRule="auto"/>
        <w:ind w:left="0" w:firstLine="0"/>
        <w:rPr>
          <w:rFonts w:hint="eastAsia"/>
          <w:bCs/>
          <w:color w:val="000000"/>
          <w:sz w:val="21"/>
          <w:szCs w:val="21"/>
        </w:rPr>
      </w:pPr>
      <w:r>
        <w:rPr>
          <w:bCs/>
          <w:color w:val="000000"/>
          <w:sz w:val="21"/>
          <w:szCs w:val="21"/>
        </w:rPr>
        <w:t>维修建议功能实用，功能准确性、建议完整性、建议时效性满足要求，用户反馈积极。</w:t>
      </w:r>
    </w:p>
    <w:p w14:paraId="50964157">
      <w:pPr>
        <w:widowControl w:val="0"/>
        <w:numPr>
          <w:ilvl w:val="0"/>
          <w:numId w:val="49"/>
        </w:numPr>
        <w:spacing w:line="360" w:lineRule="auto"/>
        <w:ind w:left="0" w:firstLine="0"/>
        <w:rPr>
          <w:rFonts w:hint="eastAsia"/>
          <w:bCs/>
          <w:color w:val="000000"/>
          <w:sz w:val="21"/>
          <w:szCs w:val="21"/>
        </w:rPr>
      </w:pPr>
      <w:r>
        <w:rPr>
          <w:bCs/>
          <w:color w:val="000000"/>
          <w:sz w:val="21"/>
          <w:szCs w:val="21"/>
        </w:rPr>
        <w:t>其他功能模块，如自诊断能力、时钟同步功能、</w:t>
      </w:r>
      <w:r>
        <w:rPr>
          <w:rFonts w:hint="eastAsia"/>
          <w:bCs/>
          <w:color w:val="000000"/>
          <w:sz w:val="21"/>
          <w:szCs w:val="21"/>
        </w:rPr>
        <w:t>告警</w:t>
      </w:r>
      <w:r>
        <w:rPr>
          <w:bCs/>
          <w:color w:val="000000"/>
          <w:sz w:val="21"/>
          <w:szCs w:val="21"/>
        </w:rPr>
        <w:t xml:space="preserve"> / 告警 / </w:t>
      </w:r>
      <w:r>
        <w:rPr>
          <w:rFonts w:hint="eastAsia"/>
          <w:bCs/>
          <w:color w:val="000000"/>
          <w:sz w:val="21"/>
          <w:szCs w:val="21"/>
        </w:rPr>
        <w:t>告警</w:t>
      </w:r>
      <w:r>
        <w:rPr>
          <w:bCs/>
          <w:color w:val="000000"/>
          <w:sz w:val="21"/>
          <w:szCs w:val="21"/>
        </w:rPr>
        <w:t>数据包含处置建议、结合人工故障上报数据分析误报率和漏报率、电子化流程优化测试等，均能正常运行且达到设计目标。</w:t>
      </w:r>
    </w:p>
    <w:p w14:paraId="2F558F6E">
      <w:pPr>
        <w:keepNext/>
        <w:keepLines/>
        <w:tabs>
          <w:tab w:val="left" w:pos="901"/>
        </w:tabs>
        <w:spacing w:line="360" w:lineRule="auto"/>
        <w:outlineLvl w:val="3"/>
        <w:rPr>
          <w:rFonts w:ascii="Times New Roman" w:hAnsi="Times New Roman" w:cs="Times New Roman"/>
          <w:b/>
          <w:bCs/>
          <w:color w:val="000000"/>
          <w:kern w:val="2"/>
          <w:szCs w:val="32"/>
        </w:rPr>
      </w:pPr>
      <w:bookmarkStart w:id="150" w:name="_Toc18781"/>
      <w:r>
        <w:rPr>
          <w:rFonts w:hint="eastAsia" w:ascii="Times New Roman" w:hAnsi="Times New Roman" w:cs="Times New Roman"/>
          <w:b/>
          <w:bCs/>
          <w:color w:val="000000"/>
          <w:kern w:val="2"/>
          <w:szCs w:val="32"/>
        </w:rPr>
        <w:t>3.2.4综合联调测试通过准则</w:t>
      </w:r>
      <w:bookmarkEnd w:id="150"/>
    </w:p>
    <w:p w14:paraId="006C4D3A">
      <w:pPr>
        <w:widowControl w:val="0"/>
        <w:numPr>
          <w:ilvl w:val="0"/>
          <w:numId w:val="49"/>
        </w:numPr>
        <w:spacing w:line="360" w:lineRule="auto"/>
        <w:ind w:left="0" w:firstLine="0"/>
        <w:rPr>
          <w:rFonts w:hint="eastAsia"/>
          <w:bCs/>
          <w:color w:val="000000"/>
          <w:sz w:val="21"/>
          <w:szCs w:val="21"/>
        </w:rPr>
      </w:pPr>
      <w:r>
        <w:rPr>
          <w:bCs/>
          <w:color w:val="000000"/>
          <w:sz w:val="21"/>
          <w:szCs w:val="21"/>
        </w:rPr>
        <w:t>实现接口兼容性，各系统之间的数据传输和通信顺畅，无格式错误或无法识别的情况。</w:t>
      </w:r>
    </w:p>
    <w:p w14:paraId="55DB4A83">
      <w:pPr>
        <w:widowControl w:val="0"/>
        <w:numPr>
          <w:ilvl w:val="0"/>
          <w:numId w:val="49"/>
        </w:numPr>
        <w:spacing w:line="360" w:lineRule="auto"/>
        <w:ind w:left="0" w:firstLine="0"/>
        <w:rPr>
          <w:rFonts w:hint="eastAsia"/>
          <w:bCs/>
          <w:color w:val="000000"/>
          <w:sz w:val="21"/>
          <w:szCs w:val="21"/>
        </w:rPr>
      </w:pPr>
      <w:r>
        <w:rPr>
          <w:bCs/>
          <w:color w:val="000000"/>
          <w:sz w:val="21"/>
          <w:szCs w:val="21"/>
        </w:rPr>
        <w:t>功能集成良好，各个系统的功能能够协同工作，实现整体目标。</w:t>
      </w:r>
    </w:p>
    <w:p w14:paraId="58C67661">
      <w:pPr>
        <w:widowControl w:val="0"/>
        <w:numPr>
          <w:ilvl w:val="0"/>
          <w:numId w:val="49"/>
        </w:numPr>
        <w:spacing w:line="360" w:lineRule="auto"/>
        <w:ind w:left="0" w:firstLine="0"/>
        <w:rPr>
          <w:rFonts w:hint="eastAsia"/>
          <w:bCs/>
          <w:color w:val="000000"/>
          <w:sz w:val="21"/>
          <w:szCs w:val="21"/>
        </w:rPr>
      </w:pPr>
      <w:r>
        <w:rPr>
          <w:bCs/>
          <w:color w:val="000000"/>
          <w:sz w:val="21"/>
          <w:szCs w:val="21"/>
        </w:rPr>
        <w:t>性能优化明显，系统在联合运行时的响应时间、吞吐量等性能指标满足要求。</w:t>
      </w:r>
    </w:p>
    <w:p w14:paraId="50B85708">
      <w:pPr>
        <w:widowControl w:val="0"/>
        <w:numPr>
          <w:ilvl w:val="0"/>
          <w:numId w:val="49"/>
        </w:numPr>
        <w:spacing w:line="360" w:lineRule="auto"/>
        <w:ind w:left="0" w:firstLine="0"/>
        <w:rPr>
          <w:rFonts w:hint="eastAsia"/>
          <w:bCs/>
          <w:color w:val="000000"/>
          <w:sz w:val="21"/>
          <w:szCs w:val="21"/>
        </w:rPr>
      </w:pPr>
      <w:r>
        <w:rPr>
          <w:bCs/>
          <w:color w:val="000000"/>
          <w:sz w:val="21"/>
          <w:szCs w:val="21"/>
        </w:rPr>
        <w:t>故障</w:t>
      </w:r>
      <w:r>
        <w:rPr>
          <w:rFonts w:hint="eastAsia"/>
          <w:bCs/>
          <w:color w:val="000000"/>
          <w:sz w:val="21"/>
          <w:szCs w:val="21"/>
        </w:rPr>
        <w:t>告警</w:t>
      </w:r>
      <w:r>
        <w:rPr>
          <w:bCs/>
          <w:color w:val="000000"/>
          <w:sz w:val="21"/>
          <w:szCs w:val="21"/>
        </w:rPr>
        <w:t>与处理能力有效，能够及时发现并准确处理系统中的故障。</w:t>
      </w:r>
    </w:p>
    <w:p w14:paraId="4AEFA80B">
      <w:pPr>
        <w:widowControl w:val="0"/>
        <w:numPr>
          <w:ilvl w:val="0"/>
          <w:numId w:val="49"/>
        </w:numPr>
        <w:spacing w:line="360" w:lineRule="auto"/>
        <w:ind w:left="0" w:firstLine="0"/>
        <w:rPr>
          <w:rFonts w:hint="eastAsia"/>
          <w:bCs/>
          <w:color w:val="000000"/>
          <w:sz w:val="21"/>
          <w:szCs w:val="21"/>
        </w:rPr>
      </w:pPr>
      <w:r>
        <w:rPr>
          <w:bCs/>
          <w:color w:val="000000"/>
          <w:sz w:val="21"/>
          <w:szCs w:val="21"/>
        </w:rPr>
        <w:t>数据共享与分析功能正常，各系统之间能够准确共享数据，并进行有效的分析和利用。</w:t>
      </w:r>
    </w:p>
    <w:p w14:paraId="670E9B8A">
      <w:pPr>
        <w:widowControl w:val="0"/>
        <w:numPr>
          <w:ilvl w:val="0"/>
          <w:numId w:val="49"/>
        </w:numPr>
        <w:spacing w:line="360" w:lineRule="auto"/>
        <w:ind w:left="0" w:firstLine="0"/>
        <w:rPr>
          <w:rFonts w:hint="eastAsia"/>
          <w:bCs/>
          <w:color w:val="000000"/>
          <w:sz w:val="21"/>
          <w:szCs w:val="21"/>
        </w:rPr>
      </w:pPr>
      <w:r>
        <w:rPr>
          <w:bCs/>
          <w:color w:val="000000"/>
          <w:sz w:val="21"/>
          <w:szCs w:val="21"/>
        </w:rPr>
        <w:t>测试内容全面覆盖设计要求，无重要功能或场景未被测试到。</w:t>
      </w:r>
    </w:p>
    <w:p w14:paraId="3671EC67">
      <w:pPr>
        <w:widowControl w:val="0"/>
        <w:numPr>
          <w:ilvl w:val="0"/>
          <w:numId w:val="49"/>
        </w:numPr>
        <w:spacing w:line="360" w:lineRule="auto"/>
        <w:ind w:left="0" w:firstLine="0"/>
        <w:rPr>
          <w:rFonts w:hint="eastAsia"/>
          <w:bCs/>
          <w:color w:val="000000"/>
          <w:sz w:val="21"/>
          <w:szCs w:val="21"/>
        </w:rPr>
      </w:pPr>
      <w:r>
        <w:rPr>
          <w:bCs/>
          <w:color w:val="000000"/>
          <w:sz w:val="21"/>
          <w:szCs w:val="21"/>
        </w:rPr>
        <w:t>测试结果符合预期，无重大问题或风险未被解决。</w:t>
      </w:r>
    </w:p>
    <w:p w14:paraId="4B86FB24">
      <w:pPr>
        <w:widowControl w:val="0"/>
        <w:numPr>
          <w:ilvl w:val="0"/>
          <w:numId w:val="49"/>
        </w:numPr>
        <w:spacing w:line="360" w:lineRule="auto"/>
        <w:ind w:left="0" w:firstLine="0"/>
        <w:rPr>
          <w:rFonts w:hint="eastAsia"/>
          <w:bCs/>
          <w:color w:val="000000"/>
          <w:sz w:val="21"/>
          <w:szCs w:val="21"/>
        </w:rPr>
      </w:pPr>
      <w:r>
        <w:rPr>
          <w:bCs/>
          <w:color w:val="000000"/>
          <w:sz w:val="21"/>
          <w:szCs w:val="21"/>
        </w:rPr>
        <w:t>系统能够稳定运行一段时间，无频繁出现故障或异常情况。</w:t>
      </w:r>
    </w:p>
    <w:p w14:paraId="145D781C">
      <w:pPr>
        <w:keepNext/>
        <w:keepLines/>
        <w:tabs>
          <w:tab w:val="left" w:pos="901"/>
        </w:tabs>
        <w:spacing w:line="360" w:lineRule="auto"/>
        <w:outlineLvl w:val="3"/>
        <w:rPr>
          <w:rFonts w:ascii="Times New Roman" w:hAnsi="Times New Roman" w:cs="Times New Roman"/>
          <w:b/>
          <w:bCs/>
          <w:color w:val="000000"/>
          <w:kern w:val="2"/>
          <w:szCs w:val="32"/>
        </w:rPr>
      </w:pPr>
      <w:bookmarkStart w:id="151" w:name="_Toc11413"/>
      <w:r>
        <w:rPr>
          <w:rFonts w:hint="eastAsia" w:ascii="Times New Roman" w:hAnsi="Times New Roman" w:cs="Times New Roman"/>
          <w:b/>
          <w:bCs/>
          <w:color w:val="000000"/>
          <w:kern w:val="2"/>
          <w:szCs w:val="32"/>
        </w:rPr>
        <w:t>3.2.5负载测试通过准则：</w:t>
      </w:r>
      <w:bookmarkEnd w:id="151"/>
    </w:p>
    <w:p w14:paraId="60D59074">
      <w:pPr>
        <w:widowControl w:val="0"/>
        <w:numPr>
          <w:ilvl w:val="0"/>
          <w:numId w:val="49"/>
        </w:numPr>
        <w:spacing w:line="360" w:lineRule="auto"/>
        <w:ind w:left="0" w:firstLine="0"/>
        <w:rPr>
          <w:rFonts w:hint="eastAsia"/>
          <w:bCs/>
          <w:color w:val="000000"/>
          <w:sz w:val="21"/>
          <w:szCs w:val="21"/>
        </w:rPr>
      </w:pPr>
      <w:r>
        <w:rPr>
          <w:bCs/>
          <w:color w:val="000000"/>
          <w:sz w:val="21"/>
          <w:szCs w:val="21"/>
        </w:rPr>
        <w:t>在高负载情况下，系统性能表现稳定，响应时间、吞吐量、资源利用率等指标在可接受范围内。</w:t>
      </w:r>
    </w:p>
    <w:p w14:paraId="7C139A83">
      <w:pPr>
        <w:widowControl w:val="0"/>
        <w:numPr>
          <w:ilvl w:val="0"/>
          <w:numId w:val="49"/>
        </w:numPr>
        <w:spacing w:line="360" w:lineRule="auto"/>
        <w:ind w:left="0" w:firstLine="0"/>
        <w:rPr>
          <w:rFonts w:hint="eastAsia"/>
          <w:bCs/>
          <w:color w:val="000000"/>
          <w:sz w:val="21"/>
          <w:szCs w:val="21"/>
        </w:rPr>
      </w:pPr>
      <w:r>
        <w:rPr>
          <w:bCs/>
          <w:color w:val="000000"/>
          <w:sz w:val="21"/>
          <w:szCs w:val="21"/>
        </w:rPr>
        <w:t>确定系统的容量极限，达到或超过设计要求的最大负载。</w:t>
      </w:r>
    </w:p>
    <w:p w14:paraId="171B94C5">
      <w:pPr>
        <w:widowControl w:val="0"/>
        <w:numPr>
          <w:ilvl w:val="0"/>
          <w:numId w:val="49"/>
        </w:numPr>
        <w:spacing w:line="360" w:lineRule="auto"/>
        <w:ind w:left="0" w:firstLine="0"/>
        <w:rPr>
          <w:rFonts w:hint="eastAsia"/>
          <w:bCs/>
          <w:color w:val="000000"/>
          <w:sz w:val="21"/>
          <w:szCs w:val="21"/>
        </w:rPr>
      </w:pPr>
      <w:r>
        <w:rPr>
          <w:bCs/>
          <w:color w:val="000000"/>
          <w:sz w:val="21"/>
          <w:szCs w:val="21"/>
        </w:rPr>
        <w:t>模拟多个用户同时对系统进行操作时，系统能够正常响应，无明显卡顿或错误。</w:t>
      </w:r>
    </w:p>
    <w:p w14:paraId="182702BD">
      <w:pPr>
        <w:widowControl w:val="0"/>
        <w:numPr>
          <w:ilvl w:val="0"/>
          <w:numId w:val="49"/>
        </w:numPr>
        <w:spacing w:line="360" w:lineRule="auto"/>
        <w:ind w:left="0" w:firstLine="0"/>
        <w:rPr>
          <w:rFonts w:hint="eastAsia"/>
          <w:bCs/>
          <w:color w:val="000000"/>
          <w:sz w:val="21"/>
          <w:szCs w:val="21"/>
        </w:rPr>
      </w:pPr>
      <w:r>
        <w:rPr>
          <w:bCs/>
          <w:color w:val="000000"/>
          <w:sz w:val="21"/>
          <w:szCs w:val="21"/>
        </w:rPr>
        <w:t>性能指标随负载变化的曲线符合预期趋势，无异常波动或突变。</w:t>
      </w:r>
    </w:p>
    <w:p w14:paraId="2BA0D6D7">
      <w:pPr>
        <w:widowControl w:val="0"/>
        <w:numPr>
          <w:ilvl w:val="0"/>
          <w:numId w:val="49"/>
        </w:numPr>
        <w:spacing w:line="360" w:lineRule="auto"/>
        <w:ind w:left="0" w:firstLine="0"/>
        <w:rPr>
          <w:rFonts w:hint="eastAsia"/>
          <w:bCs/>
          <w:color w:val="000000"/>
          <w:sz w:val="21"/>
          <w:szCs w:val="21"/>
        </w:rPr>
      </w:pPr>
      <w:r>
        <w:rPr>
          <w:bCs/>
          <w:color w:val="000000"/>
          <w:sz w:val="21"/>
          <w:szCs w:val="21"/>
        </w:rPr>
        <w:t>系统无性能瓶颈出现，或者能够准确识别性能瓶颈并提出有效的优化措施。</w:t>
      </w:r>
    </w:p>
    <w:p w14:paraId="545EC933">
      <w:pPr>
        <w:widowControl w:val="0"/>
        <w:numPr>
          <w:ilvl w:val="0"/>
          <w:numId w:val="49"/>
        </w:numPr>
        <w:spacing w:line="360" w:lineRule="auto"/>
        <w:ind w:left="0" w:firstLine="0"/>
        <w:rPr>
          <w:rFonts w:hint="eastAsia"/>
          <w:bCs/>
          <w:color w:val="000000"/>
          <w:sz w:val="21"/>
          <w:szCs w:val="21"/>
        </w:rPr>
      </w:pPr>
      <w:r>
        <w:rPr>
          <w:bCs/>
          <w:color w:val="000000"/>
          <w:sz w:val="21"/>
          <w:szCs w:val="21"/>
        </w:rPr>
        <w:t>测试过程中无错误信息和异常情况出现，或者出现的错误和异常情况能够被准确分析和解决。</w:t>
      </w:r>
    </w:p>
    <w:p w14:paraId="53599439">
      <w:pPr>
        <w:widowControl w:val="0"/>
        <w:numPr>
          <w:ilvl w:val="0"/>
          <w:numId w:val="49"/>
        </w:numPr>
        <w:spacing w:line="360" w:lineRule="auto"/>
        <w:ind w:left="0" w:firstLine="0"/>
        <w:rPr>
          <w:rFonts w:hint="eastAsia"/>
          <w:bCs/>
          <w:color w:val="000000"/>
          <w:sz w:val="21"/>
          <w:szCs w:val="21"/>
        </w:rPr>
      </w:pPr>
      <w:r>
        <w:rPr>
          <w:bCs/>
          <w:color w:val="000000"/>
          <w:sz w:val="21"/>
          <w:szCs w:val="21"/>
        </w:rPr>
        <w:t>系统的稳定性和可靠性得到验证，能够在高负载下正常运行一段时间。</w:t>
      </w:r>
    </w:p>
    <w:p w14:paraId="2E9841B9">
      <w:pPr>
        <w:keepNext/>
        <w:keepLines/>
        <w:tabs>
          <w:tab w:val="left" w:pos="901"/>
        </w:tabs>
        <w:spacing w:line="360" w:lineRule="auto"/>
        <w:outlineLvl w:val="2"/>
        <w:rPr>
          <w:rFonts w:hint="eastAsia" w:cs="Times New Roman"/>
          <w:szCs w:val="28"/>
        </w:rPr>
      </w:pPr>
      <w:bookmarkStart w:id="152" w:name="_Toc12649"/>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rPr>
        <w:t>3组织结构和角色</w:t>
      </w:r>
      <w:bookmarkEnd w:id="152"/>
    </w:p>
    <w:p w14:paraId="221E2914">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每个调试小组至少由两人组成，人数可根据需进行的测试类型而变化。小组成员之一可以是系统子功能测试组长。小组其它成员则该是具备信号、电子和计算机知识的工程师。</w:t>
      </w:r>
    </w:p>
    <w:p w14:paraId="7A1ABA0E">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在测试期间，我方参与本工程项目的项目</w:t>
      </w:r>
      <w:r>
        <w:rPr>
          <w:rFonts w:hint="eastAsia" w:ascii="Times New Roman" w:hAnsi="Times New Roman" w:cs="Times New Roman"/>
          <w:kern w:val="2"/>
          <w:sz w:val="21"/>
          <w:szCs w:val="18"/>
        </w:rPr>
        <w:t>测试负责人</w:t>
      </w:r>
      <w:r>
        <w:rPr>
          <w:rFonts w:hint="eastAsia" w:ascii="Times New Roman" w:hAnsi="Times New Roman" w:cs="Times New Roman"/>
          <w:color w:val="000000"/>
          <w:kern w:val="2"/>
          <w:sz w:val="21"/>
          <w:szCs w:val="21"/>
        </w:rPr>
        <w:t>将根据招标人的要求按期按项向招标人递交报告，该报告包含工程进度、测试内容、事故、存在的不利因素、可能的延误及补救方法的建议等内容，对紧急情况，我方将随时向招标人通报。</w:t>
      </w:r>
    </w:p>
    <w:p w14:paraId="6E60AA76">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系统测试期间，因测试小组的原因而使“项目时间表”的工作计划受到不利影响或安全规则保障受到影响，招标人有权干预或命令暂停测试。如果招标人认为我方测试人员不能胜任工作，有权要求我方调换测试人员。</w:t>
      </w:r>
    </w:p>
    <w:tbl>
      <w:tblPr>
        <w:tblStyle w:val="88"/>
        <w:tblW w:w="7859"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4979"/>
      </w:tblGrid>
      <w:tr w14:paraId="059BD1B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0D7868F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4979" w:type="dxa"/>
            <w:vAlign w:val="center"/>
          </w:tcPr>
          <w:p w14:paraId="5F601F4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309E782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45C814F2">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测试负责人</w:t>
            </w:r>
          </w:p>
        </w:tc>
        <w:tc>
          <w:tcPr>
            <w:tcW w:w="4979" w:type="dxa"/>
            <w:vAlign w:val="center"/>
          </w:tcPr>
          <w:p w14:paraId="27D850BF">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负责对现场测试工作整体</w:t>
            </w:r>
          </w:p>
        </w:tc>
      </w:tr>
      <w:tr w14:paraId="0751CB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4A73E53A">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测试组员</w:t>
            </w:r>
          </w:p>
        </w:tc>
        <w:tc>
          <w:tcPr>
            <w:tcW w:w="4979" w:type="dxa"/>
            <w:vAlign w:val="center"/>
          </w:tcPr>
          <w:p w14:paraId="5B2DCE57">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全面负责测试工作</w:t>
            </w:r>
          </w:p>
        </w:tc>
      </w:tr>
    </w:tbl>
    <w:p w14:paraId="67F8DCEB">
      <w:pPr>
        <w:pStyle w:val="45"/>
        <w:spacing w:line="360" w:lineRule="auto"/>
      </w:pPr>
    </w:p>
    <w:p w14:paraId="51400108">
      <w:pPr>
        <w:keepNext/>
        <w:keepLines/>
        <w:tabs>
          <w:tab w:val="left" w:pos="901"/>
        </w:tabs>
        <w:spacing w:line="360" w:lineRule="auto"/>
        <w:outlineLvl w:val="2"/>
        <w:rPr>
          <w:rFonts w:ascii="Times New Roman" w:hAnsi="Times New Roman" w:cs="Times New Roman"/>
          <w:b/>
          <w:bCs/>
          <w:color w:val="000000"/>
          <w:kern w:val="2"/>
          <w:szCs w:val="32"/>
        </w:rPr>
      </w:pPr>
      <w:bookmarkStart w:id="153" w:name="_Toc14631"/>
      <w:r>
        <w:rPr>
          <w:rFonts w:hint="eastAsia" w:ascii="Times New Roman" w:hAnsi="Times New Roman" w:cs="Times New Roman"/>
          <w:b/>
          <w:bCs/>
          <w:color w:val="000000"/>
          <w:kern w:val="2"/>
          <w:szCs w:val="32"/>
        </w:rPr>
        <w:t>3</w:t>
      </w:r>
      <w:r>
        <w:rPr>
          <w:rFonts w:ascii="Times New Roman" w:hAnsi="Times New Roman" w:cs="Times New Roman"/>
          <w:b/>
          <w:bCs/>
          <w:color w:val="000000"/>
          <w:kern w:val="2"/>
          <w:szCs w:val="32"/>
        </w:rPr>
        <w:t>.</w:t>
      </w:r>
      <w:r>
        <w:rPr>
          <w:rFonts w:hint="eastAsia" w:ascii="Times New Roman" w:hAnsi="Times New Roman" w:cs="Times New Roman"/>
          <w:b/>
          <w:bCs/>
          <w:color w:val="000000"/>
          <w:kern w:val="2"/>
          <w:szCs w:val="32"/>
        </w:rPr>
        <w:t>4系统测试方案</w:t>
      </w:r>
      <w:bookmarkEnd w:id="153"/>
    </w:p>
    <w:p w14:paraId="1F746BB2">
      <w:pPr>
        <w:keepNext/>
        <w:keepLines/>
        <w:tabs>
          <w:tab w:val="left" w:pos="901"/>
        </w:tabs>
        <w:spacing w:line="360" w:lineRule="auto"/>
        <w:outlineLvl w:val="3"/>
        <w:rPr>
          <w:rFonts w:ascii="Times New Roman" w:hAnsi="Times New Roman" w:cs="Times New Roman"/>
          <w:b/>
          <w:bCs/>
          <w:color w:val="000000"/>
          <w:kern w:val="2"/>
          <w:szCs w:val="32"/>
        </w:rPr>
      </w:pPr>
      <w:bookmarkStart w:id="154" w:name="_Toc14894"/>
      <w:r>
        <w:rPr>
          <w:rFonts w:hint="eastAsia" w:ascii="Times New Roman" w:hAnsi="Times New Roman" w:cs="Times New Roman"/>
          <w:b/>
          <w:bCs/>
          <w:color w:val="000000"/>
          <w:kern w:val="2"/>
          <w:szCs w:val="32"/>
        </w:rPr>
        <w:t>3.4.1现场测试前准备阶段</w:t>
      </w:r>
      <w:bookmarkEnd w:id="154"/>
    </w:p>
    <w:p w14:paraId="505452B2">
      <w:pPr>
        <w:widowControl w:val="0"/>
        <w:spacing w:line="360" w:lineRule="auto"/>
        <w:ind w:firstLine="420" w:firstLineChars="200"/>
        <w:rPr>
          <w:rFonts w:hint="eastAsia"/>
          <w:bCs/>
          <w:color w:val="000000"/>
          <w:sz w:val="21"/>
          <w:szCs w:val="21"/>
        </w:rPr>
      </w:pPr>
      <w:r>
        <w:rPr>
          <w:rFonts w:hint="eastAsia"/>
          <w:bCs/>
          <w:color w:val="000000"/>
          <w:sz w:val="21"/>
          <w:szCs w:val="21"/>
        </w:rPr>
        <w:t>系统在现场进行测试前，我方会在室内测试平台针进行系统的室内确认测试，并根据室内的确认测试编制现场的调试大纲。</w:t>
      </w:r>
    </w:p>
    <w:p w14:paraId="4DF557FF">
      <w:pPr>
        <w:widowControl w:val="0"/>
        <w:spacing w:line="360" w:lineRule="auto"/>
        <w:ind w:firstLine="420" w:firstLineChars="200"/>
        <w:rPr>
          <w:rFonts w:hint="eastAsia"/>
          <w:bCs/>
          <w:color w:val="000000"/>
          <w:sz w:val="21"/>
          <w:szCs w:val="21"/>
        </w:rPr>
      </w:pPr>
      <w:r>
        <w:rPr>
          <w:rFonts w:hint="eastAsia"/>
          <w:bCs/>
          <w:color w:val="000000"/>
          <w:sz w:val="21"/>
          <w:szCs w:val="21"/>
        </w:rPr>
        <w:t>系统测试前，我方会组织内部会议进行现场测试大纲的评审，既保证现场测试覆盖测试需求，又保证测试项目最少、调试时间最短。</w:t>
      </w:r>
    </w:p>
    <w:p w14:paraId="583DA99A">
      <w:pPr>
        <w:widowControl w:val="0"/>
        <w:spacing w:line="360" w:lineRule="auto"/>
        <w:ind w:firstLine="420" w:firstLineChars="200"/>
        <w:rPr>
          <w:rFonts w:hint="eastAsia"/>
          <w:bCs/>
          <w:color w:val="000000"/>
          <w:sz w:val="21"/>
          <w:szCs w:val="21"/>
        </w:rPr>
      </w:pPr>
      <w:r>
        <w:rPr>
          <w:rFonts w:hint="eastAsia"/>
          <w:bCs/>
          <w:color w:val="000000"/>
          <w:sz w:val="21"/>
          <w:szCs w:val="21"/>
        </w:rPr>
        <w:t>每日现场测试前，</w:t>
      </w:r>
      <w:r>
        <w:rPr>
          <w:rFonts w:hint="eastAsia"/>
          <w:bCs/>
          <w:color w:val="000000"/>
          <w:sz w:val="21"/>
          <w:szCs w:val="21"/>
          <w:lang w:eastAsia="zh-CN"/>
        </w:rPr>
        <w:t>BDMS</w:t>
      </w:r>
      <w:r>
        <w:rPr>
          <w:rFonts w:hint="eastAsia"/>
          <w:bCs/>
          <w:color w:val="000000"/>
          <w:sz w:val="21"/>
          <w:szCs w:val="21"/>
        </w:rPr>
        <w:t>系统项目的项目测试负责人会根据项目进度及现场测试的条件，编制当日的测试方案，内容包含测试用例、测试组织等内容，以保证将当日的测试效率最优化，测试量最饱满。</w:t>
      </w:r>
    </w:p>
    <w:p w14:paraId="50A05C39">
      <w:pPr>
        <w:keepNext/>
        <w:keepLines/>
        <w:tabs>
          <w:tab w:val="left" w:pos="901"/>
        </w:tabs>
        <w:spacing w:line="360" w:lineRule="auto"/>
        <w:outlineLvl w:val="3"/>
        <w:rPr>
          <w:rFonts w:ascii="Times New Roman" w:hAnsi="Times New Roman" w:cs="Times New Roman"/>
          <w:b/>
          <w:bCs/>
          <w:color w:val="000000"/>
          <w:kern w:val="2"/>
          <w:szCs w:val="32"/>
        </w:rPr>
      </w:pPr>
      <w:bookmarkStart w:id="155" w:name="_Toc7554"/>
      <w:r>
        <w:rPr>
          <w:rFonts w:hint="eastAsia" w:ascii="Times New Roman" w:hAnsi="Times New Roman" w:cs="Times New Roman"/>
          <w:b/>
          <w:bCs/>
          <w:color w:val="000000"/>
          <w:kern w:val="2"/>
          <w:szCs w:val="32"/>
        </w:rPr>
        <w:t>3.4.2故障处理措施</w:t>
      </w:r>
      <w:bookmarkEnd w:id="155"/>
    </w:p>
    <w:p w14:paraId="32FEEA66">
      <w:pPr>
        <w:widowControl w:val="0"/>
        <w:spacing w:line="360" w:lineRule="auto"/>
        <w:ind w:firstLine="420" w:firstLineChars="200"/>
        <w:rPr>
          <w:rFonts w:hint="eastAsia"/>
          <w:bCs/>
          <w:color w:val="000000"/>
          <w:sz w:val="21"/>
          <w:szCs w:val="21"/>
        </w:rPr>
      </w:pPr>
      <w:r>
        <w:rPr>
          <w:rFonts w:hint="eastAsia"/>
          <w:bCs/>
          <w:color w:val="000000"/>
          <w:sz w:val="21"/>
          <w:szCs w:val="21"/>
        </w:rPr>
        <w:t>在测试调试过程中，如现场调试确认存在异常情况后，测试工程师将依据测试负责人的要求详细记录故障描述并将相关故障记录和数据上传公司故障记录平台。本项目测试人员对该故障进行分析，确定故障属性，然后进行有针对性的修改及回归测试。</w:t>
      </w:r>
    </w:p>
    <w:p w14:paraId="78730FE9">
      <w:pPr>
        <w:keepNext/>
        <w:keepLines/>
        <w:tabs>
          <w:tab w:val="left" w:pos="901"/>
        </w:tabs>
        <w:spacing w:line="360" w:lineRule="auto"/>
        <w:outlineLvl w:val="3"/>
        <w:rPr>
          <w:rFonts w:ascii="Times New Roman" w:hAnsi="Times New Roman" w:cs="Times New Roman"/>
          <w:b/>
          <w:bCs/>
          <w:color w:val="000000"/>
          <w:kern w:val="2"/>
          <w:szCs w:val="32"/>
        </w:rPr>
      </w:pPr>
      <w:bookmarkStart w:id="156" w:name="_Toc29370"/>
      <w:r>
        <w:rPr>
          <w:rFonts w:hint="eastAsia" w:ascii="Times New Roman" w:hAnsi="Times New Roman" w:cs="Times New Roman"/>
          <w:b/>
          <w:bCs/>
          <w:color w:val="000000"/>
          <w:kern w:val="2"/>
          <w:szCs w:val="32"/>
        </w:rPr>
        <w:t>3.4.3系统测试安全措施</w:t>
      </w:r>
      <w:bookmarkEnd w:id="156"/>
    </w:p>
    <w:p w14:paraId="71365B12">
      <w:pPr>
        <w:widowControl w:val="0"/>
        <w:spacing w:line="360" w:lineRule="auto"/>
        <w:ind w:firstLine="420" w:firstLineChars="200"/>
        <w:rPr>
          <w:rFonts w:hint="eastAsia"/>
          <w:bCs/>
          <w:color w:val="000000"/>
          <w:sz w:val="21"/>
          <w:szCs w:val="21"/>
        </w:rPr>
      </w:pPr>
      <w:r>
        <w:rPr>
          <w:rFonts w:hint="eastAsia"/>
          <w:bCs/>
          <w:color w:val="000000"/>
          <w:sz w:val="21"/>
          <w:szCs w:val="21"/>
        </w:rPr>
        <w:t>现场所有</w:t>
      </w:r>
      <w:r>
        <w:rPr>
          <w:rFonts w:hint="eastAsia"/>
        </w:rPr>
        <w:t>项目</w:t>
      </w:r>
      <w:r>
        <w:rPr>
          <w:rFonts w:hint="eastAsia"/>
          <w:bCs/>
          <w:color w:val="000000"/>
          <w:sz w:val="21"/>
          <w:szCs w:val="21"/>
        </w:rPr>
        <w:t>实施工程师均每年进行1次公司级的安全培训，并在1次培训合格后颁发安全证，我方明文规定“无安全证的公司人员不允许进驻现场；持证人员如在现场违背安全准则，将视情节轻重进行处罚，直至吊销现场安全证”。并且在测试调试过程中，每个作业面均有专职或兼职的安全员来进行防护。安全员确保现场进行的所有活动都符合健康和安全方面的要求。如有必要，招标人可在开始活动之前，对所有工作人员、承包商、参观者进行适当的培训。如可能，招标人向上述人员提供进入车站识别卡。</w:t>
      </w:r>
    </w:p>
    <w:p w14:paraId="4D50C470">
      <w:pPr>
        <w:widowControl w:val="0"/>
        <w:spacing w:line="360" w:lineRule="auto"/>
        <w:ind w:firstLine="420" w:firstLineChars="200"/>
        <w:rPr>
          <w:rFonts w:hint="eastAsia"/>
          <w:bCs/>
          <w:color w:val="000000"/>
          <w:sz w:val="21"/>
          <w:szCs w:val="21"/>
        </w:rPr>
      </w:pPr>
      <w:r>
        <w:rPr>
          <w:rFonts w:hint="eastAsia"/>
          <w:bCs/>
          <w:color w:val="000000"/>
          <w:sz w:val="21"/>
          <w:szCs w:val="21"/>
        </w:rPr>
        <w:t>进入现场需遵循如下规则，如：</w:t>
      </w:r>
    </w:p>
    <w:p w14:paraId="2E8CE31E">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进入现场的人员穿戴公司统一制服及个人保护设备；</w:t>
      </w:r>
    </w:p>
    <w:p w14:paraId="6DF1B4FC">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系统测试严格依照测试方案进行，如遇特殊情况变测试方案时报测试负责人批准，并在测试前制定完善相关安全措施；</w:t>
      </w:r>
    </w:p>
    <w:p w14:paraId="6CB92580">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设备现场配备灭火器等安全防护设备；</w:t>
      </w:r>
    </w:p>
    <w:p w14:paraId="15E08661">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现场测试团队确保无关技术人员不得进入现场；</w:t>
      </w:r>
    </w:p>
    <w:p w14:paraId="618FF9D9">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系统测试期间根据危险源评价结果制定相急预案，对参加系统测试人员进行安全培训教育，保障紧急事件的处理；</w:t>
      </w:r>
    </w:p>
    <w:p w14:paraId="6B70E607">
      <w:pPr>
        <w:rPr>
          <w:rFonts w:hint="eastAsia"/>
        </w:rPr>
      </w:pPr>
      <w:r>
        <w:rPr>
          <w:rFonts w:hint="eastAsia"/>
          <w:bCs/>
          <w:color w:val="000000"/>
          <w:sz w:val="21"/>
          <w:szCs w:val="21"/>
        </w:rPr>
        <w:t>禁止由测试人员对运营设备直接制造故障，应由设备厂家配合测试。</w:t>
      </w:r>
    </w:p>
    <w:p w14:paraId="7BF3B02E">
      <w:pPr>
        <w:keepNext/>
        <w:keepLines/>
        <w:tabs>
          <w:tab w:val="left" w:pos="901"/>
        </w:tabs>
        <w:spacing w:line="360" w:lineRule="auto"/>
        <w:outlineLvl w:val="1"/>
        <w:rPr>
          <w:rFonts w:hint="eastAsia" w:ascii="Times New Roman" w:hAnsi="Times New Roman" w:cs="Times New Roman"/>
          <w:b/>
          <w:bCs/>
          <w:color w:val="000000"/>
          <w:kern w:val="2"/>
          <w:szCs w:val="32"/>
          <w:lang w:val="en-US" w:eastAsia="zh-CN"/>
        </w:rPr>
      </w:pPr>
      <w:bookmarkStart w:id="157" w:name="_Toc7722"/>
      <w:r>
        <w:rPr>
          <w:rFonts w:ascii="Times New Roman" w:hAnsi="Times New Roman" w:cs="Times New Roman"/>
          <w:b/>
          <w:bCs/>
          <w:color w:val="000000"/>
          <w:kern w:val="2"/>
          <w:szCs w:val="32"/>
        </w:rPr>
        <w:t>4</w:t>
      </w:r>
      <w:r>
        <w:rPr>
          <w:rFonts w:hint="eastAsia" w:ascii="Times New Roman" w:hAnsi="Times New Roman" w:cs="Times New Roman"/>
          <w:b/>
          <w:bCs/>
          <w:color w:val="000000"/>
          <w:kern w:val="2"/>
          <w:szCs w:val="32"/>
          <w:lang w:val="en-US" w:eastAsia="zh-CN"/>
        </w:rPr>
        <w:t xml:space="preserve"> BDMS 系统各子系统接口功能测试方案</w:t>
      </w:r>
      <w:bookmarkEnd w:id="157"/>
    </w:p>
    <w:p w14:paraId="50681235">
      <w:pPr>
        <w:keepNext/>
        <w:keepLines/>
        <w:tabs>
          <w:tab w:val="left" w:pos="901"/>
        </w:tabs>
        <w:spacing w:line="360" w:lineRule="auto"/>
        <w:outlineLvl w:val="2"/>
        <w:rPr>
          <w:rFonts w:ascii="Times New Roman" w:hAnsi="Times New Roman" w:cs="Times New Roman"/>
          <w:b/>
          <w:bCs/>
          <w:color w:val="000000"/>
          <w:kern w:val="2"/>
          <w:szCs w:val="32"/>
        </w:rPr>
      </w:pPr>
      <w:bookmarkStart w:id="158" w:name="_Toc24703"/>
      <w:r>
        <w:rPr>
          <w:rFonts w:ascii="Times New Roman" w:hAnsi="Times New Roman" w:cs="Times New Roman"/>
          <w:b/>
          <w:bCs/>
          <w:color w:val="000000"/>
          <w:kern w:val="2"/>
          <w:szCs w:val="32"/>
        </w:rPr>
        <w:t>4.1</w:t>
      </w:r>
      <w:r>
        <w:rPr>
          <w:rFonts w:hint="eastAsia" w:ascii="Times New Roman" w:hAnsi="Times New Roman" w:cs="Times New Roman"/>
          <w:b/>
          <w:bCs/>
          <w:color w:val="000000"/>
          <w:kern w:val="2"/>
          <w:szCs w:val="32"/>
        </w:rPr>
        <w:t>室内测试方案</w:t>
      </w:r>
      <w:bookmarkEnd w:id="158"/>
    </w:p>
    <w:p w14:paraId="438F5F82">
      <w:pPr>
        <w:keepNext/>
        <w:keepLines/>
        <w:tabs>
          <w:tab w:val="left" w:pos="901"/>
        </w:tabs>
        <w:spacing w:line="360" w:lineRule="auto"/>
        <w:outlineLvl w:val="3"/>
        <w:rPr>
          <w:rFonts w:ascii="Times New Roman" w:hAnsi="Times New Roman" w:cs="Times New Roman"/>
          <w:b/>
          <w:bCs/>
          <w:color w:val="000000"/>
          <w:kern w:val="2"/>
          <w:szCs w:val="32"/>
        </w:rPr>
      </w:pPr>
      <w:bookmarkStart w:id="159" w:name="_Toc14784"/>
      <w:r>
        <w:rPr>
          <w:rFonts w:ascii="Times New Roman" w:hAnsi="Times New Roman" w:cs="Times New Roman"/>
          <w:b/>
          <w:bCs/>
          <w:color w:val="000000"/>
          <w:kern w:val="2"/>
          <w:szCs w:val="32"/>
        </w:rPr>
        <w:t>4.1.1代码走查测试方案</w:t>
      </w:r>
      <w:bookmarkEnd w:id="159"/>
    </w:p>
    <w:p w14:paraId="6E4FD969">
      <w:pPr>
        <w:widowControl w:val="0"/>
        <w:topLinePunct/>
        <w:spacing w:line="360" w:lineRule="auto"/>
        <w:ind w:firstLine="420" w:firstLineChars="200"/>
        <w:rPr>
          <w:rFonts w:ascii="Times New Roman" w:hAnsi="Times New Roman" w:cs="Times New Roman"/>
        </w:rPr>
      </w:pPr>
      <w:r>
        <w:rPr>
          <w:rFonts w:ascii="Times New Roman" w:hAnsi="Times New Roman" w:cs="Times New Roman"/>
          <w:color w:val="000000"/>
          <w:kern w:val="2"/>
          <w:sz w:val="21"/>
        </w:rPr>
        <w:t>代码走查是一项重要的质量保证活动，用于检查和审查代码的质量、正确性和一致性。本项目采用自主走查及代码会议走查两种形式开展代码走查工作。其中自主走查由功能开发负责人进行，代码会议走查由</w:t>
      </w:r>
      <w:r>
        <w:rPr>
          <w:rFonts w:ascii="Times New Roman" w:hAnsi="Times New Roman" w:cs="Times New Roman"/>
          <w:color w:val="000000"/>
          <w:kern w:val="2"/>
          <w:sz w:val="21"/>
          <w:szCs w:val="21"/>
        </w:rPr>
        <w:t>系统技术开发负责人主导完成。所有代码均走查完毕，所有疑问均结论关闭方可进入下一测试阶段。</w:t>
      </w:r>
    </w:p>
    <w:p w14:paraId="08549386">
      <w:pPr>
        <w:keepNext/>
        <w:keepLines/>
        <w:tabs>
          <w:tab w:val="left" w:pos="901"/>
        </w:tabs>
        <w:spacing w:line="360" w:lineRule="auto"/>
        <w:outlineLvl w:val="3"/>
        <w:rPr>
          <w:rFonts w:ascii="Times New Roman" w:hAnsi="Times New Roman" w:cs="Times New Roman"/>
          <w:b/>
          <w:bCs/>
          <w:color w:val="000000"/>
          <w:kern w:val="2"/>
          <w:szCs w:val="32"/>
        </w:rPr>
      </w:pPr>
      <w:bookmarkStart w:id="160" w:name="_Toc17072"/>
      <w:r>
        <w:rPr>
          <w:rFonts w:ascii="Times New Roman" w:hAnsi="Times New Roman" w:cs="Times New Roman"/>
          <w:b/>
          <w:bCs/>
          <w:color w:val="000000"/>
          <w:kern w:val="2"/>
          <w:szCs w:val="32"/>
        </w:rPr>
        <w:t>4.1.2</w:t>
      </w:r>
      <w:r>
        <w:rPr>
          <w:rFonts w:hint="eastAsia" w:ascii="Times New Roman" w:hAnsi="Times New Roman" w:cs="Times New Roman"/>
          <w:b/>
          <w:bCs/>
          <w:color w:val="000000"/>
          <w:kern w:val="2"/>
          <w:szCs w:val="32"/>
        </w:rPr>
        <w:t>数据</w:t>
      </w:r>
      <w:r>
        <w:rPr>
          <w:rFonts w:ascii="Times New Roman" w:hAnsi="Times New Roman" w:cs="Times New Roman"/>
          <w:b/>
          <w:bCs/>
          <w:color w:val="000000"/>
          <w:kern w:val="2"/>
          <w:szCs w:val="32"/>
        </w:rPr>
        <w:t>测试方案</w:t>
      </w:r>
      <w:bookmarkEnd w:id="160"/>
    </w:p>
    <w:p w14:paraId="2FAC3141">
      <w:pPr>
        <w:pStyle w:val="87"/>
        <w:ind w:firstLine="0" w:firstLineChars="0"/>
        <w:outlineLvl w:val="4"/>
        <w:rPr>
          <w:rFonts w:ascii="Times New Roman" w:hAnsi="Times New Roman" w:cs="Times New Roman"/>
          <w:b/>
          <w:bCs/>
          <w:color w:val="000000"/>
          <w:kern w:val="2"/>
          <w:sz w:val="24"/>
        </w:rPr>
      </w:pPr>
      <w:bookmarkStart w:id="161" w:name="_Toc18804"/>
      <w:r>
        <w:rPr>
          <w:rFonts w:hint="eastAsia" w:ascii="Times New Roman" w:hAnsi="Times New Roman" w:cs="Times New Roman"/>
          <w:b/>
          <w:bCs/>
          <w:color w:val="000000"/>
          <w:kern w:val="2"/>
          <w:sz w:val="24"/>
        </w:rPr>
        <w:t>4.1.2.1 ZC状态信息帧测试</w:t>
      </w:r>
      <w:bookmarkEnd w:id="161"/>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10AB85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BEA5F94">
            <w:pPr>
              <w:pStyle w:val="1390"/>
            </w:pPr>
            <w:r>
              <w:t>测试方案编号</w:t>
            </w:r>
          </w:p>
        </w:tc>
        <w:tc>
          <w:tcPr>
            <w:tcW w:w="3420" w:type="dxa"/>
            <w:vAlign w:val="center"/>
          </w:tcPr>
          <w:p w14:paraId="6961B037">
            <w:pPr>
              <w:pStyle w:val="1390"/>
            </w:pPr>
            <w:r>
              <w:t>ZC-001</w:t>
            </w:r>
          </w:p>
        </w:tc>
        <w:tc>
          <w:tcPr>
            <w:tcW w:w="1656" w:type="dxa"/>
            <w:vAlign w:val="center"/>
          </w:tcPr>
          <w:p w14:paraId="63B22D22">
            <w:pPr>
              <w:pStyle w:val="1390"/>
            </w:pPr>
            <w:r>
              <w:t>测试方案属性</w:t>
            </w:r>
          </w:p>
        </w:tc>
        <w:tc>
          <w:tcPr>
            <w:tcW w:w="3061" w:type="dxa"/>
            <w:vAlign w:val="center"/>
          </w:tcPr>
          <w:p w14:paraId="457A548E">
            <w:pPr>
              <w:pStyle w:val="1390"/>
            </w:pPr>
            <w:r>
              <w:rPr>
                <w:rFonts w:hint="eastAsia"/>
                <w:lang w:val="en-US" w:eastAsia="zh-CN"/>
              </w:rPr>
              <w:t>接口</w:t>
            </w:r>
            <w:r>
              <w:t>项</w:t>
            </w:r>
          </w:p>
        </w:tc>
      </w:tr>
      <w:tr w14:paraId="1C976DE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34D77AF">
            <w:pPr>
              <w:pStyle w:val="1390"/>
            </w:pPr>
            <w:r>
              <w:t>测试内容</w:t>
            </w:r>
          </w:p>
        </w:tc>
        <w:tc>
          <w:tcPr>
            <w:tcW w:w="8137" w:type="dxa"/>
            <w:gridSpan w:val="3"/>
            <w:vAlign w:val="center"/>
          </w:tcPr>
          <w:p w14:paraId="1DF524E8">
            <w:pPr>
              <w:pStyle w:val="1390"/>
            </w:pPr>
            <w:r>
              <w:rPr>
                <w:rFonts w:hint="eastAsia"/>
                <w:lang w:eastAsia="zh-CN"/>
              </w:rPr>
              <w:t>1. 核对</w:t>
            </w:r>
            <w:r>
              <w:rPr>
                <w:rFonts w:hint="eastAsia"/>
                <w:lang w:val="en-US" w:eastAsia="zh-CN"/>
              </w:rPr>
              <w:t>乌鲁木齐2号</w:t>
            </w:r>
            <w:r>
              <w:t>线各站点 ZC 设备配置数据一致性</w:t>
            </w:r>
          </w:p>
          <w:p w14:paraId="60959D53">
            <w:pPr>
              <w:pStyle w:val="1390"/>
            </w:pPr>
            <w:r>
              <w:rPr>
                <w:rFonts w:hint="eastAsia"/>
                <w:lang w:eastAsia="zh-CN"/>
              </w:rPr>
              <w:t>2. 模拟</w:t>
            </w:r>
            <w:r>
              <w:t>发送 ZC 状态信息帧，检查设备列表仅展示本次改造站点</w:t>
            </w:r>
          </w:p>
          <w:p w14:paraId="66C174D2">
            <w:pPr>
              <w:pStyle w:val="1390"/>
            </w:pPr>
            <w:r>
              <w:rPr>
                <w:rFonts w:hint="eastAsia"/>
                <w:lang w:eastAsia="zh-CN"/>
              </w:rPr>
              <w:t>3. 核对</w:t>
            </w:r>
            <w:r>
              <w:t>设备切换后数据对应关系的一致性</w:t>
            </w:r>
          </w:p>
          <w:p w14:paraId="26AB8198">
            <w:pPr>
              <w:pStyle w:val="1390"/>
            </w:pPr>
            <w:r>
              <w:rPr>
                <w:rFonts w:hint="eastAsia"/>
                <w:lang w:eastAsia="zh-CN"/>
              </w:rPr>
              <w:t>4. 验证</w:t>
            </w:r>
            <w:r>
              <w:t>状态字段、版本号、</w:t>
            </w:r>
            <w:r>
              <w:rPr>
                <w:rFonts w:hint="eastAsia"/>
              </w:rPr>
              <w:t>各维护机情况</w:t>
            </w:r>
            <w:r>
              <w:t>、微周期等字段解析准确性</w:t>
            </w:r>
          </w:p>
        </w:tc>
      </w:tr>
      <w:tr w14:paraId="1197BE2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85EF30D">
            <w:pPr>
              <w:pStyle w:val="1390"/>
            </w:pPr>
            <w:r>
              <w:t>备注</w:t>
            </w:r>
          </w:p>
        </w:tc>
        <w:tc>
          <w:tcPr>
            <w:tcW w:w="8137" w:type="dxa"/>
            <w:gridSpan w:val="3"/>
            <w:vAlign w:val="center"/>
          </w:tcPr>
          <w:p w14:paraId="6D9F4144">
            <w:pPr>
              <w:pStyle w:val="1390"/>
            </w:pPr>
            <w:r>
              <w:t>覆盖</w:t>
            </w:r>
            <w:r>
              <w:rPr>
                <w:rFonts w:hint="eastAsia"/>
                <w:lang w:val="en-US" w:eastAsia="zh-CN"/>
              </w:rPr>
              <w:t>乌鲁木齐2号</w:t>
            </w:r>
            <w:r>
              <w:t>线所有 ZC 站点，参照 ZC-MSS 接口说明书 V1.8 帧结构定义</w:t>
            </w:r>
          </w:p>
        </w:tc>
      </w:tr>
    </w:tbl>
    <w:p w14:paraId="05676A31">
      <w:pPr>
        <w:pStyle w:val="87"/>
        <w:ind w:firstLine="0" w:firstLineChars="0"/>
        <w:outlineLvl w:val="4"/>
        <w:rPr>
          <w:rFonts w:ascii="Times New Roman" w:hAnsi="Times New Roman" w:cs="Times New Roman"/>
          <w:b/>
          <w:bCs/>
          <w:color w:val="000000"/>
          <w:kern w:val="2"/>
          <w:sz w:val="24"/>
        </w:rPr>
      </w:pPr>
      <w:bookmarkStart w:id="162" w:name="_Toc29023"/>
      <w:r>
        <w:rPr>
          <w:rFonts w:hint="eastAsia" w:ascii="Times New Roman" w:hAnsi="Times New Roman" w:cs="Times New Roman"/>
          <w:b/>
          <w:bCs/>
          <w:color w:val="000000"/>
          <w:kern w:val="2"/>
          <w:sz w:val="24"/>
        </w:rPr>
        <w:t>4.1.2.2 DSU状态信息帧测试</w:t>
      </w:r>
      <w:bookmarkEnd w:id="162"/>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421B04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B6182DC">
            <w:pPr>
              <w:pStyle w:val="1390"/>
            </w:pPr>
            <w:r>
              <w:t>测试方案编号</w:t>
            </w:r>
          </w:p>
        </w:tc>
        <w:tc>
          <w:tcPr>
            <w:tcW w:w="3420" w:type="dxa"/>
            <w:vAlign w:val="center"/>
          </w:tcPr>
          <w:p w14:paraId="16E62072">
            <w:pPr>
              <w:pStyle w:val="1390"/>
            </w:pPr>
            <w:r>
              <w:rPr>
                <w:rFonts w:hint="eastAsia"/>
              </w:rPr>
              <w:t>DSU-001</w:t>
            </w:r>
          </w:p>
        </w:tc>
        <w:tc>
          <w:tcPr>
            <w:tcW w:w="1656" w:type="dxa"/>
            <w:vAlign w:val="center"/>
          </w:tcPr>
          <w:p w14:paraId="157765E5">
            <w:pPr>
              <w:pStyle w:val="1390"/>
            </w:pPr>
            <w:r>
              <w:t>测试方案属性</w:t>
            </w:r>
          </w:p>
        </w:tc>
        <w:tc>
          <w:tcPr>
            <w:tcW w:w="3061" w:type="dxa"/>
            <w:vAlign w:val="center"/>
          </w:tcPr>
          <w:p w14:paraId="208CC9AD">
            <w:pPr>
              <w:pStyle w:val="1390"/>
            </w:pPr>
            <w:r>
              <w:rPr>
                <w:rFonts w:hint="eastAsia"/>
                <w:lang w:val="en-US" w:eastAsia="zh-CN"/>
              </w:rPr>
              <w:t>接口</w:t>
            </w:r>
            <w:r>
              <w:t>项</w:t>
            </w:r>
          </w:p>
        </w:tc>
      </w:tr>
      <w:tr w14:paraId="736433E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B73DFF2">
            <w:pPr>
              <w:pStyle w:val="1390"/>
            </w:pPr>
            <w:r>
              <w:t>测试内容</w:t>
            </w:r>
          </w:p>
        </w:tc>
        <w:tc>
          <w:tcPr>
            <w:tcW w:w="8137" w:type="dxa"/>
            <w:gridSpan w:val="3"/>
            <w:vAlign w:val="center"/>
          </w:tcPr>
          <w:p w14:paraId="17630615">
            <w:pPr>
              <w:pStyle w:val="1390"/>
              <w:numPr>
                <w:ilvl w:val="0"/>
                <w:numId w:val="0"/>
              </w:numPr>
              <w:rPr>
                <w:rFonts w:hint="eastAsia" w:ascii="宋体" w:hAnsi="宋体" w:cs="宋体"/>
                <w:szCs w:val="21"/>
              </w:rPr>
            </w:pPr>
            <w:r>
              <w:rPr>
                <w:rFonts w:hint="eastAsia" w:ascii="宋体" w:hAnsi="宋体" w:cs="宋体"/>
                <w:kern w:val="2"/>
                <w:sz w:val="21"/>
                <w:szCs w:val="21"/>
                <w:lang w:val="en-US" w:eastAsia="zh-CN" w:bidi="ar-SA"/>
              </w:rPr>
              <w:t>1. 核对</w:t>
            </w:r>
            <w:r>
              <w:rPr>
                <w:rFonts w:hint="eastAsia"/>
                <w:lang w:val="en-US" w:eastAsia="zh-CN"/>
              </w:rPr>
              <w:t>乌鲁木齐2号</w:t>
            </w:r>
            <w:r>
              <w:rPr>
                <w:rFonts w:hint="eastAsia" w:ascii="宋体" w:hAnsi="宋体" w:cs="宋体"/>
                <w:szCs w:val="21"/>
                <w:lang w:val="en-US" w:eastAsia="zh-CN"/>
              </w:rPr>
              <w:t>南门站和试车线</w:t>
            </w:r>
            <w:r>
              <w:rPr>
                <w:rFonts w:hint="eastAsia" w:ascii="宋体" w:hAnsi="宋体" w:cs="宋体"/>
                <w:szCs w:val="21"/>
              </w:rPr>
              <w:t>DSU 设备配置数据一致性</w:t>
            </w:r>
          </w:p>
          <w:p w14:paraId="4CED0BD3">
            <w:pPr>
              <w:pStyle w:val="1390"/>
              <w:numPr>
                <w:ilvl w:val="0"/>
                <w:numId w:val="0"/>
              </w:numPr>
              <w:rPr>
                <w:rFonts w:hint="eastAsia" w:ascii="宋体" w:hAnsi="宋体" w:cs="宋体"/>
                <w:szCs w:val="21"/>
              </w:rPr>
            </w:pPr>
            <w:r>
              <w:rPr>
                <w:rFonts w:hint="eastAsia" w:ascii="宋体" w:hAnsi="宋体" w:cs="宋体"/>
                <w:kern w:val="2"/>
                <w:sz w:val="21"/>
                <w:szCs w:val="21"/>
                <w:lang w:val="en-US" w:eastAsia="zh-CN" w:bidi="ar-SA"/>
              </w:rPr>
              <w:t>2. 模拟</w:t>
            </w:r>
            <w:r>
              <w:rPr>
                <w:rFonts w:hint="eastAsia" w:ascii="宋体" w:hAnsi="宋体" w:cs="宋体"/>
                <w:szCs w:val="21"/>
              </w:rPr>
              <w:t>发送 DSU 状态信息帧，检查设备列表仅展示本次改造站点</w:t>
            </w:r>
          </w:p>
          <w:p w14:paraId="3CEB8055">
            <w:pPr>
              <w:pStyle w:val="1390"/>
              <w:numPr>
                <w:ilvl w:val="0"/>
                <w:numId w:val="0"/>
              </w:numPr>
              <w:rPr>
                <w:rFonts w:hint="eastAsia" w:ascii="宋体" w:hAnsi="宋体" w:cs="宋体"/>
                <w:szCs w:val="21"/>
              </w:rPr>
            </w:pPr>
            <w:r>
              <w:rPr>
                <w:rFonts w:hint="eastAsia" w:ascii="宋体" w:hAnsi="宋体" w:cs="宋体"/>
                <w:kern w:val="2"/>
                <w:sz w:val="21"/>
                <w:szCs w:val="21"/>
                <w:lang w:val="en-US" w:eastAsia="zh-CN" w:bidi="ar-SA"/>
              </w:rPr>
              <w:t>3. 核对</w:t>
            </w:r>
            <w:r>
              <w:rPr>
                <w:rFonts w:hint="eastAsia" w:ascii="宋体" w:hAnsi="宋体" w:cs="宋体"/>
                <w:szCs w:val="21"/>
              </w:rPr>
              <w:t>设备切换后数据对应关系的一致性</w:t>
            </w:r>
          </w:p>
          <w:p w14:paraId="31A71F30">
            <w:pPr>
              <w:pStyle w:val="1390"/>
            </w:pPr>
            <w:r>
              <w:rPr>
                <w:rFonts w:hint="eastAsia" w:ascii="宋体" w:hAnsi="宋体" w:cs="宋体"/>
                <w:szCs w:val="21"/>
                <w:lang w:eastAsia="zh-CN"/>
              </w:rPr>
              <w:t>4. 验证</w:t>
            </w:r>
            <w:r>
              <w:rPr>
                <w:rFonts w:hint="eastAsia" w:ascii="宋体" w:hAnsi="宋体" w:cs="宋体"/>
                <w:szCs w:val="21"/>
              </w:rPr>
              <w:t>状态字段、版本号、各维护机情况、微周期等字段解析准确性</w:t>
            </w:r>
          </w:p>
        </w:tc>
      </w:tr>
      <w:tr w14:paraId="43E6B35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627F8FC">
            <w:pPr>
              <w:pStyle w:val="1390"/>
            </w:pPr>
            <w:r>
              <w:t>备注</w:t>
            </w:r>
          </w:p>
        </w:tc>
        <w:tc>
          <w:tcPr>
            <w:tcW w:w="8137" w:type="dxa"/>
            <w:gridSpan w:val="3"/>
            <w:vAlign w:val="center"/>
          </w:tcPr>
          <w:p w14:paraId="2687D442">
            <w:pPr>
              <w:pStyle w:val="1390"/>
            </w:pPr>
            <w:r>
              <w:rPr>
                <w:rFonts w:hint="eastAsia" w:ascii="宋体" w:hAnsi="宋体" w:cs="宋体"/>
                <w:szCs w:val="21"/>
              </w:rPr>
              <w:t>覆盖</w:t>
            </w:r>
            <w:r>
              <w:rPr>
                <w:rFonts w:hint="eastAsia" w:ascii="宋体" w:hAnsi="宋体" w:cs="宋体"/>
                <w:szCs w:val="21"/>
                <w:lang w:val="en-US" w:eastAsia="zh-CN"/>
              </w:rPr>
              <w:t>乌鲁木齐2号线南门站和试车线</w:t>
            </w:r>
            <w:r>
              <w:rPr>
                <w:rFonts w:hint="eastAsia" w:ascii="宋体" w:hAnsi="宋体" w:cs="宋体"/>
                <w:szCs w:val="21"/>
              </w:rPr>
              <w:t>DSU子系统，参照 DSU-MSS 接口说明书 V1.5 帧结构定义</w:t>
            </w:r>
          </w:p>
        </w:tc>
      </w:tr>
    </w:tbl>
    <w:p w14:paraId="1C38FAC1">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63" w:name="_Toc8750"/>
      <w:r>
        <w:rPr>
          <w:rFonts w:hint="eastAsia" w:ascii="Times New Roman" w:hAnsi="Times New Roman" w:cs="Times New Roman"/>
          <w:b/>
          <w:bCs/>
          <w:color w:val="000000"/>
          <w:kern w:val="2"/>
          <w:szCs w:val="32"/>
          <w:lang w:val="en-US" w:eastAsia="zh-CN"/>
        </w:rPr>
        <w:t>4.1.2.3 VOBC告警信息帧测试</w:t>
      </w:r>
      <w:bookmarkEnd w:id="163"/>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CF41F4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85E173C">
            <w:pPr>
              <w:pStyle w:val="1390"/>
            </w:pPr>
            <w:r>
              <w:t>测试方案编号</w:t>
            </w:r>
          </w:p>
        </w:tc>
        <w:tc>
          <w:tcPr>
            <w:tcW w:w="3420" w:type="dxa"/>
            <w:vAlign w:val="center"/>
          </w:tcPr>
          <w:p w14:paraId="3048C08D">
            <w:pPr>
              <w:pStyle w:val="1390"/>
            </w:pPr>
            <w:r>
              <w:rPr>
                <w:rFonts w:hint="eastAsia"/>
                <w:lang w:val="en-US" w:eastAsia="zh-CN"/>
              </w:rPr>
              <w:t>VOBC</w:t>
            </w:r>
            <w:r>
              <w:rPr>
                <w:rFonts w:hint="eastAsia"/>
              </w:rPr>
              <w:t>-001</w:t>
            </w:r>
          </w:p>
        </w:tc>
        <w:tc>
          <w:tcPr>
            <w:tcW w:w="1656" w:type="dxa"/>
            <w:vAlign w:val="center"/>
          </w:tcPr>
          <w:p w14:paraId="09AADBAE">
            <w:pPr>
              <w:pStyle w:val="1390"/>
            </w:pPr>
            <w:r>
              <w:t>测试方案属性</w:t>
            </w:r>
          </w:p>
        </w:tc>
        <w:tc>
          <w:tcPr>
            <w:tcW w:w="3061" w:type="dxa"/>
            <w:vAlign w:val="center"/>
          </w:tcPr>
          <w:p w14:paraId="30D3D984">
            <w:pPr>
              <w:pStyle w:val="1390"/>
            </w:pPr>
            <w:r>
              <w:rPr>
                <w:rFonts w:hint="eastAsia"/>
                <w:lang w:val="en-US" w:eastAsia="zh-CN"/>
              </w:rPr>
              <w:t>接口</w:t>
            </w:r>
            <w:r>
              <w:t>项</w:t>
            </w:r>
          </w:p>
        </w:tc>
      </w:tr>
      <w:tr w14:paraId="732C8DF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A5A76D1">
            <w:pPr>
              <w:pStyle w:val="1390"/>
            </w:pPr>
            <w:r>
              <w:t>测试内容</w:t>
            </w:r>
          </w:p>
        </w:tc>
        <w:tc>
          <w:tcPr>
            <w:tcW w:w="8137" w:type="dxa"/>
            <w:gridSpan w:val="3"/>
            <w:vAlign w:val="center"/>
          </w:tcPr>
          <w:p w14:paraId="5D96D17D">
            <w:pPr>
              <w:pStyle w:val="1390"/>
              <w:numPr>
                <w:ilvl w:val="0"/>
                <w:numId w:val="0"/>
              </w:numPr>
            </w:pPr>
            <w:r>
              <w:rPr>
                <w:rFonts w:hint="eastAsia" w:cs="Times New Roman"/>
                <w:kern w:val="2"/>
                <w:sz w:val="21"/>
                <w:szCs w:val="18"/>
                <w:lang w:val="en-US" w:eastAsia="zh-CN" w:bidi="ar-SA"/>
              </w:rPr>
              <w:t>1. 核对</w:t>
            </w:r>
            <w:r>
              <w:t>乌鲁木齐 2 号线各列车 VOBC 设备配置数据一致性</w:t>
            </w:r>
          </w:p>
          <w:p w14:paraId="5EEEA227">
            <w:pPr>
              <w:pStyle w:val="1390"/>
              <w:numPr>
                <w:ilvl w:val="0"/>
                <w:numId w:val="0"/>
              </w:numPr>
              <w:ind w:left="0" w:leftChars="0" w:firstLine="0" w:firstLineChars="0"/>
            </w:pPr>
            <w:r>
              <w:rPr>
                <w:rFonts w:hint="eastAsia" w:cs="Times New Roman"/>
                <w:kern w:val="2"/>
                <w:sz w:val="21"/>
                <w:szCs w:val="18"/>
                <w:lang w:val="en-US" w:eastAsia="zh-CN" w:bidi="ar-SA"/>
              </w:rPr>
              <w:t>2. 模拟</w:t>
            </w:r>
            <w:r>
              <w:t>发送 VOBC 告警信息帧（msg_id=201），检查列车列表仅展示本次改造线路对应列车</w:t>
            </w:r>
          </w:p>
          <w:p w14:paraId="56D5BEAC">
            <w:pPr>
              <w:pStyle w:val="1390"/>
              <w:numPr>
                <w:ilvl w:val="0"/>
                <w:numId w:val="0"/>
              </w:numPr>
              <w:ind w:left="0" w:leftChars="0" w:firstLine="0" w:firstLineChars="0"/>
            </w:pPr>
            <w:r>
              <w:rPr>
                <w:rFonts w:hint="eastAsia" w:cs="Times New Roman"/>
                <w:kern w:val="2"/>
                <w:sz w:val="21"/>
                <w:szCs w:val="18"/>
                <w:lang w:val="en-US" w:eastAsia="zh-CN" w:bidi="ar-SA"/>
              </w:rPr>
              <w:t>3. 核对</w:t>
            </w:r>
            <w:r>
              <w:t>列车切换后数据对应关系的一致性</w:t>
            </w:r>
          </w:p>
          <w:p w14:paraId="510725FB">
            <w:pPr>
              <w:pStyle w:val="1390"/>
              <w:numPr>
                <w:ilvl w:val="0"/>
                <w:numId w:val="0"/>
              </w:numPr>
              <w:ind w:leftChars="0"/>
            </w:pPr>
            <w:r>
              <w:rPr>
                <w:rFonts w:hint="eastAsia"/>
                <w:lang w:eastAsia="zh-CN"/>
              </w:rPr>
              <w:t>4. 验证</w:t>
            </w:r>
            <w:r>
              <w:t>告警等级、告警原因、设备状态、版本号等字段解析准确性</w:t>
            </w:r>
          </w:p>
        </w:tc>
      </w:tr>
      <w:tr w14:paraId="79CCBCB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2189648D">
            <w:pPr>
              <w:pStyle w:val="1390"/>
            </w:pPr>
            <w:r>
              <w:t>备注</w:t>
            </w:r>
          </w:p>
        </w:tc>
        <w:tc>
          <w:tcPr>
            <w:tcW w:w="8137" w:type="dxa"/>
            <w:gridSpan w:val="3"/>
            <w:vAlign w:val="center"/>
          </w:tcPr>
          <w:p w14:paraId="41718F72">
            <w:pPr>
              <w:pStyle w:val="1390"/>
            </w:pPr>
            <w:r>
              <w:t>覆盖乌鲁木齐 2 号线所有 VOBC 车载设备，参照《VOBC-BDMS 接口说明书 V16.6.6》帧结构定义</w:t>
            </w:r>
          </w:p>
        </w:tc>
      </w:tr>
    </w:tbl>
    <w:p w14:paraId="339051A0">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64" w:name="_Toc16002"/>
      <w:r>
        <w:rPr>
          <w:rFonts w:hint="eastAsia" w:ascii="Times New Roman" w:hAnsi="Times New Roman" w:cs="Times New Roman"/>
          <w:b/>
          <w:bCs/>
          <w:color w:val="000000"/>
          <w:kern w:val="2"/>
          <w:szCs w:val="32"/>
          <w:lang w:val="en-US" w:eastAsia="zh-CN"/>
        </w:rPr>
        <w:t>4.1.2.4 VOBC列车运行信息帧测试</w:t>
      </w:r>
      <w:bookmarkEnd w:id="164"/>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653536D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13BA14D">
            <w:pPr>
              <w:pStyle w:val="1390"/>
            </w:pPr>
            <w:r>
              <w:t>测试方案编号</w:t>
            </w:r>
          </w:p>
        </w:tc>
        <w:tc>
          <w:tcPr>
            <w:tcW w:w="3420" w:type="dxa"/>
            <w:vAlign w:val="center"/>
          </w:tcPr>
          <w:p w14:paraId="5A0839FB">
            <w:pPr>
              <w:pStyle w:val="1390"/>
              <w:rPr>
                <w:rFonts w:hint="eastAsia" w:eastAsia="宋体"/>
                <w:lang w:val="en-US" w:eastAsia="zh-CN"/>
              </w:rPr>
            </w:pPr>
            <w:r>
              <w:rPr>
                <w:rFonts w:hint="eastAsia"/>
                <w:lang w:val="en-US" w:eastAsia="zh-CN"/>
              </w:rPr>
              <w:t>VOBC</w:t>
            </w:r>
            <w:r>
              <w:rPr>
                <w:rFonts w:hint="eastAsia"/>
              </w:rPr>
              <w:t>-00</w:t>
            </w:r>
            <w:r>
              <w:rPr>
                <w:rFonts w:hint="eastAsia"/>
                <w:lang w:val="en-US" w:eastAsia="zh-CN"/>
              </w:rPr>
              <w:t>2</w:t>
            </w:r>
          </w:p>
        </w:tc>
        <w:tc>
          <w:tcPr>
            <w:tcW w:w="1656" w:type="dxa"/>
            <w:vAlign w:val="center"/>
          </w:tcPr>
          <w:p w14:paraId="3CA5E679">
            <w:pPr>
              <w:pStyle w:val="1390"/>
            </w:pPr>
            <w:r>
              <w:t>测试方案属性</w:t>
            </w:r>
          </w:p>
        </w:tc>
        <w:tc>
          <w:tcPr>
            <w:tcW w:w="3061" w:type="dxa"/>
            <w:vAlign w:val="center"/>
          </w:tcPr>
          <w:p w14:paraId="2C7FD64B">
            <w:pPr>
              <w:pStyle w:val="1390"/>
            </w:pPr>
            <w:r>
              <w:rPr>
                <w:rFonts w:hint="eastAsia"/>
                <w:lang w:val="en-US" w:eastAsia="zh-CN"/>
              </w:rPr>
              <w:t>接口</w:t>
            </w:r>
            <w:r>
              <w:t>项</w:t>
            </w:r>
          </w:p>
        </w:tc>
      </w:tr>
      <w:tr w14:paraId="644A5BA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106AB33">
            <w:pPr>
              <w:pStyle w:val="1390"/>
            </w:pPr>
            <w:r>
              <w:t>测试内容</w:t>
            </w:r>
          </w:p>
        </w:tc>
        <w:tc>
          <w:tcPr>
            <w:tcW w:w="8137" w:type="dxa"/>
            <w:gridSpan w:val="3"/>
            <w:vAlign w:val="center"/>
          </w:tcPr>
          <w:p w14:paraId="454ED311">
            <w:pPr>
              <w:pStyle w:val="1390"/>
              <w:numPr>
                <w:ilvl w:val="0"/>
                <w:numId w:val="0"/>
              </w:numPr>
              <w:ind w:left="0" w:leftChars="0"/>
            </w:pPr>
            <w:r>
              <w:rPr>
                <w:rFonts w:hint="eastAsia" w:cs="Times New Roman"/>
                <w:kern w:val="2"/>
                <w:sz w:val="21"/>
                <w:szCs w:val="18"/>
                <w:lang w:val="en-US" w:eastAsia="zh-CN" w:bidi="ar-SA"/>
              </w:rPr>
              <w:t>1. 模拟</w:t>
            </w:r>
            <w:r>
              <w:t>发送 VOBC 列车运行信息帧（msg_id=202），检查运行数据展示与报文一致性</w:t>
            </w:r>
          </w:p>
          <w:p w14:paraId="2214F7E2">
            <w:pPr>
              <w:pStyle w:val="1390"/>
              <w:numPr>
                <w:ilvl w:val="0"/>
                <w:numId w:val="0"/>
              </w:numPr>
            </w:pPr>
            <w:r>
              <w:rPr>
                <w:rFonts w:hint="eastAsia"/>
                <w:lang w:val="en-US" w:eastAsia="zh-CN"/>
              </w:rPr>
              <w:t>2. 验证</w:t>
            </w:r>
            <w:r>
              <w:t>列车</w:t>
            </w:r>
            <w:r>
              <w:rPr>
                <w:rFonts w:hint="eastAsia"/>
                <w:lang w:val="en-US" w:eastAsia="zh-CN"/>
              </w:rPr>
              <w:t>实际</w:t>
            </w:r>
            <w:r>
              <w:t>速度、</w:t>
            </w:r>
            <w:r>
              <w:rPr>
                <w:rFonts w:hint="eastAsia"/>
                <w:lang w:val="en-US" w:eastAsia="zh-CN"/>
              </w:rPr>
              <w:t>列车推荐速度、</w:t>
            </w:r>
            <w:r>
              <w:t>驾驶模式、</w:t>
            </w:r>
            <w:r>
              <w:rPr>
                <w:rFonts w:hint="eastAsia"/>
                <w:lang w:val="en-US" w:eastAsia="zh-CN"/>
              </w:rPr>
              <w:t>列车紧急制动速度、</w:t>
            </w:r>
            <w:r>
              <w:t>等字段解析准确性</w:t>
            </w:r>
          </w:p>
          <w:p w14:paraId="5A88360E">
            <w:pPr>
              <w:pStyle w:val="1390"/>
              <w:numPr>
                <w:ilvl w:val="0"/>
                <w:numId w:val="0"/>
              </w:numPr>
            </w:pPr>
            <w:r>
              <w:rPr>
                <w:rFonts w:hint="eastAsia"/>
                <w:lang w:eastAsia="zh-CN"/>
              </w:rPr>
              <w:t>3. 核对</w:t>
            </w:r>
            <w:r>
              <w:t>列车车次号、车组号、目的地号等运营数据解析正确性</w:t>
            </w:r>
          </w:p>
        </w:tc>
      </w:tr>
      <w:tr w14:paraId="61493ED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E57B378">
            <w:pPr>
              <w:pStyle w:val="1390"/>
            </w:pPr>
            <w:r>
              <w:t>备注</w:t>
            </w:r>
          </w:p>
        </w:tc>
        <w:tc>
          <w:tcPr>
            <w:tcW w:w="8137" w:type="dxa"/>
            <w:gridSpan w:val="3"/>
            <w:vAlign w:val="center"/>
          </w:tcPr>
          <w:p w14:paraId="15EFD52E">
            <w:pPr>
              <w:pStyle w:val="1390"/>
            </w:pPr>
            <w:r>
              <w:t>参照《VOBC-BDMS 接口说明书 V16.6.6》列车运行信息帧结构定义</w:t>
            </w:r>
          </w:p>
        </w:tc>
      </w:tr>
    </w:tbl>
    <w:p w14:paraId="52733363">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65" w:name="_Toc9198"/>
      <w:r>
        <w:rPr>
          <w:rFonts w:hint="eastAsia" w:ascii="Times New Roman" w:hAnsi="Times New Roman" w:cs="Times New Roman"/>
          <w:b/>
          <w:bCs/>
          <w:color w:val="000000"/>
          <w:kern w:val="2"/>
          <w:szCs w:val="32"/>
          <w:lang w:val="en-US" w:eastAsia="zh-CN"/>
        </w:rPr>
        <w:t>4.1.2.5 VOBC列车运行控制信息帧测试</w:t>
      </w:r>
      <w:bookmarkEnd w:id="165"/>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65D7BCE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6EC785E1">
            <w:pPr>
              <w:pStyle w:val="1390"/>
            </w:pPr>
            <w:r>
              <w:t>测试方案编号</w:t>
            </w:r>
          </w:p>
        </w:tc>
        <w:tc>
          <w:tcPr>
            <w:tcW w:w="3420" w:type="dxa"/>
            <w:vAlign w:val="center"/>
          </w:tcPr>
          <w:p w14:paraId="1B3D36B4">
            <w:pPr>
              <w:pStyle w:val="1390"/>
              <w:rPr>
                <w:rFonts w:hint="eastAsia" w:eastAsia="宋体"/>
                <w:lang w:val="en-US" w:eastAsia="zh-CN"/>
              </w:rPr>
            </w:pPr>
            <w:r>
              <w:rPr>
                <w:rFonts w:hint="eastAsia"/>
                <w:lang w:val="en-US" w:eastAsia="zh-CN"/>
              </w:rPr>
              <w:t>VOBC</w:t>
            </w:r>
            <w:r>
              <w:rPr>
                <w:rFonts w:hint="eastAsia"/>
              </w:rPr>
              <w:t>-00</w:t>
            </w:r>
            <w:r>
              <w:rPr>
                <w:rFonts w:hint="eastAsia"/>
                <w:lang w:val="en-US" w:eastAsia="zh-CN"/>
              </w:rPr>
              <w:t>3</w:t>
            </w:r>
          </w:p>
        </w:tc>
        <w:tc>
          <w:tcPr>
            <w:tcW w:w="1656" w:type="dxa"/>
            <w:vAlign w:val="center"/>
          </w:tcPr>
          <w:p w14:paraId="0DDC2A5A">
            <w:pPr>
              <w:pStyle w:val="1390"/>
            </w:pPr>
            <w:r>
              <w:t>测试方案属性</w:t>
            </w:r>
          </w:p>
        </w:tc>
        <w:tc>
          <w:tcPr>
            <w:tcW w:w="3061" w:type="dxa"/>
            <w:vAlign w:val="center"/>
          </w:tcPr>
          <w:p w14:paraId="476FBF72">
            <w:pPr>
              <w:pStyle w:val="1390"/>
            </w:pPr>
            <w:r>
              <w:rPr>
                <w:rFonts w:hint="eastAsia"/>
                <w:lang w:val="en-US" w:eastAsia="zh-CN"/>
              </w:rPr>
              <w:t>接口</w:t>
            </w:r>
            <w:r>
              <w:t>项</w:t>
            </w:r>
          </w:p>
        </w:tc>
      </w:tr>
      <w:tr w14:paraId="7D7B5A5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B315CCE">
            <w:pPr>
              <w:pStyle w:val="1390"/>
            </w:pPr>
            <w:r>
              <w:t>测试内容</w:t>
            </w:r>
          </w:p>
        </w:tc>
        <w:tc>
          <w:tcPr>
            <w:tcW w:w="8137" w:type="dxa"/>
            <w:gridSpan w:val="3"/>
            <w:vAlign w:val="center"/>
          </w:tcPr>
          <w:p w14:paraId="3CDA31CD">
            <w:pPr>
              <w:pStyle w:val="1390"/>
              <w:numPr>
                <w:ilvl w:val="0"/>
                <w:numId w:val="0"/>
              </w:numPr>
            </w:pPr>
            <w:r>
              <w:rPr>
                <w:rFonts w:hint="eastAsia" w:cs="Times New Roman"/>
                <w:kern w:val="2"/>
                <w:sz w:val="21"/>
                <w:szCs w:val="18"/>
                <w:lang w:val="en-US" w:eastAsia="zh-CN" w:bidi="ar-SA"/>
              </w:rPr>
              <w:t>1. 模拟</w:t>
            </w:r>
            <w:r>
              <w:t>发送 VOBC 列车运行控制信息帧（msg_id=203），检查控制信息展示与报文一致性</w:t>
            </w:r>
          </w:p>
          <w:p w14:paraId="00AE6DF4">
            <w:pPr>
              <w:pStyle w:val="1390"/>
              <w:numPr>
                <w:ilvl w:val="0"/>
                <w:numId w:val="0"/>
              </w:numPr>
              <w:ind w:left="0" w:leftChars="0" w:firstLine="0" w:firstLineChars="0"/>
            </w:pPr>
            <w:r>
              <w:rPr>
                <w:rFonts w:hint="eastAsia" w:cs="Times New Roman"/>
                <w:kern w:val="2"/>
                <w:sz w:val="21"/>
                <w:szCs w:val="18"/>
                <w:lang w:val="en-US" w:eastAsia="zh-CN" w:bidi="ar-SA"/>
              </w:rPr>
              <w:t>2. 验证</w:t>
            </w:r>
            <w:r>
              <w:t>列车运行等级、车门状态、扣车状态、停稳状态等字段解析准确性</w:t>
            </w:r>
          </w:p>
          <w:p w14:paraId="09925A5A">
            <w:pPr>
              <w:pStyle w:val="1390"/>
              <w:numPr>
                <w:ilvl w:val="0"/>
                <w:numId w:val="0"/>
              </w:numPr>
              <w:ind w:leftChars="0"/>
            </w:pPr>
            <w:r>
              <w:rPr>
                <w:rFonts w:hint="eastAsia"/>
                <w:lang w:eastAsia="zh-CN"/>
              </w:rPr>
              <w:t>3. 核对</w:t>
            </w:r>
            <w:r>
              <w:t>软件版本号、数据版本号等版本信息解析正确性</w:t>
            </w:r>
          </w:p>
        </w:tc>
      </w:tr>
      <w:tr w14:paraId="3FB03C6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9E28D93">
            <w:pPr>
              <w:pStyle w:val="1390"/>
            </w:pPr>
            <w:r>
              <w:t>备注</w:t>
            </w:r>
          </w:p>
        </w:tc>
        <w:tc>
          <w:tcPr>
            <w:tcW w:w="8137" w:type="dxa"/>
            <w:gridSpan w:val="3"/>
            <w:vAlign w:val="center"/>
          </w:tcPr>
          <w:p w14:paraId="345A3339">
            <w:pPr>
              <w:pStyle w:val="1390"/>
            </w:pPr>
            <w:r>
              <w:t>参照《VOBC-BDMS 接口说明书 V16.6.6》列车运行控制信息帧结构定义</w:t>
            </w:r>
          </w:p>
        </w:tc>
      </w:tr>
    </w:tbl>
    <w:p w14:paraId="544E109D">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66" w:name="_Toc12380"/>
      <w:r>
        <w:rPr>
          <w:rFonts w:hint="eastAsia" w:ascii="Times New Roman" w:hAnsi="Times New Roman" w:cs="Times New Roman"/>
          <w:b/>
          <w:bCs/>
          <w:color w:val="000000"/>
          <w:kern w:val="2"/>
          <w:szCs w:val="32"/>
          <w:lang w:val="en-US" w:eastAsia="zh-CN"/>
        </w:rPr>
        <w:t>4.1.2.6 ATS状态信息帧测试</w:t>
      </w:r>
      <w:bookmarkEnd w:id="166"/>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63914D3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7EA98A09">
            <w:pPr>
              <w:pStyle w:val="1390"/>
            </w:pPr>
            <w:r>
              <w:t>测试方案编号</w:t>
            </w:r>
          </w:p>
        </w:tc>
        <w:tc>
          <w:tcPr>
            <w:tcW w:w="3420" w:type="dxa"/>
            <w:vAlign w:val="center"/>
          </w:tcPr>
          <w:p w14:paraId="3874109C">
            <w:pPr>
              <w:pStyle w:val="1390"/>
              <w:rPr>
                <w:rFonts w:hint="eastAsia" w:eastAsia="宋体"/>
                <w:lang w:val="en-US" w:eastAsia="zh-CN"/>
              </w:rPr>
            </w:pPr>
            <w:r>
              <w:rPr>
                <w:rFonts w:hint="eastAsia"/>
                <w:lang w:val="en-US" w:eastAsia="zh-CN"/>
              </w:rPr>
              <w:t>ATS</w:t>
            </w:r>
            <w:r>
              <w:rPr>
                <w:rFonts w:hint="eastAsia"/>
              </w:rPr>
              <w:t>-00</w:t>
            </w:r>
            <w:r>
              <w:rPr>
                <w:rFonts w:hint="eastAsia"/>
                <w:lang w:val="en-US" w:eastAsia="zh-CN"/>
              </w:rPr>
              <w:t>1</w:t>
            </w:r>
          </w:p>
        </w:tc>
        <w:tc>
          <w:tcPr>
            <w:tcW w:w="1656" w:type="dxa"/>
            <w:vAlign w:val="center"/>
          </w:tcPr>
          <w:p w14:paraId="5B8BB844">
            <w:pPr>
              <w:pStyle w:val="1390"/>
            </w:pPr>
            <w:r>
              <w:t>测试方案属性</w:t>
            </w:r>
          </w:p>
        </w:tc>
        <w:tc>
          <w:tcPr>
            <w:tcW w:w="3061" w:type="dxa"/>
            <w:vAlign w:val="center"/>
          </w:tcPr>
          <w:p w14:paraId="41D357C6">
            <w:pPr>
              <w:pStyle w:val="1390"/>
            </w:pPr>
            <w:r>
              <w:rPr>
                <w:rFonts w:hint="eastAsia"/>
                <w:lang w:val="en-US" w:eastAsia="zh-CN"/>
              </w:rPr>
              <w:t>接口</w:t>
            </w:r>
            <w:r>
              <w:t>项</w:t>
            </w:r>
          </w:p>
        </w:tc>
      </w:tr>
      <w:tr w14:paraId="581CAED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1548" w:type="dxa"/>
            <w:vAlign w:val="center"/>
          </w:tcPr>
          <w:p w14:paraId="45C17AFE">
            <w:pPr>
              <w:pStyle w:val="1390"/>
            </w:pPr>
            <w:r>
              <w:t>测试内容</w:t>
            </w:r>
          </w:p>
        </w:tc>
        <w:tc>
          <w:tcPr>
            <w:tcW w:w="8137" w:type="dxa"/>
            <w:gridSpan w:val="3"/>
            <w:vAlign w:val="center"/>
          </w:tcPr>
          <w:p w14:paraId="4BFA74BF">
            <w:pPr>
              <w:pStyle w:val="1390"/>
              <w:numPr>
                <w:ilvl w:val="0"/>
                <w:numId w:val="0"/>
              </w:numPr>
              <w:ind w:left="0" w:leftChars="0"/>
            </w:pPr>
            <w:r>
              <w:rPr>
                <w:rFonts w:hint="eastAsia" w:cs="Times New Roman"/>
                <w:kern w:val="2"/>
                <w:sz w:val="21"/>
                <w:szCs w:val="18"/>
                <w:lang w:val="en-US" w:eastAsia="zh-CN" w:bidi="ar-SA"/>
              </w:rPr>
              <w:t>1. 核对</w:t>
            </w:r>
            <w:r>
              <w:t>乌鲁木齐 2 号线 ATS 设备配置数据一致性</w:t>
            </w:r>
          </w:p>
          <w:p w14:paraId="2D88614B">
            <w:pPr>
              <w:pStyle w:val="1390"/>
              <w:numPr>
                <w:ilvl w:val="0"/>
                <w:numId w:val="0"/>
              </w:numPr>
              <w:ind w:left="0" w:leftChars="0" w:firstLine="0" w:firstLineChars="0"/>
            </w:pPr>
            <w:r>
              <w:rPr>
                <w:rFonts w:hint="eastAsia" w:cs="Times New Roman"/>
                <w:kern w:val="2"/>
                <w:sz w:val="21"/>
                <w:szCs w:val="18"/>
                <w:lang w:val="en-US" w:eastAsia="zh-CN" w:bidi="ar-SA"/>
              </w:rPr>
              <w:t>2. 模拟</w:t>
            </w:r>
            <w:r>
              <w:t xml:space="preserve">发送 ATS </w:t>
            </w:r>
            <w:r>
              <w:rPr>
                <w:rFonts w:hint="eastAsia"/>
                <w:lang w:val="en-US" w:eastAsia="zh-CN"/>
              </w:rPr>
              <w:t>各类型帧（0x51、0x52、0x56、0x58）</w:t>
            </w:r>
            <w:r>
              <w:t>，检查设备列表仅展示本次改造线路对应设备</w:t>
            </w:r>
          </w:p>
          <w:p w14:paraId="2B6E286D">
            <w:pPr>
              <w:pStyle w:val="1390"/>
              <w:numPr>
                <w:ilvl w:val="0"/>
                <w:numId w:val="0"/>
              </w:numPr>
              <w:ind w:left="0" w:leftChars="0" w:firstLine="0" w:firstLineChars="0"/>
            </w:pPr>
            <w:r>
              <w:rPr>
                <w:rFonts w:hint="eastAsia" w:cs="Times New Roman"/>
                <w:kern w:val="2"/>
                <w:sz w:val="21"/>
                <w:szCs w:val="18"/>
                <w:lang w:val="en-US" w:eastAsia="zh-CN" w:bidi="ar-SA"/>
              </w:rPr>
              <w:t>3. 核对</w:t>
            </w:r>
            <w:r>
              <w:t>设备切换后数据对应关系的一致性</w:t>
            </w:r>
          </w:p>
          <w:p w14:paraId="32D3E75A">
            <w:pPr>
              <w:pStyle w:val="1390"/>
              <w:numPr>
                <w:ilvl w:val="0"/>
                <w:numId w:val="0"/>
              </w:numPr>
              <w:ind w:leftChars="0"/>
            </w:pPr>
            <w:r>
              <w:rPr>
                <w:rFonts w:hint="eastAsia"/>
                <w:lang w:eastAsia="zh-CN"/>
              </w:rPr>
              <w:t>4. 验证</w:t>
            </w:r>
            <w:r>
              <w:rPr>
                <w:rFonts w:hint="eastAsia"/>
                <w:lang w:val="en-US" w:eastAsia="zh-CN"/>
              </w:rPr>
              <w:t>设备</w:t>
            </w:r>
            <w:r>
              <w:t>状态字段、版本号、</w:t>
            </w:r>
            <w:r>
              <w:rPr>
                <w:rFonts w:hint="eastAsia"/>
                <w:lang w:val="en-US" w:eastAsia="zh-CN"/>
              </w:rPr>
              <w:t>设备性能各状态字段、站场数据</w:t>
            </w:r>
            <w:r>
              <w:t>等字段解析准确性</w:t>
            </w:r>
          </w:p>
        </w:tc>
      </w:tr>
      <w:tr w14:paraId="15A466E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592B6BB">
            <w:pPr>
              <w:pStyle w:val="1390"/>
            </w:pPr>
            <w:r>
              <w:t>备注</w:t>
            </w:r>
          </w:p>
        </w:tc>
        <w:tc>
          <w:tcPr>
            <w:tcW w:w="8137" w:type="dxa"/>
            <w:gridSpan w:val="3"/>
            <w:vAlign w:val="center"/>
          </w:tcPr>
          <w:p w14:paraId="374F0542">
            <w:pPr>
              <w:pStyle w:val="1390"/>
            </w:pPr>
            <w:r>
              <w:t>覆盖乌鲁木齐 2 号线 ATS 子系统，参照《ATS-MSS 接口说明书 V7.0》帧结构定义</w:t>
            </w:r>
          </w:p>
        </w:tc>
      </w:tr>
    </w:tbl>
    <w:p w14:paraId="7342C306">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67" w:name="_Toc20784"/>
      <w:r>
        <w:rPr>
          <w:rFonts w:hint="eastAsia" w:ascii="Times New Roman" w:hAnsi="Times New Roman" w:cs="Times New Roman"/>
          <w:b/>
          <w:bCs/>
          <w:color w:val="000000"/>
          <w:kern w:val="2"/>
          <w:szCs w:val="32"/>
          <w:lang w:val="en-US" w:eastAsia="zh-CN"/>
        </w:rPr>
        <w:t>4.1.2.7 AIM状态信息帧测试</w:t>
      </w:r>
      <w:bookmarkEnd w:id="167"/>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A1CDDC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DB3F89A">
            <w:pPr>
              <w:pStyle w:val="1390"/>
            </w:pPr>
            <w:r>
              <w:t>测试方案编号</w:t>
            </w:r>
          </w:p>
        </w:tc>
        <w:tc>
          <w:tcPr>
            <w:tcW w:w="3420" w:type="dxa"/>
            <w:vAlign w:val="center"/>
          </w:tcPr>
          <w:p w14:paraId="2D66260C">
            <w:pPr>
              <w:pStyle w:val="1390"/>
              <w:rPr>
                <w:rFonts w:hint="eastAsia" w:eastAsia="宋体"/>
                <w:lang w:val="en-US" w:eastAsia="zh-CN"/>
              </w:rPr>
            </w:pPr>
            <w:r>
              <w:rPr>
                <w:rFonts w:hint="eastAsia"/>
                <w:lang w:val="en-US" w:eastAsia="zh-CN"/>
              </w:rPr>
              <w:t>AIM</w:t>
            </w:r>
            <w:r>
              <w:rPr>
                <w:rFonts w:hint="eastAsia"/>
              </w:rPr>
              <w:t>-00</w:t>
            </w:r>
            <w:r>
              <w:rPr>
                <w:rFonts w:hint="eastAsia"/>
                <w:lang w:val="en-US" w:eastAsia="zh-CN"/>
              </w:rPr>
              <w:t>1</w:t>
            </w:r>
          </w:p>
        </w:tc>
        <w:tc>
          <w:tcPr>
            <w:tcW w:w="1656" w:type="dxa"/>
            <w:vAlign w:val="center"/>
          </w:tcPr>
          <w:p w14:paraId="63FFB293">
            <w:pPr>
              <w:pStyle w:val="1390"/>
            </w:pPr>
            <w:r>
              <w:t>测试方案属性</w:t>
            </w:r>
          </w:p>
        </w:tc>
        <w:tc>
          <w:tcPr>
            <w:tcW w:w="3061" w:type="dxa"/>
            <w:vAlign w:val="center"/>
          </w:tcPr>
          <w:p w14:paraId="031406D0">
            <w:pPr>
              <w:pStyle w:val="1390"/>
            </w:pPr>
            <w:r>
              <w:rPr>
                <w:rFonts w:hint="eastAsia"/>
                <w:lang w:val="en-US" w:eastAsia="zh-CN"/>
              </w:rPr>
              <w:t>接口</w:t>
            </w:r>
            <w:r>
              <w:t>项</w:t>
            </w:r>
          </w:p>
        </w:tc>
      </w:tr>
      <w:tr w14:paraId="2CE615A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93D51F1">
            <w:pPr>
              <w:pStyle w:val="1390"/>
            </w:pPr>
            <w:r>
              <w:t>测试内容</w:t>
            </w:r>
          </w:p>
        </w:tc>
        <w:tc>
          <w:tcPr>
            <w:tcW w:w="8137" w:type="dxa"/>
            <w:gridSpan w:val="3"/>
            <w:vAlign w:val="center"/>
          </w:tcPr>
          <w:p w14:paraId="69D77D6E">
            <w:pPr>
              <w:pStyle w:val="1390"/>
              <w:numPr>
                <w:ilvl w:val="0"/>
                <w:numId w:val="0"/>
              </w:numPr>
              <w:ind w:left="0" w:leftChars="0"/>
            </w:pPr>
            <w:r>
              <w:rPr>
                <w:rFonts w:hint="eastAsia" w:cs="Times New Roman"/>
                <w:kern w:val="2"/>
                <w:sz w:val="21"/>
                <w:szCs w:val="18"/>
                <w:lang w:val="en-US" w:eastAsia="zh-CN" w:bidi="ar-SA"/>
              </w:rPr>
              <w:t>1. 核对</w:t>
            </w:r>
            <w:r>
              <w:t>乌鲁木齐 2 号线 AIM 设备配置数据一致性</w:t>
            </w:r>
          </w:p>
          <w:p w14:paraId="6BA5983A">
            <w:pPr>
              <w:pStyle w:val="1390"/>
              <w:numPr>
                <w:ilvl w:val="0"/>
                <w:numId w:val="0"/>
              </w:numPr>
              <w:ind w:left="0" w:leftChars="0" w:firstLine="0" w:firstLineChars="0"/>
            </w:pPr>
            <w:r>
              <w:rPr>
                <w:rFonts w:hint="eastAsia" w:cs="Times New Roman"/>
                <w:kern w:val="2"/>
                <w:sz w:val="21"/>
                <w:szCs w:val="18"/>
                <w:lang w:val="en-US" w:eastAsia="zh-CN" w:bidi="ar-SA"/>
              </w:rPr>
              <w:t>2. 模拟</w:t>
            </w:r>
            <w:r>
              <w:t>发送 AIM 各类型信息帧（0x50、0x51、0x5D 等），检查设备列表仅展示本次改造线路对应设备</w:t>
            </w:r>
          </w:p>
          <w:p w14:paraId="367E0A07">
            <w:pPr>
              <w:pStyle w:val="1390"/>
              <w:numPr>
                <w:ilvl w:val="0"/>
                <w:numId w:val="0"/>
              </w:numPr>
              <w:ind w:left="0" w:leftChars="0" w:firstLine="0" w:firstLineChars="0"/>
            </w:pPr>
            <w:r>
              <w:rPr>
                <w:rFonts w:hint="eastAsia" w:cs="Times New Roman"/>
                <w:kern w:val="2"/>
                <w:sz w:val="21"/>
                <w:szCs w:val="18"/>
                <w:lang w:val="en-US" w:eastAsia="zh-CN" w:bidi="ar-SA"/>
              </w:rPr>
              <w:t>3. 核对</w:t>
            </w:r>
            <w:r>
              <w:t>设备切换后数据对应关系的一致性</w:t>
            </w:r>
          </w:p>
          <w:p w14:paraId="6BB529AC">
            <w:pPr>
              <w:pStyle w:val="1390"/>
              <w:numPr>
                <w:ilvl w:val="0"/>
                <w:numId w:val="0"/>
              </w:numPr>
              <w:ind w:leftChars="0"/>
            </w:pPr>
            <w:r>
              <w:rPr>
                <w:rFonts w:hint="eastAsia"/>
                <w:lang w:eastAsia="zh-CN"/>
              </w:rPr>
              <w:t>4. 验证</w:t>
            </w:r>
            <w:r>
              <w:t>道岔状态、报警信息、版本号等字段解析准确性</w:t>
            </w:r>
          </w:p>
        </w:tc>
      </w:tr>
      <w:tr w14:paraId="2C9095C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49091850">
            <w:pPr>
              <w:pStyle w:val="1390"/>
            </w:pPr>
            <w:r>
              <w:t>备注</w:t>
            </w:r>
          </w:p>
        </w:tc>
        <w:tc>
          <w:tcPr>
            <w:tcW w:w="8137" w:type="dxa"/>
            <w:gridSpan w:val="3"/>
            <w:vAlign w:val="center"/>
          </w:tcPr>
          <w:p w14:paraId="0A103F41">
            <w:pPr>
              <w:pStyle w:val="1390"/>
            </w:pPr>
            <w:r>
              <w:t>覆盖乌鲁木齐 2 号线 AIM 子系统，参照《AIM-BDMS 接口说明书 V18.1（适配老平台）》帧结构定义</w:t>
            </w:r>
          </w:p>
        </w:tc>
      </w:tr>
    </w:tbl>
    <w:p w14:paraId="073CCE10">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68" w:name="_Toc26575"/>
      <w:r>
        <w:rPr>
          <w:rFonts w:hint="eastAsia" w:ascii="Times New Roman" w:hAnsi="Times New Roman" w:cs="Times New Roman"/>
          <w:b/>
          <w:bCs/>
          <w:color w:val="000000"/>
          <w:kern w:val="2"/>
          <w:szCs w:val="32"/>
          <w:lang w:val="en-US" w:eastAsia="zh-CN"/>
        </w:rPr>
        <w:t>4.1.2.8道岔状态信息帧测试</w:t>
      </w:r>
      <w:bookmarkEnd w:id="168"/>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51FED9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7C3757A8">
            <w:pPr>
              <w:pStyle w:val="1390"/>
            </w:pPr>
            <w:r>
              <w:t>测试方案编号</w:t>
            </w:r>
          </w:p>
        </w:tc>
        <w:tc>
          <w:tcPr>
            <w:tcW w:w="3420" w:type="dxa"/>
            <w:vAlign w:val="center"/>
          </w:tcPr>
          <w:p w14:paraId="28922198">
            <w:pPr>
              <w:pStyle w:val="1390"/>
              <w:rPr>
                <w:rFonts w:hint="eastAsia" w:eastAsia="宋体"/>
                <w:lang w:val="en-US" w:eastAsia="zh-CN"/>
              </w:rPr>
            </w:pPr>
            <w:r>
              <w:rPr>
                <w:rFonts w:hint="eastAsia"/>
                <w:lang w:val="en-US" w:eastAsia="zh-CN"/>
              </w:rPr>
              <w:t>SWITCHGAP</w:t>
            </w:r>
            <w:r>
              <w:rPr>
                <w:rFonts w:hint="eastAsia"/>
              </w:rPr>
              <w:t>-00</w:t>
            </w:r>
            <w:r>
              <w:rPr>
                <w:rFonts w:hint="eastAsia"/>
                <w:lang w:val="en-US" w:eastAsia="zh-CN"/>
              </w:rPr>
              <w:t>1</w:t>
            </w:r>
          </w:p>
        </w:tc>
        <w:tc>
          <w:tcPr>
            <w:tcW w:w="1656" w:type="dxa"/>
            <w:vAlign w:val="center"/>
          </w:tcPr>
          <w:p w14:paraId="47C75DD6">
            <w:pPr>
              <w:pStyle w:val="1390"/>
            </w:pPr>
            <w:r>
              <w:t>测试方案属性</w:t>
            </w:r>
          </w:p>
        </w:tc>
        <w:tc>
          <w:tcPr>
            <w:tcW w:w="3061" w:type="dxa"/>
            <w:vAlign w:val="center"/>
          </w:tcPr>
          <w:p w14:paraId="30D4D771">
            <w:pPr>
              <w:pStyle w:val="1390"/>
            </w:pPr>
            <w:r>
              <w:rPr>
                <w:rFonts w:hint="eastAsia"/>
                <w:lang w:val="en-US" w:eastAsia="zh-CN"/>
              </w:rPr>
              <w:t>接口</w:t>
            </w:r>
            <w:r>
              <w:t>项</w:t>
            </w:r>
          </w:p>
        </w:tc>
      </w:tr>
      <w:tr w14:paraId="2D38A53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F1661B2">
            <w:pPr>
              <w:pStyle w:val="1390"/>
            </w:pPr>
            <w:r>
              <w:t>测试内容</w:t>
            </w:r>
          </w:p>
        </w:tc>
        <w:tc>
          <w:tcPr>
            <w:tcW w:w="8137" w:type="dxa"/>
            <w:gridSpan w:val="3"/>
            <w:vAlign w:val="center"/>
          </w:tcPr>
          <w:p w14:paraId="76699A1D">
            <w:pPr>
              <w:pStyle w:val="1390"/>
              <w:numPr>
                <w:ilvl w:val="0"/>
                <w:numId w:val="0"/>
              </w:numPr>
              <w:ind w:left="0" w:leftChars="0"/>
            </w:pPr>
            <w:r>
              <w:rPr>
                <w:rFonts w:hint="eastAsia" w:cs="Times New Roman"/>
                <w:kern w:val="2"/>
                <w:sz w:val="21"/>
                <w:szCs w:val="18"/>
                <w:lang w:val="en-US" w:eastAsia="zh-CN" w:bidi="ar-SA"/>
              </w:rPr>
              <w:t>1. 核对</w:t>
            </w:r>
            <w:r>
              <w:t>乌鲁木齐 2 号线道岔采集设备配置数据一致性</w:t>
            </w:r>
          </w:p>
          <w:p w14:paraId="407E21E2">
            <w:pPr>
              <w:pStyle w:val="1390"/>
              <w:numPr>
                <w:ilvl w:val="0"/>
                <w:numId w:val="0"/>
              </w:numPr>
              <w:ind w:left="0" w:leftChars="0" w:firstLine="0" w:firstLineChars="0"/>
            </w:pPr>
            <w:r>
              <w:rPr>
                <w:rFonts w:hint="eastAsia" w:cs="Times New Roman"/>
                <w:kern w:val="2"/>
                <w:sz w:val="21"/>
                <w:szCs w:val="18"/>
                <w:lang w:val="en-US" w:eastAsia="zh-CN" w:bidi="ar-SA"/>
              </w:rPr>
              <w:t>2. 模拟</w:t>
            </w:r>
            <w:r>
              <w:t>发送道岔采集状态信息帧，检查设备列表仅展示本次改造线路对应道岔设备</w:t>
            </w:r>
          </w:p>
          <w:p w14:paraId="46FF8361">
            <w:pPr>
              <w:pStyle w:val="1390"/>
              <w:numPr>
                <w:ilvl w:val="0"/>
                <w:numId w:val="0"/>
              </w:numPr>
              <w:ind w:left="0" w:leftChars="0" w:firstLine="0" w:firstLineChars="0"/>
            </w:pPr>
            <w:r>
              <w:rPr>
                <w:rFonts w:hint="eastAsia" w:cs="Times New Roman"/>
                <w:kern w:val="2"/>
                <w:sz w:val="21"/>
                <w:szCs w:val="18"/>
                <w:lang w:val="en-US" w:eastAsia="zh-CN" w:bidi="ar-SA"/>
              </w:rPr>
              <w:t>3. 核对</w:t>
            </w:r>
            <w:r>
              <w:t>道岔切换后数据对应关系的一致性</w:t>
            </w:r>
          </w:p>
          <w:p w14:paraId="101FDD3D">
            <w:pPr>
              <w:pStyle w:val="1390"/>
              <w:numPr>
                <w:ilvl w:val="0"/>
                <w:numId w:val="0"/>
              </w:numPr>
              <w:ind w:leftChars="0"/>
            </w:pPr>
            <w:r>
              <w:rPr>
                <w:rFonts w:hint="eastAsia"/>
                <w:lang w:eastAsia="zh-CN"/>
              </w:rPr>
              <w:t>4. 验证</w:t>
            </w:r>
            <w:r>
              <w:t>道岔位置、动作次数、缺口值、设备状态等字段解析准确性</w:t>
            </w:r>
          </w:p>
        </w:tc>
      </w:tr>
      <w:tr w14:paraId="0DEC326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C6D432F">
            <w:pPr>
              <w:pStyle w:val="1390"/>
            </w:pPr>
            <w:r>
              <w:t>备注</w:t>
            </w:r>
          </w:p>
        </w:tc>
        <w:tc>
          <w:tcPr>
            <w:tcW w:w="8137" w:type="dxa"/>
            <w:gridSpan w:val="3"/>
            <w:vAlign w:val="center"/>
          </w:tcPr>
          <w:p w14:paraId="2FBEADD2">
            <w:pPr>
              <w:pStyle w:val="1390"/>
            </w:pPr>
            <w:r>
              <w:t>覆盖乌鲁木齐 2 号线所有道岔采集设备，参照《道岔采集 - BDMS 接口说明书 V1.0》帧结构定义</w:t>
            </w:r>
          </w:p>
        </w:tc>
      </w:tr>
    </w:tbl>
    <w:p w14:paraId="000E3D5A">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69" w:name="_Toc5712"/>
      <w:r>
        <w:rPr>
          <w:rFonts w:hint="eastAsia" w:ascii="Times New Roman" w:hAnsi="Times New Roman" w:cs="Times New Roman"/>
          <w:b/>
          <w:bCs/>
          <w:color w:val="000000"/>
          <w:kern w:val="2"/>
          <w:szCs w:val="32"/>
          <w:lang w:val="en-US" w:eastAsia="zh-CN"/>
        </w:rPr>
        <w:t>4.1.2.9计轴状态信息帧测试</w:t>
      </w:r>
      <w:bookmarkEnd w:id="169"/>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B5B8D8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01456ED2">
            <w:pPr>
              <w:pStyle w:val="1390"/>
            </w:pPr>
            <w:r>
              <w:t>测试方案编号</w:t>
            </w:r>
          </w:p>
        </w:tc>
        <w:tc>
          <w:tcPr>
            <w:tcW w:w="3420" w:type="dxa"/>
            <w:vAlign w:val="center"/>
          </w:tcPr>
          <w:p w14:paraId="3BBE5CD3">
            <w:pPr>
              <w:pStyle w:val="1390"/>
              <w:rPr>
                <w:rFonts w:hint="eastAsia" w:eastAsia="宋体"/>
                <w:lang w:val="en-US" w:eastAsia="zh-CN"/>
              </w:rPr>
            </w:pPr>
            <w:r>
              <w:rPr>
                <w:rFonts w:hint="eastAsia"/>
                <w:lang w:val="en-US" w:eastAsia="zh-CN"/>
              </w:rPr>
              <w:t>AXLE</w:t>
            </w:r>
            <w:r>
              <w:rPr>
                <w:rFonts w:hint="eastAsia"/>
              </w:rPr>
              <w:t>-00</w:t>
            </w:r>
            <w:r>
              <w:rPr>
                <w:rFonts w:hint="eastAsia"/>
                <w:lang w:val="en-US" w:eastAsia="zh-CN"/>
              </w:rPr>
              <w:t>1</w:t>
            </w:r>
          </w:p>
        </w:tc>
        <w:tc>
          <w:tcPr>
            <w:tcW w:w="1656" w:type="dxa"/>
            <w:vAlign w:val="center"/>
          </w:tcPr>
          <w:p w14:paraId="06BBF73B">
            <w:pPr>
              <w:pStyle w:val="1390"/>
            </w:pPr>
            <w:r>
              <w:t>测试方案属性</w:t>
            </w:r>
          </w:p>
        </w:tc>
        <w:tc>
          <w:tcPr>
            <w:tcW w:w="3061" w:type="dxa"/>
            <w:vAlign w:val="center"/>
          </w:tcPr>
          <w:p w14:paraId="3D5D7402">
            <w:pPr>
              <w:pStyle w:val="1390"/>
            </w:pPr>
            <w:r>
              <w:rPr>
                <w:rFonts w:hint="eastAsia"/>
                <w:lang w:val="en-US" w:eastAsia="zh-CN"/>
              </w:rPr>
              <w:t>接口</w:t>
            </w:r>
            <w:r>
              <w:t>项</w:t>
            </w:r>
          </w:p>
        </w:tc>
      </w:tr>
      <w:tr w14:paraId="1CC6570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4FD800E">
            <w:pPr>
              <w:pStyle w:val="1390"/>
            </w:pPr>
            <w:r>
              <w:t>测试内容</w:t>
            </w:r>
          </w:p>
        </w:tc>
        <w:tc>
          <w:tcPr>
            <w:tcW w:w="8137" w:type="dxa"/>
            <w:gridSpan w:val="3"/>
            <w:vAlign w:val="center"/>
          </w:tcPr>
          <w:p w14:paraId="146B7A85">
            <w:pPr>
              <w:pStyle w:val="1390"/>
              <w:numPr>
                <w:ilvl w:val="0"/>
                <w:numId w:val="0"/>
              </w:numPr>
              <w:ind w:left="0" w:leftChars="0"/>
            </w:pPr>
            <w:r>
              <w:rPr>
                <w:rFonts w:hint="eastAsia" w:cs="Times New Roman"/>
                <w:kern w:val="2"/>
                <w:sz w:val="21"/>
                <w:szCs w:val="18"/>
                <w:lang w:val="en-US" w:eastAsia="zh-CN" w:bidi="ar-SA"/>
              </w:rPr>
              <w:t>1. 核对</w:t>
            </w:r>
            <w:r>
              <w:t>乌鲁木齐 2 号线计轴设备配置数据一致性</w:t>
            </w:r>
          </w:p>
          <w:p w14:paraId="758FDCCD">
            <w:pPr>
              <w:pStyle w:val="1390"/>
              <w:numPr>
                <w:ilvl w:val="0"/>
                <w:numId w:val="0"/>
              </w:numPr>
              <w:ind w:left="0" w:leftChars="0" w:firstLine="0" w:firstLineChars="0"/>
            </w:pPr>
            <w:r>
              <w:rPr>
                <w:rFonts w:hint="eastAsia" w:cs="Times New Roman"/>
                <w:kern w:val="2"/>
                <w:sz w:val="21"/>
                <w:szCs w:val="18"/>
                <w:lang w:val="en-US" w:eastAsia="zh-CN" w:bidi="ar-SA"/>
              </w:rPr>
              <w:t>2. 模拟</w:t>
            </w:r>
            <w:r>
              <w:t>发送计轴状态信息帧，检查设备列表仅展示本次改造线路对应计轴区段</w:t>
            </w:r>
          </w:p>
          <w:p w14:paraId="60928C02">
            <w:pPr>
              <w:pStyle w:val="1390"/>
              <w:numPr>
                <w:ilvl w:val="0"/>
                <w:numId w:val="0"/>
              </w:numPr>
              <w:ind w:left="0" w:leftChars="0" w:firstLine="0" w:firstLineChars="0"/>
            </w:pPr>
            <w:r>
              <w:rPr>
                <w:rFonts w:hint="eastAsia" w:cs="Times New Roman"/>
                <w:kern w:val="2"/>
                <w:sz w:val="21"/>
                <w:szCs w:val="18"/>
                <w:lang w:val="en-US" w:eastAsia="zh-CN" w:bidi="ar-SA"/>
              </w:rPr>
              <w:t>3. 核对</w:t>
            </w:r>
            <w:r>
              <w:t>区段切换后数据对应关系的一致性</w:t>
            </w:r>
          </w:p>
          <w:p w14:paraId="2D2B103B">
            <w:pPr>
              <w:pStyle w:val="1390"/>
              <w:numPr>
                <w:ilvl w:val="0"/>
                <w:numId w:val="0"/>
              </w:numPr>
              <w:ind w:leftChars="0"/>
            </w:pPr>
            <w:r>
              <w:rPr>
                <w:rFonts w:hint="eastAsia"/>
                <w:lang w:eastAsia="zh-CN"/>
              </w:rPr>
              <w:t>4. 验证</w:t>
            </w:r>
            <w:r>
              <w:t xml:space="preserve">计轴区段状态、占用 / 空闲 / </w:t>
            </w:r>
            <w:r>
              <w:rPr>
                <w:rFonts w:hint="eastAsia"/>
                <w:lang w:val="en-US" w:eastAsia="zh-CN"/>
              </w:rPr>
              <w:t>故障</w:t>
            </w:r>
            <w:r>
              <w:t>、设备状态等字段解析准确性</w:t>
            </w:r>
          </w:p>
        </w:tc>
      </w:tr>
      <w:tr w14:paraId="3D0387C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D8C1C3E">
            <w:pPr>
              <w:pStyle w:val="1390"/>
            </w:pPr>
            <w:r>
              <w:t>备注</w:t>
            </w:r>
          </w:p>
        </w:tc>
        <w:tc>
          <w:tcPr>
            <w:tcW w:w="8137" w:type="dxa"/>
            <w:gridSpan w:val="3"/>
            <w:vAlign w:val="center"/>
          </w:tcPr>
          <w:p w14:paraId="0295B160">
            <w:pPr>
              <w:pStyle w:val="1390"/>
            </w:pPr>
            <w:r>
              <w:t>覆盖乌鲁木齐 2 号线所有计轴区段，参照《计轴 - BDMS 接口说明书 V1.0》帧结构定义</w:t>
            </w:r>
          </w:p>
        </w:tc>
      </w:tr>
    </w:tbl>
    <w:p w14:paraId="78D4CA5B">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0" w:name="_Toc23205"/>
      <w:r>
        <w:rPr>
          <w:rFonts w:hint="eastAsia" w:ascii="Times New Roman" w:hAnsi="Times New Roman" w:cs="Times New Roman"/>
          <w:b/>
          <w:bCs/>
          <w:color w:val="000000"/>
          <w:kern w:val="2"/>
          <w:szCs w:val="32"/>
          <w:lang w:val="en-US" w:eastAsia="zh-CN"/>
        </w:rPr>
        <w:t>4.1.2.10电源状态信息帧测试</w:t>
      </w:r>
      <w:bookmarkEnd w:id="170"/>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7AEF84C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1BDE4467">
            <w:pPr>
              <w:pStyle w:val="1390"/>
            </w:pPr>
            <w:r>
              <w:t>测试方案编号</w:t>
            </w:r>
          </w:p>
        </w:tc>
        <w:tc>
          <w:tcPr>
            <w:tcW w:w="3420" w:type="dxa"/>
            <w:vAlign w:val="center"/>
          </w:tcPr>
          <w:p w14:paraId="5578E385">
            <w:pPr>
              <w:pStyle w:val="1390"/>
              <w:rPr>
                <w:rFonts w:hint="eastAsia" w:eastAsia="宋体"/>
                <w:lang w:val="en-US" w:eastAsia="zh-CN"/>
              </w:rPr>
            </w:pPr>
            <w:r>
              <w:rPr>
                <w:rFonts w:hint="eastAsia"/>
                <w:lang w:val="en-US" w:eastAsia="zh-CN"/>
              </w:rPr>
              <w:t>POWER</w:t>
            </w:r>
            <w:r>
              <w:rPr>
                <w:rFonts w:hint="eastAsia"/>
              </w:rPr>
              <w:t>-00</w:t>
            </w:r>
            <w:r>
              <w:rPr>
                <w:rFonts w:hint="eastAsia"/>
                <w:lang w:val="en-US" w:eastAsia="zh-CN"/>
              </w:rPr>
              <w:t>1</w:t>
            </w:r>
          </w:p>
        </w:tc>
        <w:tc>
          <w:tcPr>
            <w:tcW w:w="1656" w:type="dxa"/>
            <w:vAlign w:val="center"/>
          </w:tcPr>
          <w:p w14:paraId="59516D0C">
            <w:pPr>
              <w:pStyle w:val="1390"/>
            </w:pPr>
            <w:r>
              <w:t>测试方案属性</w:t>
            </w:r>
          </w:p>
        </w:tc>
        <w:tc>
          <w:tcPr>
            <w:tcW w:w="3061" w:type="dxa"/>
            <w:vAlign w:val="center"/>
          </w:tcPr>
          <w:p w14:paraId="6DE9D29F">
            <w:pPr>
              <w:pStyle w:val="1390"/>
            </w:pPr>
            <w:r>
              <w:rPr>
                <w:rFonts w:hint="eastAsia"/>
                <w:lang w:val="en-US" w:eastAsia="zh-CN"/>
              </w:rPr>
              <w:t>接口</w:t>
            </w:r>
            <w:r>
              <w:t>项</w:t>
            </w:r>
          </w:p>
        </w:tc>
      </w:tr>
      <w:tr w14:paraId="513FF98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1DC1D46">
            <w:pPr>
              <w:pStyle w:val="1390"/>
            </w:pPr>
            <w:r>
              <w:t>测试内容</w:t>
            </w:r>
          </w:p>
        </w:tc>
        <w:tc>
          <w:tcPr>
            <w:tcW w:w="8137" w:type="dxa"/>
            <w:gridSpan w:val="3"/>
            <w:vAlign w:val="center"/>
          </w:tcPr>
          <w:p w14:paraId="5E8DB749">
            <w:pPr>
              <w:pStyle w:val="1390"/>
              <w:numPr>
                <w:ilvl w:val="0"/>
                <w:numId w:val="0"/>
              </w:numPr>
              <w:ind w:left="0" w:leftChars="0"/>
            </w:pPr>
            <w:r>
              <w:rPr>
                <w:rFonts w:hint="eastAsia" w:cs="Times New Roman"/>
                <w:kern w:val="2"/>
                <w:sz w:val="21"/>
                <w:szCs w:val="18"/>
                <w:lang w:val="en-US" w:eastAsia="zh-CN" w:bidi="ar-SA"/>
              </w:rPr>
              <w:t>1. 核对</w:t>
            </w:r>
            <w:r>
              <w:t>乌鲁木齐 2 号线电源设备配置数据一致性</w:t>
            </w:r>
          </w:p>
          <w:p w14:paraId="085290EF">
            <w:pPr>
              <w:pStyle w:val="1390"/>
              <w:numPr>
                <w:ilvl w:val="0"/>
                <w:numId w:val="0"/>
              </w:numPr>
              <w:ind w:left="0" w:leftChars="0" w:firstLine="0" w:firstLineChars="0"/>
            </w:pPr>
            <w:r>
              <w:rPr>
                <w:rFonts w:hint="eastAsia" w:cs="Times New Roman"/>
                <w:kern w:val="2"/>
                <w:sz w:val="21"/>
                <w:szCs w:val="18"/>
                <w:lang w:val="en-US" w:eastAsia="zh-CN" w:bidi="ar-SA"/>
              </w:rPr>
              <w:t>2. 模拟</w:t>
            </w:r>
            <w:r>
              <w:t>发送电源状态信息帧，检查设备列表仅展示本次改造线路对应电源设备</w:t>
            </w:r>
          </w:p>
          <w:p w14:paraId="3798CB0F">
            <w:pPr>
              <w:pStyle w:val="1390"/>
              <w:numPr>
                <w:ilvl w:val="0"/>
                <w:numId w:val="0"/>
              </w:numPr>
              <w:ind w:left="0" w:leftChars="0" w:firstLine="0" w:firstLineChars="0"/>
            </w:pPr>
            <w:r>
              <w:rPr>
                <w:rFonts w:hint="eastAsia" w:cs="Times New Roman"/>
                <w:kern w:val="2"/>
                <w:sz w:val="21"/>
                <w:szCs w:val="18"/>
                <w:lang w:val="en-US" w:eastAsia="zh-CN" w:bidi="ar-SA"/>
              </w:rPr>
              <w:t>3. 核对</w:t>
            </w:r>
            <w:r>
              <w:t>设备切换后数据对应关系的一致性</w:t>
            </w:r>
          </w:p>
          <w:p w14:paraId="4C37025E">
            <w:pPr>
              <w:pStyle w:val="1390"/>
              <w:numPr>
                <w:ilvl w:val="0"/>
                <w:numId w:val="0"/>
              </w:numPr>
              <w:ind w:leftChars="0"/>
            </w:pPr>
            <w:r>
              <w:rPr>
                <w:rFonts w:hint="eastAsia"/>
                <w:lang w:eastAsia="zh-CN"/>
              </w:rPr>
              <w:t>4. 验证</w:t>
            </w:r>
            <w:r>
              <w:t>电压、电流、温度、电池状态、设备状态等字段解析准确性</w:t>
            </w:r>
          </w:p>
        </w:tc>
      </w:tr>
      <w:tr w14:paraId="4CC393C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C04C8F3">
            <w:pPr>
              <w:pStyle w:val="1390"/>
            </w:pPr>
            <w:r>
              <w:t>备注</w:t>
            </w:r>
          </w:p>
        </w:tc>
        <w:tc>
          <w:tcPr>
            <w:tcW w:w="8137" w:type="dxa"/>
            <w:gridSpan w:val="3"/>
            <w:vAlign w:val="center"/>
          </w:tcPr>
          <w:p w14:paraId="539D7DD6">
            <w:pPr>
              <w:pStyle w:val="1390"/>
            </w:pPr>
            <w:r>
              <w:t>覆盖乌鲁木齐 2 号线所有电源设备，参照《电源 - BDMS 接口说明书 V1.0》帧结构定义</w:t>
            </w:r>
          </w:p>
        </w:tc>
      </w:tr>
    </w:tbl>
    <w:p w14:paraId="175485E3">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1" w:name="_Toc26954"/>
      <w:r>
        <w:rPr>
          <w:rFonts w:hint="eastAsia" w:ascii="Times New Roman" w:hAnsi="Times New Roman" w:cs="Times New Roman"/>
          <w:b/>
          <w:bCs/>
          <w:color w:val="000000"/>
          <w:kern w:val="2"/>
          <w:szCs w:val="32"/>
          <w:lang w:val="en-US" w:eastAsia="zh-CN"/>
        </w:rPr>
        <w:t>4.1.2.11微机监测状态信息帧测试</w:t>
      </w:r>
      <w:bookmarkEnd w:id="171"/>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24E733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599C44F9">
            <w:pPr>
              <w:pStyle w:val="1390"/>
            </w:pPr>
            <w:r>
              <w:t>测试方案编号</w:t>
            </w:r>
          </w:p>
        </w:tc>
        <w:tc>
          <w:tcPr>
            <w:tcW w:w="3420" w:type="dxa"/>
            <w:vAlign w:val="center"/>
          </w:tcPr>
          <w:p w14:paraId="012D6C78">
            <w:pPr>
              <w:pStyle w:val="1390"/>
              <w:rPr>
                <w:rFonts w:hint="eastAsia" w:eastAsia="宋体"/>
                <w:lang w:val="en-US" w:eastAsia="zh-CN"/>
              </w:rPr>
            </w:pPr>
            <w:r>
              <w:rPr>
                <w:rFonts w:hint="eastAsia"/>
                <w:lang w:val="en-US" w:eastAsia="zh-CN"/>
              </w:rPr>
              <w:t>MMS</w:t>
            </w:r>
            <w:r>
              <w:rPr>
                <w:rFonts w:hint="eastAsia"/>
              </w:rPr>
              <w:t>-00</w:t>
            </w:r>
            <w:r>
              <w:rPr>
                <w:rFonts w:hint="eastAsia"/>
                <w:lang w:val="en-US" w:eastAsia="zh-CN"/>
              </w:rPr>
              <w:t>1</w:t>
            </w:r>
          </w:p>
        </w:tc>
        <w:tc>
          <w:tcPr>
            <w:tcW w:w="1656" w:type="dxa"/>
            <w:vAlign w:val="center"/>
          </w:tcPr>
          <w:p w14:paraId="6535B895">
            <w:pPr>
              <w:pStyle w:val="1390"/>
            </w:pPr>
            <w:r>
              <w:t>测试方案属性</w:t>
            </w:r>
          </w:p>
        </w:tc>
        <w:tc>
          <w:tcPr>
            <w:tcW w:w="3061" w:type="dxa"/>
            <w:vAlign w:val="center"/>
          </w:tcPr>
          <w:p w14:paraId="2C8C72EE">
            <w:pPr>
              <w:pStyle w:val="1390"/>
            </w:pPr>
            <w:r>
              <w:rPr>
                <w:rFonts w:hint="eastAsia"/>
                <w:lang w:val="en-US" w:eastAsia="zh-CN"/>
              </w:rPr>
              <w:t>接口</w:t>
            </w:r>
            <w:r>
              <w:t>项</w:t>
            </w:r>
          </w:p>
        </w:tc>
      </w:tr>
      <w:tr w14:paraId="0CC96FA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31A5F68">
            <w:pPr>
              <w:pStyle w:val="1390"/>
            </w:pPr>
            <w:r>
              <w:t>测试内容</w:t>
            </w:r>
          </w:p>
        </w:tc>
        <w:tc>
          <w:tcPr>
            <w:tcW w:w="8137" w:type="dxa"/>
            <w:gridSpan w:val="3"/>
            <w:vAlign w:val="center"/>
          </w:tcPr>
          <w:p w14:paraId="131012A0">
            <w:pPr>
              <w:pStyle w:val="1390"/>
              <w:numPr>
                <w:ilvl w:val="0"/>
                <w:numId w:val="0"/>
              </w:numPr>
              <w:ind w:left="0" w:leftChars="0"/>
            </w:pPr>
            <w:r>
              <w:rPr>
                <w:rFonts w:hint="eastAsia" w:cs="Times New Roman"/>
                <w:kern w:val="2"/>
                <w:sz w:val="21"/>
                <w:szCs w:val="18"/>
                <w:lang w:val="en-US" w:eastAsia="zh-CN" w:bidi="ar-SA"/>
              </w:rPr>
              <w:t>1. 核对</w:t>
            </w:r>
            <w:r>
              <w:t>乌鲁木齐 2 号线微机监测设备配置数据一致性</w:t>
            </w:r>
          </w:p>
          <w:p w14:paraId="5FC03A5A">
            <w:pPr>
              <w:pStyle w:val="1390"/>
              <w:numPr>
                <w:ilvl w:val="0"/>
                <w:numId w:val="0"/>
              </w:numPr>
              <w:ind w:left="0" w:leftChars="0" w:firstLine="0" w:firstLineChars="0"/>
            </w:pPr>
            <w:r>
              <w:rPr>
                <w:rFonts w:hint="eastAsia" w:cs="Times New Roman"/>
                <w:kern w:val="2"/>
                <w:sz w:val="21"/>
                <w:szCs w:val="18"/>
                <w:lang w:val="en-US" w:eastAsia="zh-CN" w:bidi="ar-SA"/>
              </w:rPr>
              <w:t>2. 模拟</w:t>
            </w:r>
            <w:r>
              <w:t>发送微机监测状态信息帧，检查设备列表仅展示本次改造线路对应设备</w:t>
            </w:r>
          </w:p>
          <w:p w14:paraId="2BBBE275">
            <w:pPr>
              <w:pStyle w:val="1390"/>
              <w:numPr>
                <w:ilvl w:val="0"/>
                <w:numId w:val="0"/>
              </w:numPr>
              <w:ind w:left="0" w:leftChars="0" w:firstLine="0" w:firstLineChars="0"/>
            </w:pPr>
            <w:r>
              <w:rPr>
                <w:rFonts w:hint="eastAsia" w:cs="Times New Roman"/>
                <w:kern w:val="2"/>
                <w:sz w:val="21"/>
                <w:szCs w:val="18"/>
                <w:lang w:val="en-US" w:eastAsia="zh-CN" w:bidi="ar-SA"/>
              </w:rPr>
              <w:t>3. 核对</w:t>
            </w:r>
            <w:r>
              <w:t>设备切换后数据对应关系的一致性</w:t>
            </w:r>
          </w:p>
          <w:p w14:paraId="2A470BE0">
            <w:pPr>
              <w:pStyle w:val="1390"/>
              <w:numPr>
                <w:ilvl w:val="0"/>
                <w:numId w:val="0"/>
              </w:numPr>
              <w:ind w:leftChars="0"/>
            </w:pPr>
            <w:r>
              <w:rPr>
                <w:rFonts w:hint="eastAsia"/>
                <w:lang w:eastAsia="zh-CN"/>
              </w:rPr>
              <w:t>4. 验证</w:t>
            </w:r>
            <w:r>
              <w:t>开关量、模拟量、设备状态、告警信息等字段解析准确性</w:t>
            </w:r>
          </w:p>
        </w:tc>
      </w:tr>
      <w:tr w14:paraId="640C541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39794F1">
            <w:pPr>
              <w:pStyle w:val="1390"/>
            </w:pPr>
            <w:r>
              <w:t>备注</w:t>
            </w:r>
          </w:p>
        </w:tc>
        <w:tc>
          <w:tcPr>
            <w:tcW w:w="8137" w:type="dxa"/>
            <w:gridSpan w:val="3"/>
            <w:vAlign w:val="center"/>
          </w:tcPr>
          <w:p w14:paraId="748E2184">
            <w:pPr>
              <w:pStyle w:val="1390"/>
            </w:pPr>
            <w:r>
              <w:t>覆盖乌鲁木齐 2 号线微机监测采集点，参照《微机监测 - BDMS 接口说明书 V1.0》帧结构定义</w:t>
            </w:r>
          </w:p>
        </w:tc>
      </w:tr>
    </w:tbl>
    <w:p w14:paraId="19A69B45">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2" w:name="_Toc2270"/>
      <w:r>
        <w:rPr>
          <w:rFonts w:hint="eastAsia" w:ascii="Times New Roman" w:hAnsi="Times New Roman" w:cs="Times New Roman"/>
          <w:b/>
          <w:bCs/>
          <w:color w:val="000000"/>
          <w:kern w:val="2"/>
          <w:szCs w:val="32"/>
          <w:lang w:val="en-US" w:eastAsia="zh-CN"/>
        </w:rPr>
        <w:t>4.1.2.12 LEU状态信息帧测试</w:t>
      </w:r>
      <w:bookmarkEnd w:id="172"/>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579EC1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9D6DDAA">
            <w:pPr>
              <w:pStyle w:val="1390"/>
            </w:pPr>
            <w:r>
              <w:t>测试方案编号</w:t>
            </w:r>
          </w:p>
        </w:tc>
        <w:tc>
          <w:tcPr>
            <w:tcW w:w="3420" w:type="dxa"/>
            <w:vAlign w:val="center"/>
          </w:tcPr>
          <w:p w14:paraId="2793361F">
            <w:pPr>
              <w:pStyle w:val="1390"/>
              <w:rPr>
                <w:rFonts w:hint="eastAsia" w:eastAsia="宋体"/>
                <w:lang w:val="en-US" w:eastAsia="zh-CN"/>
              </w:rPr>
            </w:pPr>
            <w:r>
              <w:rPr>
                <w:rFonts w:hint="eastAsia"/>
                <w:lang w:val="en-US" w:eastAsia="zh-CN"/>
              </w:rPr>
              <w:t>LEU</w:t>
            </w:r>
            <w:r>
              <w:rPr>
                <w:rFonts w:hint="eastAsia"/>
              </w:rPr>
              <w:t>-00</w:t>
            </w:r>
            <w:r>
              <w:rPr>
                <w:rFonts w:hint="eastAsia"/>
                <w:lang w:val="en-US" w:eastAsia="zh-CN"/>
              </w:rPr>
              <w:t>1</w:t>
            </w:r>
          </w:p>
        </w:tc>
        <w:tc>
          <w:tcPr>
            <w:tcW w:w="1656" w:type="dxa"/>
            <w:vAlign w:val="center"/>
          </w:tcPr>
          <w:p w14:paraId="64B33FB3">
            <w:pPr>
              <w:pStyle w:val="1390"/>
            </w:pPr>
            <w:r>
              <w:t>测试方案属性</w:t>
            </w:r>
          </w:p>
        </w:tc>
        <w:tc>
          <w:tcPr>
            <w:tcW w:w="3061" w:type="dxa"/>
            <w:vAlign w:val="center"/>
          </w:tcPr>
          <w:p w14:paraId="58838919">
            <w:pPr>
              <w:pStyle w:val="1390"/>
            </w:pPr>
            <w:r>
              <w:rPr>
                <w:rFonts w:hint="eastAsia"/>
                <w:lang w:val="en-US" w:eastAsia="zh-CN"/>
              </w:rPr>
              <w:t>接口</w:t>
            </w:r>
            <w:r>
              <w:t>项</w:t>
            </w:r>
          </w:p>
        </w:tc>
      </w:tr>
      <w:tr w14:paraId="3EBCD0A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8DE91D5">
            <w:pPr>
              <w:pStyle w:val="1390"/>
            </w:pPr>
            <w:r>
              <w:t>测试内容</w:t>
            </w:r>
          </w:p>
        </w:tc>
        <w:tc>
          <w:tcPr>
            <w:tcW w:w="8137" w:type="dxa"/>
            <w:gridSpan w:val="3"/>
            <w:vAlign w:val="center"/>
          </w:tcPr>
          <w:p w14:paraId="327565FB">
            <w:pPr>
              <w:pStyle w:val="1390"/>
              <w:numPr>
                <w:ilvl w:val="0"/>
                <w:numId w:val="0"/>
              </w:numPr>
              <w:ind w:left="0" w:leftChars="0"/>
            </w:pPr>
            <w:r>
              <w:rPr>
                <w:rFonts w:hint="eastAsia" w:cs="Times New Roman"/>
                <w:kern w:val="2"/>
                <w:sz w:val="21"/>
                <w:szCs w:val="18"/>
                <w:lang w:val="en-US" w:eastAsia="zh-CN" w:bidi="ar-SA"/>
              </w:rPr>
              <w:t>1. 核对</w:t>
            </w:r>
            <w:r>
              <w:t>乌鲁木齐 2 号线 LEU 设备配置数据一致性</w:t>
            </w:r>
          </w:p>
          <w:p w14:paraId="04F029B7">
            <w:pPr>
              <w:pStyle w:val="1390"/>
              <w:numPr>
                <w:ilvl w:val="0"/>
                <w:numId w:val="0"/>
              </w:numPr>
              <w:ind w:left="0" w:leftChars="0" w:firstLine="0" w:firstLineChars="0"/>
            </w:pPr>
            <w:r>
              <w:rPr>
                <w:rFonts w:hint="eastAsia" w:cs="Times New Roman"/>
                <w:kern w:val="2"/>
                <w:sz w:val="21"/>
                <w:szCs w:val="18"/>
                <w:lang w:val="en-US" w:eastAsia="zh-CN" w:bidi="ar-SA"/>
              </w:rPr>
              <w:t>2. 模拟</w:t>
            </w:r>
            <w:r>
              <w:t>发送 LEU 状态信息帧，检查设备列表仅展示本次改造线路对应 LEU 设备</w:t>
            </w:r>
          </w:p>
          <w:p w14:paraId="1FBE69B2">
            <w:pPr>
              <w:pStyle w:val="1390"/>
              <w:numPr>
                <w:ilvl w:val="0"/>
                <w:numId w:val="0"/>
              </w:numPr>
              <w:ind w:left="0" w:leftChars="0" w:firstLine="0" w:firstLineChars="0"/>
            </w:pPr>
            <w:r>
              <w:rPr>
                <w:rFonts w:hint="eastAsia" w:cs="Times New Roman"/>
                <w:kern w:val="2"/>
                <w:sz w:val="21"/>
                <w:szCs w:val="18"/>
                <w:lang w:val="en-US" w:eastAsia="zh-CN" w:bidi="ar-SA"/>
              </w:rPr>
              <w:t>3. 核对</w:t>
            </w:r>
            <w:r>
              <w:t>设备切换后数据对应关系的一致性</w:t>
            </w:r>
          </w:p>
          <w:p w14:paraId="63914249">
            <w:pPr>
              <w:pStyle w:val="1390"/>
              <w:numPr>
                <w:ilvl w:val="0"/>
                <w:numId w:val="0"/>
              </w:numPr>
              <w:ind w:leftChars="0"/>
            </w:pPr>
            <w:r>
              <w:rPr>
                <w:rFonts w:hint="eastAsia"/>
                <w:lang w:eastAsia="zh-CN"/>
              </w:rPr>
              <w:t>4. 验证</w:t>
            </w:r>
            <w:r>
              <w:t xml:space="preserve"> LEU 工作状态、报文状态、通信状态、版本号等字段解析准确性</w:t>
            </w:r>
          </w:p>
        </w:tc>
      </w:tr>
      <w:tr w14:paraId="0D73BC9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E36FBCD">
            <w:pPr>
              <w:pStyle w:val="1390"/>
            </w:pPr>
            <w:r>
              <w:t>备注</w:t>
            </w:r>
          </w:p>
        </w:tc>
        <w:tc>
          <w:tcPr>
            <w:tcW w:w="8137" w:type="dxa"/>
            <w:gridSpan w:val="3"/>
            <w:vAlign w:val="center"/>
          </w:tcPr>
          <w:p w14:paraId="68F03954">
            <w:pPr>
              <w:pStyle w:val="1390"/>
            </w:pPr>
            <w:r>
              <w:t>覆盖乌鲁木齐 2 号线所有 LEU 设备，参照《LEU-BDMS 接口说明书 V1.0》帧结构定义</w:t>
            </w:r>
          </w:p>
        </w:tc>
      </w:tr>
    </w:tbl>
    <w:p w14:paraId="4CF7E046">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3" w:name="_Toc27724"/>
      <w:r>
        <w:rPr>
          <w:rFonts w:hint="eastAsia" w:ascii="Times New Roman" w:hAnsi="Times New Roman" w:cs="Times New Roman"/>
          <w:b/>
          <w:bCs/>
          <w:color w:val="000000"/>
          <w:kern w:val="2"/>
          <w:szCs w:val="32"/>
          <w:lang w:val="en-US" w:eastAsia="zh-CN"/>
        </w:rPr>
        <w:t>4.1.2.13 DCS状态信息帧测试</w:t>
      </w:r>
      <w:bookmarkEnd w:id="173"/>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784996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E1FBFBF">
            <w:pPr>
              <w:pStyle w:val="1390"/>
            </w:pPr>
            <w:r>
              <w:t>测试方案编号</w:t>
            </w:r>
          </w:p>
        </w:tc>
        <w:tc>
          <w:tcPr>
            <w:tcW w:w="3420" w:type="dxa"/>
            <w:vAlign w:val="center"/>
          </w:tcPr>
          <w:p w14:paraId="5C278229">
            <w:pPr>
              <w:pStyle w:val="1390"/>
              <w:rPr>
                <w:rFonts w:hint="eastAsia" w:eastAsia="宋体"/>
                <w:lang w:val="en-US" w:eastAsia="zh-CN"/>
              </w:rPr>
            </w:pPr>
            <w:r>
              <w:rPr>
                <w:rFonts w:hint="eastAsia"/>
                <w:lang w:val="en-US" w:eastAsia="zh-CN"/>
              </w:rPr>
              <w:t>DCS-</w:t>
            </w:r>
            <w:r>
              <w:rPr>
                <w:rFonts w:hint="eastAsia"/>
              </w:rPr>
              <w:t>00</w:t>
            </w:r>
            <w:r>
              <w:rPr>
                <w:rFonts w:hint="eastAsia"/>
                <w:lang w:val="en-US" w:eastAsia="zh-CN"/>
              </w:rPr>
              <w:t>1</w:t>
            </w:r>
          </w:p>
        </w:tc>
        <w:tc>
          <w:tcPr>
            <w:tcW w:w="1656" w:type="dxa"/>
            <w:vAlign w:val="center"/>
          </w:tcPr>
          <w:p w14:paraId="4E0BAA48">
            <w:pPr>
              <w:pStyle w:val="1390"/>
            </w:pPr>
            <w:r>
              <w:t>测试方案属性</w:t>
            </w:r>
          </w:p>
        </w:tc>
        <w:tc>
          <w:tcPr>
            <w:tcW w:w="3061" w:type="dxa"/>
            <w:vAlign w:val="center"/>
          </w:tcPr>
          <w:p w14:paraId="421EDD8A">
            <w:pPr>
              <w:pStyle w:val="1390"/>
            </w:pPr>
            <w:r>
              <w:rPr>
                <w:rFonts w:hint="eastAsia"/>
                <w:lang w:val="en-US" w:eastAsia="zh-CN"/>
              </w:rPr>
              <w:t>接口</w:t>
            </w:r>
            <w:r>
              <w:t>项</w:t>
            </w:r>
          </w:p>
        </w:tc>
      </w:tr>
      <w:tr w14:paraId="158E976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3415411">
            <w:pPr>
              <w:pStyle w:val="1390"/>
            </w:pPr>
            <w:r>
              <w:t>测试内容</w:t>
            </w:r>
          </w:p>
        </w:tc>
        <w:tc>
          <w:tcPr>
            <w:tcW w:w="8137" w:type="dxa"/>
            <w:gridSpan w:val="3"/>
            <w:vAlign w:val="center"/>
          </w:tcPr>
          <w:p w14:paraId="6BA3968A">
            <w:pPr>
              <w:pStyle w:val="1390"/>
              <w:numPr>
                <w:ilvl w:val="0"/>
                <w:numId w:val="0"/>
              </w:numPr>
              <w:ind w:left="0" w:leftChars="0"/>
            </w:pPr>
            <w:r>
              <w:rPr>
                <w:rFonts w:hint="eastAsia" w:cs="Times New Roman"/>
                <w:kern w:val="2"/>
                <w:sz w:val="21"/>
                <w:szCs w:val="18"/>
                <w:lang w:val="en-US" w:eastAsia="zh-CN" w:bidi="ar-SA"/>
              </w:rPr>
              <w:t>1. 核对</w:t>
            </w:r>
            <w:r>
              <w:t>乌鲁木齐 2 号线网络管理设备配置数据一致性</w:t>
            </w:r>
          </w:p>
          <w:p w14:paraId="4B8A90A6">
            <w:pPr>
              <w:pStyle w:val="1390"/>
              <w:numPr>
                <w:ilvl w:val="0"/>
                <w:numId w:val="0"/>
              </w:numPr>
              <w:ind w:left="0" w:leftChars="0" w:firstLine="0" w:firstLineChars="0"/>
            </w:pPr>
            <w:r>
              <w:rPr>
                <w:rFonts w:hint="eastAsia" w:cs="Times New Roman"/>
                <w:kern w:val="2"/>
                <w:sz w:val="21"/>
                <w:szCs w:val="18"/>
                <w:lang w:val="en-US" w:eastAsia="zh-CN" w:bidi="ar-SA"/>
              </w:rPr>
              <w:t>2. 模拟</w:t>
            </w:r>
            <w:r>
              <w:t xml:space="preserve">发送 </w:t>
            </w:r>
            <w:r>
              <w:rPr>
                <w:rFonts w:hint="eastAsia"/>
                <w:lang w:val="en-US" w:eastAsia="zh-CN"/>
              </w:rPr>
              <w:t>DCS</w:t>
            </w:r>
            <w:r>
              <w:t xml:space="preserve"> 接口状态信息帧，检查网络设备列表仅展示本次改造线路对应设备</w:t>
            </w:r>
          </w:p>
          <w:p w14:paraId="22D54460">
            <w:pPr>
              <w:pStyle w:val="1390"/>
              <w:numPr>
                <w:ilvl w:val="0"/>
                <w:numId w:val="0"/>
              </w:numPr>
              <w:ind w:left="0" w:leftChars="0" w:firstLine="0" w:firstLineChars="0"/>
            </w:pPr>
            <w:r>
              <w:rPr>
                <w:rFonts w:hint="eastAsia" w:cs="Times New Roman"/>
                <w:kern w:val="2"/>
                <w:sz w:val="21"/>
                <w:szCs w:val="18"/>
                <w:lang w:val="en-US" w:eastAsia="zh-CN" w:bidi="ar-SA"/>
              </w:rPr>
              <w:t>3. 核对</w:t>
            </w:r>
            <w:r>
              <w:t>设备切换后数据对应关系的一致性</w:t>
            </w:r>
          </w:p>
          <w:p w14:paraId="4293D464">
            <w:pPr>
              <w:pStyle w:val="1390"/>
              <w:numPr>
                <w:ilvl w:val="0"/>
                <w:numId w:val="0"/>
              </w:numPr>
              <w:ind w:leftChars="0"/>
            </w:pPr>
            <w:r>
              <w:rPr>
                <w:rFonts w:hint="eastAsia"/>
                <w:lang w:eastAsia="zh-CN"/>
              </w:rPr>
              <w:t>4. 验证</w:t>
            </w:r>
            <w:r>
              <w:t>网络拓扑、链路状态、流量数据、设备状态等字段解析准确性</w:t>
            </w:r>
          </w:p>
        </w:tc>
      </w:tr>
      <w:tr w14:paraId="26F1AB7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38C90AF0">
            <w:pPr>
              <w:pStyle w:val="1390"/>
            </w:pPr>
            <w:r>
              <w:t>备注</w:t>
            </w:r>
          </w:p>
        </w:tc>
        <w:tc>
          <w:tcPr>
            <w:tcW w:w="8137" w:type="dxa"/>
            <w:gridSpan w:val="3"/>
            <w:vAlign w:val="center"/>
          </w:tcPr>
          <w:p w14:paraId="1006242D">
            <w:pPr>
              <w:pStyle w:val="1390"/>
            </w:pPr>
            <w:r>
              <w:t>覆盖乌鲁木齐 2 号线网络管理节点，参照《NMS 与 MSS 接口说明书 V4.0》帧结构定义</w:t>
            </w:r>
          </w:p>
        </w:tc>
      </w:tr>
    </w:tbl>
    <w:p w14:paraId="499D6B4C">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4" w:name="_Toc19824"/>
      <w:r>
        <w:rPr>
          <w:rFonts w:hint="eastAsia" w:ascii="Times New Roman" w:hAnsi="Times New Roman" w:cs="Times New Roman"/>
          <w:b/>
          <w:bCs/>
          <w:color w:val="000000"/>
          <w:kern w:val="2"/>
          <w:szCs w:val="32"/>
          <w:lang w:val="en-US" w:eastAsia="zh-CN"/>
        </w:rPr>
        <w:t>4.1.2.13站台门监测数据测试</w:t>
      </w:r>
      <w:bookmarkEnd w:id="174"/>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DCE869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746FCB39">
            <w:pPr>
              <w:pStyle w:val="1390"/>
            </w:pPr>
            <w:r>
              <w:t>测试方案编号</w:t>
            </w:r>
          </w:p>
        </w:tc>
        <w:tc>
          <w:tcPr>
            <w:tcW w:w="3420" w:type="dxa"/>
            <w:vAlign w:val="center"/>
          </w:tcPr>
          <w:p w14:paraId="1A2079A3">
            <w:pPr>
              <w:pStyle w:val="1390"/>
              <w:rPr>
                <w:rFonts w:hint="eastAsia" w:eastAsia="宋体"/>
                <w:lang w:val="en-US" w:eastAsia="zh-CN"/>
              </w:rPr>
            </w:pPr>
            <w:r>
              <w:rPr>
                <w:rFonts w:hint="eastAsia"/>
                <w:lang w:val="en-US" w:eastAsia="zh-CN"/>
              </w:rPr>
              <w:t>ZTMJC-</w:t>
            </w:r>
            <w:r>
              <w:rPr>
                <w:rFonts w:hint="eastAsia"/>
              </w:rPr>
              <w:t>00</w:t>
            </w:r>
            <w:r>
              <w:rPr>
                <w:rFonts w:hint="eastAsia"/>
                <w:lang w:val="en-US" w:eastAsia="zh-CN"/>
              </w:rPr>
              <w:t>1</w:t>
            </w:r>
          </w:p>
        </w:tc>
        <w:tc>
          <w:tcPr>
            <w:tcW w:w="1656" w:type="dxa"/>
            <w:vAlign w:val="center"/>
          </w:tcPr>
          <w:p w14:paraId="5D109D3C">
            <w:pPr>
              <w:pStyle w:val="1390"/>
            </w:pPr>
            <w:r>
              <w:t>测试方案属性</w:t>
            </w:r>
          </w:p>
        </w:tc>
        <w:tc>
          <w:tcPr>
            <w:tcW w:w="3061" w:type="dxa"/>
            <w:vAlign w:val="center"/>
          </w:tcPr>
          <w:p w14:paraId="7BFCB35F">
            <w:pPr>
              <w:pStyle w:val="1390"/>
            </w:pPr>
            <w:r>
              <w:rPr>
                <w:rFonts w:hint="eastAsia"/>
                <w:lang w:val="en-US" w:eastAsia="zh-CN"/>
              </w:rPr>
              <w:t>接口</w:t>
            </w:r>
            <w:r>
              <w:t>项</w:t>
            </w:r>
          </w:p>
        </w:tc>
      </w:tr>
      <w:tr w14:paraId="2E86E3E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405CD8F">
            <w:pPr>
              <w:pStyle w:val="1390"/>
            </w:pPr>
            <w:r>
              <w:t>测试内容</w:t>
            </w:r>
          </w:p>
        </w:tc>
        <w:tc>
          <w:tcPr>
            <w:tcW w:w="8137" w:type="dxa"/>
            <w:gridSpan w:val="3"/>
            <w:vAlign w:val="center"/>
          </w:tcPr>
          <w:p w14:paraId="21E59879">
            <w:pPr>
              <w:pStyle w:val="1390"/>
              <w:numPr>
                <w:ilvl w:val="0"/>
                <w:numId w:val="0"/>
              </w:numPr>
              <w:ind w:left="0" w:leftChars="0"/>
            </w:pPr>
            <w:r>
              <w:rPr>
                <w:rFonts w:hint="eastAsia" w:cs="Times New Roman"/>
                <w:kern w:val="2"/>
                <w:sz w:val="21"/>
                <w:szCs w:val="18"/>
                <w:lang w:val="en-US" w:eastAsia="zh-CN" w:bidi="ar-SA"/>
              </w:rPr>
              <w:t>1. 核对</w:t>
            </w:r>
            <w:r>
              <w:t>乌鲁木齐 2 号线</w:t>
            </w:r>
            <w:r>
              <w:rPr>
                <w:rFonts w:hint="eastAsia"/>
                <w:lang w:val="en-US" w:eastAsia="zh-CN"/>
              </w:rPr>
              <w:t>站台门</w:t>
            </w:r>
            <w:r>
              <w:t>设备配置数据一致性</w:t>
            </w:r>
          </w:p>
          <w:p w14:paraId="05E575C9">
            <w:pPr>
              <w:pStyle w:val="1390"/>
              <w:numPr>
                <w:ilvl w:val="0"/>
                <w:numId w:val="0"/>
              </w:numPr>
              <w:ind w:left="0" w:leftChars="0" w:firstLine="0" w:firstLineChars="0"/>
            </w:pPr>
            <w:r>
              <w:rPr>
                <w:rFonts w:hint="eastAsia" w:cs="Times New Roman"/>
                <w:kern w:val="2"/>
                <w:sz w:val="21"/>
                <w:szCs w:val="18"/>
                <w:lang w:val="en-US" w:eastAsia="zh-CN" w:bidi="ar-SA"/>
              </w:rPr>
              <w:t>2. 模拟</w:t>
            </w:r>
            <w:r>
              <w:t>发送</w:t>
            </w:r>
            <w:r>
              <w:rPr>
                <w:rFonts w:hint="eastAsia"/>
                <w:lang w:val="en-US" w:eastAsia="zh-CN"/>
              </w:rPr>
              <w:t>防雷分线柜</w:t>
            </w:r>
            <w:r>
              <w:t>接口状态信息帧，检查</w:t>
            </w:r>
            <w:r>
              <w:rPr>
                <w:rFonts w:hint="eastAsia"/>
                <w:lang w:val="en-US" w:eastAsia="zh-CN"/>
              </w:rPr>
              <w:t>站台门</w:t>
            </w:r>
            <w:r>
              <w:t>设备列表仅展示本次改造线路对应设备</w:t>
            </w:r>
          </w:p>
          <w:p w14:paraId="59C2D004">
            <w:pPr>
              <w:pStyle w:val="1390"/>
              <w:numPr>
                <w:ilvl w:val="0"/>
                <w:numId w:val="0"/>
              </w:numPr>
              <w:ind w:left="0" w:leftChars="0" w:firstLine="0" w:firstLineChars="0"/>
            </w:pPr>
            <w:r>
              <w:rPr>
                <w:rFonts w:hint="eastAsia" w:cs="Times New Roman"/>
                <w:kern w:val="2"/>
                <w:sz w:val="21"/>
                <w:szCs w:val="18"/>
                <w:lang w:val="en-US" w:eastAsia="zh-CN" w:bidi="ar-SA"/>
              </w:rPr>
              <w:t>3. 核对</w:t>
            </w:r>
            <w:r>
              <w:t>设备切换后数据对应关系的一致性</w:t>
            </w:r>
          </w:p>
          <w:p w14:paraId="64C82A39">
            <w:pPr>
              <w:pStyle w:val="1390"/>
              <w:numPr>
                <w:ilvl w:val="0"/>
                <w:numId w:val="0"/>
              </w:numPr>
              <w:ind w:leftChars="0"/>
            </w:pPr>
            <w:r>
              <w:rPr>
                <w:rFonts w:hint="eastAsia"/>
                <w:lang w:eastAsia="zh-CN"/>
              </w:rPr>
              <w:t>4. 验证</w:t>
            </w:r>
            <w:r>
              <w:rPr>
                <w:rFonts w:hint="eastAsia"/>
                <w:lang w:val="en-US" w:eastAsia="zh-CN"/>
              </w:rPr>
              <w:t>各站台门继电器电压</w:t>
            </w:r>
            <w:r>
              <w:t>等字段解析准确性</w:t>
            </w:r>
          </w:p>
        </w:tc>
      </w:tr>
      <w:tr w14:paraId="21DBF95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458A9256">
            <w:pPr>
              <w:pStyle w:val="1390"/>
            </w:pPr>
            <w:r>
              <w:t>备注</w:t>
            </w:r>
          </w:p>
        </w:tc>
        <w:tc>
          <w:tcPr>
            <w:tcW w:w="8137" w:type="dxa"/>
            <w:gridSpan w:val="3"/>
            <w:vAlign w:val="center"/>
          </w:tcPr>
          <w:p w14:paraId="73823045">
            <w:pPr>
              <w:pStyle w:val="1390"/>
            </w:pPr>
            <w:r>
              <w:t>覆盖乌鲁木齐 2 号线</w:t>
            </w:r>
            <w:r>
              <w:rPr>
                <w:rFonts w:hint="eastAsia"/>
                <w:lang w:val="en-US" w:eastAsia="zh-CN"/>
              </w:rPr>
              <w:t>站台门继电器设备</w:t>
            </w:r>
          </w:p>
        </w:tc>
      </w:tr>
    </w:tbl>
    <w:p w14:paraId="1BF12102">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5" w:name="_Toc20973"/>
      <w:r>
        <w:rPr>
          <w:rFonts w:hint="eastAsia" w:ascii="Times New Roman" w:hAnsi="Times New Roman" w:cs="Times New Roman"/>
          <w:b/>
          <w:bCs/>
          <w:color w:val="000000"/>
          <w:kern w:val="2"/>
          <w:szCs w:val="32"/>
          <w:lang w:val="en-US" w:eastAsia="zh-CN"/>
        </w:rPr>
        <w:t>4.1.2.14信号机监测数据测试</w:t>
      </w:r>
      <w:bookmarkEnd w:id="175"/>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B4BA17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266A4BE">
            <w:pPr>
              <w:pStyle w:val="1390"/>
            </w:pPr>
            <w:r>
              <w:t>测试方案编号</w:t>
            </w:r>
          </w:p>
        </w:tc>
        <w:tc>
          <w:tcPr>
            <w:tcW w:w="3420" w:type="dxa"/>
            <w:vAlign w:val="center"/>
          </w:tcPr>
          <w:p w14:paraId="37CBC477">
            <w:pPr>
              <w:pStyle w:val="1390"/>
              <w:rPr>
                <w:rFonts w:hint="eastAsia" w:eastAsia="宋体"/>
                <w:lang w:val="en-US" w:eastAsia="zh-CN"/>
              </w:rPr>
            </w:pPr>
            <w:r>
              <w:rPr>
                <w:rFonts w:hint="eastAsia"/>
                <w:lang w:val="en-US" w:eastAsia="zh-CN"/>
              </w:rPr>
              <w:t>XHJJC-</w:t>
            </w:r>
            <w:r>
              <w:rPr>
                <w:rFonts w:hint="eastAsia"/>
              </w:rPr>
              <w:t>00</w:t>
            </w:r>
            <w:r>
              <w:rPr>
                <w:rFonts w:hint="eastAsia"/>
                <w:lang w:val="en-US" w:eastAsia="zh-CN"/>
              </w:rPr>
              <w:t>1</w:t>
            </w:r>
          </w:p>
        </w:tc>
        <w:tc>
          <w:tcPr>
            <w:tcW w:w="1656" w:type="dxa"/>
            <w:vAlign w:val="center"/>
          </w:tcPr>
          <w:p w14:paraId="52B650F1">
            <w:pPr>
              <w:pStyle w:val="1390"/>
            </w:pPr>
            <w:r>
              <w:t>测试方案属性</w:t>
            </w:r>
          </w:p>
        </w:tc>
        <w:tc>
          <w:tcPr>
            <w:tcW w:w="3061" w:type="dxa"/>
            <w:vAlign w:val="center"/>
          </w:tcPr>
          <w:p w14:paraId="196B9BE4">
            <w:pPr>
              <w:pStyle w:val="1390"/>
            </w:pPr>
            <w:r>
              <w:rPr>
                <w:rFonts w:hint="eastAsia"/>
                <w:lang w:val="en-US" w:eastAsia="zh-CN"/>
              </w:rPr>
              <w:t>接口</w:t>
            </w:r>
            <w:r>
              <w:t>项</w:t>
            </w:r>
          </w:p>
        </w:tc>
      </w:tr>
      <w:tr w14:paraId="7B33833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0F8A218">
            <w:pPr>
              <w:pStyle w:val="1390"/>
            </w:pPr>
            <w:r>
              <w:t>测试内容</w:t>
            </w:r>
          </w:p>
        </w:tc>
        <w:tc>
          <w:tcPr>
            <w:tcW w:w="8137" w:type="dxa"/>
            <w:gridSpan w:val="3"/>
            <w:vAlign w:val="center"/>
          </w:tcPr>
          <w:p w14:paraId="5886EBB5">
            <w:pPr>
              <w:pStyle w:val="1390"/>
              <w:rPr>
                <w:rFonts w:hint="eastAsia"/>
              </w:rPr>
            </w:pPr>
            <w:r>
              <w:rPr>
                <w:rFonts w:hint="eastAsia"/>
              </w:rPr>
              <w:t>1. 核对乌鲁木齐 2 号线各站点信号机设备配置数据一致性</w:t>
            </w:r>
          </w:p>
          <w:p w14:paraId="371BFC08">
            <w:pPr>
              <w:pStyle w:val="1390"/>
              <w:rPr>
                <w:rFonts w:hint="eastAsia"/>
              </w:rPr>
            </w:pPr>
            <w:r>
              <w:rPr>
                <w:rFonts w:hint="eastAsia"/>
              </w:rPr>
              <w:t>2. 模拟发送信号机状态信息帧，检查设备列表仅展示本次改造线路对应信号机</w:t>
            </w:r>
          </w:p>
          <w:p w14:paraId="458B6E75">
            <w:pPr>
              <w:pStyle w:val="1390"/>
              <w:rPr>
                <w:rFonts w:hint="eastAsia"/>
              </w:rPr>
            </w:pPr>
            <w:r>
              <w:rPr>
                <w:rFonts w:hint="eastAsia"/>
              </w:rPr>
              <w:t>3. 核对站点切换后数据对应关系的一致性</w:t>
            </w:r>
          </w:p>
          <w:p w14:paraId="1A07DD35">
            <w:pPr>
              <w:pStyle w:val="1390"/>
            </w:pPr>
            <w:r>
              <w:rPr>
                <w:rFonts w:hint="eastAsia"/>
              </w:rPr>
              <w:t>4. 验证信号机状态、灯位电流（U/B/H/A/L 列）、设备状态等字段解析准确性</w:t>
            </w:r>
          </w:p>
        </w:tc>
      </w:tr>
      <w:tr w14:paraId="4EAF942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602C24C">
            <w:pPr>
              <w:pStyle w:val="1390"/>
            </w:pPr>
            <w:r>
              <w:t>备注</w:t>
            </w:r>
          </w:p>
        </w:tc>
        <w:tc>
          <w:tcPr>
            <w:tcW w:w="8137" w:type="dxa"/>
            <w:gridSpan w:val="3"/>
            <w:vAlign w:val="center"/>
          </w:tcPr>
          <w:p w14:paraId="0B163A3D">
            <w:pPr>
              <w:pStyle w:val="1390"/>
            </w:pPr>
            <w:r>
              <w:t>覆盖乌鲁木齐 2 号线</w:t>
            </w:r>
            <w:r>
              <w:rPr>
                <w:rFonts w:hint="eastAsia"/>
                <w:lang w:val="en-US" w:eastAsia="zh-CN"/>
              </w:rPr>
              <w:t>站台门继电器设备</w:t>
            </w:r>
          </w:p>
        </w:tc>
      </w:tr>
    </w:tbl>
    <w:p w14:paraId="073954E9">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6" w:name="_Toc11818"/>
      <w:r>
        <w:rPr>
          <w:rFonts w:hint="eastAsia" w:ascii="Times New Roman" w:hAnsi="Times New Roman" w:cs="Times New Roman"/>
          <w:b/>
          <w:bCs/>
          <w:color w:val="000000"/>
          <w:kern w:val="2"/>
          <w:szCs w:val="32"/>
          <w:lang w:val="en-US" w:eastAsia="zh-CN"/>
        </w:rPr>
        <w:t>4.1.2.15环境监测数据测试</w:t>
      </w:r>
      <w:bookmarkEnd w:id="176"/>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3CCA95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3D01156">
            <w:pPr>
              <w:pStyle w:val="1390"/>
            </w:pPr>
            <w:r>
              <w:t>测试方案编号</w:t>
            </w:r>
          </w:p>
        </w:tc>
        <w:tc>
          <w:tcPr>
            <w:tcW w:w="3420" w:type="dxa"/>
            <w:vAlign w:val="center"/>
          </w:tcPr>
          <w:p w14:paraId="69CF9A09">
            <w:pPr>
              <w:pStyle w:val="1390"/>
              <w:rPr>
                <w:rFonts w:hint="eastAsia" w:eastAsia="宋体"/>
                <w:lang w:val="en-US" w:eastAsia="zh-CN"/>
              </w:rPr>
            </w:pPr>
            <w:r>
              <w:rPr>
                <w:rFonts w:hint="eastAsia"/>
                <w:lang w:val="en-US" w:eastAsia="zh-CN"/>
              </w:rPr>
              <w:t>HJJC-</w:t>
            </w:r>
            <w:r>
              <w:rPr>
                <w:rFonts w:hint="eastAsia"/>
              </w:rPr>
              <w:t>00</w:t>
            </w:r>
            <w:r>
              <w:rPr>
                <w:rFonts w:hint="eastAsia"/>
                <w:lang w:val="en-US" w:eastAsia="zh-CN"/>
              </w:rPr>
              <w:t>1</w:t>
            </w:r>
          </w:p>
        </w:tc>
        <w:tc>
          <w:tcPr>
            <w:tcW w:w="1656" w:type="dxa"/>
            <w:vAlign w:val="center"/>
          </w:tcPr>
          <w:p w14:paraId="7B5C5F74">
            <w:pPr>
              <w:pStyle w:val="1390"/>
            </w:pPr>
            <w:r>
              <w:t>测试方案属性</w:t>
            </w:r>
          </w:p>
        </w:tc>
        <w:tc>
          <w:tcPr>
            <w:tcW w:w="3061" w:type="dxa"/>
            <w:vAlign w:val="center"/>
          </w:tcPr>
          <w:p w14:paraId="7AC1ADB2">
            <w:pPr>
              <w:pStyle w:val="1390"/>
            </w:pPr>
            <w:r>
              <w:rPr>
                <w:rFonts w:hint="eastAsia"/>
                <w:lang w:val="en-US" w:eastAsia="zh-CN"/>
              </w:rPr>
              <w:t>接口</w:t>
            </w:r>
            <w:r>
              <w:t>项</w:t>
            </w:r>
          </w:p>
        </w:tc>
      </w:tr>
      <w:tr w14:paraId="2DE9DA0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D6A0D03">
            <w:pPr>
              <w:pStyle w:val="1390"/>
            </w:pPr>
            <w:r>
              <w:t>测试内容</w:t>
            </w:r>
          </w:p>
        </w:tc>
        <w:tc>
          <w:tcPr>
            <w:tcW w:w="8137" w:type="dxa"/>
            <w:gridSpan w:val="3"/>
            <w:vAlign w:val="center"/>
          </w:tcPr>
          <w:p w14:paraId="3912D284">
            <w:pPr>
              <w:pStyle w:val="1390"/>
              <w:rPr>
                <w:rFonts w:hint="eastAsia"/>
              </w:rPr>
            </w:pPr>
            <w:r>
              <w:rPr>
                <w:rFonts w:hint="eastAsia"/>
              </w:rPr>
              <w:t>1. 核对乌鲁木齐 2 号线各站点环境监测设备配置数据一致性</w:t>
            </w:r>
          </w:p>
          <w:p w14:paraId="6A60AE60">
            <w:pPr>
              <w:pStyle w:val="1390"/>
              <w:rPr>
                <w:rFonts w:hint="eastAsia"/>
              </w:rPr>
            </w:pPr>
            <w:r>
              <w:rPr>
                <w:rFonts w:hint="eastAsia"/>
              </w:rPr>
              <w:t>2. 模拟发送环境监测状态信息帧，检查设备列表仅展示本次改造线路对应环境监测点</w:t>
            </w:r>
          </w:p>
          <w:p w14:paraId="737010F0">
            <w:pPr>
              <w:pStyle w:val="1390"/>
              <w:rPr>
                <w:rFonts w:hint="eastAsia"/>
              </w:rPr>
            </w:pPr>
            <w:r>
              <w:rPr>
                <w:rFonts w:hint="eastAsia"/>
              </w:rPr>
              <w:t>3. 核对站点切换后数据对应关系的一致性</w:t>
            </w:r>
          </w:p>
          <w:p w14:paraId="5B577B7D">
            <w:pPr>
              <w:pStyle w:val="1390"/>
            </w:pPr>
            <w:r>
              <w:rPr>
                <w:rFonts w:hint="eastAsia"/>
              </w:rPr>
              <w:t>4. 验证温度、湿度、模拟量数值、设备状态等字段解析准确性</w:t>
            </w:r>
          </w:p>
        </w:tc>
      </w:tr>
      <w:tr w14:paraId="62A3691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8ACAB8D">
            <w:pPr>
              <w:pStyle w:val="1390"/>
            </w:pPr>
            <w:r>
              <w:t>备注</w:t>
            </w:r>
          </w:p>
        </w:tc>
        <w:tc>
          <w:tcPr>
            <w:tcW w:w="8137" w:type="dxa"/>
            <w:gridSpan w:val="3"/>
            <w:vAlign w:val="center"/>
          </w:tcPr>
          <w:p w14:paraId="29F2EDFD">
            <w:pPr>
              <w:pStyle w:val="1390"/>
            </w:pPr>
            <w:r>
              <w:rPr>
                <w:rFonts w:hint="eastAsia"/>
              </w:rPr>
              <w:t>覆盖乌鲁木齐 2 号线所有环境监测采集点</w:t>
            </w:r>
          </w:p>
        </w:tc>
      </w:tr>
    </w:tbl>
    <w:p w14:paraId="71626516">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7" w:name="_Toc30728"/>
      <w:r>
        <w:rPr>
          <w:rFonts w:hint="eastAsia" w:ascii="Times New Roman" w:hAnsi="Times New Roman" w:cs="Times New Roman"/>
          <w:b/>
          <w:bCs/>
          <w:color w:val="000000"/>
          <w:kern w:val="2"/>
          <w:szCs w:val="32"/>
          <w:lang w:val="en-US" w:eastAsia="zh-CN"/>
        </w:rPr>
        <w:t>4.1.2.16报警管理数据测试</w:t>
      </w:r>
      <w:bookmarkEnd w:id="177"/>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C7518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8CEB33A">
            <w:pPr>
              <w:pStyle w:val="1390"/>
            </w:pPr>
            <w:r>
              <w:t>测试方案编号</w:t>
            </w:r>
          </w:p>
        </w:tc>
        <w:tc>
          <w:tcPr>
            <w:tcW w:w="3420" w:type="dxa"/>
            <w:vAlign w:val="center"/>
          </w:tcPr>
          <w:p w14:paraId="20159A1C">
            <w:pPr>
              <w:pStyle w:val="1390"/>
              <w:rPr>
                <w:rFonts w:hint="eastAsia" w:eastAsia="宋体"/>
                <w:lang w:val="en-US" w:eastAsia="zh-CN"/>
              </w:rPr>
            </w:pPr>
            <w:r>
              <w:rPr>
                <w:rFonts w:hint="eastAsia"/>
                <w:lang w:val="en-US" w:eastAsia="zh-CN"/>
              </w:rPr>
              <w:t>ALARM-</w:t>
            </w:r>
            <w:r>
              <w:rPr>
                <w:rFonts w:hint="eastAsia"/>
              </w:rPr>
              <w:t>00</w:t>
            </w:r>
            <w:r>
              <w:rPr>
                <w:rFonts w:hint="eastAsia"/>
                <w:lang w:val="en-US" w:eastAsia="zh-CN"/>
              </w:rPr>
              <w:t>1</w:t>
            </w:r>
          </w:p>
        </w:tc>
        <w:tc>
          <w:tcPr>
            <w:tcW w:w="1656" w:type="dxa"/>
            <w:vAlign w:val="center"/>
          </w:tcPr>
          <w:p w14:paraId="411DE8DA">
            <w:pPr>
              <w:pStyle w:val="1390"/>
            </w:pPr>
            <w:r>
              <w:t>测试方案属性</w:t>
            </w:r>
          </w:p>
        </w:tc>
        <w:tc>
          <w:tcPr>
            <w:tcW w:w="3061" w:type="dxa"/>
            <w:vAlign w:val="center"/>
          </w:tcPr>
          <w:p w14:paraId="72869804">
            <w:pPr>
              <w:pStyle w:val="1390"/>
            </w:pPr>
            <w:r>
              <w:rPr>
                <w:rFonts w:hint="eastAsia"/>
                <w:lang w:val="en-US" w:eastAsia="zh-CN"/>
              </w:rPr>
              <w:t>接口</w:t>
            </w:r>
            <w:r>
              <w:t>项</w:t>
            </w:r>
          </w:p>
        </w:tc>
      </w:tr>
      <w:tr w14:paraId="02AAE5D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79FC042">
            <w:pPr>
              <w:pStyle w:val="1390"/>
            </w:pPr>
            <w:r>
              <w:t>测试内容</w:t>
            </w:r>
          </w:p>
        </w:tc>
        <w:tc>
          <w:tcPr>
            <w:tcW w:w="8137" w:type="dxa"/>
            <w:gridSpan w:val="3"/>
            <w:vAlign w:val="center"/>
          </w:tcPr>
          <w:p w14:paraId="160B4F66">
            <w:pPr>
              <w:pStyle w:val="1390"/>
              <w:numPr>
                <w:ilvl w:val="0"/>
                <w:numId w:val="0"/>
              </w:numPr>
              <w:ind w:left="0" w:leftChars="0"/>
            </w:pPr>
            <w:r>
              <w:rPr>
                <w:rFonts w:hint="eastAsia" w:cs="Times New Roman"/>
                <w:kern w:val="2"/>
                <w:sz w:val="21"/>
                <w:szCs w:val="18"/>
                <w:lang w:val="en-US" w:eastAsia="zh-CN" w:bidi="ar-SA"/>
              </w:rPr>
              <w:t>1. 核对</w:t>
            </w:r>
            <w:r>
              <w:t>报警数据字段配置与各子系统接口定义一致性</w:t>
            </w:r>
          </w:p>
          <w:p w14:paraId="68338F26">
            <w:pPr>
              <w:pStyle w:val="1390"/>
              <w:numPr>
                <w:ilvl w:val="0"/>
                <w:numId w:val="0"/>
              </w:numPr>
              <w:ind w:left="0" w:leftChars="0" w:firstLine="0" w:firstLineChars="0"/>
            </w:pPr>
            <w:r>
              <w:rPr>
                <w:rFonts w:hint="eastAsia" w:cs="Times New Roman"/>
                <w:kern w:val="2"/>
                <w:sz w:val="21"/>
                <w:szCs w:val="18"/>
                <w:lang w:val="en-US" w:eastAsia="zh-CN" w:bidi="ar-SA"/>
              </w:rPr>
              <w:t>2. 模拟</w:t>
            </w:r>
            <w:r>
              <w:t>发送各</w:t>
            </w:r>
            <w:r>
              <w:rPr>
                <w:rFonts w:hint="eastAsia"/>
                <w:lang w:val="en-US" w:eastAsia="zh-CN"/>
              </w:rPr>
              <w:t>子系统</w:t>
            </w:r>
            <w:r>
              <w:t>报警报文，验证报警等级、报警内容、报警时间、站点、子系统等字段解析准确性</w:t>
            </w:r>
          </w:p>
          <w:p w14:paraId="64BDC234">
            <w:pPr>
              <w:pStyle w:val="1390"/>
              <w:numPr>
                <w:ilvl w:val="0"/>
                <w:numId w:val="0"/>
              </w:numPr>
              <w:ind w:leftChars="0"/>
            </w:pPr>
            <w:r>
              <w:rPr>
                <w:rFonts w:hint="eastAsia"/>
                <w:lang w:val="en-US" w:eastAsia="zh-CN"/>
              </w:rPr>
              <w:t>3. 验证</w:t>
            </w:r>
            <w:r>
              <w:t>报警屏蔽、确认、恢复操作的数据持久化正确性</w:t>
            </w:r>
          </w:p>
        </w:tc>
      </w:tr>
      <w:tr w14:paraId="58EBAA2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2C25BFFC">
            <w:pPr>
              <w:pStyle w:val="1390"/>
            </w:pPr>
            <w:r>
              <w:t>备注</w:t>
            </w:r>
          </w:p>
        </w:tc>
        <w:tc>
          <w:tcPr>
            <w:tcW w:w="8137" w:type="dxa"/>
            <w:gridSpan w:val="3"/>
            <w:vAlign w:val="center"/>
          </w:tcPr>
          <w:p w14:paraId="3A58BFE3">
            <w:pPr>
              <w:pStyle w:val="1390"/>
            </w:pPr>
            <w:r>
              <w:t>覆盖所有接入子系统的所有报警类型</w:t>
            </w:r>
          </w:p>
        </w:tc>
      </w:tr>
    </w:tbl>
    <w:p w14:paraId="0FC5B5DB">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8" w:name="_Toc27546"/>
      <w:r>
        <w:rPr>
          <w:rFonts w:hint="eastAsia" w:ascii="Times New Roman" w:hAnsi="Times New Roman" w:cs="Times New Roman"/>
          <w:b/>
          <w:bCs/>
          <w:color w:val="000000"/>
          <w:kern w:val="2"/>
          <w:szCs w:val="32"/>
          <w:lang w:val="en-US" w:eastAsia="zh-CN"/>
        </w:rPr>
        <w:t>4.1.2.17远程作业数据测试</w:t>
      </w:r>
      <w:bookmarkEnd w:id="178"/>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4C31BA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184285E">
            <w:pPr>
              <w:pStyle w:val="1390"/>
            </w:pPr>
            <w:r>
              <w:t>测试方案编号</w:t>
            </w:r>
          </w:p>
        </w:tc>
        <w:tc>
          <w:tcPr>
            <w:tcW w:w="3420" w:type="dxa"/>
            <w:vAlign w:val="center"/>
          </w:tcPr>
          <w:p w14:paraId="6016F991">
            <w:pPr>
              <w:pStyle w:val="1390"/>
              <w:rPr>
                <w:rFonts w:hint="eastAsia" w:eastAsia="宋体"/>
                <w:lang w:val="en-US" w:eastAsia="zh-CN"/>
              </w:rPr>
            </w:pPr>
            <w:r>
              <w:rPr>
                <w:rFonts w:hint="eastAsia"/>
                <w:lang w:val="en-US" w:eastAsia="zh-CN"/>
              </w:rPr>
              <w:t>YCZY-</w:t>
            </w:r>
            <w:r>
              <w:rPr>
                <w:rFonts w:hint="eastAsia"/>
              </w:rPr>
              <w:t>00</w:t>
            </w:r>
            <w:r>
              <w:rPr>
                <w:rFonts w:hint="eastAsia"/>
                <w:lang w:val="en-US" w:eastAsia="zh-CN"/>
              </w:rPr>
              <w:t>1</w:t>
            </w:r>
          </w:p>
        </w:tc>
        <w:tc>
          <w:tcPr>
            <w:tcW w:w="1656" w:type="dxa"/>
            <w:vAlign w:val="center"/>
          </w:tcPr>
          <w:p w14:paraId="56BE1A02">
            <w:pPr>
              <w:pStyle w:val="1390"/>
            </w:pPr>
            <w:r>
              <w:t>测试方案属性</w:t>
            </w:r>
          </w:p>
        </w:tc>
        <w:tc>
          <w:tcPr>
            <w:tcW w:w="3061" w:type="dxa"/>
            <w:vAlign w:val="center"/>
          </w:tcPr>
          <w:p w14:paraId="7524C717">
            <w:pPr>
              <w:pStyle w:val="1390"/>
            </w:pPr>
            <w:r>
              <w:rPr>
                <w:rFonts w:hint="eastAsia"/>
                <w:lang w:val="en-US" w:eastAsia="zh-CN"/>
              </w:rPr>
              <w:t>接口</w:t>
            </w:r>
            <w:r>
              <w:t>项</w:t>
            </w:r>
          </w:p>
        </w:tc>
      </w:tr>
      <w:tr w14:paraId="3877746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AE910FF">
            <w:pPr>
              <w:pStyle w:val="1390"/>
            </w:pPr>
            <w:r>
              <w:t>测试内容</w:t>
            </w:r>
          </w:p>
        </w:tc>
        <w:tc>
          <w:tcPr>
            <w:tcW w:w="8137" w:type="dxa"/>
            <w:gridSpan w:val="3"/>
            <w:vAlign w:val="center"/>
          </w:tcPr>
          <w:p w14:paraId="1CCC3AC4">
            <w:pPr>
              <w:pStyle w:val="1390"/>
              <w:numPr>
                <w:ilvl w:val="0"/>
                <w:numId w:val="0"/>
              </w:numPr>
              <w:ind w:left="0" w:leftChars="0"/>
              <w:rPr>
                <w:rFonts w:hint="default" w:eastAsia="宋体"/>
                <w:lang w:val="en-US" w:eastAsia="zh-CN"/>
              </w:rPr>
            </w:pPr>
            <w:r>
              <w:rPr>
                <w:rFonts w:hint="eastAsia" w:cs="Times New Roman"/>
                <w:kern w:val="2"/>
                <w:sz w:val="21"/>
                <w:szCs w:val="18"/>
                <w:lang w:val="en-US" w:eastAsia="zh-CN" w:bidi="ar-SA"/>
              </w:rPr>
              <w:t>1. 核对</w:t>
            </w:r>
            <w:r>
              <w:rPr>
                <w:rFonts w:hint="default" w:eastAsia="宋体"/>
                <w:lang w:val="en-US" w:eastAsia="zh-CN"/>
              </w:rPr>
              <w:t>远程下载</w:t>
            </w:r>
            <w:r>
              <w:rPr>
                <w:rFonts w:hint="eastAsia"/>
                <w:lang w:val="en-US" w:eastAsia="zh-CN"/>
              </w:rPr>
              <w:t>操作准确性</w:t>
            </w:r>
          </w:p>
          <w:p w14:paraId="094D8522">
            <w:pPr>
              <w:pStyle w:val="1390"/>
              <w:numPr>
                <w:ilvl w:val="0"/>
                <w:numId w:val="0"/>
              </w:numPr>
              <w:ind w:left="0" w:leftChars="0" w:firstLine="0" w:firstLineChars="0"/>
              <w:rPr>
                <w:rFonts w:hint="default" w:eastAsia="宋体"/>
                <w:lang w:val="en-US" w:eastAsia="zh-CN"/>
              </w:rPr>
            </w:pPr>
            <w:r>
              <w:rPr>
                <w:rFonts w:hint="eastAsia" w:cs="Times New Roman"/>
                <w:kern w:val="2"/>
                <w:sz w:val="21"/>
                <w:szCs w:val="18"/>
                <w:lang w:val="en-US" w:eastAsia="zh-CN" w:bidi="ar-SA"/>
              </w:rPr>
              <w:t>2. 验证</w:t>
            </w:r>
            <w:r>
              <w:rPr>
                <w:rFonts w:hint="default" w:eastAsia="宋体"/>
                <w:lang w:val="en-US" w:eastAsia="zh-CN"/>
              </w:rPr>
              <w:t>下载进度</w:t>
            </w:r>
            <w:r>
              <w:rPr>
                <w:rFonts w:hint="eastAsia"/>
                <w:lang w:val="en-US" w:eastAsia="zh-CN"/>
              </w:rPr>
              <w:t>操作</w:t>
            </w:r>
            <w:r>
              <w:rPr>
                <w:rFonts w:hint="default" w:eastAsia="宋体"/>
                <w:lang w:val="en-US" w:eastAsia="zh-CN"/>
              </w:rPr>
              <w:t>准确性</w:t>
            </w:r>
          </w:p>
          <w:p w14:paraId="06BB7D2D">
            <w:pPr>
              <w:pStyle w:val="1390"/>
              <w:numPr>
                <w:ilvl w:val="0"/>
                <w:numId w:val="0"/>
              </w:numPr>
              <w:ind w:leftChars="0"/>
              <w:rPr>
                <w:rFonts w:hint="default" w:eastAsia="宋体"/>
                <w:lang w:val="en-US" w:eastAsia="zh-CN"/>
              </w:rPr>
            </w:pPr>
            <w:r>
              <w:rPr>
                <w:rFonts w:hint="eastAsia"/>
                <w:lang w:val="en-US" w:eastAsia="zh-CN"/>
              </w:rPr>
              <w:t>3. 验证</w:t>
            </w:r>
            <w:r>
              <w:rPr>
                <w:rFonts w:hint="default" w:eastAsia="宋体"/>
                <w:lang w:val="en-US" w:eastAsia="zh-CN"/>
              </w:rPr>
              <w:t>下载文件完整性校验逻辑</w:t>
            </w:r>
          </w:p>
        </w:tc>
      </w:tr>
      <w:tr w14:paraId="161A423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B1F6317">
            <w:pPr>
              <w:pStyle w:val="1390"/>
            </w:pPr>
            <w:r>
              <w:t>备注</w:t>
            </w:r>
          </w:p>
        </w:tc>
        <w:tc>
          <w:tcPr>
            <w:tcW w:w="8137" w:type="dxa"/>
            <w:gridSpan w:val="3"/>
            <w:vAlign w:val="center"/>
          </w:tcPr>
          <w:p w14:paraId="22463110">
            <w:pPr>
              <w:pStyle w:val="1390"/>
              <w:rPr>
                <w:rFonts w:hint="eastAsia" w:eastAsia="宋体"/>
                <w:lang w:eastAsia="zh-CN"/>
              </w:rPr>
            </w:pPr>
            <w:r>
              <w:rPr>
                <w:rFonts w:hint="eastAsia"/>
                <w:lang w:val="en-US" w:eastAsia="zh-CN"/>
              </w:rPr>
              <w:t>目前</w:t>
            </w:r>
            <w:r>
              <w:t>支持远程作业的子系统</w:t>
            </w:r>
            <w:r>
              <w:rPr>
                <w:rFonts w:hint="eastAsia"/>
                <w:lang w:eastAsia="zh-CN"/>
              </w:rPr>
              <w:t>：</w:t>
            </w:r>
            <w:r>
              <w:t xml:space="preserve"> VOBC</w:t>
            </w:r>
          </w:p>
        </w:tc>
      </w:tr>
    </w:tbl>
    <w:p w14:paraId="256ABF0E">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79" w:name="_Toc5776"/>
      <w:r>
        <w:rPr>
          <w:rFonts w:hint="eastAsia" w:ascii="Times New Roman" w:hAnsi="Times New Roman" w:cs="Times New Roman"/>
          <w:b/>
          <w:bCs/>
          <w:color w:val="000000"/>
          <w:kern w:val="2"/>
          <w:szCs w:val="32"/>
          <w:lang w:val="en-US" w:eastAsia="zh-CN"/>
        </w:rPr>
        <w:t>4.1.2.18规则引擎数据测试</w:t>
      </w:r>
      <w:bookmarkEnd w:id="179"/>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4D4995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563861C">
            <w:pPr>
              <w:pStyle w:val="1390"/>
            </w:pPr>
            <w:r>
              <w:t>测试方案编号</w:t>
            </w:r>
          </w:p>
        </w:tc>
        <w:tc>
          <w:tcPr>
            <w:tcW w:w="3420" w:type="dxa"/>
            <w:vAlign w:val="center"/>
          </w:tcPr>
          <w:p w14:paraId="72415751">
            <w:pPr>
              <w:pStyle w:val="1390"/>
              <w:rPr>
                <w:rFonts w:hint="eastAsia" w:eastAsia="宋体"/>
                <w:lang w:val="en-US" w:eastAsia="zh-CN"/>
              </w:rPr>
            </w:pPr>
            <w:r>
              <w:rPr>
                <w:rFonts w:hint="eastAsia"/>
                <w:lang w:val="en-US" w:eastAsia="zh-CN"/>
              </w:rPr>
              <w:t>GZYQ-</w:t>
            </w:r>
            <w:r>
              <w:rPr>
                <w:rFonts w:hint="eastAsia"/>
              </w:rPr>
              <w:t>00</w:t>
            </w:r>
            <w:r>
              <w:rPr>
                <w:rFonts w:hint="eastAsia"/>
                <w:lang w:val="en-US" w:eastAsia="zh-CN"/>
              </w:rPr>
              <w:t>1</w:t>
            </w:r>
          </w:p>
        </w:tc>
        <w:tc>
          <w:tcPr>
            <w:tcW w:w="1656" w:type="dxa"/>
            <w:vAlign w:val="center"/>
          </w:tcPr>
          <w:p w14:paraId="39920FF7">
            <w:pPr>
              <w:pStyle w:val="1390"/>
            </w:pPr>
            <w:r>
              <w:t>测试方案属性</w:t>
            </w:r>
          </w:p>
        </w:tc>
        <w:tc>
          <w:tcPr>
            <w:tcW w:w="3061" w:type="dxa"/>
            <w:vAlign w:val="center"/>
          </w:tcPr>
          <w:p w14:paraId="45264D84">
            <w:pPr>
              <w:pStyle w:val="1390"/>
            </w:pPr>
            <w:r>
              <w:rPr>
                <w:rFonts w:hint="eastAsia"/>
                <w:lang w:val="en-US" w:eastAsia="zh-CN"/>
              </w:rPr>
              <w:t>接口</w:t>
            </w:r>
            <w:r>
              <w:t>项</w:t>
            </w:r>
          </w:p>
        </w:tc>
      </w:tr>
      <w:tr w14:paraId="40B603A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AE8D498">
            <w:pPr>
              <w:pStyle w:val="1390"/>
            </w:pPr>
            <w:r>
              <w:t>测试内容</w:t>
            </w:r>
          </w:p>
        </w:tc>
        <w:tc>
          <w:tcPr>
            <w:tcW w:w="8137" w:type="dxa"/>
            <w:gridSpan w:val="3"/>
            <w:vAlign w:val="center"/>
          </w:tcPr>
          <w:p w14:paraId="600CC143">
            <w:pPr>
              <w:pStyle w:val="1390"/>
              <w:numPr>
                <w:ilvl w:val="0"/>
                <w:numId w:val="0"/>
              </w:numPr>
              <w:ind w:left="0" w:leftChars="0"/>
              <w:rPr>
                <w:rFonts w:hint="default" w:eastAsia="宋体"/>
                <w:lang w:val="en-US" w:eastAsia="zh-CN"/>
              </w:rPr>
            </w:pPr>
            <w:r>
              <w:rPr>
                <w:rFonts w:hint="eastAsia" w:cs="Times New Roman"/>
                <w:kern w:val="2"/>
                <w:sz w:val="21"/>
                <w:szCs w:val="18"/>
                <w:lang w:val="en-US" w:eastAsia="zh-CN" w:bidi="ar-SA"/>
              </w:rPr>
              <w:t>1. 核对</w:t>
            </w:r>
            <w:r>
              <w:rPr>
                <w:rFonts w:hint="default" w:eastAsia="宋体"/>
                <w:lang w:val="en-US" w:eastAsia="zh-CN"/>
              </w:rPr>
              <w:t>规则引擎配置表结构与字段定义完整性</w:t>
            </w:r>
          </w:p>
          <w:p w14:paraId="7A438A20">
            <w:pPr>
              <w:pStyle w:val="1390"/>
              <w:numPr>
                <w:ilvl w:val="0"/>
                <w:numId w:val="0"/>
              </w:numPr>
              <w:ind w:left="0" w:leftChars="0" w:firstLine="0" w:firstLineChars="0"/>
              <w:rPr>
                <w:rFonts w:hint="default" w:eastAsia="宋体"/>
                <w:lang w:val="en-US" w:eastAsia="zh-CN"/>
              </w:rPr>
            </w:pPr>
            <w:r>
              <w:rPr>
                <w:rFonts w:hint="eastAsia" w:cs="Times New Roman"/>
                <w:kern w:val="2"/>
                <w:sz w:val="21"/>
                <w:szCs w:val="18"/>
                <w:lang w:val="en-US" w:eastAsia="zh-CN" w:bidi="ar-SA"/>
              </w:rPr>
              <w:t>2. 验证</w:t>
            </w:r>
            <w:r>
              <w:rPr>
                <w:rFonts w:hint="eastAsia"/>
                <w:lang w:val="en-US" w:eastAsia="zh-CN"/>
              </w:rPr>
              <w:t>报警</w:t>
            </w:r>
            <w:r>
              <w:rPr>
                <w:rFonts w:hint="default" w:eastAsia="宋体"/>
                <w:lang w:val="en-US" w:eastAsia="zh-CN"/>
              </w:rPr>
              <w:t>规则配置数据</w:t>
            </w:r>
            <w:r>
              <w:rPr>
                <w:rFonts w:hint="eastAsia"/>
                <w:lang w:val="en-US" w:eastAsia="zh-CN"/>
              </w:rPr>
              <w:t>的</w:t>
            </w:r>
            <w:r>
              <w:rPr>
                <w:rFonts w:hint="default" w:eastAsia="宋体"/>
                <w:lang w:val="en-US" w:eastAsia="zh-CN"/>
              </w:rPr>
              <w:t>正确性</w:t>
            </w:r>
          </w:p>
          <w:p w14:paraId="29F81379">
            <w:pPr>
              <w:pStyle w:val="1390"/>
              <w:numPr>
                <w:ilvl w:val="0"/>
                <w:numId w:val="0"/>
              </w:numPr>
              <w:ind w:left="0" w:leftChars="0" w:firstLine="0" w:firstLineChars="0"/>
              <w:rPr>
                <w:rFonts w:hint="default" w:eastAsia="宋体"/>
                <w:lang w:val="en-US" w:eastAsia="zh-CN"/>
              </w:rPr>
            </w:pPr>
            <w:r>
              <w:rPr>
                <w:rFonts w:hint="eastAsia" w:cs="Times New Roman"/>
                <w:kern w:val="2"/>
                <w:sz w:val="21"/>
                <w:szCs w:val="18"/>
                <w:lang w:val="en-US" w:eastAsia="zh-CN" w:bidi="ar-SA"/>
              </w:rPr>
              <w:t>3. 验证</w:t>
            </w:r>
            <w:r>
              <w:rPr>
                <w:rFonts w:hint="default" w:eastAsia="宋体"/>
                <w:lang w:val="en-US" w:eastAsia="zh-CN"/>
              </w:rPr>
              <w:t>规则条件表达式、阈值参数、触发逻辑配置准确性</w:t>
            </w:r>
          </w:p>
        </w:tc>
      </w:tr>
      <w:tr w14:paraId="4E1D887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5FDC6D46">
            <w:pPr>
              <w:pStyle w:val="1390"/>
            </w:pPr>
            <w:r>
              <w:t>备注</w:t>
            </w:r>
          </w:p>
        </w:tc>
        <w:tc>
          <w:tcPr>
            <w:tcW w:w="8137" w:type="dxa"/>
            <w:gridSpan w:val="3"/>
            <w:vAlign w:val="center"/>
          </w:tcPr>
          <w:p w14:paraId="48D3BE3B">
            <w:pPr>
              <w:pStyle w:val="1390"/>
              <w:rPr>
                <w:rFonts w:hint="eastAsia" w:eastAsia="宋体"/>
                <w:lang w:eastAsia="zh-CN"/>
              </w:rPr>
            </w:pPr>
            <w:r>
              <w:rPr>
                <w:rFonts w:hint="eastAsia"/>
                <w:lang w:val="en-US" w:eastAsia="zh-CN"/>
              </w:rPr>
              <w:t>目前</w:t>
            </w:r>
            <w:r>
              <w:t>支持远程作业的子系统</w:t>
            </w:r>
            <w:r>
              <w:rPr>
                <w:rFonts w:hint="eastAsia"/>
                <w:lang w:eastAsia="zh-CN"/>
              </w:rPr>
              <w:t>：</w:t>
            </w:r>
            <w:r>
              <w:t xml:space="preserve"> VOBC</w:t>
            </w:r>
          </w:p>
        </w:tc>
      </w:tr>
    </w:tbl>
    <w:p w14:paraId="40FB188C">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80" w:name="_Toc22814"/>
      <w:r>
        <w:rPr>
          <w:rFonts w:hint="eastAsia" w:ascii="Times New Roman" w:hAnsi="Times New Roman" w:cs="Times New Roman"/>
          <w:b/>
          <w:bCs/>
          <w:color w:val="000000"/>
          <w:kern w:val="2"/>
          <w:szCs w:val="32"/>
          <w:lang w:val="en-US" w:eastAsia="zh-CN"/>
        </w:rPr>
        <w:t>4.1.2.19维护支持数据测试</w:t>
      </w:r>
      <w:bookmarkEnd w:id="180"/>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663852D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8F9D6D7">
            <w:pPr>
              <w:pStyle w:val="1390"/>
            </w:pPr>
            <w:r>
              <w:t>测试方案编号</w:t>
            </w:r>
          </w:p>
        </w:tc>
        <w:tc>
          <w:tcPr>
            <w:tcW w:w="3420" w:type="dxa"/>
            <w:vAlign w:val="center"/>
          </w:tcPr>
          <w:p w14:paraId="64AECE97">
            <w:pPr>
              <w:pStyle w:val="1390"/>
              <w:rPr>
                <w:rFonts w:hint="eastAsia" w:eastAsia="宋体"/>
                <w:lang w:val="en-US" w:eastAsia="zh-CN"/>
              </w:rPr>
            </w:pPr>
            <w:r>
              <w:rPr>
                <w:rFonts w:hint="eastAsia"/>
                <w:lang w:val="en-US" w:eastAsia="zh-CN"/>
              </w:rPr>
              <w:t>WHZC-</w:t>
            </w:r>
            <w:r>
              <w:rPr>
                <w:rFonts w:hint="eastAsia"/>
              </w:rPr>
              <w:t>00</w:t>
            </w:r>
            <w:r>
              <w:rPr>
                <w:rFonts w:hint="eastAsia"/>
                <w:lang w:val="en-US" w:eastAsia="zh-CN"/>
              </w:rPr>
              <w:t>1</w:t>
            </w:r>
          </w:p>
        </w:tc>
        <w:tc>
          <w:tcPr>
            <w:tcW w:w="1656" w:type="dxa"/>
            <w:vAlign w:val="center"/>
          </w:tcPr>
          <w:p w14:paraId="314832ED">
            <w:pPr>
              <w:pStyle w:val="1390"/>
            </w:pPr>
            <w:r>
              <w:t>测试方案属性</w:t>
            </w:r>
          </w:p>
        </w:tc>
        <w:tc>
          <w:tcPr>
            <w:tcW w:w="3061" w:type="dxa"/>
            <w:vAlign w:val="center"/>
          </w:tcPr>
          <w:p w14:paraId="60923EC4">
            <w:pPr>
              <w:pStyle w:val="1390"/>
            </w:pPr>
            <w:r>
              <w:rPr>
                <w:rFonts w:hint="eastAsia"/>
                <w:lang w:val="en-US" w:eastAsia="zh-CN"/>
              </w:rPr>
              <w:t>接口</w:t>
            </w:r>
            <w:r>
              <w:t>项</w:t>
            </w:r>
          </w:p>
        </w:tc>
      </w:tr>
      <w:tr w14:paraId="26707D4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DA1791A">
            <w:pPr>
              <w:pStyle w:val="1390"/>
            </w:pPr>
            <w:r>
              <w:t>测试内容</w:t>
            </w:r>
          </w:p>
        </w:tc>
        <w:tc>
          <w:tcPr>
            <w:tcW w:w="8137" w:type="dxa"/>
            <w:gridSpan w:val="3"/>
            <w:vAlign w:val="center"/>
          </w:tcPr>
          <w:p w14:paraId="16C7D32E">
            <w:pPr>
              <w:pStyle w:val="1390"/>
              <w:numPr>
                <w:ilvl w:val="0"/>
                <w:numId w:val="0"/>
              </w:numPr>
              <w:ind w:left="0" w:leftChars="0"/>
              <w:rPr>
                <w:rFonts w:hint="default" w:eastAsia="宋体"/>
                <w:lang w:val="en-US" w:eastAsia="zh-CN"/>
              </w:rPr>
            </w:pPr>
            <w:r>
              <w:rPr>
                <w:rFonts w:hint="eastAsia" w:cs="Times New Roman"/>
                <w:kern w:val="2"/>
                <w:sz w:val="21"/>
                <w:szCs w:val="18"/>
                <w:lang w:val="en-US" w:eastAsia="zh-CN" w:bidi="ar-SA"/>
              </w:rPr>
              <w:t>1. 验证</w:t>
            </w:r>
            <w:r>
              <w:rPr>
                <w:rFonts w:hint="eastAsia"/>
                <w:lang w:val="en-US" w:eastAsia="zh-CN"/>
              </w:rPr>
              <w:t>数据统计子页面的接口数据一致性</w:t>
            </w:r>
          </w:p>
          <w:p w14:paraId="0AFEF32A">
            <w:pPr>
              <w:pStyle w:val="1390"/>
              <w:numPr>
                <w:ilvl w:val="0"/>
                <w:numId w:val="0"/>
              </w:numPr>
              <w:ind w:left="0" w:leftChars="0"/>
              <w:rPr>
                <w:rFonts w:hint="default" w:eastAsia="宋体"/>
                <w:lang w:val="en-US" w:eastAsia="zh-CN"/>
              </w:rPr>
            </w:pPr>
            <w:r>
              <w:rPr>
                <w:rFonts w:hint="eastAsia" w:cs="Times New Roman"/>
                <w:kern w:val="2"/>
                <w:sz w:val="21"/>
                <w:szCs w:val="18"/>
                <w:lang w:val="en-US" w:eastAsia="zh-CN" w:bidi="ar-SA"/>
              </w:rPr>
              <w:t>2. 验证</w:t>
            </w:r>
            <w:r>
              <w:rPr>
                <w:rFonts w:hint="eastAsia"/>
                <w:lang w:val="en-US" w:eastAsia="zh-CN"/>
              </w:rPr>
              <w:t>文件管理子页面的接口数据一致性</w:t>
            </w:r>
            <w:r>
              <w:rPr>
                <w:rFonts w:hint="eastAsia"/>
                <w:lang w:val="en-US" w:eastAsia="zh-CN"/>
              </w:rPr>
              <w:br w:type="textWrapping"/>
            </w:r>
            <w:r>
              <w:rPr>
                <w:rFonts w:hint="eastAsia"/>
                <w:lang w:val="en-US" w:eastAsia="zh-CN"/>
              </w:rPr>
              <w:t>3. 验证软件管理子页面的接口数据一致性</w:t>
            </w:r>
          </w:p>
          <w:p w14:paraId="16A63B3C">
            <w:pPr>
              <w:pStyle w:val="1390"/>
              <w:numPr>
                <w:ilvl w:val="0"/>
                <w:numId w:val="0"/>
              </w:numPr>
              <w:ind w:left="0" w:leftChars="0" w:firstLine="0" w:firstLineChars="0"/>
              <w:rPr>
                <w:rFonts w:hint="eastAsia" w:cs="Times New Roman"/>
                <w:kern w:val="2"/>
                <w:sz w:val="21"/>
                <w:szCs w:val="18"/>
                <w:lang w:val="en-US" w:eastAsia="zh-CN" w:bidi="ar-SA"/>
              </w:rPr>
            </w:pPr>
            <w:r>
              <w:rPr>
                <w:rFonts w:hint="eastAsia" w:cs="Times New Roman"/>
                <w:kern w:val="2"/>
                <w:sz w:val="21"/>
                <w:szCs w:val="18"/>
                <w:lang w:val="en-US" w:eastAsia="zh-CN" w:bidi="ar-SA"/>
              </w:rPr>
              <w:t>4. 验证报告管理子页面的接口数据一致性</w:t>
            </w:r>
          </w:p>
          <w:p w14:paraId="56E460C4">
            <w:pPr>
              <w:pStyle w:val="1390"/>
              <w:numPr>
                <w:ilvl w:val="0"/>
                <w:numId w:val="0"/>
              </w:numPr>
              <w:ind w:left="0" w:leftChars="0" w:firstLine="0" w:firstLineChars="0"/>
              <w:rPr>
                <w:rFonts w:hint="default" w:cs="Times New Roman"/>
                <w:kern w:val="2"/>
                <w:sz w:val="21"/>
                <w:szCs w:val="18"/>
                <w:lang w:val="en-US" w:eastAsia="zh-CN" w:bidi="ar-SA"/>
              </w:rPr>
            </w:pPr>
            <w:r>
              <w:rPr>
                <w:rFonts w:hint="eastAsia" w:cs="Times New Roman"/>
                <w:kern w:val="2"/>
                <w:sz w:val="21"/>
                <w:szCs w:val="18"/>
                <w:lang w:val="en-US" w:eastAsia="zh-CN" w:bidi="ar-SA"/>
              </w:rPr>
              <w:t>5. 验证操作记录子页面的接口数据一致性</w:t>
            </w:r>
          </w:p>
        </w:tc>
      </w:tr>
      <w:tr w14:paraId="37CACC2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07D0382">
            <w:pPr>
              <w:pStyle w:val="1390"/>
            </w:pPr>
            <w:r>
              <w:t>备注</w:t>
            </w:r>
          </w:p>
        </w:tc>
        <w:tc>
          <w:tcPr>
            <w:tcW w:w="8137" w:type="dxa"/>
            <w:gridSpan w:val="3"/>
            <w:vAlign w:val="center"/>
          </w:tcPr>
          <w:p w14:paraId="2CEB2BA7">
            <w:pPr>
              <w:pStyle w:val="1390"/>
              <w:rPr>
                <w:rFonts w:hint="eastAsia" w:eastAsia="宋体"/>
                <w:lang w:eastAsia="zh-CN"/>
              </w:rPr>
            </w:pPr>
          </w:p>
        </w:tc>
      </w:tr>
    </w:tbl>
    <w:p w14:paraId="15F6CBAB">
      <w:pPr>
        <w:keepNext/>
        <w:keepLines/>
        <w:tabs>
          <w:tab w:val="left" w:pos="901"/>
        </w:tabs>
        <w:spacing w:line="360" w:lineRule="auto"/>
        <w:outlineLvl w:val="4"/>
        <w:rPr>
          <w:rFonts w:hint="eastAsia" w:ascii="Times New Roman" w:hAnsi="Times New Roman" w:cs="Times New Roman"/>
          <w:b/>
          <w:bCs/>
          <w:color w:val="000000"/>
          <w:kern w:val="2"/>
          <w:szCs w:val="32"/>
          <w:lang w:val="en-US" w:eastAsia="zh-CN"/>
        </w:rPr>
      </w:pPr>
      <w:bookmarkStart w:id="181" w:name="_Toc2514"/>
      <w:r>
        <w:rPr>
          <w:rFonts w:hint="eastAsia" w:ascii="Times New Roman" w:hAnsi="Times New Roman" w:cs="Times New Roman"/>
          <w:b/>
          <w:bCs/>
          <w:color w:val="000000"/>
          <w:kern w:val="2"/>
          <w:szCs w:val="32"/>
          <w:lang w:val="en-US" w:eastAsia="zh-CN"/>
        </w:rPr>
        <w:t>4.1.2.20线路总览数据测试</w:t>
      </w:r>
      <w:bookmarkEnd w:id="181"/>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4E6206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CC79515">
            <w:pPr>
              <w:pStyle w:val="1390"/>
            </w:pPr>
            <w:r>
              <w:t>测试方案编号</w:t>
            </w:r>
          </w:p>
        </w:tc>
        <w:tc>
          <w:tcPr>
            <w:tcW w:w="3420" w:type="dxa"/>
            <w:vAlign w:val="center"/>
          </w:tcPr>
          <w:p w14:paraId="2AC31C4B">
            <w:pPr>
              <w:pStyle w:val="1390"/>
              <w:rPr>
                <w:rFonts w:hint="eastAsia" w:eastAsia="宋体"/>
                <w:lang w:val="en-US" w:eastAsia="zh-CN"/>
              </w:rPr>
            </w:pPr>
            <w:r>
              <w:rPr>
                <w:rFonts w:hint="eastAsia"/>
                <w:lang w:val="en-US" w:eastAsia="zh-CN"/>
              </w:rPr>
              <w:t>XLZL-</w:t>
            </w:r>
            <w:r>
              <w:rPr>
                <w:rFonts w:hint="eastAsia"/>
              </w:rPr>
              <w:t>00</w:t>
            </w:r>
            <w:r>
              <w:rPr>
                <w:rFonts w:hint="eastAsia"/>
                <w:lang w:val="en-US" w:eastAsia="zh-CN"/>
              </w:rPr>
              <w:t>1</w:t>
            </w:r>
          </w:p>
        </w:tc>
        <w:tc>
          <w:tcPr>
            <w:tcW w:w="1656" w:type="dxa"/>
            <w:vAlign w:val="center"/>
          </w:tcPr>
          <w:p w14:paraId="248CE5BF">
            <w:pPr>
              <w:pStyle w:val="1390"/>
            </w:pPr>
            <w:r>
              <w:t>测试方案属性</w:t>
            </w:r>
          </w:p>
        </w:tc>
        <w:tc>
          <w:tcPr>
            <w:tcW w:w="3061" w:type="dxa"/>
            <w:vAlign w:val="center"/>
          </w:tcPr>
          <w:p w14:paraId="48572C26">
            <w:pPr>
              <w:pStyle w:val="1390"/>
            </w:pPr>
            <w:r>
              <w:rPr>
                <w:rFonts w:hint="eastAsia"/>
                <w:lang w:val="en-US" w:eastAsia="zh-CN"/>
              </w:rPr>
              <w:t>接口</w:t>
            </w:r>
            <w:r>
              <w:t>项</w:t>
            </w:r>
          </w:p>
        </w:tc>
      </w:tr>
      <w:tr w14:paraId="715FCF9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EF051D0">
            <w:pPr>
              <w:pStyle w:val="1390"/>
            </w:pPr>
            <w:r>
              <w:t>测试内容</w:t>
            </w:r>
          </w:p>
        </w:tc>
        <w:tc>
          <w:tcPr>
            <w:tcW w:w="8137" w:type="dxa"/>
            <w:gridSpan w:val="3"/>
            <w:vAlign w:val="center"/>
          </w:tcPr>
          <w:p w14:paraId="0D89C8BB">
            <w:pPr>
              <w:pStyle w:val="1390"/>
              <w:numPr>
                <w:ilvl w:val="0"/>
                <w:numId w:val="0"/>
              </w:numPr>
              <w:ind w:left="0" w:leftChars="0"/>
              <w:rPr>
                <w:rFonts w:hint="default" w:eastAsia="宋体"/>
                <w:lang w:val="en-US" w:eastAsia="zh-CN"/>
              </w:rPr>
            </w:pPr>
            <w:r>
              <w:rPr>
                <w:rFonts w:hint="eastAsia" w:cs="Times New Roman"/>
                <w:kern w:val="2"/>
                <w:sz w:val="21"/>
                <w:szCs w:val="18"/>
                <w:lang w:val="en-US" w:eastAsia="zh-CN" w:bidi="ar-SA"/>
              </w:rPr>
              <w:t>1. 验证</w:t>
            </w:r>
            <w:r>
              <w:rPr>
                <w:rFonts w:hint="eastAsia"/>
                <w:lang w:val="en-US" w:eastAsia="zh-CN"/>
              </w:rPr>
              <w:t>线路总览页面的接口数据一致性</w:t>
            </w:r>
          </w:p>
          <w:p w14:paraId="14C93E45">
            <w:pPr>
              <w:pStyle w:val="1390"/>
              <w:numPr>
                <w:ilvl w:val="0"/>
                <w:numId w:val="0"/>
              </w:numPr>
              <w:ind w:left="0" w:leftChars="0"/>
              <w:rPr>
                <w:rFonts w:hint="default"/>
                <w:lang w:val="en-US" w:eastAsia="zh-CN"/>
              </w:rPr>
            </w:pPr>
            <w:r>
              <w:rPr>
                <w:rFonts w:hint="eastAsia" w:cs="Times New Roman"/>
                <w:kern w:val="2"/>
                <w:sz w:val="21"/>
                <w:szCs w:val="18"/>
                <w:lang w:val="en-US" w:eastAsia="zh-CN" w:bidi="ar-SA"/>
              </w:rPr>
              <w:t>2. 验证切换页面中间线路图各站点数据对应关系的一致性</w:t>
            </w:r>
          </w:p>
          <w:p w14:paraId="43C66B4A">
            <w:pPr>
              <w:pStyle w:val="1390"/>
              <w:numPr>
                <w:ilvl w:val="0"/>
                <w:numId w:val="0"/>
              </w:numPr>
              <w:ind w:left="0" w:leftChars="0"/>
              <w:rPr>
                <w:rFonts w:hint="default"/>
                <w:lang w:val="en-US" w:eastAsia="zh-CN"/>
              </w:rPr>
            </w:pPr>
            <w:r>
              <w:rPr>
                <w:rFonts w:hint="eastAsia"/>
                <w:lang w:val="en-US" w:eastAsia="zh-CN"/>
              </w:rPr>
              <w:t>3. 验证切换页面下方子系统菜单</w:t>
            </w:r>
            <w:r>
              <w:rPr>
                <w:rFonts w:hint="eastAsia" w:cs="Times New Roman"/>
                <w:kern w:val="2"/>
                <w:sz w:val="21"/>
                <w:szCs w:val="18"/>
                <w:lang w:val="en-US" w:eastAsia="zh-CN" w:bidi="ar-SA"/>
              </w:rPr>
              <w:t>数据对应关系的一致性</w:t>
            </w:r>
          </w:p>
          <w:p w14:paraId="7858A273">
            <w:pPr>
              <w:pStyle w:val="1390"/>
              <w:numPr>
                <w:ilvl w:val="0"/>
                <w:numId w:val="0"/>
              </w:numPr>
              <w:ind w:left="0" w:leftChars="0" w:firstLine="0" w:firstLineChars="0"/>
              <w:rPr>
                <w:rFonts w:hint="eastAsia" w:cs="Times New Roman"/>
                <w:kern w:val="2"/>
                <w:sz w:val="21"/>
                <w:szCs w:val="18"/>
                <w:lang w:val="en-US" w:eastAsia="zh-CN" w:bidi="ar-SA"/>
              </w:rPr>
            </w:pPr>
            <w:r>
              <w:rPr>
                <w:rFonts w:hint="eastAsia" w:cs="Times New Roman"/>
                <w:kern w:val="2"/>
                <w:sz w:val="21"/>
                <w:szCs w:val="18"/>
                <w:lang w:val="en-US" w:eastAsia="zh-CN" w:bidi="ar-SA"/>
              </w:rPr>
              <w:t>4. 验证页面右上方实时报警统计的接口数据一致性</w:t>
            </w:r>
          </w:p>
          <w:p w14:paraId="29CC6A20">
            <w:pPr>
              <w:pStyle w:val="1390"/>
              <w:numPr>
                <w:ilvl w:val="0"/>
                <w:numId w:val="0"/>
              </w:numPr>
              <w:ind w:left="0" w:leftChars="0" w:firstLine="0" w:firstLineChars="0"/>
              <w:rPr>
                <w:rFonts w:hint="eastAsia" w:cs="Times New Roman"/>
                <w:kern w:val="2"/>
                <w:sz w:val="21"/>
                <w:szCs w:val="18"/>
                <w:lang w:val="en-US" w:eastAsia="zh-CN" w:bidi="ar-SA"/>
              </w:rPr>
            </w:pPr>
            <w:r>
              <w:rPr>
                <w:rFonts w:hint="eastAsia" w:cs="Times New Roman"/>
                <w:kern w:val="2"/>
                <w:sz w:val="21"/>
                <w:szCs w:val="18"/>
                <w:lang w:val="en-US" w:eastAsia="zh-CN" w:bidi="ar-SA"/>
              </w:rPr>
              <w:t>5. 验证实时报警信息的接口数据一致性</w:t>
            </w:r>
          </w:p>
          <w:p w14:paraId="79516520">
            <w:pPr>
              <w:pStyle w:val="1390"/>
              <w:numPr>
                <w:ilvl w:val="0"/>
                <w:numId w:val="0"/>
              </w:numPr>
              <w:ind w:left="0" w:leftChars="0" w:firstLine="0" w:firstLineChars="0"/>
              <w:rPr>
                <w:rFonts w:hint="default" w:cs="Times New Roman"/>
                <w:kern w:val="2"/>
                <w:sz w:val="21"/>
                <w:szCs w:val="18"/>
                <w:lang w:val="en-US" w:eastAsia="zh-CN" w:bidi="ar-SA"/>
              </w:rPr>
            </w:pPr>
            <w:r>
              <w:rPr>
                <w:rFonts w:hint="eastAsia" w:cs="Times New Roman"/>
                <w:kern w:val="2"/>
                <w:sz w:val="21"/>
                <w:szCs w:val="18"/>
                <w:lang w:val="en-US" w:eastAsia="zh-CN" w:bidi="ar-SA"/>
              </w:rPr>
              <w:t>6. 验证实时车辆晚点信息的金额口数据一致性</w:t>
            </w:r>
          </w:p>
        </w:tc>
      </w:tr>
      <w:tr w14:paraId="131928F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68F5D40">
            <w:pPr>
              <w:pStyle w:val="1390"/>
            </w:pPr>
            <w:r>
              <w:t>备注</w:t>
            </w:r>
          </w:p>
        </w:tc>
        <w:tc>
          <w:tcPr>
            <w:tcW w:w="8137" w:type="dxa"/>
            <w:gridSpan w:val="3"/>
            <w:vAlign w:val="center"/>
          </w:tcPr>
          <w:p w14:paraId="5FE73A2C">
            <w:pPr>
              <w:pStyle w:val="1390"/>
              <w:rPr>
                <w:rFonts w:hint="eastAsia" w:eastAsia="宋体"/>
                <w:lang w:eastAsia="zh-CN"/>
              </w:rPr>
            </w:pPr>
          </w:p>
        </w:tc>
      </w:tr>
    </w:tbl>
    <w:p w14:paraId="047B7990">
      <w:pPr>
        <w:keepNext/>
        <w:keepLines/>
        <w:tabs>
          <w:tab w:val="left" w:pos="901"/>
        </w:tabs>
        <w:spacing w:line="360" w:lineRule="auto"/>
        <w:outlineLvl w:val="3"/>
        <w:rPr>
          <w:rFonts w:ascii="Times New Roman" w:hAnsi="Times New Roman" w:cs="Times New Roman"/>
          <w:b/>
          <w:bCs/>
          <w:color w:val="000000"/>
          <w:kern w:val="2"/>
          <w:szCs w:val="32"/>
        </w:rPr>
      </w:pPr>
      <w:bookmarkStart w:id="182" w:name="_Toc1677"/>
      <w:r>
        <w:rPr>
          <w:rFonts w:hint="eastAsia" w:ascii="Times New Roman" w:hAnsi="Times New Roman" w:cs="Times New Roman"/>
          <w:b/>
          <w:bCs/>
          <w:color w:val="000000"/>
          <w:kern w:val="2"/>
          <w:szCs w:val="32"/>
        </w:rPr>
        <w:t>4.1.3功能</w:t>
      </w:r>
      <w:r>
        <w:rPr>
          <w:rFonts w:ascii="Times New Roman" w:hAnsi="Times New Roman" w:cs="Times New Roman"/>
          <w:b/>
          <w:bCs/>
          <w:color w:val="000000"/>
          <w:kern w:val="2"/>
          <w:szCs w:val="32"/>
        </w:rPr>
        <w:t>测试方案</w:t>
      </w:r>
      <w:bookmarkEnd w:id="182"/>
    </w:p>
    <w:p w14:paraId="0FF33214">
      <w:pPr>
        <w:keepNext/>
        <w:keepLines/>
        <w:tabs>
          <w:tab w:val="left" w:pos="901"/>
        </w:tabs>
        <w:spacing w:line="360" w:lineRule="auto"/>
        <w:outlineLvl w:val="4"/>
        <w:rPr>
          <w:rFonts w:ascii="Times New Roman" w:hAnsi="Times New Roman" w:cs="Times New Roman"/>
          <w:b/>
          <w:bCs/>
          <w:color w:val="000000"/>
          <w:kern w:val="2"/>
          <w:szCs w:val="32"/>
        </w:rPr>
      </w:pPr>
      <w:bookmarkStart w:id="183" w:name="_Toc15363"/>
      <w:r>
        <w:rPr>
          <w:rFonts w:hint="eastAsia" w:ascii="Times New Roman" w:hAnsi="Times New Roman" w:cs="Times New Roman"/>
          <w:b/>
          <w:bCs/>
          <w:color w:val="000000"/>
          <w:kern w:val="2"/>
          <w:szCs w:val="32"/>
        </w:rPr>
        <w:t>4.1.3</w:t>
      </w:r>
      <w:r>
        <w:rPr>
          <w:rFonts w:ascii="Times New Roman" w:hAnsi="Times New Roman" w:cs="Times New Roman"/>
          <w:b/>
          <w:bCs/>
          <w:color w:val="000000"/>
          <w:kern w:val="2"/>
          <w:szCs w:val="32"/>
        </w:rPr>
        <w:t>.1</w:t>
      </w:r>
      <w:r>
        <w:rPr>
          <w:rFonts w:hint="eastAsia" w:ascii="Times New Roman" w:hAnsi="Times New Roman" w:cs="Times New Roman"/>
          <w:b/>
          <w:bCs/>
          <w:color w:val="000000"/>
          <w:kern w:val="2"/>
          <w:szCs w:val="32"/>
        </w:rPr>
        <w:t xml:space="preserve"> </w:t>
      </w:r>
      <w:r>
        <w:rPr>
          <w:rFonts w:ascii="Times New Roman" w:hAnsi="Times New Roman" w:cs="Times New Roman"/>
          <w:b/>
          <w:bCs/>
          <w:color w:val="000000"/>
          <w:kern w:val="2"/>
          <w:szCs w:val="32"/>
        </w:rPr>
        <w:t>ZC状态监测功能</w:t>
      </w:r>
      <w:bookmarkEnd w:id="183"/>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8E9082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FD4D58B">
            <w:pPr>
              <w:pStyle w:val="1390"/>
            </w:pPr>
            <w:r>
              <w:t>测试方案编号</w:t>
            </w:r>
          </w:p>
        </w:tc>
        <w:tc>
          <w:tcPr>
            <w:tcW w:w="3420" w:type="dxa"/>
            <w:vAlign w:val="center"/>
          </w:tcPr>
          <w:p w14:paraId="2311431D">
            <w:pPr>
              <w:pStyle w:val="1390"/>
            </w:pPr>
            <w:r>
              <w:rPr>
                <w:rFonts w:hint="eastAsia"/>
              </w:rPr>
              <w:t>ZC-002</w:t>
            </w:r>
          </w:p>
        </w:tc>
        <w:tc>
          <w:tcPr>
            <w:tcW w:w="1656" w:type="dxa"/>
            <w:vAlign w:val="center"/>
          </w:tcPr>
          <w:p w14:paraId="68486EB3">
            <w:pPr>
              <w:pStyle w:val="1390"/>
            </w:pPr>
            <w:r>
              <w:t>测试方案属性</w:t>
            </w:r>
          </w:p>
        </w:tc>
        <w:tc>
          <w:tcPr>
            <w:tcW w:w="3061" w:type="dxa"/>
            <w:vAlign w:val="center"/>
          </w:tcPr>
          <w:p w14:paraId="3DCBA796">
            <w:pPr>
              <w:pStyle w:val="1390"/>
            </w:pPr>
            <w:r>
              <w:t>功能项</w:t>
            </w:r>
          </w:p>
        </w:tc>
      </w:tr>
      <w:tr w14:paraId="38C299C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EEB624B">
            <w:pPr>
              <w:pStyle w:val="1390"/>
            </w:pPr>
            <w:r>
              <w:t>测试内容</w:t>
            </w:r>
          </w:p>
        </w:tc>
        <w:tc>
          <w:tcPr>
            <w:tcW w:w="8137" w:type="dxa"/>
            <w:gridSpan w:val="3"/>
            <w:vAlign w:val="center"/>
          </w:tcPr>
          <w:p w14:paraId="172696B7">
            <w:pPr>
              <w:pStyle w:val="1390"/>
            </w:pPr>
            <w:r>
              <w:rPr>
                <w:rFonts w:hint="eastAsia"/>
                <w:lang w:eastAsia="zh-CN"/>
              </w:rPr>
              <w:t>1. 检查</w:t>
            </w:r>
            <w:r>
              <w:rPr>
                <w:rFonts w:hint="eastAsia"/>
              </w:rPr>
              <w:t>子系统菜单下 ZC 监测子页入口是否正常</w:t>
            </w:r>
          </w:p>
          <w:p w14:paraId="3E709830">
            <w:pPr>
              <w:pStyle w:val="1390"/>
            </w:pPr>
            <w:r>
              <w:rPr>
                <w:rFonts w:hint="eastAsia"/>
                <w:lang w:eastAsia="zh-CN"/>
              </w:rPr>
              <w:t>2. 检查</w:t>
            </w:r>
            <w:r>
              <w:rPr>
                <w:rFonts w:hint="eastAsia"/>
              </w:rPr>
              <w:t>站点切换后页面数据是否对应刷新</w:t>
            </w:r>
          </w:p>
          <w:p w14:paraId="008B3BA3">
            <w:pPr>
              <w:pStyle w:val="1390"/>
            </w:pPr>
            <w:r>
              <w:rPr>
                <w:rFonts w:hint="eastAsia"/>
                <w:lang w:eastAsia="zh-CN"/>
              </w:rPr>
              <w:t>3. 检查</w:t>
            </w:r>
            <w:r>
              <w:rPr>
                <w:rFonts w:hint="eastAsia"/>
              </w:rPr>
              <w:t>页面跳转与菜单导航是否正常</w:t>
            </w:r>
          </w:p>
          <w:p w14:paraId="787B99A7">
            <w:pPr>
              <w:pStyle w:val="1390"/>
            </w:pPr>
            <w:r>
              <w:rPr>
                <w:rFonts w:hint="eastAsia"/>
                <w:lang w:eastAsia="zh-CN"/>
              </w:rPr>
              <w:t>4. 检查</w:t>
            </w:r>
            <w:r>
              <w:rPr>
                <w:rFonts w:hint="eastAsia"/>
              </w:rPr>
              <w:t xml:space="preserve"> ZC </w:t>
            </w:r>
            <w:r>
              <w:rPr>
                <w:rFonts w:hint="eastAsia"/>
                <w:lang w:val="en-US" w:eastAsia="zh-CN"/>
              </w:rPr>
              <w:t>机柜图</w:t>
            </w:r>
            <w:r>
              <w:rPr>
                <w:rFonts w:hint="eastAsia"/>
              </w:rPr>
              <w:t>、版本信息、各维护机情况</w:t>
            </w:r>
            <w:r>
              <w:rPr>
                <w:rFonts w:hint="eastAsia"/>
                <w:lang w:eastAsia="zh-CN"/>
              </w:rPr>
              <w:t>、</w:t>
            </w:r>
            <w:r>
              <w:rPr>
                <w:rFonts w:hint="eastAsia"/>
                <w:lang w:val="en-US" w:eastAsia="zh-CN"/>
              </w:rPr>
              <w:t>工作状态等是否</w:t>
            </w:r>
            <w:r>
              <w:rPr>
                <w:rFonts w:hint="eastAsia"/>
              </w:rPr>
              <w:t>展示正常</w:t>
            </w:r>
          </w:p>
        </w:tc>
      </w:tr>
      <w:tr w14:paraId="50D6D65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C921AEC">
            <w:pPr>
              <w:pStyle w:val="1390"/>
            </w:pPr>
            <w:r>
              <w:t>备注</w:t>
            </w:r>
          </w:p>
        </w:tc>
        <w:tc>
          <w:tcPr>
            <w:tcW w:w="8137" w:type="dxa"/>
            <w:gridSpan w:val="3"/>
            <w:vAlign w:val="center"/>
          </w:tcPr>
          <w:p w14:paraId="2C1F88FB">
            <w:pPr>
              <w:pStyle w:val="1390"/>
            </w:pPr>
            <w:r>
              <w:rPr>
                <w:rFonts w:hint="eastAsia"/>
              </w:rPr>
              <w:t>验证ZC 监测入口</w:t>
            </w:r>
          </w:p>
        </w:tc>
      </w:tr>
    </w:tbl>
    <w:p w14:paraId="5CE949DA">
      <w:pPr>
        <w:pStyle w:val="87"/>
        <w:ind w:firstLine="0" w:firstLineChars="0"/>
        <w:outlineLvl w:val="4"/>
        <w:rPr>
          <w:rFonts w:ascii="Times New Roman" w:hAnsi="Times New Roman" w:cs="Times New Roman"/>
        </w:rPr>
      </w:pPr>
      <w:bookmarkStart w:id="184" w:name="_Toc20509"/>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.2</w:t>
      </w:r>
      <w:r>
        <w:rPr>
          <w:rFonts w:hint="eastAsia" w:ascii="Times New Roman" w:hAnsi="Times New Roman" w:cs="Times New Roman"/>
          <w:b/>
          <w:bCs/>
          <w:color w:val="000000"/>
          <w:kern w:val="2"/>
          <w:sz w:val="24"/>
        </w:rPr>
        <w:t xml:space="preserve"> DSU状态监测功能</w:t>
      </w:r>
      <w:bookmarkEnd w:id="184"/>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6BA9DE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CC31B44">
            <w:pPr>
              <w:pStyle w:val="1390"/>
            </w:pPr>
            <w:r>
              <w:t>测试方案编号</w:t>
            </w:r>
          </w:p>
        </w:tc>
        <w:tc>
          <w:tcPr>
            <w:tcW w:w="3420" w:type="dxa"/>
            <w:vAlign w:val="center"/>
          </w:tcPr>
          <w:p w14:paraId="63F9EF32">
            <w:pPr>
              <w:pStyle w:val="1390"/>
            </w:pPr>
            <w:r>
              <w:rPr>
                <w:rFonts w:hint="eastAsia"/>
              </w:rPr>
              <w:t>DSU-002</w:t>
            </w:r>
          </w:p>
        </w:tc>
        <w:tc>
          <w:tcPr>
            <w:tcW w:w="1656" w:type="dxa"/>
            <w:vAlign w:val="center"/>
          </w:tcPr>
          <w:p w14:paraId="065A35CC">
            <w:pPr>
              <w:pStyle w:val="1390"/>
            </w:pPr>
            <w:r>
              <w:t>测试方案属性</w:t>
            </w:r>
          </w:p>
        </w:tc>
        <w:tc>
          <w:tcPr>
            <w:tcW w:w="3061" w:type="dxa"/>
            <w:vAlign w:val="center"/>
          </w:tcPr>
          <w:p w14:paraId="4DCE8469">
            <w:pPr>
              <w:pStyle w:val="1390"/>
            </w:pPr>
            <w:r>
              <w:t>功能项</w:t>
            </w:r>
          </w:p>
        </w:tc>
      </w:tr>
      <w:tr w14:paraId="47A2EAF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048F7D1">
            <w:pPr>
              <w:pStyle w:val="1390"/>
            </w:pPr>
            <w:r>
              <w:t>测试内容</w:t>
            </w:r>
          </w:p>
        </w:tc>
        <w:tc>
          <w:tcPr>
            <w:tcW w:w="8137" w:type="dxa"/>
            <w:gridSpan w:val="3"/>
            <w:vAlign w:val="center"/>
          </w:tcPr>
          <w:p w14:paraId="4A57F6A6">
            <w:pPr>
              <w:pStyle w:val="1390"/>
            </w:pPr>
            <w:r>
              <w:rPr>
                <w:rFonts w:hint="eastAsia"/>
                <w:lang w:eastAsia="zh-CN"/>
              </w:rPr>
              <w:t>1. 检查</w:t>
            </w:r>
            <w:r>
              <w:rPr>
                <w:rFonts w:hint="eastAsia"/>
              </w:rPr>
              <w:t>子系统菜单下 ZC 监测子页入口是否正常</w:t>
            </w:r>
          </w:p>
          <w:p w14:paraId="2B9E2376">
            <w:pPr>
              <w:pStyle w:val="1390"/>
            </w:pPr>
            <w:r>
              <w:rPr>
                <w:rFonts w:hint="eastAsia"/>
                <w:lang w:eastAsia="zh-CN"/>
              </w:rPr>
              <w:t>2. 检查</w:t>
            </w:r>
            <w:r>
              <w:rPr>
                <w:rFonts w:hint="eastAsia"/>
              </w:rPr>
              <w:t>站点切换后页面数据是否对应刷新</w:t>
            </w:r>
          </w:p>
          <w:p w14:paraId="6CC32195">
            <w:pPr>
              <w:pStyle w:val="1390"/>
            </w:pPr>
            <w:r>
              <w:rPr>
                <w:rFonts w:hint="eastAsia"/>
                <w:lang w:eastAsia="zh-CN"/>
              </w:rPr>
              <w:t>3. 检查</w:t>
            </w:r>
            <w:r>
              <w:rPr>
                <w:rFonts w:hint="eastAsia"/>
              </w:rPr>
              <w:t>页面跳转与菜单导航是否正常</w:t>
            </w:r>
          </w:p>
          <w:p w14:paraId="14EC486B">
            <w:pPr>
              <w:pStyle w:val="1390"/>
            </w:pPr>
            <w:r>
              <w:rPr>
                <w:rFonts w:hint="eastAsia"/>
                <w:lang w:eastAsia="zh-CN"/>
              </w:rPr>
              <w:t>4. 检查</w:t>
            </w:r>
            <w:r>
              <w:rPr>
                <w:rFonts w:hint="eastAsia"/>
              </w:rPr>
              <w:t xml:space="preserve"> </w:t>
            </w:r>
            <w:r>
              <w:rPr>
                <w:rFonts w:hint="eastAsia"/>
                <w:lang w:val="en-US" w:eastAsia="zh-CN"/>
              </w:rPr>
              <w:t>DSU</w:t>
            </w:r>
            <w:r>
              <w:rPr>
                <w:rFonts w:hint="eastAsia"/>
              </w:rPr>
              <w:t xml:space="preserve"> </w:t>
            </w:r>
            <w:r>
              <w:rPr>
                <w:rFonts w:hint="eastAsia"/>
                <w:lang w:val="en-US" w:eastAsia="zh-CN"/>
              </w:rPr>
              <w:t>机柜图</w:t>
            </w:r>
            <w:r>
              <w:rPr>
                <w:rFonts w:hint="eastAsia"/>
              </w:rPr>
              <w:t>、版本信息、各维护机情况</w:t>
            </w:r>
            <w:r>
              <w:rPr>
                <w:rFonts w:hint="eastAsia"/>
                <w:lang w:eastAsia="zh-CN"/>
              </w:rPr>
              <w:t>、</w:t>
            </w:r>
            <w:r>
              <w:rPr>
                <w:rFonts w:hint="eastAsia"/>
                <w:lang w:val="en-US" w:eastAsia="zh-CN"/>
              </w:rPr>
              <w:t>工作状态</w:t>
            </w:r>
            <w:r>
              <w:rPr>
                <w:rFonts w:hint="eastAsia"/>
              </w:rPr>
              <w:t>等</w:t>
            </w:r>
            <w:r>
              <w:rPr>
                <w:rFonts w:hint="eastAsia"/>
                <w:lang w:val="en-US" w:eastAsia="zh-CN"/>
              </w:rPr>
              <w:t>是否</w:t>
            </w:r>
            <w:r>
              <w:rPr>
                <w:rFonts w:hint="eastAsia"/>
              </w:rPr>
              <w:t>展示正常</w:t>
            </w:r>
          </w:p>
        </w:tc>
      </w:tr>
      <w:tr w14:paraId="0257CB3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01BF09F">
            <w:pPr>
              <w:pStyle w:val="1390"/>
            </w:pPr>
            <w:r>
              <w:rPr>
                <w:rFonts w:hint="eastAsia"/>
              </w:rPr>
              <w:t>备注</w:t>
            </w:r>
          </w:p>
        </w:tc>
        <w:tc>
          <w:tcPr>
            <w:tcW w:w="8137" w:type="dxa"/>
            <w:gridSpan w:val="3"/>
            <w:vAlign w:val="center"/>
          </w:tcPr>
          <w:p w14:paraId="5AEAF221">
            <w:pPr>
              <w:pStyle w:val="1390"/>
            </w:pPr>
            <w:r>
              <w:rPr>
                <w:rFonts w:hint="eastAsia"/>
              </w:rPr>
              <w:t>验证DSU 监测入口</w:t>
            </w:r>
          </w:p>
        </w:tc>
      </w:tr>
    </w:tbl>
    <w:p w14:paraId="2DFCBDE2">
      <w:pPr>
        <w:pStyle w:val="87"/>
        <w:ind w:firstLine="0" w:firstLineChars="0"/>
        <w:outlineLvl w:val="4"/>
        <w:rPr>
          <w:rFonts w:ascii="Times New Roman" w:hAnsi="Times New Roman" w:cs="Times New Roman"/>
          <w:b/>
          <w:bCs/>
          <w:color w:val="000000"/>
          <w:kern w:val="2"/>
          <w:sz w:val="24"/>
        </w:rPr>
      </w:pPr>
      <w:bookmarkStart w:id="185" w:name="_Toc4112"/>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rPr>
        <w:t>3</w:t>
      </w:r>
      <w:r>
        <w:rPr>
          <w:rFonts w:hint="eastAsia" w:ascii="Times New Roman" w:hAnsi="Times New Roman" w:cs="Times New Roman"/>
          <w:b/>
          <w:bCs/>
          <w:color w:val="000000"/>
          <w:kern w:val="2"/>
          <w:sz w:val="24"/>
          <w:lang w:val="en-US" w:eastAsia="zh-CN"/>
        </w:rPr>
        <w:t xml:space="preserve"> </w:t>
      </w:r>
      <w:r>
        <w:rPr>
          <w:rFonts w:hint="eastAsia" w:ascii="Times New Roman" w:hAnsi="Times New Roman" w:cs="Times New Roman"/>
          <w:b/>
          <w:bCs/>
          <w:color w:val="000000"/>
          <w:kern w:val="2"/>
          <w:sz w:val="24"/>
        </w:rPr>
        <w:t>VOBC监测功能</w:t>
      </w:r>
      <w:bookmarkEnd w:id="185"/>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470132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EF528ED">
            <w:pPr>
              <w:pStyle w:val="1390"/>
            </w:pPr>
            <w:r>
              <w:t>测试方案编号</w:t>
            </w:r>
          </w:p>
        </w:tc>
        <w:tc>
          <w:tcPr>
            <w:tcW w:w="3420" w:type="dxa"/>
            <w:vAlign w:val="center"/>
          </w:tcPr>
          <w:p w14:paraId="75E3505B">
            <w:pPr>
              <w:pStyle w:val="1390"/>
              <w:rPr>
                <w:rFonts w:hint="eastAsia" w:eastAsia="宋体"/>
                <w:lang w:val="en-US" w:eastAsia="zh-CN"/>
              </w:rPr>
            </w:pPr>
            <w:r>
              <w:rPr>
                <w:rFonts w:hint="eastAsia"/>
                <w:lang w:val="en-US" w:eastAsia="zh-CN"/>
              </w:rPr>
              <w:t>VOBC</w:t>
            </w:r>
            <w:r>
              <w:rPr>
                <w:rFonts w:hint="eastAsia"/>
              </w:rPr>
              <w:t>-00</w:t>
            </w:r>
            <w:r>
              <w:rPr>
                <w:rFonts w:hint="eastAsia"/>
                <w:lang w:val="en-US" w:eastAsia="zh-CN"/>
              </w:rPr>
              <w:t>4</w:t>
            </w:r>
          </w:p>
        </w:tc>
        <w:tc>
          <w:tcPr>
            <w:tcW w:w="1656" w:type="dxa"/>
            <w:vAlign w:val="center"/>
          </w:tcPr>
          <w:p w14:paraId="1D521147">
            <w:pPr>
              <w:pStyle w:val="1390"/>
            </w:pPr>
            <w:r>
              <w:t>测试方案属性</w:t>
            </w:r>
          </w:p>
        </w:tc>
        <w:tc>
          <w:tcPr>
            <w:tcW w:w="3061" w:type="dxa"/>
            <w:vAlign w:val="center"/>
          </w:tcPr>
          <w:p w14:paraId="37C4DE84">
            <w:pPr>
              <w:pStyle w:val="1390"/>
            </w:pPr>
            <w:r>
              <w:t>功能项</w:t>
            </w:r>
          </w:p>
        </w:tc>
      </w:tr>
      <w:tr w14:paraId="490B1EE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90" w:hRule="atLeast"/>
          <w:jc w:val="center"/>
        </w:trPr>
        <w:tc>
          <w:tcPr>
            <w:tcW w:w="1548" w:type="dxa"/>
            <w:vAlign w:val="center"/>
          </w:tcPr>
          <w:p w14:paraId="4968D766">
            <w:pPr>
              <w:pStyle w:val="1390"/>
            </w:pPr>
            <w:r>
              <w:t>测试内容</w:t>
            </w:r>
          </w:p>
        </w:tc>
        <w:tc>
          <w:tcPr>
            <w:tcW w:w="8137" w:type="dxa"/>
            <w:gridSpan w:val="3"/>
            <w:vAlign w:val="center"/>
          </w:tcPr>
          <w:p w14:paraId="696C6C15">
            <w:pPr>
              <w:pStyle w:val="1390"/>
              <w:numPr>
                <w:ilvl w:val="0"/>
                <w:numId w:val="0"/>
              </w:numPr>
            </w:pPr>
            <w:r>
              <w:rPr>
                <w:rFonts w:hint="eastAsia" w:cs="Times New Roman"/>
                <w:kern w:val="2"/>
                <w:sz w:val="21"/>
                <w:szCs w:val="18"/>
                <w:lang w:val="en-US" w:eastAsia="zh-CN" w:bidi="ar-SA"/>
              </w:rPr>
              <w:t>1. 检查</w:t>
            </w:r>
            <w:r>
              <w:t>子系统菜单下 VOBC 监测子页入口是否正常</w:t>
            </w:r>
          </w:p>
          <w:p w14:paraId="1D18F8AD">
            <w:pPr>
              <w:pStyle w:val="1390"/>
              <w:numPr>
                <w:ilvl w:val="0"/>
                <w:numId w:val="0"/>
              </w:numPr>
              <w:ind w:left="0" w:leftChars="0" w:firstLine="0" w:firstLineChars="0"/>
            </w:pPr>
            <w:r>
              <w:rPr>
                <w:rFonts w:hint="eastAsia" w:cs="Times New Roman"/>
                <w:kern w:val="2"/>
                <w:sz w:val="21"/>
                <w:szCs w:val="18"/>
                <w:lang w:val="en-US" w:eastAsia="zh-CN" w:bidi="ar-SA"/>
              </w:rPr>
              <w:t>2. 检查</w:t>
            </w:r>
            <w:r>
              <w:t>列车切换后页面数据是否对应刷新</w:t>
            </w:r>
          </w:p>
          <w:p w14:paraId="43646B0A">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304C85E8">
            <w:pPr>
              <w:pStyle w:val="1390"/>
              <w:numPr>
                <w:ilvl w:val="0"/>
                <w:numId w:val="0"/>
              </w:numPr>
              <w:ind w:leftChars="0"/>
            </w:pPr>
            <w:r>
              <w:rPr>
                <w:rFonts w:hint="eastAsia"/>
                <w:lang w:eastAsia="zh-CN"/>
              </w:rPr>
              <w:t>4. 检查</w:t>
            </w:r>
            <w:r>
              <w:rPr>
                <w:rFonts w:hint="eastAsia"/>
                <w:lang w:val="en-US" w:eastAsia="zh-CN"/>
              </w:rPr>
              <w:t>设备监测、实时报警、停车精度记录、应答器丢失记录、日检记录、早晚点记录</w:t>
            </w:r>
            <w:r>
              <w:t>等</w:t>
            </w:r>
            <w:r>
              <w:rPr>
                <w:rFonts w:hint="eastAsia"/>
                <w:lang w:val="en-US" w:eastAsia="zh-CN"/>
              </w:rPr>
              <w:t>页面</w:t>
            </w:r>
            <w:r>
              <w:t>展示正常</w:t>
            </w:r>
          </w:p>
        </w:tc>
      </w:tr>
      <w:tr w14:paraId="68440C5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E6BF79A">
            <w:pPr>
              <w:pStyle w:val="1390"/>
            </w:pPr>
            <w:r>
              <w:rPr>
                <w:rFonts w:hint="eastAsia"/>
              </w:rPr>
              <w:t>备注</w:t>
            </w:r>
          </w:p>
        </w:tc>
        <w:tc>
          <w:tcPr>
            <w:tcW w:w="8137" w:type="dxa"/>
            <w:gridSpan w:val="3"/>
            <w:vAlign w:val="center"/>
          </w:tcPr>
          <w:p w14:paraId="52932FC6">
            <w:pPr>
              <w:pStyle w:val="1390"/>
            </w:pPr>
            <w:r>
              <w:t>验证 VOBC 监测入口与展示功能</w:t>
            </w:r>
          </w:p>
        </w:tc>
      </w:tr>
    </w:tbl>
    <w:p w14:paraId="4E8F1294">
      <w:pPr>
        <w:pStyle w:val="87"/>
        <w:ind w:firstLine="0" w:firstLineChars="0"/>
        <w:outlineLvl w:val="4"/>
        <w:rPr>
          <w:rFonts w:hint="eastAsia" w:ascii="Times New Roman" w:hAnsi="Times New Roman" w:cs="Times New Roman"/>
          <w:b/>
          <w:bCs/>
          <w:color w:val="000000"/>
          <w:kern w:val="2"/>
          <w:sz w:val="24"/>
          <w:lang w:val="en-US" w:eastAsia="zh-CN"/>
        </w:rPr>
      </w:pPr>
      <w:bookmarkStart w:id="186" w:name="_Toc20071"/>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4 VOBC列车运行状态监测功能</w:t>
      </w:r>
      <w:bookmarkEnd w:id="186"/>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9254FD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C3C3B85">
            <w:pPr>
              <w:pStyle w:val="1390"/>
            </w:pPr>
            <w:r>
              <w:t>测试方案编号</w:t>
            </w:r>
          </w:p>
        </w:tc>
        <w:tc>
          <w:tcPr>
            <w:tcW w:w="3420" w:type="dxa"/>
            <w:vAlign w:val="center"/>
          </w:tcPr>
          <w:p w14:paraId="69EA997F">
            <w:pPr>
              <w:pStyle w:val="1390"/>
              <w:rPr>
                <w:rFonts w:hint="eastAsia" w:eastAsia="宋体"/>
                <w:lang w:val="en-US" w:eastAsia="zh-CN"/>
              </w:rPr>
            </w:pPr>
            <w:r>
              <w:rPr>
                <w:rFonts w:hint="eastAsia"/>
                <w:lang w:val="en-US" w:eastAsia="zh-CN"/>
              </w:rPr>
              <w:t>VOBC</w:t>
            </w:r>
            <w:r>
              <w:rPr>
                <w:rFonts w:hint="eastAsia"/>
              </w:rPr>
              <w:t>-00</w:t>
            </w:r>
            <w:r>
              <w:rPr>
                <w:rFonts w:hint="eastAsia"/>
                <w:lang w:val="en-US" w:eastAsia="zh-CN"/>
              </w:rPr>
              <w:t>5</w:t>
            </w:r>
          </w:p>
        </w:tc>
        <w:tc>
          <w:tcPr>
            <w:tcW w:w="1656" w:type="dxa"/>
            <w:vAlign w:val="center"/>
          </w:tcPr>
          <w:p w14:paraId="233D5691">
            <w:pPr>
              <w:pStyle w:val="1390"/>
            </w:pPr>
            <w:r>
              <w:t>测试方案属性</w:t>
            </w:r>
          </w:p>
        </w:tc>
        <w:tc>
          <w:tcPr>
            <w:tcW w:w="3061" w:type="dxa"/>
            <w:vAlign w:val="center"/>
          </w:tcPr>
          <w:p w14:paraId="6EC25B2E">
            <w:pPr>
              <w:pStyle w:val="1390"/>
            </w:pPr>
            <w:r>
              <w:t>功能项</w:t>
            </w:r>
          </w:p>
        </w:tc>
      </w:tr>
      <w:tr w14:paraId="4B3B78C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F160393">
            <w:pPr>
              <w:pStyle w:val="1390"/>
            </w:pPr>
            <w:r>
              <w:t>测试内容</w:t>
            </w:r>
          </w:p>
        </w:tc>
        <w:tc>
          <w:tcPr>
            <w:tcW w:w="8137" w:type="dxa"/>
            <w:gridSpan w:val="3"/>
            <w:vAlign w:val="center"/>
          </w:tcPr>
          <w:p w14:paraId="47218CCE">
            <w:pPr>
              <w:pStyle w:val="1390"/>
              <w:numPr>
                <w:ilvl w:val="0"/>
                <w:numId w:val="0"/>
              </w:numPr>
              <w:ind w:left="0" w:leftChars="0"/>
            </w:pPr>
            <w:r>
              <w:rPr>
                <w:rFonts w:hint="eastAsia" w:cs="Times New Roman"/>
                <w:kern w:val="2"/>
                <w:sz w:val="21"/>
                <w:szCs w:val="18"/>
                <w:lang w:val="en-US" w:eastAsia="zh-CN" w:bidi="ar-SA"/>
              </w:rPr>
              <w:t>1. 检查</w:t>
            </w:r>
            <w:r>
              <w:t>列车实时运行状态页面入口是否正常</w:t>
            </w:r>
          </w:p>
          <w:p w14:paraId="420D331D">
            <w:pPr>
              <w:pStyle w:val="1390"/>
              <w:numPr>
                <w:ilvl w:val="0"/>
                <w:numId w:val="0"/>
              </w:numPr>
              <w:ind w:left="0" w:leftChars="0" w:firstLine="0" w:firstLineChars="0"/>
            </w:pPr>
            <w:r>
              <w:rPr>
                <w:rFonts w:hint="eastAsia" w:cs="Times New Roman"/>
                <w:kern w:val="2"/>
                <w:sz w:val="21"/>
                <w:szCs w:val="18"/>
                <w:lang w:val="en-US" w:eastAsia="zh-CN" w:bidi="ar-SA"/>
              </w:rPr>
              <w:t>2. 检查</w:t>
            </w:r>
            <w:r>
              <w:t>列车切换后运行数据是否对应刷新</w:t>
            </w:r>
          </w:p>
          <w:p w14:paraId="3044322E">
            <w:pPr>
              <w:pStyle w:val="1390"/>
              <w:numPr>
                <w:ilvl w:val="0"/>
                <w:numId w:val="0"/>
              </w:numPr>
              <w:ind w:left="0" w:leftChars="0" w:firstLine="0" w:firstLineChars="0"/>
            </w:pPr>
            <w:r>
              <w:rPr>
                <w:rFonts w:hint="eastAsia" w:cs="Times New Roman"/>
                <w:kern w:val="2"/>
                <w:sz w:val="21"/>
                <w:szCs w:val="18"/>
                <w:lang w:val="en-US" w:eastAsia="zh-CN" w:bidi="ar-SA"/>
              </w:rPr>
              <w:t>3. 检查</w:t>
            </w:r>
            <w:r>
              <w:t>列车位置、速度</w:t>
            </w:r>
            <w:r>
              <w:rPr>
                <w:rFonts w:hint="eastAsia"/>
                <w:lang w:val="en-US" w:eastAsia="zh-CN"/>
              </w:rPr>
              <w:t>仪表盘</w:t>
            </w:r>
            <w:r>
              <w:t>、驾驶模式、车门状态、牵引制动状态等运行参数展示正常</w:t>
            </w:r>
          </w:p>
          <w:p w14:paraId="4E7ACFAA">
            <w:pPr>
              <w:pStyle w:val="1390"/>
              <w:numPr>
                <w:ilvl w:val="0"/>
                <w:numId w:val="0"/>
              </w:numPr>
              <w:ind w:leftChars="0"/>
            </w:pPr>
            <w:r>
              <w:rPr>
                <w:rFonts w:hint="eastAsia"/>
                <w:lang w:eastAsia="zh-CN"/>
              </w:rPr>
              <w:t>4. 检查</w:t>
            </w:r>
            <w:r>
              <w:t>车载板卡状态、通信状态、版本信息等设备参数展示正常</w:t>
            </w:r>
          </w:p>
        </w:tc>
      </w:tr>
      <w:tr w14:paraId="6972092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9CA97FC">
            <w:pPr>
              <w:pStyle w:val="1390"/>
            </w:pPr>
            <w:r>
              <w:rPr>
                <w:rFonts w:hint="eastAsia"/>
              </w:rPr>
              <w:t>备注</w:t>
            </w:r>
          </w:p>
        </w:tc>
        <w:tc>
          <w:tcPr>
            <w:tcW w:w="8137" w:type="dxa"/>
            <w:gridSpan w:val="3"/>
            <w:vAlign w:val="center"/>
          </w:tcPr>
          <w:p w14:paraId="4CDB79C7">
            <w:pPr>
              <w:pStyle w:val="1390"/>
            </w:pPr>
            <w:r>
              <w:t xml:space="preserve">验证 VOBC </w:t>
            </w:r>
            <w:r>
              <w:rPr>
                <w:rFonts w:hint="eastAsia"/>
                <w:lang w:val="en-US" w:eastAsia="zh-CN"/>
              </w:rPr>
              <w:t>列车</w:t>
            </w:r>
            <w:r>
              <w:t>运行状态监测功能</w:t>
            </w:r>
          </w:p>
        </w:tc>
      </w:tr>
    </w:tbl>
    <w:p w14:paraId="05FCAD38">
      <w:pPr>
        <w:pStyle w:val="87"/>
        <w:ind w:firstLine="0" w:firstLineChars="0"/>
        <w:outlineLvl w:val="4"/>
        <w:rPr>
          <w:rFonts w:hint="eastAsia" w:ascii="Times New Roman" w:hAnsi="Times New Roman" w:cs="Times New Roman"/>
          <w:b/>
          <w:bCs/>
          <w:color w:val="000000"/>
          <w:kern w:val="2"/>
          <w:sz w:val="24"/>
          <w:lang w:val="en-US" w:eastAsia="zh-CN"/>
        </w:rPr>
      </w:pPr>
      <w:bookmarkStart w:id="187" w:name="_Toc0"/>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5 ATS状态监测功能</w:t>
      </w:r>
      <w:bookmarkEnd w:id="187"/>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5A4B60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1FEC617">
            <w:pPr>
              <w:pStyle w:val="1390"/>
            </w:pPr>
            <w:r>
              <w:t>测试方案编号</w:t>
            </w:r>
          </w:p>
        </w:tc>
        <w:tc>
          <w:tcPr>
            <w:tcW w:w="3420" w:type="dxa"/>
            <w:vAlign w:val="center"/>
          </w:tcPr>
          <w:p w14:paraId="44DF2251">
            <w:pPr>
              <w:pStyle w:val="1390"/>
              <w:rPr>
                <w:rFonts w:hint="eastAsia" w:eastAsia="宋体"/>
                <w:lang w:val="en-US" w:eastAsia="zh-CN"/>
              </w:rPr>
            </w:pPr>
            <w:r>
              <w:rPr>
                <w:rFonts w:hint="eastAsia"/>
                <w:lang w:val="en-US" w:eastAsia="zh-CN"/>
              </w:rPr>
              <w:t>ATS</w:t>
            </w:r>
            <w:r>
              <w:rPr>
                <w:rFonts w:hint="eastAsia"/>
              </w:rPr>
              <w:t>-00</w:t>
            </w:r>
            <w:r>
              <w:rPr>
                <w:rFonts w:hint="eastAsia"/>
                <w:lang w:val="en-US" w:eastAsia="zh-CN"/>
              </w:rPr>
              <w:t>2</w:t>
            </w:r>
          </w:p>
        </w:tc>
        <w:tc>
          <w:tcPr>
            <w:tcW w:w="1656" w:type="dxa"/>
            <w:vAlign w:val="center"/>
          </w:tcPr>
          <w:p w14:paraId="5FF53250">
            <w:pPr>
              <w:pStyle w:val="1390"/>
            </w:pPr>
            <w:r>
              <w:t>测试方案属性</w:t>
            </w:r>
          </w:p>
        </w:tc>
        <w:tc>
          <w:tcPr>
            <w:tcW w:w="3061" w:type="dxa"/>
            <w:vAlign w:val="center"/>
          </w:tcPr>
          <w:p w14:paraId="6F10E67D">
            <w:pPr>
              <w:pStyle w:val="1390"/>
            </w:pPr>
            <w:r>
              <w:t>功能项</w:t>
            </w:r>
          </w:p>
        </w:tc>
      </w:tr>
      <w:tr w14:paraId="793858F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A01C2B4">
            <w:pPr>
              <w:pStyle w:val="1390"/>
            </w:pPr>
            <w:r>
              <w:t>测试内容</w:t>
            </w:r>
          </w:p>
        </w:tc>
        <w:tc>
          <w:tcPr>
            <w:tcW w:w="8137" w:type="dxa"/>
            <w:gridSpan w:val="3"/>
            <w:vAlign w:val="center"/>
          </w:tcPr>
          <w:p w14:paraId="2B411DAA">
            <w:pPr>
              <w:pStyle w:val="1390"/>
              <w:numPr>
                <w:ilvl w:val="0"/>
                <w:numId w:val="0"/>
              </w:numPr>
              <w:ind w:left="0" w:leftChars="0"/>
            </w:pPr>
            <w:r>
              <w:rPr>
                <w:rFonts w:hint="eastAsia" w:cs="Times New Roman"/>
                <w:kern w:val="2"/>
                <w:sz w:val="21"/>
                <w:szCs w:val="18"/>
                <w:lang w:val="en-US" w:eastAsia="zh-CN" w:bidi="ar-SA"/>
              </w:rPr>
              <w:t>1. 检查</w:t>
            </w:r>
            <w:r>
              <w:t>子系统菜单下 ATS 监测子页入口是否正常</w:t>
            </w:r>
          </w:p>
          <w:p w14:paraId="62C28B57">
            <w:pPr>
              <w:pStyle w:val="1390"/>
              <w:numPr>
                <w:ilvl w:val="0"/>
                <w:numId w:val="0"/>
              </w:numPr>
              <w:ind w:left="0" w:leftChars="0" w:firstLine="0" w:firstLineChars="0"/>
            </w:pPr>
            <w:r>
              <w:rPr>
                <w:rFonts w:hint="eastAsia" w:cs="Times New Roman"/>
                <w:kern w:val="2"/>
                <w:sz w:val="21"/>
                <w:szCs w:val="18"/>
                <w:lang w:val="en-US" w:eastAsia="zh-CN" w:bidi="ar-SA"/>
              </w:rPr>
              <w:t>2. 检查</w:t>
            </w:r>
            <w:r>
              <w:t>站点切换后页面数据是否对应刷新</w:t>
            </w:r>
          </w:p>
          <w:p w14:paraId="739EAD30">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0557F237">
            <w:pPr>
              <w:pStyle w:val="1390"/>
              <w:numPr>
                <w:ilvl w:val="0"/>
                <w:numId w:val="0"/>
              </w:numPr>
              <w:ind w:leftChars="0"/>
            </w:pPr>
            <w:r>
              <w:rPr>
                <w:rFonts w:hint="eastAsia"/>
                <w:lang w:eastAsia="zh-CN"/>
              </w:rPr>
              <w:t>4. 检查</w:t>
            </w:r>
            <w:r>
              <w:t xml:space="preserve"> ATS 设备状态、</w:t>
            </w:r>
            <w:r>
              <w:rPr>
                <w:rFonts w:hint="eastAsia"/>
                <w:lang w:val="en-US" w:eastAsia="zh-CN"/>
              </w:rPr>
              <w:t>设备拓扑图、实时报警、</w:t>
            </w:r>
            <w:r>
              <w:t>版本信息、</w:t>
            </w:r>
            <w:r>
              <w:rPr>
                <w:rFonts w:hint="eastAsia"/>
                <w:lang w:val="en-US" w:eastAsia="zh-CN"/>
              </w:rPr>
              <w:t>站场图</w:t>
            </w:r>
            <w:r>
              <w:t>等参数展示正常</w:t>
            </w:r>
          </w:p>
        </w:tc>
      </w:tr>
      <w:tr w14:paraId="140261F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CC0C035">
            <w:pPr>
              <w:pStyle w:val="1390"/>
            </w:pPr>
            <w:r>
              <w:rPr>
                <w:rFonts w:hint="eastAsia"/>
              </w:rPr>
              <w:t>备注</w:t>
            </w:r>
          </w:p>
        </w:tc>
        <w:tc>
          <w:tcPr>
            <w:tcW w:w="8137" w:type="dxa"/>
            <w:gridSpan w:val="3"/>
            <w:vAlign w:val="center"/>
          </w:tcPr>
          <w:p w14:paraId="1447F640">
            <w:pPr>
              <w:pStyle w:val="1390"/>
            </w:pPr>
            <w:r>
              <w:t>验证 ATS 监测入口与展示功能</w:t>
            </w:r>
          </w:p>
        </w:tc>
      </w:tr>
    </w:tbl>
    <w:p w14:paraId="30F58877">
      <w:pPr>
        <w:pStyle w:val="87"/>
        <w:ind w:firstLine="0" w:firstLineChars="0"/>
        <w:outlineLvl w:val="4"/>
        <w:rPr>
          <w:rFonts w:hint="eastAsia" w:ascii="Times New Roman" w:hAnsi="Times New Roman" w:cs="Times New Roman"/>
          <w:b/>
          <w:bCs/>
          <w:color w:val="000000"/>
          <w:kern w:val="2"/>
          <w:sz w:val="24"/>
          <w:lang w:val="en-US" w:eastAsia="zh-CN"/>
        </w:rPr>
      </w:pPr>
      <w:bookmarkStart w:id="188" w:name="_Toc12229"/>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6 AIM状态监测功能</w:t>
      </w:r>
      <w:bookmarkEnd w:id="188"/>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39DA20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3D9CCDA">
            <w:pPr>
              <w:pStyle w:val="1390"/>
            </w:pPr>
            <w:r>
              <w:t>测试方案编号</w:t>
            </w:r>
          </w:p>
        </w:tc>
        <w:tc>
          <w:tcPr>
            <w:tcW w:w="3420" w:type="dxa"/>
            <w:vAlign w:val="center"/>
          </w:tcPr>
          <w:p w14:paraId="6A3D3610">
            <w:pPr>
              <w:pStyle w:val="1390"/>
              <w:rPr>
                <w:rFonts w:hint="eastAsia" w:eastAsia="宋体"/>
                <w:lang w:val="en-US" w:eastAsia="zh-CN"/>
              </w:rPr>
            </w:pPr>
            <w:r>
              <w:rPr>
                <w:rFonts w:hint="eastAsia"/>
                <w:lang w:val="en-US" w:eastAsia="zh-CN"/>
              </w:rPr>
              <w:t>AIM</w:t>
            </w:r>
            <w:r>
              <w:rPr>
                <w:rFonts w:hint="eastAsia"/>
              </w:rPr>
              <w:t>-00</w:t>
            </w:r>
            <w:r>
              <w:rPr>
                <w:rFonts w:hint="eastAsia"/>
                <w:lang w:val="en-US" w:eastAsia="zh-CN"/>
              </w:rPr>
              <w:t>2</w:t>
            </w:r>
          </w:p>
        </w:tc>
        <w:tc>
          <w:tcPr>
            <w:tcW w:w="1656" w:type="dxa"/>
            <w:vAlign w:val="center"/>
          </w:tcPr>
          <w:p w14:paraId="670F56B3">
            <w:pPr>
              <w:pStyle w:val="1390"/>
            </w:pPr>
            <w:r>
              <w:t>测试方案属性</w:t>
            </w:r>
          </w:p>
        </w:tc>
        <w:tc>
          <w:tcPr>
            <w:tcW w:w="3061" w:type="dxa"/>
            <w:vAlign w:val="center"/>
          </w:tcPr>
          <w:p w14:paraId="5C1F7E52">
            <w:pPr>
              <w:pStyle w:val="1390"/>
            </w:pPr>
            <w:r>
              <w:t>功能项</w:t>
            </w:r>
          </w:p>
        </w:tc>
      </w:tr>
      <w:tr w14:paraId="7926AD9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AC4C110">
            <w:pPr>
              <w:pStyle w:val="1390"/>
            </w:pPr>
            <w:r>
              <w:t>测试内容</w:t>
            </w:r>
          </w:p>
        </w:tc>
        <w:tc>
          <w:tcPr>
            <w:tcW w:w="8137" w:type="dxa"/>
            <w:gridSpan w:val="3"/>
            <w:vAlign w:val="center"/>
          </w:tcPr>
          <w:p w14:paraId="379D3751">
            <w:pPr>
              <w:pStyle w:val="1390"/>
              <w:numPr>
                <w:ilvl w:val="0"/>
                <w:numId w:val="0"/>
              </w:numPr>
              <w:ind w:left="0" w:leftChars="0"/>
            </w:pPr>
            <w:r>
              <w:rPr>
                <w:rFonts w:hint="eastAsia" w:cs="Times New Roman"/>
                <w:kern w:val="2"/>
                <w:sz w:val="21"/>
                <w:szCs w:val="18"/>
                <w:lang w:val="en-US" w:eastAsia="zh-CN" w:bidi="ar-SA"/>
              </w:rPr>
              <w:t>1. 检查</w:t>
            </w:r>
            <w:r>
              <w:t>子系统菜单下 AIM 监测子页入口是否正常</w:t>
            </w:r>
          </w:p>
          <w:p w14:paraId="4AD3FC9A">
            <w:pPr>
              <w:pStyle w:val="1390"/>
              <w:numPr>
                <w:ilvl w:val="0"/>
                <w:numId w:val="0"/>
              </w:numPr>
              <w:ind w:left="0" w:leftChars="0" w:firstLine="0" w:firstLineChars="0"/>
            </w:pPr>
            <w:r>
              <w:rPr>
                <w:rFonts w:hint="eastAsia" w:cs="Times New Roman"/>
                <w:kern w:val="2"/>
                <w:sz w:val="21"/>
                <w:szCs w:val="18"/>
                <w:lang w:val="en-US" w:eastAsia="zh-CN" w:bidi="ar-SA"/>
              </w:rPr>
              <w:t>2. 检查</w:t>
            </w:r>
            <w:r>
              <w:t>站点切换后页面数据是否对应刷新</w:t>
            </w:r>
          </w:p>
          <w:p w14:paraId="109D2D15">
            <w:pPr>
              <w:pStyle w:val="1390"/>
              <w:numPr>
                <w:ilvl w:val="0"/>
                <w:numId w:val="0"/>
              </w:numPr>
              <w:ind w:left="0" w:leftChars="0" w:firstLine="0" w:firstLineChars="0"/>
            </w:pPr>
            <w:r>
              <w:rPr>
                <w:rFonts w:hint="eastAsia" w:cs="Times New Roman"/>
                <w:kern w:val="2"/>
                <w:sz w:val="21"/>
                <w:szCs w:val="18"/>
                <w:lang w:val="en-US" w:eastAsia="zh-CN" w:bidi="ar-SA"/>
              </w:rPr>
              <w:t>3. 验证</w:t>
            </w:r>
            <w:r>
              <w:rPr>
                <w:rFonts w:hint="eastAsia"/>
                <w:lang w:val="en-US" w:eastAsia="zh-CN"/>
              </w:rPr>
              <w:t>机柜图数量和板卡绑定设备是否一致</w:t>
            </w:r>
          </w:p>
          <w:p w14:paraId="53FAB387">
            <w:pPr>
              <w:pStyle w:val="1390"/>
              <w:numPr>
                <w:ilvl w:val="0"/>
                <w:numId w:val="0"/>
              </w:numPr>
              <w:ind w:left="0" w:leftChars="0" w:firstLine="0" w:firstLineChars="0"/>
            </w:pPr>
            <w:r>
              <w:rPr>
                <w:rFonts w:hint="eastAsia" w:cs="Times New Roman"/>
                <w:kern w:val="2"/>
                <w:sz w:val="21"/>
                <w:szCs w:val="18"/>
                <w:lang w:val="en-US" w:eastAsia="zh-CN" w:bidi="ar-SA"/>
              </w:rPr>
              <w:t>4. 检查</w:t>
            </w:r>
            <w:r>
              <w:t>页面跳转与菜单导航是否正常</w:t>
            </w:r>
          </w:p>
          <w:p w14:paraId="39E9D65C">
            <w:pPr>
              <w:pStyle w:val="1390"/>
              <w:numPr>
                <w:ilvl w:val="0"/>
                <w:numId w:val="0"/>
              </w:numPr>
              <w:ind w:leftChars="0"/>
            </w:pPr>
            <w:r>
              <w:rPr>
                <w:rFonts w:hint="eastAsia"/>
                <w:lang w:val="en-US" w:eastAsia="zh-CN"/>
              </w:rPr>
              <w:t>5. 检查</w:t>
            </w:r>
            <w:r>
              <w:t xml:space="preserve"> AIM </w:t>
            </w:r>
            <w:r>
              <w:rPr>
                <w:rFonts w:hint="eastAsia"/>
                <w:lang w:val="en-US" w:eastAsia="zh-CN"/>
              </w:rPr>
              <w:t>机柜图、</w:t>
            </w:r>
            <w:r>
              <w:t>设备状态、道岔四开 / 挤岔报警、版本信息等参数展示正常</w:t>
            </w:r>
          </w:p>
        </w:tc>
      </w:tr>
      <w:tr w14:paraId="0C6B883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A10E5E0">
            <w:pPr>
              <w:pStyle w:val="1390"/>
            </w:pPr>
            <w:r>
              <w:rPr>
                <w:rFonts w:hint="eastAsia"/>
              </w:rPr>
              <w:t>备注</w:t>
            </w:r>
          </w:p>
        </w:tc>
        <w:tc>
          <w:tcPr>
            <w:tcW w:w="8137" w:type="dxa"/>
            <w:gridSpan w:val="3"/>
            <w:vAlign w:val="center"/>
          </w:tcPr>
          <w:p w14:paraId="7861CBD5">
            <w:pPr>
              <w:pStyle w:val="1390"/>
            </w:pPr>
            <w:r>
              <w:t>验证 AIM 监测入口与展示功能</w:t>
            </w:r>
          </w:p>
        </w:tc>
      </w:tr>
    </w:tbl>
    <w:p w14:paraId="47EE2B0D">
      <w:pPr>
        <w:pStyle w:val="87"/>
        <w:ind w:firstLine="0" w:firstLineChars="0"/>
        <w:outlineLvl w:val="4"/>
        <w:rPr>
          <w:rFonts w:hint="eastAsia" w:ascii="Times New Roman" w:hAnsi="Times New Roman" w:cs="Times New Roman"/>
          <w:b/>
          <w:bCs/>
          <w:color w:val="000000"/>
          <w:kern w:val="2"/>
          <w:sz w:val="24"/>
          <w:lang w:val="en-US" w:eastAsia="zh-CN"/>
        </w:rPr>
      </w:pPr>
      <w:bookmarkStart w:id="189" w:name="_Toc29557"/>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7道岔状态监测功能</w:t>
      </w:r>
      <w:bookmarkEnd w:id="189"/>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531909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4D03FFC">
            <w:pPr>
              <w:pStyle w:val="1390"/>
            </w:pPr>
            <w:r>
              <w:t>测试方案编号</w:t>
            </w:r>
          </w:p>
        </w:tc>
        <w:tc>
          <w:tcPr>
            <w:tcW w:w="3420" w:type="dxa"/>
            <w:vAlign w:val="center"/>
          </w:tcPr>
          <w:p w14:paraId="2344B13C">
            <w:pPr>
              <w:pStyle w:val="1390"/>
              <w:rPr>
                <w:rFonts w:hint="eastAsia" w:eastAsia="宋体"/>
                <w:lang w:val="en-US" w:eastAsia="zh-CN"/>
              </w:rPr>
            </w:pPr>
            <w:r>
              <w:rPr>
                <w:rFonts w:hint="eastAsia"/>
                <w:lang w:val="en-US" w:eastAsia="zh-CN"/>
              </w:rPr>
              <w:t>SWITCHGAP</w:t>
            </w:r>
            <w:r>
              <w:rPr>
                <w:rFonts w:hint="eastAsia"/>
              </w:rPr>
              <w:t>-00</w:t>
            </w:r>
            <w:r>
              <w:rPr>
                <w:rFonts w:hint="eastAsia"/>
                <w:lang w:val="en-US" w:eastAsia="zh-CN"/>
              </w:rPr>
              <w:t>2</w:t>
            </w:r>
          </w:p>
        </w:tc>
        <w:tc>
          <w:tcPr>
            <w:tcW w:w="1656" w:type="dxa"/>
            <w:vAlign w:val="center"/>
          </w:tcPr>
          <w:p w14:paraId="159D6C4D">
            <w:pPr>
              <w:pStyle w:val="1390"/>
            </w:pPr>
            <w:r>
              <w:t>测试方案属性</w:t>
            </w:r>
          </w:p>
        </w:tc>
        <w:tc>
          <w:tcPr>
            <w:tcW w:w="3061" w:type="dxa"/>
            <w:vAlign w:val="center"/>
          </w:tcPr>
          <w:p w14:paraId="605A3010">
            <w:pPr>
              <w:pStyle w:val="1390"/>
            </w:pPr>
            <w:r>
              <w:t>功能项</w:t>
            </w:r>
          </w:p>
        </w:tc>
      </w:tr>
      <w:tr w14:paraId="2803A87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17BA39D">
            <w:pPr>
              <w:pStyle w:val="1390"/>
            </w:pPr>
            <w:r>
              <w:t>测试内容</w:t>
            </w:r>
          </w:p>
        </w:tc>
        <w:tc>
          <w:tcPr>
            <w:tcW w:w="8137" w:type="dxa"/>
            <w:gridSpan w:val="3"/>
            <w:vAlign w:val="center"/>
          </w:tcPr>
          <w:p w14:paraId="0E2E9592">
            <w:pPr>
              <w:pStyle w:val="1390"/>
              <w:numPr>
                <w:ilvl w:val="0"/>
                <w:numId w:val="0"/>
              </w:numPr>
              <w:ind w:left="0" w:leftChars="0"/>
            </w:pPr>
            <w:r>
              <w:rPr>
                <w:rFonts w:hint="eastAsia" w:cs="Times New Roman"/>
                <w:kern w:val="2"/>
                <w:sz w:val="21"/>
                <w:szCs w:val="18"/>
                <w:lang w:val="en-US" w:eastAsia="zh-CN" w:bidi="ar-SA"/>
              </w:rPr>
              <w:t>1. 检查</w:t>
            </w:r>
            <w:r>
              <w:t>子系统菜单下道岔监测子页入口是否正常</w:t>
            </w:r>
          </w:p>
          <w:p w14:paraId="0F2B08AF">
            <w:pPr>
              <w:pStyle w:val="1390"/>
              <w:numPr>
                <w:ilvl w:val="0"/>
                <w:numId w:val="0"/>
              </w:numPr>
              <w:ind w:left="0" w:leftChars="0" w:firstLine="0" w:firstLineChars="0"/>
            </w:pPr>
            <w:r>
              <w:rPr>
                <w:rFonts w:hint="eastAsia" w:cs="Times New Roman"/>
                <w:kern w:val="2"/>
                <w:sz w:val="21"/>
                <w:szCs w:val="18"/>
                <w:lang w:val="en-US" w:eastAsia="zh-CN" w:bidi="ar-SA"/>
              </w:rPr>
              <w:t>2. 检查</w:t>
            </w:r>
            <w:r>
              <w:t>道岔切换后页面数据是否对应刷新</w:t>
            </w:r>
          </w:p>
          <w:p w14:paraId="6508731B">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29D86DD6">
            <w:pPr>
              <w:pStyle w:val="1390"/>
              <w:numPr>
                <w:ilvl w:val="0"/>
                <w:numId w:val="0"/>
              </w:numPr>
              <w:ind w:leftChars="0"/>
            </w:pPr>
            <w:r>
              <w:rPr>
                <w:rFonts w:hint="eastAsia"/>
                <w:lang w:eastAsia="zh-CN"/>
              </w:rPr>
              <w:t>4. 检查</w:t>
            </w:r>
            <w:r>
              <w:rPr>
                <w:rFonts w:hint="eastAsia"/>
                <w:lang w:val="en-US" w:eastAsia="zh-CN"/>
              </w:rPr>
              <w:t>站场图</w:t>
            </w:r>
            <w:r>
              <w:t>、缺口监测、</w:t>
            </w:r>
            <w:r>
              <w:rPr>
                <w:rFonts w:hint="eastAsia"/>
                <w:lang w:val="en-US" w:eastAsia="zh-CN"/>
              </w:rPr>
              <w:t>动作记录、实时报警、曲线分析</w:t>
            </w:r>
            <w:r>
              <w:t>等</w:t>
            </w:r>
            <w:r>
              <w:rPr>
                <w:rFonts w:hint="eastAsia"/>
                <w:lang w:val="en-US" w:eastAsia="zh-CN"/>
              </w:rPr>
              <w:t>页面</w:t>
            </w:r>
            <w:r>
              <w:t>展示正常</w:t>
            </w:r>
          </w:p>
        </w:tc>
      </w:tr>
      <w:tr w14:paraId="28291C7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599AE68">
            <w:pPr>
              <w:pStyle w:val="1390"/>
            </w:pPr>
            <w:r>
              <w:rPr>
                <w:rFonts w:hint="eastAsia"/>
              </w:rPr>
              <w:t>备注</w:t>
            </w:r>
          </w:p>
        </w:tc>
        <w:tc>
          <w:tcPr>
            <w:tcW w:w="8137" w:type="dxa"/>
            <w:gridSpan w:val="3"/>
            <w:vAlign w:val="center"/>
          </w:tcPr>
          <w:p w14:paraId="3CC6158A">
            <w:pPr>
              <w:pStyle w:val="1390"/>
            </w:pPr>
            <w:r>
              <w:t>验证道岔监测入口与展示功能</w:t>
            </w:r>
          </w:p>
        </w:tc>
      </w:tr>
    </w:tbl>
    <w:p w14:paraId="313A193D">
      <w:pPr>
        <w:pStyle w:val="87"/>
        <w:ind w:firstLine="0" w:firstLineChars="0"/>
        <w:outlineLvl w:val="4"/>
        <w:rPr>
          <w:rFonts w:hint="eastAsia" w:ascii="Times New Roman" w:hAnsi="Times New Roman" w:cs="Times New Roman"/>
          <w:b/>
          <w:bCs/>
          <w:color w:val="000000"/>
          <w:kern w:val="2"/>
          <w:sz w:val="24"/>
          <w:lang w:val="en-US" w:eastAsia="zh-CN"/>
        </w:rPr>
      </w:pPr>
      <w:bookmarkStart w:id="190" w:name="_Toc3417"/>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8计轴状态监测功能</w:t>
      </w:r>
      <w:bookmarkEnd w:id="190"/>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20483E4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FE95AAB">
            <w:pPr>
              <w:pStyle w:val="1390"/>
            </w:pPr>
            <w:r>
              <w:t>测试方案编号</w:t>
            </w:r>
          </w:p>
        </w:tc>
        <w:tc>
          <w:tcPr>
            <w:tcW w:w="3420" w:type="dxa"/>
            <w:vAlign w:val="center"/>
          </w:tcPr>
          <w:p w14:paraId="587E2BFA">
            <w:pPr>
              <w:pStyle w:val="1390"/>
              <w:rPr>
                <w:rFonts w:hint="eastAsia" w:eastAsia="宋体"/>
                <w:lang w:val="en-US" w:eastAsia="zh-CN"/>
              </w:rPr>
            </w:pPr>
            <w:r>
              <w:rPr>
                <w:rFonts w:hint="eastAsia"/>
                <w:lang w:val="en-US" w:eastAsia="zh-CN"/>
              </w:rPr>
              <w:t>AXLE</w:t>
            </w:r>
            <w:r>
              <w:rPr>
                <w:rFonts w:hint="eastAsia"/>
              </w:rPr>
              <w:t>-00</w:t>
            </w:r>
            <w:r>
              <w:rPr>
                <w:rFonts w:hint="eastAsia"/>
                <w:lang w:val="en-US" w:eastAsia="zh-CN"/>
              </w:rPr>
              <w:t>2</w:t>
            </w:r>
          </w:p>
        </w:tc>
        <w:tc>
          <w:tcPr>
            <w:tcW w:w="1656" w:type="dxa"/>
            <w:vAlign w:val="center"/>
          </w:tcPr>
          <w:p w14:paraId="22DB9E2D">
            <w:pPr>
              <w:pStyle w:val="1390"/>
            </w:pPr>
            <w:r>
              <w:t>测试方案属性</w:t>
            </w:r>
          </w:p>
        </w:tc>
        <w:tc>
          <w:tcPr>
            <w:tcW w:w="3061" w:type="dxa"/>
            <w:vAlign w:val="center"/>
          </w:tcPr>
          <w:p w14:paraId="6200F314">
            <w:pPr>
              <w:pStyle w:val="1390"/>
            </w:pPr>
            <w:r>
              <w:t>功能项</w:t>
            </w:r>
          </w:p>
        </w:tc>
      </w:tr>
      <w:tr w14:paraId="3868C9D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236D0BE">
            <w:pPr>
              <w:pStyle w:val="1390"/>
            </w:pPr>
            <w:r>
              <w:t>测试内容</w:t>
            </w:r>
          </w:p>
        </w:tc>
        <w:tc>
          <w:tcPr>
            <w:tcW w:w="8137" w:type="dxa"/>
            <w:gridSpan w:val="3"/>
            <w:vAlign w:val="center"/>
          </w:tcPr>
          <w:p w14:paraId="31DD5275">
            <w:pPr>
              <w:pStyle w:val="1390"/>
              <w:numPr>
                <w:ilvl w:val="0"/>
                <w:numId w:val="0"/>
              </w:numPr>
              <w:ind w:left="0" w:leftChars="0"/>
            </w:pPr>
            <w:r>
              <w:rPr>
                <w:rFonts w:hint="eastAsia" w:cs="Times New Roman"/>
                <w:kern w:val="2"/>
                <w:sz w:val="21"/>
                <w:szCs w:val="18"/>
                <w:lang w:val="en-US" w:eastAsia="zh-CN" w:bidi="ar-SA"/>
              </w:rPr>
              <w:t>1. 检查</w:t>
            </w:r>
            <w:r>
              <w:t>子系统菜单下计轴监测子页入口是否正常</w:t>
            </w:r>
          </w:p>
          <w:p w14:paraId="03293C52">
            <w:pPr>
              <w:pStyle w:val="1390"/>
              <w:numPr>
                <w:ilvl w:val="0"/>
                <w:numId w:val="0"/>
              </w:numPr>
              <w:ind w:left="0" w:leftChars="0" w:firstLine="0" w:firstLineChars="0"/>
            </w:pPr>
            <w:r>
              <w:rPr>
                <w:rFonts w:hint="eastAsia" w:cs="Times New Roman"/>
                <w:kern w:val="2"/>
                <w:sz w:val="21"/>
                <w:szCs w:val="18"/>
                <w:lang w:val="en-US" w:eastAsia="zh-CN" w:bidi="ar-SA"/>
              </w:rPr>
              <w:t>2. 检查</w:t>
            </w:r>
            <w:r>
              <w:t>区段切换后页面数据是否对应刷新</w:t>
            </w:r>
          </w:p>
          <w:p w14:paraId="6849EC15">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73E12A8D">
            <w:pPr>
              <w:pStyle w:val="1390"/>
              <w:numPr>
                <w:ilvl w:val="0"/>
                <w:numId w:val="0"/>
              </w:numPr>
              <w:ind w:leftChars="0"/>
            </w:pPr>
            <w:r>
              <w:rPr>
                <w:rFonts w:hint="eastAsia"/>
                <w:lang w:eastAsia="zh-CN"/>
              </w:rPr>
              <w:t>4. 检查</w:t>
            </w:r>
            <w:r>
              <w:rPr>
                <w:rFonts w:hint="eastAsia"/>
                <w:lang w:val="en-US" w:eastAsia="zh-CN"/>
              </w:rPr>
              <w:t>机柜监测、实时报警、站场图、常规曲线、过车曲线</w:t>
            </w:r>
            <w:r>
              <w:t>等</w:t>
            </w:r>
            <w:r>
              <w:rPr>
                <w:rFonts w:hint="eastAsia"/>
                <w:lang w:val="en-US" w:eastAsia="zh-CN"/>
              </w:rPr>
              <w:t>页面</w:t>
            </w:r>
            <w:r>
              <w:t>展示正常</w:t>
            </w:r>
          </w:p>
        </w:tc>
      </w:tr>
      <w:tr w14:paraId="0D93DE0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9320EB8">
            <w:pPr>
              <w:pStyle w:val="1390"/>
            </w:pPr>
            <w:r>
              <w:rPr>
                <w:rFonts w:hint="eastAsia"/>
              </w:rPr>
              <w:t>备注</w:t>
            </w:r>
          </w:p>
        </w:tc>
        <w:tc>
          <w:tcPr>
            <w:tcW w:w="8137" w:type="dxa"/>
            <w:gridSpan w:val="3"/>
            <w:vAlign w:val="center"/>
          </w:tcPr>
          <w:p w14:paraId="2056F828">
            <w:pPr>
              <w:pStyle w:val="1390"/>
            </w:pPr>
            <w:r>
              <w:t>验证</w:t>
            </w:r>
            <w:r>
              <w:rPr>
                <w:rFonts w:hint="eastAsia"/>
                <w:lang w:val="en-US" w:eastAsia="zh-CN"/>
              </w:rPr>
              <w:t>计轴</w:t>
            </w:r>
            <w:r>
              <w:t>监测入口与展示功能</w:t>
            </w:r>
          </w:p>
        </w:tc>
      </w:tr>
    </w:tbl>
    <w:p w14:paraId="211581DF">
      <w:pPr>
        <w:pStyle w:val="87"/>
        <w:ind w:firstLine="0" w:firstLineChars="0"/>
        <w:outlineLvl w:val="4"/>
        <w:rPr>
          <w:rFonts w:hint="eastAsia" w:ascii="Times New Roman" w:hAnsi="Times New Roman" w:cs="Times New Roman"/>
          <w:b/>
          <w:bCs/>
          <w:color w:val="000000"/>
          <w:kern w:val="2"/>
          <w:sz w:val="24"/>
          <w:lang w:val="en-US" w:eastAsia="zh-CN"/>
        </w:rPr>
      </w:pPr>
      <w:bookmarkStart w:id="191" w:name="_Toc14084"/>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9电源状态监测功能</w:t>
      </w:r>
      <w:bookmarkEnd w:id="191"/>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DFBAA7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F60B467">
            <w:pPr>
              <w:pStyle w:val="1390"/>
            </w:pPr>
            <w:r>
              <w:t>测试方案编号</w:t>
            </w:r>
          </w:p>
        </w:tc>
        <w:tc>
          <w:tcPr>
            <w:tcW w:w="3420" w:type="dxa"/>
            <w:vAlign w:val="center"/>
          </w:tcPr>
          <w:p w14:paraId="5DBD7126">
            <w:pPr>
              <w:pStyle w:val="1390"/>
              <w:rPr>
                <w:rFonts w:hint="eastAsia" w:eastAsia="宋体"/>
                <w:lang w:val="en-US" w:eastAsia="zh-CN"/>
              </w:rPr>
            </w:pPr>
            <w:r>
              <w:rPr>
                <w:rFonts w:hint="eastAsia"/>
                <w:lang w:val="en-US" w:eastAsia="zh-CN"/>
              </w:rPr>
              <w:t>POWER</w:t>
            </w:r>
            <w:r>
              <w:rPr>
                <w:rFonts w:hint="eastAsia"/>
              </w:rPr>
              <w:t>-00</w:t>
            </w:r>
            <w:r>
              <w:rPr>
                <w:rFonts w:hint="eastAsia"/>
                <w:lang w:val="en-US" w:eastAsia="zh-CN"/>
              </w:rPr>
              <w:t>2</w:t>
            </w:r>
          </w:p>
        </w:tc>
        <w:tc>
          <w:tcPr>
            <w:tcW w:w="1656" w:type="dxa"/>
            <w:vAlign w:val="center"/>
          </w:tcPr>
          <w:p w14:paraId="1ABBCE45">
            <w:pPr>
              <w:pStyle w:val="1390"/>
            </w:pPr>
            <w:r>
              <w:t>测试方案属性</w:t>
            </w:r>
          </w:p>
        </w:tc>
        <w:tc>
          <w:tcPr>
            <w:tcW w:w="3061" w:type="dxa"/>
            <w:vAlign w:val="center"/>
          </w:tcPr>
          <w:p w14:paraId="66748044">
            <w:pPr>
              <w:pStyle w:val="1390"/>
            </w:pPr>
            <w:r>
              <w:t>功能项</w:t>
            </w:r>
          </w:p>
        </w:tc>
      </w:tr>
      <w:tr w14:paraId="36F9FC1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B242013">
            <w:pPr>
              <w:pStyle w:val="1390"/>
            </w:pPr>
            <w:r>
              <w:t>测试内容</w:t>
            </w:r>
          </w:p>
        </w:tc>
        <w:tc>
          <w:tcPr>
            <w:tcW w:w="8137" w:type="dxa"/>
            <w:gridSpan w:val="3"/>
            <w:vAlign w:val="center"/>
          </w:tcPr>
          <w:p w14:paraId="5F6C9A46">
            <w:pPr>
              <w:pStyle w:val="1390"/>
              <w:numPr>
                <w:ilvl w:val="0"/>
                <w:numId w:val="0"/>
              </w:numPr>
              <w:ind w:left="0" w:leftChars="0"/>
            </w:pPr>
            <w:r>
              <w:rPr>
                <w:rFonts w:hint="eastAsia" w:cs="Times New Roman"/>
                <w:kern w:val="2"/>
                <w:sz w:val="21"/>
                <w:szCs w:val="18"/>
                <w:lang w:val="en-US" w:eastAsia="zh-CN" w:bidi="ar-SA"/>
              </w:rPr>
              <w:t>1. 检查</w:t>
            </w:r>
            <w:r>
              <w:t>子系统菜单下电源监测子页入口是否正常</w:t>
            </w:r>
          </w:p>
          <w:p w14:paraId="275C4DAF">
            <w:pPr>
              <w:pStyle w:val="1390"/>
              <w:numPr>
                <w:ilvl w:val="0"/>
                <w:numId w:val="0"/>
              </w:numPr>
              <w:ind w:left="0" w:leftChars="0" w:firstLine="0" w:firstLineChars="0"/>
            </w:pPr>
            <w:r>
              <w:rPr>
                <w:rFonts w:hint="eastAsia" w:cs="Times New Roman"/>
                <w:kern w:val="2"/>
                <w:sz w:val="21"/>
                <w:szCs w:val="18"/>
                <w:lang w:val="en-US" w:eastAsia="zh-CN" w:bidi="ar-SA"/>
              </w:rPr>
              <w:t>2. 检查</w:t>
            </w:r>
            <w:r>
              <w:t>设备切换后页面数据是否对应刷新</w:t>
            </w:r>
          </w:p>
          <w:p w14:paraId="0B87D828">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45D5A824">
            <w:pPr>
              <w:pStyle w:val="1390"/>
              <w:numPr>
                <w:ilvl w:val="0"/>
                <w:numId w:val="0"/>
              </w:numPr>
              <w:ind w:leftChars="0"/>
            </w:pPr>
            <w:r>
              <w:rPr>
                <w:rFonts w:hint="eastAsia"/>
                <w:lang w:eastAsia="zh-CN"/>
              </w:rPr>
              <w:t>4. 检查</w:t>
            </w:r>
            <w:r>
              <w:rPr>
                <w:rFonts w:hint="eastAsia"/>
                <w:lang w:val="en-US" w:eastAsia="zh-CN"/>
              </w:rPr>
              <w:t>电源屏监测、实时报警、动态电路图、输出端监测</w:t>
            </w:r>
            <w:r>
              <w:t>等</w:t>
            </w:r>
            <w:r>
              <w:rPr>
                <w:rFonts w:hint="eastAsia"/>
                <w:lang w:val="en-US" w:eastAsia="zh-CN"/>
              </w:rPr>
              <w:t>页面</w:t>
            </w:r>
            <w:r>
              <w:t>展示正常</w:t>
            </w:r>
          </w:p>
        </w:tc>
      </w:tr>
      <w:tr w14:paraId="704AA10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17044B8">
            <w:pPr>
              <w:pStyle w:val="1390"/>
            </w:pPr>
            <w:r>
              <w:rPr>
                <w:rFonts w:hint="eastAsia"/>
              </w:rPr>
              <w:t>备注</w:t>
            </w:r>
          </w:p>
        </w:tc>
        <w:tc>
          <w:tcPr>
            <w:tcW w:w="8137" w:type="dxa"/>
            <w:gridSpan w:val="3"/>
            <w:vAlign w:val="center"/>
          </w:tcPr>
          <w:p w14:paraId="22D62F14">
            <w:pPr>
              <w:pStyle w:val="1390"/>
            </w:pPr>
            <w:r>
              <w:t>验证</w:t>
            </w:r>
            <w:r>
              <w:rPr>
                <w:rFonts w:hint="eastAsia"/>
                <w:lang w:val="en-US" w:eastAsia="zh-CN"/>
              </w:rPr>
              <w:t>电源</w:t>
            </w:r>
            <w:r>
              <w:t>监测入口与展示功能</w:t>
            </w:r>
          </w:p>
        </w:tc>
      </w:tr>
    </w:tbl>
    <w:p w14:paraId="5325119F">
      <w:pPr>
        <w:pStyle w:val="87"/>
        <w:ind w:firstLine="0" w:firstLineChars="0"/>
        <w:outlineLvl w:val="4"/>
        <w:rPr>
          <w:rFonts w:hint="eastAsia" w:ascii="Times New Roman" w:hAnsi="Times New Roman" w:cs="Times New Roman"/>
          <w:b/>
          <w:bCs/>
          <w:color w:val="000000"/>
          <w:kern w:val="2"/>
          <w:sz w:val="24"/>
          <w:lang w:val="en-US" w:eastAsia="zh-CN"/>
        </w:rPr>
      </w:pPr>
      <w:bookmarkStart w:id="192" w:name="_Toc8565"/>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10微机监测状态监测功能</w:t>
      </w:r>
      <w:bookmarkEnd w:id="192"/>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AB8E7F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1BA07E5">
            <w:pPr>
              <w:pStyle w:val="1390"/>
            </w:pPr>
            <w:r>
              <w:t>测试方案编号</w:t>
            </w:r>
          </w:p>
        </w:tc>
        <w:tc>
          <w:tcPr>
            <w:tcW w:w="3420" w:type="dxa"/>
            <w:vAlign w:val="center"/>
          </w:tcPr>
          <w:p w14:paraId="4CF1D172">
            <w:pPr>
              <w:pStyle w:val="1390"/>
              <w:rPr>
                <w:rFonts w:hint="eastAsia" w:eastAsia="宋体"/>
                <w:lang w:val="en-US" w:eastAsia="zh-CN"/>
              </w:rPr>
            </w:pPr>
            <w:r>
              <w:rPr>
                <w:rFonts w:hint="eastAsia"/>
                <w:lang w:val="en-US" w:eastAsia="zh-CN"/>
              </w:rPr>
              <w:t>MMS</w:t>
            </w:r>
            <w:r>
              <w:rPr>
                <w:rFonts w:hint="eastAsia"/>
              </w:rPr>
              <w:t>-00</w:t>
            </w:r>
            <w:r>
              <w:rPr>
                <w:rFonts w:hint="eastAsia"/>
                <w:lang w:val="en-US" w:eastAsia="zh-CN"/>
              </w:rPr>
              <w:t>2</w:t>
            </w:r>
          </w:p>
        </w:tc>
        <w:tc>
          <w:tcPr>
            <w:tcW w:w="1656" w:type="dxa"/>
            <w:vAlign w:val="center"/>
          </w:tcPr>
          <w:p w14:paraId="075512FB">
            <w:pPr>
              <w:pStyle w:val="1390"/>
            </w:pPr>
            <w:r>
              <w:t>测试方案属性</w:t>
            </w:r>
          </w:p>
        </w:tc>
        <w:tc>
          <w:tcPr>
            <w:tcW w:w="3061" w:type="dxa"/>
            <w:vAlign w:val="center"/>
          </w:tcPr>
          <w:p w14:paraId="3595009F">
            <w:pPr>
              <w:pStyle w:val="1390"/>
            </w:pPr>
            <w:r>
              <w:t>功能项</w:t>
            </w:r>
          </w:p>
        </w:tc>
      </w:tr>
      <w:tr w14:paraId="269AF31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6BF783C">
            <w:pPr>
              <w:pStyle w:val="1390"/>
            </w:pPr>
            <w:r>
              <w:t>测试内容</w:t>
            </w:r>
          </w:p>
        </w:tc>
        <w:tc>
          <w:tcPr>
            <w:tcW w:w="8137" w:type="dxa"/>
            <w:gridSpan w:val="3"/>
            <w:vAlign w:val="center"/>
          </w:tcPr>
          <w:p w14:paraId="42C05C00">
            <w:pPr>
              <w:pStyle w:val="1390"/>
              <w:numPr>
                <w:ilvl w:val="0"/>
                <w:numId w:val="0"/>
              </w:numPr>
              <w:ind w:left="0" w:leftChars="0"/>
            </w:pPr>
            <w:r>
              <w:rPr>
                <w:rFonts w:hint="eastAsia" w:cs="Times New Roman"/>
                <w:kern w:val="2"/>
                <w:sz w:val="21"/>
                <w:szCs w:val="18"/>
                <w:lang w:val="en-US" w:eastAsia="zh-CN" w:bidi="ar-SA"/>
              </w:rPr>
              <w:t>1. 检查</w:t>
            </w:r>
            <w:r>
              <w:t>子系统菜单下微机监测子页</w:t>
            </w:r>
            <w:r>
              <w:rPr>
                <w:rFonts w:hint="eastAsia"/>
                <w:lang w:val="en-US" w:eastAsia="zh-CN"/>
              </w:rPr>
              <w:t>面</w:t>
            </w:r>
            <w:r>
              <w:t>入口是否正常</w:t>
            </w:r>
          </w:p>
          <w:p w14:paraId="4964B97F">
            <w:pPr>
              <w:pStyle w:val="1390"/>
              <w:numPr>
                <w:ilvl w:val="0"/>
                <w:numId w:val="0"/>
              </w:numPr>
              <w:ind w:left="0" w:leftChars="0" w:firstLine="0" w:firstLineChars="0"/>
            </w:pPr>
            <w:r>
              <w:rPr>
                <w:rFonts w:hint="eastAsia" w:cs="Times New Roman"/>
                <w:kern w:val="2"/>
                <w:sz w:val="21"/>
                <w:szCs w:val="18"/>
                <w:lang w:val="en-US" w:eastAsia="zh-CN" w:bidi="ar-SA"/>
              </w:rPr>
              <w:t>2. 检查</w:t>
            </w:r>
            <w:r>
              <w:t>设备切换后页面数据是否对应刷新</w:t>
            </w:r>
          </w:p>
          <w:p w14:paraId="3EE065E7">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7CA30F6D">
            <w:pPr>
              <w:pStyle w:val="1390"/>
              <w:numPr>
                <w:ilvl w:val="0"/>
                <w:numId w:val="0"/>
              </w:numPr>
              <w:ind w:leftChars="0"/>
            </w:pPr>
            <w:r>
              <w:rPr>
                <w:rFonts w:hint="eastAsia"/>
                <w:lang w:eastAsia="zh-CN"/>
              </w:rPr>
              <w:t>4. 检查</w:t>
            </w:r>
            <w:r>
              <w:rPr>
                <w:rFonts w:hint="eastAsia"/>
                <w:lang w:val="en-US" w:eastAsia="zh-CN"/>
              </w:rPr>
              <w:t>绝缘漏流、开关量监测</w:t>
            </w:r>
            <w:r>
              <w:t>等</w:t>
            </w:r>
            <w:r>
              <w:rPr>
                <w:rFonts w:hint="eastAsia"/>
                <w:lang w:val="en-US" w:eastAsia="zh-CN"/>
              </w:rPr>
              <w:t>页面</w:t>
            </w:r>
            <w:r>
              <w:t>展示正常</w:t>
            </w:r>
          </w:p>
        </w:tc>
      </w:tr>
      <w:tr w14:paraId="4E25039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32744ED">
            <w:pPr>
              <w:pStyle w:val="1390"/>
            </w:pPr>
            <w:r>
              <w:rPr>
                <w:rFonts w:hint="eastAsia"/>
              </w:rPr>
              <w:t>备注</w:t>
            </w:r>
          </w:p>
        </w:tc>
        <w:tc>
          <w:tcPr>
            <w:tcW w:w="8137" w:type="dxa"/>
            <w:gridSpan w:val="3"/>
            <w:vAlign w:val="center"/>
          </w:tcPr>
          <w:p w14:paraId="37DA337B">
            <w:pPr>
              <w:pStyle w:val="1390"/>
            </w:pPr>
            <w:r>
              <w:t>验证</w:t>
            </w:r>
            <w:r>
              <w:rPr>
                <w:rFonts w:hint="eastAsia"/>
                <w:lang w:val="en-US" w:eastAsia="zh-CN"/>
              </w:rPr>
              <w:t>微机</w:t>
            </w:r>
            <w:r>
              <w:t>监测入口与展示功能</w:t>
            </w:r>
          </w:p>
        </w:tc>
      </w:tr>
    </w:tbl>
    <w:p w14:paraId="44527340">
      <w:pPr>
        <w:pStyle w:val="87"/>
        <w:ind w:firstLine="0" w:firstLineChars="0"/>
        <w:outlineLvl w:val="4"/>
        <w:rPr>
          <w:rFonts w:hint="eastAsia" w:ascii="Times New Roman" w:hAnsi="Times New Roman" w:cs="Times New Roman"/>
          <w:b/>
          <w:bCs/>
          <w:color w:val="000000"/>
          <w:kern w:val="2"/>
          <w:sz w:val="24"/>
          <w:lang w:val="en-US" w:eastAsia="zh-CN"/>
        </w:rPr>
      </w:pPr>
      <w:bookmarkStart w:id="193" w:name="_Toc891"/>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11 LEU状态监测功能</w:t>
      </w:r>
      <w:bookmarkEnd w:id="193"/>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38A90D3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EA2087A">
            <w:pPr>
              <w:pStyle w:val="1390"/>
            </w:pPr>
            <w:r>
              <w:t>测试方案编号</w:t>
            </w:r>
          </w:p>
        </w:tc>
        <w:tc>
          <w:tcPr>
            <w:tcW w:w="3420" w:type="dxa"/>
            <w:vAlign w:val="center"/>
          </w:tcPr>
          <w:p w14:paraId="1F88E876">
            <w:pPr>
              <w:pStyle w:val="1390"/>
              <w:rPr>
                <w:rFonts w:hint="eastAsia" w:eastAsia="宋体"/>
                <w:lang w:val="en-US" w:eastAsia="zh-CN"/>
              </w:rPr>
            </w:pPr>
            <w:r>
              <w:rPr>
                <w:rFonts w:hint="eastAsia"/>
                <w:lang w:val="en-US" w:eastAsia="zh-CN"/>
              </w:rPr>
              <w:t>LEU</w:t>
            </w:r>
            <w:r>
              <w:rPr>
                <w:rFonts w:hint="eastAsia"/>
              </w:rPr>
              <w:t>-00</w:t>
            </w:r>
            <w:r>
              <w:rPr>
                <w:rFonts w:hint="eastAsia"/>
                <w:lang w:val="en-US" w:eastAsia="zh-CN"/>
              </w:rPr>
              <w:t>2</w:t>
            </w:r>
          </w:p>
        </w:tc>
        <w:tc>
          <w:tcPr>
            <w:tcW w:w="1656" w:type="dxa"/>
            <w:vAlign w:val="center"/>
          </w:tcPr>
          <w:p w14:paraId="55AE173F">
            <w:pPr>
              <w:pStyle w:val="1390"/>
            </w:pPr>
            <w:r>
              <w:t>测试方案属性</w:t>
            </w:r>
          </w:p>
        </w:tc>
        <w:tc>
          <w:tcPr>
            <w:tcW w:w="3061" w:type="dxa"/>
            <w:vAlign w:val="center"/>
          </w:tcPr>
          <w:p w14:paraId="29FBF3E6">
            <w:pPr>
              <w:pStyle w:val="1390"/>
            </w:pPr>
            <w:r>
              <w:t>功能项</w:t>
            </w:r>
          </w:p>
        </w:tc>
      </w:tr>
      <w:tr w14:paraId="6E2FFA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227954B">
            <w:pPr>
              <w:pStyle w:val="1390"/>
            </w:pPr>
            <w:r>
              <w:t>测试内容</w:t>
            </w:r>
          </w:p>
        </w:tc>
        <w:tc>
          <w:tcPr>
            <w:tcW w:w="8137" w:type="dxa"/>
            <w:gridSpan w:val="3"/>
            <w:vAlign w:val="center"/>
          </w:tcPr>
          <w:p w14:paraId="0E581646">
            <w:pPr>
              <w:pStyle w:val="1390"/>
              <w:numPr>
                <w:ilvl w:val="0"/>
                <w:numId w:val="0"/>
              </w:numPr>
              <w:ind w:left="0" w:leftChars="0"/>
            </w:pPr>
            <w:r>
              <w:rPr>
                <w:rFonts w:hint="eastAsia" w:cs="Times New Roman"/>
                <w:kern w:val="2"/>
                <w:sz w:val="21"/>
                <w:szCs w:val="18"/>
                <w:lang w:val="en-US" w:eastAsia="zh-CN" w:bidi="ar-SA"/>
              </w:rPr>
              <w:t>1. 检查</w:t>
            </w:r>
            <w:r>
              <w:t>子系统菜单下 LEU 监测子页入口是否正常</w:t>
            </w:r>
          </w:p>
          <w:p w14:paraId="0059B2EB">
            <w:pPr>
              <w:pStyle w:val="1390"/>
              <w:numPr>
                <w:ilvl w:val="0"/>
                <w:numId w:val="0"/>
              </w:numPr>
              <w:ind w:left="0" w:leftChars="0" w:firstLine="0" w:firstLineChars="0"/>
            </w:pPr>
            <w:r>
              <w:rPr>
                <w:rFonts w:hint="eastAsia" w:cs="Times New Roman"/>
                <w:kern w:val="2"/>
                <w:sz w:val="21"/>
                <w:szCs w:val="18"/>
                <w:lang w:val="en-US" w:eastAsia="zh-CN" w:bidi="ar-SA"/>
              </w:rPr>
              <w:t>2. 检查</w:t>
            </w:r>
            <w:r>
              <w:t>设备切换后页面数据是否对应刷新</w:t>
            </w:r>
          </w:p>
          <w:p w14:paraId="5EF86040">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5E69EA31">
            <w:pPr>
              <w:pStyle w:val="1390"/>
              <w:numPr>
                <w:ilvl w:val="0"/>
                <w:numId w:val="0"/>
              </w:numPr>
              <w:ind w:leftChars="0"/>
            </w:pPr>
            <w:r>
              <w:rPr>
                <w:rFonts w:hint="eastAsia"/>
                <w:lang w:eastAsia="zh-CN"/>
              </w:rPr>
              <w:t>4. 检查</w:t>
            </w:r>
            <w:r>
              <w:t xml:space="preserve"> LEU 工作状态、报文发送状态、设备版本等参数展示正常</w:t>
            </w:r>
          </w:p>
        </w:tc>
      </w:tr>
      <w:tr w14:paraId="68207FB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F3C250C">
            <w:pPr>
              <w:pStyle w:val="1390"/>
            </w:pPr>
            <w:r>
              <w:rPr>
                <w:rFonts w:hint="eastAsia"/>
              </w:rPr>
              <w:t>备注</w:t>
            </w:r>
          </w:p>
        </w:tc>
        <w:tc>
          <w:tcPr>
            <w:tcW w:w="8137" w:type="dxa"/>
            <w:gridSpan w:val="3"/>
            <w:vAlign w:val="center"/>
          </w:tcPr>
          <w:p w14:paraId="663D9A52">
            <w:pPr>
              <w:pStyle w:val="1390"/>
            </w:pPr>
            <w:r>
              <w:t>验证</w:t>
            </w:r>
            <w:r>
              <w:rPr>
                <w:rFonts w:hint="eastAsia"/>
                <w:lang w:val="en-US" w:eastAsia="zh-CN"/>
              </w:rPr>
              <w:t>LEU</w:t>
            </w:r>
            <w:r>
              <w:t>监测入口与展示功能</w:t>
            </w:r>
          </w:p>
        </w:tc>
      </w:tr>
    </w:tbl>
    <w:p w14:paraId="4589FAB0">
      <w:pPr>
        <w:pStyle w:val="87"/>
        <w:ind w:firstLine="0" w:firstLineChars="0"/>
        <w:outlineLvl w:val="4"/>
        <w:rPr>
          <w:rFonts w:hint="eastAsia" w:ascii="Times New Roman" w:hAnsi="Times New Roman" w:cs="Times New Roman"/>
          <w:b/>
          <w:bCs/>
          <w:color w:val="000000"/>
          <w:kern w:val="2"/>
          <w:sz w:val="24"/>
          <w:lang w:val="en-US" w:eastAsia="zh-CN"/>
        </w:rPr>
      </w:pPr>
      <w:bookmarkStart w:id="194" w:name="_Toc12876"/>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12 DCS状态监测功能</w:t>
      </w:r>
      <w:bookmarkEnd w:id="194"/>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94DF8C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7712ED3">
            <w:pPr>
              <w:pStyle w:val="1390"/>
            </w:pPr>
            <w:r>
              <w:t>测试方案编号</w:t>
            </w:r>
          </w:p>
        </w:tc>
        <w:tc>
          <w:tcPr>
            <w:tcW w:w="3420" w:type="dxa"/>
            <w:vAlign w:val="center"/>
          </w:tcPr>
          <w:p w14:paraId="50012881">
            <w:pPr>
              <w:pStyle w:val="1390"/>
              <w:rPr>
                <w:rFonts w:hint="eastAsia" w:eastAsia="宋体"/>
                <w:lang w:val="en-US" w:eastAsia="zh-CN"/>
              </w:rPr>
            </w:pPr>
            <w:r>
              <w:rPr>
                <w:rFonts w:hint="eastAsia"/>
                <w:lang w:val="en-US" w:eastAsia="zh-CN"/>
              </w:rPr>
              <w:t>DCS-</w:t>
            </w:r>
            <w:r>
              <w:rPr>
                <w:rFonts w:hint="eastAsia"/>
              </w:rPr>
              <w:t>00</w:t>
            </w:r>
            <w:r>
              <w:rPr>
                <w:rFonts w:hint="eastAsia"/>
                <w:lang w:val="en-US" w:eastAsia="zh-CN"/>
              </w:rPr>
              <w:t>2</w:t>
            </w:r>
          </w:p>
        </w:tc>
        <w:tc>
          <w:tcPr>
            <w:tcW w:w="1656" w:type="dxa"/>
            <w:vAlign w:val="center"/>
          </w:tcPr>
          <w:p w14:paraId="402FB8E8">
            <w:pPr>
              <w:pStyle w:val="1390"/>
            </w:pPr>
            <w:r>
              <w:t>测试方案属性</w:t>
            </w:r>
          </w:p>
        </w:tc>
        <w:tc>
          <w:tcPr>
            <w:tcW w:w="3061" w:type="dxa"/>
            <w:vAlign w:val="center"/>
          </w:tcPr>
          <w:p w14:paraId="10C1BBDB">
            <w:pPr>
              <w:pStyle w:val="1390"/>
            </w:pPr>
            <w:r>
              <w:t>功能项</w:t>
            </w:r>
          </w:p>
        </w:tc>
      </w:tr>
      <w:tr w14:paraId="429FB1C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3047A21">
            <w:pPr>
              <w:pStyle w:val="1390"/>
            </w:pPr>
            <w:r>
              <w:t>测试内容</w:t>
            </w:r>
          </w:p>
        </w:tc>
        <w:tc>
          <w:tcPr>
            <w:tcW w:w="8137" w:type="dxa"/>
            <w:gridSpan w:val="3"/>
            <w:vAlign w:val="center"/>
          </w:tcPr>
          <w:p w14:paraId="3A4C4C72">
            <w:pPr>
              <w:pStyle w:val="1390"/>
              <w:numPr>
                <w:ilvl w:val="0"/>
                <w:numId w:val="0"/>
              </w:numPr>
              <w:ind w:left="0" w:leftChars="0"/>
            </w:pPr>
            <w:r>
              <w:rPr>
                <w:rFonts w:hint="eastAsia" w:cs="Times New Roman"/>
                <w:kern w:val="2"/>
                <w:sz w:val="21"/>
                <w:szCs w:val="18"/>
                <w:lang w:val="en-US" w:eastAsia="zh-CN" w:bidi="ar-SA"/>
              </w:rPr>
              <w:t>1. 检查</w:t>
            </w:r>
            <w:r>
              <w:t>子系统菜单下</w:t>
            </w:r>
            <w:r>
              <w:rPr>
                <w:rFonts w:hint="eastAsia"/>
                <w:lang w:val="en-US" w:eastAsia="zh-CN"/>
              </w:rPr>
              <w:t>DCS</w:t>
            </w:r>
            <w:r>
              <w:t>监测子页入口是否正常</w:t>
            </w:r>
          </w:p>
          <w:p w14:paraId="040F793C">
            <w:pPr>
              <w:pStyle w:val="1390"/>
              <w:numPr>
                <w:ilvl w:val="0"/>
                <w:numId w:val="0"/>
              </w:numPr>
              <w:ind w:left="0" w:leftChars="0" w:firstLine="0" w:firstLineChars="0"/>
            </w:pPr>
            <w:r>
              <w:rPr>
                <w:rFonts w:hint="eastAsia" w:cs="Times New Roman"/>
                <w:kern w:val="2"/>
                <w:sz w:val="21"/>
                <w:szCs w:val="18"/>
                <w:lang w:val="en-US" w:eastAsia="zh-CN" w:bidi="ar-SA"/>
              </w:rPr>
              <w:t>2. 检查</w:t>
            </w:r>
            <w:r>
              <w:t>设备切换后页面数据是否对应刷新</w:t>
            </w:r>
          </w:p>
          <w:p w14:paraId="6C4A76AB">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1F04073A">
            <w:pPr>
              <w:pStyle w:val="1390"/>
              <w:numPr>
                <w:ilvl w:val="0"/>
                <w:numId w:val="0"/>
              </w:numPr>
              <w:ind w:leftChars="0"/>
            </w:pPr>
            <w:r>
              <w:rPr>
                <w:rFonts w:hint="eastAsia"/>
                <w:lang w:eastAsia="zh-CN"/>
              </w:rPr>
              <w:t>4. 检查</w:t>
            </w:r>
            <w:r>
              <w:rPr>
                <w:rFonts w:hint="eastAsia"/>
                <w:lang w:val="en-US" w:eastAsia="zh-CN"/>
              </w:rPr>
              <w:t>设备拓扑图、交换机设备状态、端口设备状态</w:t>
            </w:r>
            <w:r>
              <w:t>等</w:t>
            </w:r>
            <w:r>
              <w:rPr>
                <w:rFonts w:hint="eastAsia"/>
                <w:lang w:val="en-US" w:eastAsia="zh-CN"/>
              </w:rPr>
              <w:t>数据</w:t>
            </w:r>
            <w:r>
              <w:t>展示正常</w:t>
            </w:r>
          </w:p>
        </w:tc>
      </w:tr>
      <w:tr w14:paraId="12F4463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E9A2CB4">
            <w:pPr>
              <w:pStyle w:val="1390"/>
            </w:pPr>
            <w:r>
              <w:rPr>
                <w:rFonts w:hint="eastAsia"/>
              </w:rPr>
              <w:t>备注</w:t>
            </w:r>
          </w:p>
        </w:tc>
        <w:tc>
          <w:tcPr>
            <w:tcW w:w="8137" w:type="dxa"/>
            <w:gridSpan w:val="3"/>
            <w:vAlign w:val="center"/>
          </w:tcPr>
          <w:p w14:paraId="5C93D0F8">
            <w:pPr>
              <w:pStyle w:val="1390"/>
            </w:pPr>
            <w:r>
              <w:t>验证</w:t>
            </w:r>
            <w:r>
              <w:rPr>
                <w:rFonts w:hint="eastAsia"/>
                <w:lang w:val="en-US" w:eastAsia="zh-CN"/>
              </w:rPr>
              <w:t>DCS</w:t>
            </w:r>
            <w:r>
              <w:t>监测入口与展示功能</w:t>
            </w:r>
          </w:p>
        </w:tc>
      </w:tr>
    </w:tbl>
    <w:p w14:paraId="09E7F8CF">
      <w:pPr>
        <w:pStyle w:val="87"/>
        <w:ind w:firstLine="0" w:firstLineChars="0"/>
        <w:outlineLvl w:val="4"/>
        <w:rPr>
          <w:rFonts w:hint="eastAsia" w:ascii="Times New Roman" w:hAnsi="Times New Roman" w:cs="Times New Roman"/>
          <w:b/>
          <w:bCs/>
          <w:color w:val="000000"/>
          <w:kern w:val="2"/>
          <w:sz w:val="24"/>
          <w:lang w:val="en-US" w:eastAsia="zh-CN"/>
        </w:rPr>
      </w:pPr>
      <w:bookmarkStart w:id="195" w:name="_Toc15452"/>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13站台门监测功能</w:t>
      </w:r>
      <w:bookmarkEnd w:id="195"/>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7A60341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E7C1656">
            <w:pPr>
              <w:pStyle w:val="1390"/>
            </w:pPr>
            <w:r>
              <w:t>测试方案编号</w:t>
            </w:r>
          </w:p>
        </w:tc>
        <w:tc>
          <w:tcPr>
            <w:tcW w:w="3420" w:type="dxa"/>
            <w:vAlign w:val="center"/>
          </w:tcPr>
          <w:p w14:paraId="727936EB">
            <w:pPr>
              <w:pStyle w:val="1390"/>
              <w:rPr>
                <w:rFonts w:hint="eastAsia" w:eastAsia="宋体"/>
                <w:lang w:val="en-US" w:eastAsia="zh-CN"/>
              </w:rPr>
            </w:pPr>
            <w:r>
              <w:rPr>
                <w:rFonts w:hint="eastAsia"/>
                <w:lang w:val="en-US" w:eastAsia="zh-CN"/>
              </w:rPr>
              <w:t>ZTMJC-</w:t>
            </w:r>
            <w:r>
              <w:rPr>
                <w:rFonts w:hint="eastAsia"/>
              </w:rPr>
              <w:t>00</w:t>
            </w:r>
            <w:r>
              <w:rPr>
                <w:rFonts w:hint="eastAsia"/>
                <w:lang w:val="en-US" w:eastAsia="zh-CN"/>
              </w:rPr>
              <w:t>2</w:t>
            </w:r>
          </w:p>
        </w:tc>
        <w:tc>
          <w:tcPr>
            <w:tcW w:w="1656" w:type="dxa"/>
            <w:vAlign w:val="center"/>
          </w:tcPr>
          <w:p w14:paraId="2A0037CD">
            <w:pPr>
              <w:pStyle w:val="1390"/>
            </w:pPr>
            <w:r>
              <w:t>测试方案属性</w:t>
            </w:r>
          </w:p>
        </w:tc>
        <w:tc>
          <w:tcPr>
            <w:tcW w:w="3061" w:type="dxa"/>
            <w:vAlign w:val="center"/>
          </w:tcPr>
          <w:p w14:paraId="569FBBBD">
            <w:pPr>
              <w:pStyle w:val="1390"/>
            </w:pPr>
            <w:r>
              <w:t>功能项</w:t>
            </w:r>
          </w:p>
        </w:tc>
      </w:tr>
      <w:tr w14:paraId="21B6099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D4FB378">
            <w:pPr>
              <w:pStyle w:val="1390"/>
            </w:pPr>
            <w:r>
              <w:t>测试内容</w:t>
            </w:r>
          </w:p>
        </w:tc>
        <w:tc>
          <w:tcPr>
            <w:tcW w:w="8137" w:type="dxa"/>
            <w:gridSpan w:val="3"/>
            <w:vAlign w:val="center"/>
          </w:tcPr>
          <w:p w14:paraId="4F483F88">
            <w:pPr>
              <w:pStyle w:val="1390"/>
              <w:numPr>
                <w:ilvl w:val="0"/>
                <w:numId w:val="0"/>
              </w:numPr>
              <w:ind w:left="0" w:leftChars="0"/>
            </w:pPr>
            <w:r>
              <w:rPr>
                <w:rFonts w:hint="eastAsia" w:cs="Times New Roman"/>
                <w:kern w:val="2"/>
                <w:sz w:val="21"/>
                <w:szCs w:val="18"/>
                <w:lang w:val="en-US" w:eastAsia="zh-CN" w:bidi="ar-SA"/>
              </w:rPr>
              <w:t>1. 检查</w:t>
            </w:r>
            <w:r>
              <w:t>子系统菜单下</w:t>
            </w:r>
            <w:r>
              <w:rPr>
                <w:rFonts w:hint="eastAsia"/>
                <w:lang w:val="en-US" w:eastAsia="zh-CN"/>
              </w:rPr>
              <w:t>站台门</w:t>
            </w:r>
            <w:r>
              <w:t>监测子页入口是否正常</w:t>
            </w:r>
          </w:p>
          <w:p w14:paraId="2E5AA29C">
            <w:pPr>
              <w:pStyle w:val="1390"/>
              <w:numPr>
                <w:ilvl w:val="0"/>
                <w:numId w:val="0"/>
              </w:numPr>
              <w:ind w:left="0" w:leftChars="0" w:firstLine="0" w:firstLineChars="0"/>
            </w:pPr>
            <w:r>
              <w:rPr>
                <w:rFonts w:hint="eastAsia" w:cs="Times New Roman"/>
                <w:kern w:val="2"/>
                <w:sz w:val="21"/>
                <w:szCs w:val="18"/>
                <w:lang w:val="en-US" w:eastAsia="zh-CN" w:bidi="ar-SA"/>
              </w:rPr>
              <w:t>2. 检查</w:t>
            </w:r>
            <w:r>
              <w:rPr>
                <w:rFonts w:hint="eastAsia"/>
                <w:lang w:val="en-US" w:eastAsia="zh-CN"/>
              </w:rPr>
              <w:t>站点</w:t>
            </w:r>
            <w:r>
              <w:t>切换后页面数据是否对应刷新</w:t>
            </w:r>
          </w:p>
          <w:p w14:paraId="79E57BA8">
            <w:pPr>
              <w:pStyle w:val="1390"/>
              <w:numPr>
                <w:ilvl w:val="0"/>
                <w:numId w:val="0"/>
              </w:numPr>
              <w:ind w:left="0" w:leftChars="0" w:firstLine="0" w:firstLineChars="0"/>
            </w:pPr>
            <w:r>
              <w:rPr>
                <w:rFonts w:hint="eastAsia" w:cs="Times New Roman"/>
                <w:kern w:val="2"/>
                <w:sz w:val="21"/>
                <w:szCs w:val="18"/>
                <w:lang w:val="en-US" w:eastAsia="zh-CN" w:bidi="ar-SA"/>
              </w:rPr>
              <w:t>3. 检查</w:t>
            </w:r>
            <w:r>
              <w:t>页面跳转与菜单导航是否正常</w:t>
            </w:r>
          </w:p>
          <w:p w14:paraId="61BA5DE7">
            <w:pPr>
              <w:pStyle w:val="1390"/>
              <w:numPr>
                <w:ilvl w:val="0"/>
                <w:numId w:val="0"/>
              </w:numPr>
              <w:ind w:leftChars="0"/>
            </w:pPr>
            <w:r>
              <w:rPr>
                <w:rFonts w:hint="eastAsia"/>
                <w:lang w:eastAsia="zh-CN"/>
              </w:rPr>
              <w:t>4. 检查</w:t>
            </w:r>
            <w:r>
              <w:rPr>
                <w:rFonts w:hint="eastAsia"/>
                <w:lang w:val="en-US" w:eastAsia="zh-CN"/>
              </w:rPr>
              <w:t>各站点站台门继电器实时数据、历史数据</w:t>
            </w:r>
            <w:r>
              <w:t>等展示正常</w:t>
            </w:r>
          </w:p>
        </w:tc>
      </w:tr>
      <w:tr w14:paraId="3B9FEDA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F1505EB">
            <w:pPr>
              <w:pStyle w:val="1390"/>
            </w:pPr>
            <w:r>
              <w:rPr>
                <w:rFonts w:hint="eastAsia"/>
              </w:rPr>
              <w:t>备注</w:t>
            </w:r>
          </w:p>
        </w:tc>
        <w:tc>
          <w:tcPr>
            <w:tcW w:w="8137" w:type="dxa"/>
            <w:gridSpan w:val="3"/>
            <w:vAlign w:val="center"/>
          </w:tcPr>
          <w:p w14:paraId="4E12A776">
            <w:pPr>
              <w:pStyle w:val="1390"/>
            </w:pPr>
            <w:r>
              <w:t>验证</w:t>
            </w:r>
            <w:r>
              <w:rPr>
                <w:rFonts w:hint="eastAsia"/>
                <w:lang w:val="en-US" w:eastAsia="zh-CN"/>
              </w:rPr>
              <w:t>站台门</w:t>
            </w:r>
            <w:r>
              <w:t>监测入口与展示功能</w:t>
            </w:r>
          </w:p>
        </w:tc>
      </w:tr>
    </w:tbl>
    <w:p w14:paraId="224732BF">
      <w:pPr>
        <w:pStyle w:val="87"/>
        <w:ind w:firstLine="0" w:firstLineChars="0"/>
        <w:outlineLvl w:val="4"/>
        <w:rPr>
          <w:rFonts w:hint="eastAsia" w:ascii="Times New Roman" w:hAnsi="Times New Roman" w:cs="Times New Roman"/>
          <w:b/>
          <w:bCs/>
          <w:color w:val="000000"/>
          <w:kern w:val="2"/>
          <w:sz w:val="24"/>
          <w:lang w:val="en-US" w:eastAsia="zh-CN"/>
        </w:rPr>
      </w:pPr>
      <w:bookmarkStart w:id="196" w:name="_Toc23308"/>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14信号机监测功能</w:t>
      </w:r>
      <w:bookmarkEnd w:id="196"/>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6230687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06EE47B">
            <w:pPr>
              <w:pStyle w:val="1390"/>
            </w:pPr>
            <w:r>
              <w:t>测试方案编号</w:t>
            </w:r>
          </w:p>
        </w:tc>
        <w:tc>
          <w:tcPr>
            <w:tcW w:w="3420" w:type="dxa"/>
            <w:vAlign w:val="center"/>
          </w:tcPr>
          <w:p w14:paraId="6A5D37D3">
            <w:pPr>
              <w:pStyle w:val="1390"/>
              <w:rPr>
                <w:rFonts w:hint="eastAsia" w:eastAsia="宋体"/>
                <w:lang w:val="en-US" w:eastAsia="zh-CN"/>
              </w:rPr>
            </w:pPr>
            <w:r>
              <w:rPr>
                <w:rFonts w:hint="eastAsia"/>
                <w:lang w:val="en-US" w:eastAsia="zh-CN"/>
              </w:rPr>
              <w:t>XHJJC-</w:t>
            </w:r>
            <w:r>
              <w:rPr>
                <w:rFonts w:hint="eastAsia"/>
              </w:rPr>
              <w:t>00</w:t>
            </w:r>
            <w:r>
              <w:rPr>
                <w:rFonts w:hint="eastAsia"/>
                <w:lang w:val="en-US" w:eastAsia="zh-CN"/>
              </w:rPr>
              <w:t>2</w:t>
            </w:r>
          </w:p>
        </w:tc>
        <w:tc>
          <w:tcPr>
            <w:tcW w:w="1656" w:type="dxa"/>
            <w:vAlign w:val="center"/>
          </w:tcPr>
          <w:p w14:paraId="708E040B">
            <w:pPr>
              <w:pStyle w:val="1390"/>
            </w:pPr>
            <w:r>
              <w:t>测试方案属性</w:t>
            </w:r>
          </w:p>
        </w:tc>
        <w:tc>
          <w:tcPr>
            <w:tcW w:w="3061" w:type="dxa"/>
            <w:vAlign w:val="center"/>
          </w:tcPr>
          <w:p w14:paraId="0CD7F7F7">
            <w:pPr>
              <w:pStyle w:val="1390"/>
            </w:pPr>
            <w:r>
              <w:t>功能项</w:t>
            </w:r>
          </w:p>
        </w:tc>
      </w:tr>
      <w:tr w14:paraId="739B117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46D5C7D">
            <w:pPr>
              <w:pStyle w:val="1390"/>
            </w:pPr>
            <w:r>
              <w:t>测试内容</w:t>
            </w:r>
          </w:p>
        </w:tc>
        <w:tc>
          <w:tcPr>
            <w:tcW w:w="8137" w:type="dxa"/>
            <w:gridSpan w:val="3"/>
            <w:vAlign w:val="center"/>
          </w:tcPr>
          <w:p w14:paraId="512F92DA">
            <w:pPr>
              <w:pStyle w:val="1390"/>
              <w:numPr>
                <w:ilvl w:val="0"/>
                <w:numId w:val="0"/>
              </w:numPr>
              <w:ind w:leftChars="0"/>
              <w:rPr>
                <w:rFonts w:hint="eastAsia"/>
              </w:rPr>
            </w:pPr>
            <w:r>
              <w:rPr>
                <w:rFonts w:hint="eastAsia"/>
              </w:rPr>
              <w:t>1. 验证信号机名称模糊查询功能</w:t>
            </w:r>
          </w:p>
          <w:p w14:paraId="7A558EA6">
            <w:pPr>
              <w:pStyle w:val="1390"/>
              <w:numPr>
                <w:ilvl w:val="0"/>
                <w:numId w:val="0"/>
              </w:numPr>
              <w:ind w:leftChars="0"/>
              <w:rPr>
                <w:rFonts w:hint="eastAsia"/>
              </w:rPr>
            </w:pPr>
            <w:r>
              <w:rPr>
                <w:rFonts w:hint="eastAsia"/>
              </w:rPr>
              <w:t>2. 验证信号机列表展示：序号、信号机名称、信号机状态、各灯位电流值</w:t>
            </w:r>
          </w:p>
          <w:p w14:paraId="508BC924">
            <w:pPr>
              <w:pStyle w:val="1390"/>
              <w:numPr>
                <w:ilvl w:val="0"/>
                <w:numId w:val="0"/>
              </w:numPr>
              <w:ind w:leftChars="0"/>
              <w:rPr>
                <w:rFonts w:hint="eastAsia"/>
              </w:rPr>
            </w:pPr>
            <w:r>
              <w:rPr>
                <w:rFonts w:hint="eastAsia"/>
              </w:rPr>
              <w:t>3. 验证信号机状态展示准确性，与实际灯位一致</w:t>
            </w:r>
          </w:p>
          <w:p w14:paraId="44926FF8">
            <w:pPr>
              <w:pStyle w:val="1390"/>
              <w:numPr>
                <w:ilvl w:val="0"/>
                <w:numId w:val="0"/>
              </w:numPr>
              <w:ind w:leftChars="0"/>
              <w:rPr>
                <w:rFonts w:hint="eastAsia"/>
              </w:rPr>
            </w:pPr>
            <w:r>
              <w:rPr>
                <w:rFonts w:hint="eastAsia"/>
              </w:rPr>
              <w:t>4. 验证各灯位电流值实时刷新，与报文数据一致</w:t>
            </w:r>
          </w:p>
          <w:p w14:paraId="0C0DAEEE">
            <w:pPr>
              <w:pStyle w:val="1390"/>
              <w:numPr>
                <w:ilvl w:val="0"/>
                <w:numId w:val="0"/>
              </w:numPr>
              <w:ind w:leftChars="0"/>
            </w:pPr>
            <w:r>
              <w:rPr>
                <w:rFonts w:hint="eastAsia"/>
              </w:rPr>
              <w:t>5. 验证列表排序、分页、页面跳转功能</w:t>
            </w:r>
          </w:p>
        </w:tc>
      </w:tr>
      <w:tr w14:paraId="0035ED2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870DC90">
            <w:pPr>
              <w:pStyle w:val="1390"/>
            </w:pPr>
            <w:r>
              <w:rPr>
                <w:rFonts w:hint="eastAsia"/>
              </w:rPr>
              <w:t>备注</w:t>
            </w:r>
          </w:p>
        </w:tc>
        <w:tc>
          <w:tcPr>
            <w:tcW w:w="8137" w:type="dxa"/>
            <w:gridSpan w:val="3"/>
            <w:vAlign w:val="center"/>
          </w:tcPr>
          <w:p w14:paraId="5B4DF69C">
            <w:pPr>
              <w:pStyle w:val="1390"/>
            </w:pPr>
            <w:r>
              <w:t>验证</w:t>
            </w:r>
            <w:r>
              <w:rPr>
                <w:rFonts w:hint="eastAsia"/>
                <w:lang w:val="en-US" w:eastAsia="zh-CN"/>
              </w:rPr>
              <w:t>站台门</w:t>
            </w:r>
            <w:r>
              <w:t>监测入口与展示功能</w:t>
            </w:r>
          </w:p>
        </w:tc>
      </w:tr>
    </w:tbl>
    <w:p w14:paraId="38A0F849">
      <w:pPr>
        <w:pStyle w:val="87"/>
        <w:ind w:firstLine="0" w:firstLineChars="0"/>
        <w:outlineLvl w:val="4"/>
        <w:rPr>
          <w:rFonts w:hint="eastAsia" w:ascii="Times New Roman" w:hAnsi="Times New Roman" w:cs="Times New Roman"/>
          <w:b/>
          <w:bCs/>
          <w:color w:val="000000"/>
          <w:kern w:val="2"/>
          <w:sz w:val="24"/>
          <w:lang w:val="en-US" w:eastAsia="zh-CN"/>
        </w:rPr>
      </w:pPr>
      <w:bookmarkStart w:id="197" w:name="_Toc1805"/>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15环境监测功能</w:t>
      </w:r>
      <w:bookmarkEnd w:id="197"/>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C1FA05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364C7590">
            <w:pPr>
              <w:pStyle w:val="1390"/>
            </w:pPr>
            <w:r>
              <w:t>测试方案编号</w:t>
            </w:r>
          </w:p>
        </w:tc>
        <w:tc>
          <w:tcPr>
            <w:tcW w:w="3420" w:type="dxa"/>
            <w:vAlign w:val="center"/>
          </w:tcPr>
          <w:p w14:paraId="406E90E5">
            <w:pPr>
              <w:pStyle w:val="1390"/>
              <w:rPr>
                <w:rFonts w:hint="eastAsia" w:eastAsia="宋体"/>
                <w:lang w:val="en-US" w:eastAsia="zh-CN"/>
              </w:rPr>
            </w:pPr>
            <w:r>
              <w:rPr>
                <w:rFonts w:hint="eastAsia"/>
                <w:lang w:val="en-US" w:eastAsia="zh-CN"/>
              </w:rPr>
              <w:t>HJJC-</w:t>
            </w:r>
            <w:r>
              <w:rPr>
                <w:rFonts w:hint="eastAsia"/>
              </w:rPr>
              <w:t>00</w:t>
            </w:r>
            <w:r>
              <w:rPr>
                <w:rFonts w:hint="eastAsia"/>
                <w:lang w:val="en-US" w:eastAsia="zh-CN"/>
              </w:rPr>
              <w:t>2</w:t>
            </w:r>
          </w:p>
        </w:tc>
        <w:tc>
          <w:tcPr>
            <w:tcW w:w="1656" w:type="dxa"/>
            <w:vAlign w:val="center"/>
          </w:tcPr>
          <w:p w14:paraId="0122F7F8">
            <w:pPr>
              <w:pStyle w:val="1390"/>
            </w:pPr>
            <w:r>
              <w:t>测试方案属性</w:t>
            </w:r>
          </w:p>
        </w:tc>
        <w:tc>
          <w:tcPr>
            <w:tcW w:w="3061" w:type="dxa"/>
            <w:vAlign w:val="center"/>
          </w:tcPr>
          <w:p w14:paraId="2FD1387E">
            <w:pPr>
              <w:pStyle w:val="1390"/>
            </w:pPr>
            <w:r>
              <w:t>功能项</w:t>
            </w:r>
          </w:p>
        </w:tc>
      </w:tr>
      <w:tr w14:paraId="3727824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70DCA35">
            <w:pPr>
              <w:pStyle w:val="1390"/>
            </w:pPr>
            <w:r>
              <w:t>测试内容</w:t>
            </w:r>
          </w:p>
        </w:tc>
        <w:tc>
          <w:tcPr>
            <w:tcW w:w="8137" w:type="dxa"/>
            <w:gridSpan w:val="3"/>
            <w:vAlign w:val="center"/>
          </w:tcPr>
          <w:p w14:paraId="2776E5B2">
            <w:pPr>
              <w:pStyle w:val="1390"/>
              <w:numPr>
                <w:ilvl w:val="0"/>
                <w:numId w:val="0"/>
              </w:numPr>
              <w:ind w:leftChars="0"/>
              <w:rPr>
                <w:rFonts w:hint="eastAsia"/>
              </w:rPr>
            </w:pPr>
            <w:r>
              <w:rPr>
                <w:rFonts w:hint="eastAsia"/>
              </w:rPr>
              <w:t>1. 验证实时数据区域设备名称、数量、排序与配置一致</w:t>
            </w:r>
          </w:p>
          <w:p w14:paraId="012B5556">
            <w:pPr>
              <w:pStyle w:val="1390"/>
              <w:numPr>
                <w:ilvl w:val="0"/>
                <w:numId w:val="0"/>
              </w:numPr>
              <w:ind w:leftChars="0"/>
              <w:rPr>
                <w:rFonts w:hint="eastAsia"/>
              </w:rPr>
            </w:pPr>
            <w:r>
              <w:rPr>
                <w:rFonts w:hint="eastAsia"/>
              </w:rPr>
              <w:t>2. 验证温度、湿度等监测项数值实时刷新，与报文数据一致</w:t>
            </w:r>
          </w:p>
          <w:p w14:paraId="65B0A294">
            <w:pPr>
              <w:pStyle w:val="1390"/>
              <w:numPr>
                <w:ilvl w:val="0"/>
                <w:numId w:val="0"/>
              </w:numPr>
              <w:ind w:leftChars="0"/>
              <w:rPr>
                <w:rFonts w:hint="eastAsia"/>
              </w:rPr>
            </w:pPr>
            <w:r>
              <w:rPr>
                <w:rFonts w:hint="eastAsia"/>
              </w:rPr>
              <w:t>3. 验证集中站、非集中站、场段等不同类型站点的实时数据展示正确性</w:t>
            </w:r>
          </w:p>
          <w:p w14:paraId="0F554890">
            <w:pPr>
              <w:pStyle w:val="1390"/>
              <w:numPr>
                <w:ilvl w:val="0"/>
                <w:numId w:val="0"/>
              </w:numPr>
              <w:ind w:leftChars="0"/>
              <w:rPr>
                <w:rFonts w:hint="eastAsia"/>
              </w:rPr>
            </w:pPr>
            <w:r>
              <w:rPr>
                <w:rFonts w:hint="eastAsia"/>
                <w:lang w:val="en-US" w:eastAsia="zh-CN"/>
              </w:rPr>
              <w:t>5</w:t>
            </w:r>
            <w:r>
              <w:rPr>
                <w:rFonts w:hint="eastAsia"/>
              </w:rPr>
              <w:t>. 验证历史数据类型下拉框选项完整性，与实时监测项一致</w:t>
            </w:r>
          </w:p>
          <w:p w14:paraId="2A7E6E05">
            <w:pPr>
              <w:pStyle w:val="1390"/>
              <w:numPr>
                <w:ilvl w:val="0"/>
                <w:numId w:val="0"/>
              </w:numPr>
              <w:ind w:leftChars="0"/>
              <w:rPr>
                <w:rFonts w:hint="eastAsia"/>
              </w:rPr>
            </w:pPr>
            <w:r>
              <w:rPr>
                <w:rFonts w:hint="eastAsia"/>
                <w:lang w:val="en-US" w:eastAsia="zh-CN"/>
              </w:rPr>
              <w:t>6</w:t>
            </w:r>
            <w:r>
              <w:rPr>
                <w:rFonts w:hint="eastAsia"/>
              </w:rPr>
              <w:t>. 验证时间选择功能，默认显示当前小时，支持选择历史时段</w:t>
            </w:r>
          </w:p>
          <w:p w14:paraId="395656BE">
            <w:pPr>
              <w:pStyle w:val="1390"/>
              <w:numPr>
                <w:ilvl w:val="0"/>
                <w:numId w:val="0"/>
              </w:numPr>
              <w:ind w:leftChars="0"/>
              <w:rPr>
                <w:rFonts w:hint="eastAsia"/>
              </w:rPr>
            </w:pPr>
            <w:r>
              <w:rPr>
                <w:rFonts w:hint="eastAsia"/>
                <w:lang w:val="en-US" w:eastAsia="zh-CN"/>
              </w:rPr>
              <w:t>7</w:t>
            </w:r>
            <w:r>
              <w:rPr>
                <w:rFonts w:hint="eastAsia"/>
              </w:rPr>
              <w:t>. 验证多类型曲线叠加展示功能，选择 / 取消类型时曲线轴对应增减</w:t>
            </w:r>
          </w:p>
          <w:p w14:paraId="77C5B434">
            <w:pPr>
              <w:pStyle w:val="1390"/>
              <w:numPr>
                <w:ilvl w:val="0"/>
                <w:numId w:val="0"/>
              </w:numPr>
              <w:ind w:leftChars="0"/>
              <w:rPr>
                <w:rFonts w:hint="eastAsia"/>
              </w:rPr>
            </w:pPr>
            <w:r>
              <w:rPr>
                <w:rFonts w:hint="eastAsia"/>
                <w:lang w:val="en-US" w:eastAsia="zh-CN"/>
              </w:rPr>
              <w:t>8</w:t>
            </w:r>
            <w:r>
              <w:rPr>
                <w:rFonts w:hint="eastAsia"/>
              </w:rPr>
              <w:t>. 验证历史曲线数据准确性，坐标轴标签、刻度、数值与报文一致</w:t>
            </w:r>
          </w:p>
          <w:p w14:paraId="7FF3C493">
            <w:pPr>
              <w:pStyle w:val="1390"/>
              <w:numPr>
                <w:ilvl w:val="0"/>
                <w:numId w:val="0"/>
              </w:numPr>
              <w:ind w:leftChars="0"/>
              <w:rPr>
                <w:rFonts w:hint="eastAsia"/>
              </w:rPr>
            </w:pPr>
            <w:r>
              <w:rPr>
                <w:rFonts w:hint="eastAsia"/>
                <w:lang w:val="en-US" w:eastAsia="zh-CN"/>
              </w:rPr>
              <w:t>9</w:t>
            </w:r>
            <w:r>
              <w:rPr>
                <w:rFonts w:hint="eastAsia"/>
              </w:rPr>
              <w:t>. 验证不同类型站点（集中站、非集中站、场段）的历史数据查询正确性</w:t>
            </w:r>
          </w:p>
        </w:tc>
      </w:tr>
      <w:tr w14:paraId="6F1A020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9743119">
            <w:pPr>
              <w:pStyle w:val="1390"/>
            </w:pPr>
            <w:r>
              <w:rPr>
                <w:rFonts w:hint="eastAsia"/>
              </w:rPr>
              <w:t>备注</w:t>
            </w:r>
          </w:p>
        </w:tc>
        <w:tc>
          <w:tcPr>
            <w:tcW w:w="8137" w:type="dxa"/>
            <w:gridSpan w:val="3"/>
            <w:vAlign w:val="center"/>
          </w:tcPr>
          <w:p w14:paraId="7D2C56CE">
            <w:pPr>
              <w:pStyle w:val="1390"/>
            </w:pPr>
            <w:r>
              <w:t>验证</w:t>
            </w:r>
            <w:r>
              <w:rPr>
                <w:rFonts w:hint="eastAsia"/>
                <w:lang w:val="en-US" w:eastAsia="zh-CN"/>
              </w:rPr>
              <w:t>环境监测</w:t>
            </w:r>
            <w:r>
              <w:t>入口与展示功能</w:t>
            </w:r>
          </w:p>
        </w:tc>
      </w:tr>
    </w:tbl>
    <w:p w14:paraId="4B997B5C">
      <w:pPr>
        <w:pStyle w:val="87"/>
        <w:ind w:firstLine="0" w:firstLineChars="0"/>
        <w:outlineLvl w:val="4"/>
        <w:rPr>
          <w:rFonts w:hint="eastAsia" w:ascii="Times New Roman" w:hAnsi="Times New Roman" w:cs="Times New Roman"/>
          <w:b/>
          <w:bCs/>
          <w:color w:val="000000"/>
          <w:kern w:val="2"/>
          <w:sz w:val="24"/>
          <w:lang w:val="en-US" w:eastAsia="zh-CN"/>
        </w:rPr>
      </w:pPr>
      <w:bookmarkStart w:id="198" w:name="_Toc28363"/>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16报警管理功能</w:t>
      </w:r>
      <w:bookmarkEnd w:id="198"/>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BDEDB0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C6BC035">
            <w:pPr>
              <w:pStyle w:val="1390"/>
            </w:pPr>
            <w:r>
              <w:t>测试方案编号</w:t>
            </w:r>
          </w:p>
        </w:tc>
        <w:tc>
          <w:tcPr>
            <w:tcW w:w="3420" w:type="dxa"/>
            <w:vAlign w:val="center"/>
          </w:tcPr>
          <w:p w14:paraId="77B166CB">
            <w:pPr>
              <w:pStyle w:val="1390"/>
              <w:rPr>
                <w:rFonts w:hint="eastAsia" w:eastAsia="宋体"/>
                <w:lang w:val="en-US" w:eastAsia="zh-CN"/>
              </w:rPr>
            </w:pPr>
            <w:r>
              <w:rPr>
                <w:rFonts w:hint="eastAsia"/>
                <w:lang w:val="en-US" w:eastAsia="zh-CN"/>
              </w:rPr>
              <w:t>AlARM-</w:t>
            </w:r>
            <w:r>
              <w:rPr>
                <w:rFonts w:hint="eastAsia"/>
              </w:rPr>
              <w:t>00</w:t>
            </w:r>
            <w:r>
              <w:rPr>
                <w:rFonts w:hint="eastAsia"/>
                <w:lang w:val="en-US" w:eastAsia="zh-CN"/>
              </w:rPr>
              <w:t>2</w:t>
            </w:r>
          </w:p>
        </w:tc>
        <w:tc>
          <w:tcPr>
            <w:tcW w:w="1656" w:type="dxa"/>
            <w:vAlign w:val="center"/>
          </w:tcPr>
          <w:p w14:paraId="2E509D52">
            <w:pPr>
              <w:pStyle w:val="1390"/>
            </w:pPr>
            <w:r>
              <w:t>测试方案属性</w:t>
            </w:r>
          </w:p>
        </w:tc>
        <w:tc>
          <w:tcPr>
            <w:tcW w:w="3061" w:type="dxa"/>
            <w:vAlign w:val="center"/>
          </w:tcPr>
          <w:p w14:paraId="03943EBA">
            <w:pPr>
              <w:pStyle w:val="1390"/>
            </w:pPr>
            <w:r>
              <w:t>功能项</w:t>
            </w:r>
          </w:p>
        </w:tc>
      </w:tr>
      <w:tr w14:paraId="37C17F4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ED45D4D">
            <w:pPr>
              <w:pStyle w:val="1390"/>
            </w:pPr>
            <w:r>
              <w:t>测试内容</w:t>
            </w:r>
          </w:p>
        </w:tc>
        <w:tc>
          <w:tcPr>
            <w:tcW w:w="8137" w:type="dxa"/>
            <w:gridSpan w:val="3"/>
            <w:vAlign w:val="center"/>
          </w:tcPr>
          <w:p w14:paraId="6779A1EA">
            <w:pPr>
              <w:pStyle w:val="1390"/>
              <w:numPr>
                <w:ilvl w:val="0"/>
                <w:numId w:val="0"/>
              </w:numPr>
              <w:ind w:left="0" w:leftChars="0"/>
            </w:pPr>
            <w:r>
              <w:rPr>
                <w:rFonts w:hint="eastAsia" w:cs="Times New Roman"/>
                <w:kern w:val="2"/>
                <w:sz w:val="21"/>
                <w:szCs w:val="18"/>
                <w:lang w:val="en-US" w:eastAsia="zh-CN" w:bidi="ar-SA"/>
              </w:rPr>
              <w:t>1. 验证</w:t>
            </w:r>
            <w:r>
              <w:t>报警列表页面入口与页面布局符合性</w:t>
            </w:r>
          </w:p>
          <w:p w14:paraId="596DACC4">
            <w:pPr>
              <w:pStyle w:val="1390"/>
              <w:numPr>
                <w:ilvl w:val="0"/>
                <w:numId w:val="0"/>
              </w:numPr>
              <w:ind w:left="0" w:leftChars="0" w:firstLine="0" w:firstLineChars="0"/>
            </w:pPr>
            <w:r>
              <w:rPr>
                <w:rFonts w:hint="eastAsia" w:cs="Times New Roman"/>
                <w:kern w:val="2"/>
                <w:sz w:val="21"/>
                <w:szCs w:val="18"/>
                <w:lang w:val="en-US" w:eastAsia="zh-CN" w:bidi="ar-SA"/>
              </w:rPr>
              <w:t>2. 验证</w:t>
            </w:r>
            <w:r>
              <w:t>多条件查询功能：时间范围、子系统、站点、报警等级、恢复状态、是否屏蔽、关键字</w:t>
            </w:r>
          </w:p>
          <w:p w14:paraId="78DE7676">
            <w:pPr>
              <w:pStyle w:val="1390"/>
              <w:numPr>
                <w:ilvl w:val="0"/>
                <w:numId w:val="0"/>
              </w:numPr>
              <w:ind w:left="0" w:leftChars="0" w:firstLine="0" w:firstLineChars="0"/>
            </w:pPr>
            <w:r>
              <w:rPr>
                <w:rFonts w:hint="eastAsia" w:cs="Times New Roman"/>
                <w:kern w:val="2"/>
                <w:sz w:val="21"/>
                <w:szCs w:val="18"/>
                <w:lang w:val="en-US" w:eastAsia="zh-CN" w:bidi="ar-SA"/>
              </w:rPr>
              <w:t>3. 验证</w:t>
            </w:r>
            <w:r>
              <w:t>报警导出功能，导出 Excel 内容与列表一致</w:t>
            </w:r>
          </w:p>
          <w:p w14:paraId="43A89F43">
            <w:pPr>
              <w:pStyle w:val="1390"/>
              <w:numPr>
                <w:ilvl w:val="0"/>
                <w:numId w:val="0"/>
              </w:numPr>
              <w:ind w:left="0" w:leftChars="0" w:firstLine="0" w:firstLineChars="0"/>
            </w:pPr>
            <w:r>
              <w:rPr>
                <w:rFonts w:hint="eastAsia"/>
                <w:lang w:eastAsia="zh-CN"/>
              </w:rPr>
              <w:t>4. 验证</w:t>
            </w:r>
            <w:r>
              <w:t>报警详情弹窗展示：报警等级、站点、子系统、报警时间、恢复时间、报警内容、报警影响、处置建议</w:t>
            </w:r>
          </w:p>
          <w:p w14:paraId="0246AE58">
            <w:pPr>
              <w:pStyle w:val="1390"/>
              <w:numPr>
                <w:ilvl w:val="0"/>
                <w:numId w:val="0"/>
              </w:numPr>
              <w:ind w:left="0" w:leftChars="0" w:firstLine="0" w:firstLineChars="0"/>
            </w:pPr>
            <w:r>
              <w:rPr>
                <w:rFonts w:hint="eastAsia"/>
                <w:lang w:eastAsia="zh-CN"/>
              </w:rPr>
              <w:t>5. 验证</w:t>
            </w:r>
            <w:r>
              <w:t>报警确认、报警屏蔽、取消屏蔽、报警恢复操作功能</w:t>
            </w:r>
          </w:p>
          <w:p w14:paraId="73F0B55C">
            <w:pPr>
              <w:pStyle w:val="1390"/>
              <w:numPr>
                <w:ilvl w:val="0"/>
                <w:numId w:val="0"/>
              </w:numPr>
              <w:ind w:left="0" w:leftChars="0" w:firstLine="0" w:firstLineChars="0"/>
            </w:pPr>
            <w:r>
              <w:rPr>
                <w:rFonts w:hint="eastAsia"/>
                <w:lang w:eastAsia="zh-CN"/>
              </w:rPr>
              <w:t>6. 验证</w:t>
            </w:r>
            <w:r>
              <w:t>屏蔽列表弹窗展示功能</w:t>
            </w:r>
          </w:p>
          <w:p w14:paraId="755E3C7B">
            <w:pPr>
              <w:pStyle w:val="1390"/>
              <w:numPr>
                <w:ilvl w:val="0"/>
                <w:numId w:val="0"/>
              </w:numPr>
              <w:ind w:left="0" w:leftChars="0" w:firstLine="0" w:firstLineChars="0"/>
            </w:pPr>
            <w:r>
              <w:rPr>
                <w:rFonts w:hint="eastAsia"/>
                <w:lang w:eastAsia="zh-CN"/>
              </w:rPr>
              <w:t>7. 验证</w:t>
            </w:r>
            <w:r>
              <w:t>列表排序、分页、页面跳转功能</w:t>
            </w:r>
          </w:p>
        </w:tc>
      </w:tr>
      <w:tr w14:paraId="330C8AD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624C4E0">
            <w:pPr>
              <w:pStyle w:val="1390"/>
            </w:pPr>
            <w:r>
              <w:rPr>
                <w:rFonts w:hint="eastAsia"/>
              </w:rPr>
              <w:t>备注</w:t>
            </w:r>
          </w:p>
        </w:tc>
        <w:tc>
          <w:tcPr>
            <w:tcW w:w="8137" w:type="dxa"/>
            <w:gridSpan w:val="3"/>
            <w:vAlign w:val="center"/>
          </w:tcPr>
          <w:p w14:paraId="54933AD6">
            <w:pPr>
              <w:pStyle w:val="1390"/>
            </w:pPr>
            <w:r>
              <w:rPr>
                <w:rFonts w:hint="eastAsia"/>
              </w:rPr>
              <w:t>验证报警</w:t>
            </w:r>
            <w:r>
              <w:rPr>
                <w:rFonts w:hint="eastAsia"/>
                <w:lang w:val="en-US" w:eastAsia="zh-CN"/>
              </w:rPr>
              <w:t>管理</w:t>
            </w:r>
            <w:r>
              <w:rPr>
                <w:rFonts w:hint="eastAsia"/>
              </w:rPr>
              <w:t>全量功能</w:t>
            </w:r>
          </w:p>
        </w:tc>
      </w:tr>
    </w:tbl>
    <w:p w14:paraId="0F3156AD">
      <w:pPr>
        <w:pStyle w:val="87"/>
        <w:ind w:firstLine="0" w:firstLineChars="0"/>
        <w:outlineLvl w:val="4"/>
        <w:rPr>
          <w:rFonts w:hint="eastAsia" w:ascii="Times New Roman" w:hAnsi="Times New Roman" w:cs="Times New Roman"/>
          <w:b/>
          <w:bCs/>
          <w:color w:val="000000"/>
          <w:kern w:val="2"/>
          <w:sz w:val="24"/>
          <w:lang w:val="en-US" w:eastAsia="zh-CN"/>
        </w:rPr>
      </w:pPr>
      <w:bookmarkStart w:id="199" w:name="_Toc10371"/>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17远程下载功能</w:t>
      </w:r>
      <w:bookmarkEnd w:id="199"/>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6878BCB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4A04EC0">
            <w:pPr>
              <w:pStyle w:val="1390"/>
            </w:pPr>
            <w:r>
              <w:t>测试方案编号</w:t>
            </w:r>
          </w:p>
        </w:tc>
        <w:tc>
          <w:tcPr>
            <w:tcW w:w="3420" w:type="dxa"/>
            <w:vAlign w:val="center"/>
          </w:tcPr>
          <w:p w14:paraId="0424EB82">
            <w:pPr>
              <w:pStyle w:val="1390"/>
              <w:rPr>
                <w:rFonts w:hint="eastAsia" w:eastAsia="宋体"/>
                <w:lang w:val="en-US" w:eastAsia="zh-CN"/>
              </w:rPr>
            </w:pPr>
            <w:r>
              <w:rPr>
                <w:rFonts w:hint="eastAsia"/>
                <w:lang w:val="en-US" w:eastAsia="zh-CN"/>
              </w:rPr>
              <w:t>YCXZ-</w:t>
            </w:r>
            <w:r>
              <w:rPr>
                <w:rFonts w:hint="eastAsia"/>
              </w:rPr>
              <w:t>00</w:t>
            </w:r>
            <w:r>
              <w:rPr>
                <w:rFonts w:hint="eastAsia"/>
                <w:lang w:val="en-US" w:eastAsia="zh-CN"/>
              </w:rPr>
              <w:t>2</w:t>
            </w:r>
          </w:p>
        </w:tc>
        <w:tc>
          <w:tcPr>
            <w:tcW w:w="1656" w:type="dxa"/>
            <w:vAlign w:val="center"/>
          </w:tcPr>
          <w:p w14:paraId="56F02029">
            <w:pPr>
              <w:pStyle w:val="1390"/>
            </w:pPr>
            <w:r>
              <w:t>测试方案属性</w:t>
            </w:r>
          </w:p>
        </w:tc>
        <w:tc>
          <w:tcPr>
            <w:tcW w:w="3061" w:type="dxa"/>
            <w:vAlign w:val="center"/>
          </w:tcPr>
          <w:p w14:paraId="7669D5A6">
            <w:pPr>
              <w:pStyle w:val="1390"/>
            </w:pPr>
            <w:r>
              <w:t>功能项</w:t>
            </w:r>
          </w:p>
        </w:tc>
      </w:tr>
      <w:tr w14:paraId="15D2518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8AFDB2D">
            <w:pPr>
              <w:pStyle w:val="1390"/>
            </w:pPr>
            <w:r>
              <w:t>测试内容</w:t>
            </w:r>
          </w:p>
        </w:tc>
        <w:tc>
          <w:tcPr>
            <w:tcW w:w="8137" w:type="dxa"/>
            <w:gridSpan w:val="3"/>
            <w:vAlign w:val="center"/>
          </w:tcPr>
          <w:p w14:paraId="3F8C7D7C">
            <w:pPr>
              <w:pStyle w:val="1390"/>
              <w:numPr>
                <w:ilvl w:val="0"/>
                <w:numId w:val="0"/>
              </w:numPr>
              <w:ind w:left="0" w:leftChars="0" w:firstLine="0" w:firstLineChars="0"/>
            </w:pPr>
            <w:r>
              <w:rPr>
                <w:rFonts w:hint="eastAsia" w:cs="Times New Roman"/>
                <w:kern w:val="2"/>
                <w:sz w:val="21"/>
                <w:szCs w:val="18"/>
                <w:lang w:val="en-US" w:eastAsia="zh-CN" w:bidi="ar-SA"/>
              </w:rPr>
              <w:t>1. 验证</w:t>
            </w:r>
            <w:r>
              <w:t>远程作业菜单下各子系统日志入口完整性</w:t>
            </w:r>
          </w:p>
          <w:p w14:paraId="5A764DF6">
            <w:pPr>
              <w:pStyle w:val="1390"/>
              <w:numPr>
                <w:ilvl w:val="0"/>
                <w:numId w:val="0"/>
              </w:numPr>
              <w:ind w:left="0" w:leftChars="0" w:firstLine="0" w:firstLineChars="0"/>
            </w:pPr>
            <w:r>
              <w:rPr>
                <w:rFonts w:hint="eastAsia" w:cs="Times New Roman"/>
                <w:kern w:val="2"/>
                <w:sz w:val="21"/>
                <w:szCs w:val="18"/>
                <w:lang w:val="en-US" w:eastAsia="zh-CN" w:bidi="ar-SA"/>
              </w:rPr>
              <w:t>2. 验证</w:t>
            </w:r>
            <w:r>
              <w:t>各子系统日志页面切换功能</w:t>
            </w:r>
          </w:p>
          <w:p w14:paraId="70A879B2">
            <w:pPr>
              <w:pStyle w:val="1390"/>
              <w:numPr>
                <w:ilvl w:val="0"/>
                <w:numId w:val="0"/>
              </w:numPr>
              <w:ind w:leftChars="0"/>
            </w:pPr>
            <w:r>
              <w:rPr>
                <w:rFonts w:hint="eastAsia"/>
                <w:lang w:eastAsia="zh-CN"/>
              </w:rPr>
              <w:t>3. 验证</w:t>
            </w:r>
            <w:r>
              <w:t>页面布局符合性：左侧筛选区、右侧记录列表区</w:t>
            </w:r>
          </w:p>
        </w:tc>
      </w:tr>
      <w:tr w14:paraId="530706A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60AA06E">
            <w:pPr>
              <w:pStyle w:val="1390"/>
            </w:pPr>
            <w:r>
              <w:rPr>
                <w:rFonts w:hint="eastAsia"/>
              </w:rPr>
              <w:t>备注</w:t>
            </w:r>
          </w:p>
        </w:tc>
        <w:tc>
          <w:tcPr>
            <w:tcW w:w="8137" w:type="dxa"/>
            <w:gridSpan w:val="3"/>
            <w:vAlign w:val="center"/>
          </w:tcPr>
          <w:p w14:paraId="7D5A2B49">
            <w:pPr>
              <w:pStyle w:val="1390"/>
            </w:pPr>
            <w:r>
              <w:t>验证远程作业入口功能</w:t>
            </w:r>
          </w:p>
        </w:tc>
      </w:tr>
    </w:tbl>
    <w:p w14:paraId="28F19ED5">
      <w:pPr>
        <w:pStyle w:val="87"/>
        <w:ind w:firstLine="0" w:firstLineChars="0"/>
        <w:outlineLvl w:val="4"/>
        <w:rPr>
          <w:rFonts w:hint="eastAsia" w:ascii="Times New Roman" w:hAnsi="Times New Roman" w:cs="Times New Roman"/>
          <w:b/>
          <w:bCs/>
          <w:color w:val="000000"/>
          <w:kern w:val="2"/>
          <w:sz w:val="24"/>
          <w:lang w:val="en-US" w:eastAsia="zh-CN"/>
        </w:rPr>
      </w:pPr>
      <w:bookmarkStart w:id="200" w:name="_Toc19444"/>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18规则引擎功能</w:t>
      </w:r>
      <w:bookmarkEnd w:id="200"/>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FC672D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EC6BD8E">
            <w:pPr>
              <w:pStyle w:val="1390"/>
            </w:pPr>
            <w:r>
              <w:t>测试方案编号</w:t>
            </w:r>
          </w:p>
        </w:tc>
        <w:tc>
          <w:tcPr>
            <w:tcW w:w="3420" w:type="dxa"/>
            <w:vAlign w:val="center"/>
          </w:tcPr>
          <w:p w14:paraId="2B9DCD89">
            <w:pPr>
              <w:pStyle w:val="1390"/>
              <w:rPr>
                <w:rFonts w:hint="eastAsia" w:eastAsia="宋体"/>
                <w:lang w:val="en-US" w:eastAsia="zh-CN"/>
              </w:rPr>
            </w:pPr>
            <w:r>
              <w:rPr>
                <w:rFonts w:hint="eastAsia"/>
                <w:lang w:val="en-US" w:eastAsia="zh-CN"/>
              </w:rPr>
              <w:t>GZYQ-</w:t>
            </w:r>
            <w:r>
              <w:rPr>
                <w:rFonts w:hint="eastAsia"/>
              </w:rPr>
              <w:t>00</w:t>
            </w:r>
            <w:r>
              <w:rPr>
                <w:rFonts w:hint="eastAsia"/>
                <w:lang w:val="en-US" w:eastAsia="zh-CN"/>
              </w:rPr>
              <w:t>2</w:t>
            </w:r>
          </w:p>
        </w:tc>
        <w:tc>
          <w:tcPr>
            <w:tcW w:w="1656" w:type="dxa"/>
            <w:vAlign w:val="center"/>
          </w:tcPr>
          <w:p w14:paraId="36C5464F">
            <w:pPr>
              <w:pStyle w:val="1390"/>
            </w:pPr>
            <w:r>
              <w:t>测试方案属性</w:t>
            </w:r>
          </w:p>
        </w:tc>
        <w:tc>
          <w:tcPr>
            <w:tcW w:w="3061" w:type="dxa"/>
            <w:vAlign w:val="center"/>
          </w:tcPr>
          <w:p w14:paraId="18EB4311">
            <w:pPr>
              <w:pStyle w:val="1390"/>
            </w:pPr>
            <w:r>
              <w:t>功能项</w:t>
            </w:r>
          </w:p>
        </w:tc>
      </w:tr>
      <w:tr w14:paraId="02B9B49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E56CF02">
            <w:pPr>
              <w:pStyle w:val="1390"/>
            </w:pPr>
            <w:r>
              <w:t>测试内容</w:t>
            </w:r>
          </w:p>
        </w:tc>
        <w:tc>
          <w:tcPr>
            <w:tcW w:w="8137" w:type="dxa"/>
            <w:gridSpan w:val="3"/>
            <w:vAlign w:val="center"/>
          </w:tcPr>
          <w:p w14:paraId="492F0CCB">
            <w:pPr>
              <w:pStyle w:val="1390"/>
              <w:numPr>
                <w:ilvl w:val="0"/>
                <w:numId w:val="0"/>
              </w:numPr>
              <w:ind w:left="0" w:leftChars="0"/>
            </w:pPr>
            <w:r>
              <w:rPr>
                <w:rFonts w:hint="eastAsia" w:cs="Times New Roman"/>
                <w:kern w:val="2"/>
                <w:sz w:val="21"/>
                <w:szCs w:val="18"/>
                <w:lang w:val="en-US" w:eastAsia="zh-CN" w:bidi="ar-SA"/>
              </w:rPr>
              <w:t>1. 验证</w:t>
            </w:r>
            <w:r>
              <w:t>规则引擎页面入口与布局符合性</w:t>
            </w:r>
          </w:p>
          <w:p w14:paraId="1B7AD1A6">
            <w:pPr>
              <w:pStyle w:val="1390"/>
              <w:numPr>
                <w:ilvl w:val="0"/>
                <w:numId w:val="0"/>
              </w:numPr>
              <w:ind w:left="0" w:leftChars="0" w:firstLine="0" w:firstLineChars="0"/>
            </w:pPr>
            <w:r>
              <w:rPr>
                <w:rFonts w:hint="eastAsia" w:cs="Times New Roman"/>
                <w:kern w:val="2"/>
                <w:sz w:val="21"/>
                <w:szCs w:val="18"/>
                <w:lang w:val="en-US" w:eastAsia="zh-CN" w:bidi="ar-SA"/>
              </w:rPr>
              <w:t>2. 验证</w:t>
            </w:r>
            <w:r>
              <w:t>规则新增、编辑、删除功能</w:t>
            </w:r>
          </w:p>
          <w:p w14:paraId="0226FA33">
            <w:pPr>
              <w:pStyle w:val="1390"/>
              <w:numPr>
                <w:ilvl w:val="0"/>
                <w:numId w:val="0"/>
              </w:numPr>
              <w:ind w:left="0" w:leftChars="0" w:firstLine="0" w:firstLineChars="0"/>
            </w:pPr>
            <w:r>
              <w:rPr>
                <w:rFonts w:hint="eastAsia" w:cs="Times New Roman"/>
                <w:kern w:val="2"/>
                <w:sz w:val="21"/>
                <w:szCs w:val="18"/>
                <w:lang w:val="en-US" w:eastAsia="zh-CN" w:bidi="ar-SA"/>
              </w:rPr>
              <w:t>3. 验证</w:t>
            </w:r>
            <w:r>
              <w:t>规则配置：</w:t>
            </w:r>
            <w:r>
              <w:rPr>
                <w:rFonts w:hint="eastAsia"/>
                <w:lang w:val="en-US" w:eastAsia="zh-CN"/>
              </w:rPr>
              <w:t>报警影响</w:t>
            </w:r>
            <w:r>
              <w:t>、</w:t>
            </w:r>
            <w:r>
              <w:rPr>
                <w:rFonts w:hint="eastAsia"/>
                <w:lang w:val="en-US" w:eastAsia="zh-CN"/>
              </w:rPr>
              <w:t>处置建议等</w:t>
            </w:r>
          </w:p>
          <w:p w14:paraId="623787DE">
            <w:pPr>
              <w:pStyle w:val="1390"/>
              <w:numPr>
                <w:ilvl w:val="0"/>
                <w:numId w:val="0"/>
              </w:numPr>
              <w:ind w:leftChars="0"/>
            </w:pPr>
            <w:r>
              <w:rPr>
                <w:rFonts w:hint="eastAsia"/>
                <w:lang w:val="en-US" w:eastAsia="zh-CN"/>
              </w:rPr>
              <w:t>4. 验证</w:t>
            </w:r>
            <w:r>
              <w:t>规则查询、筛选功能</w:t>
            </w:r>
          </w:p>
        </w:tc>
      </w:tr>
      <w:tr w14:paraId="52DE2A4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00DE52D">
            <w:pPr>
              <w:pStyle w:val="1390"/>
            </w:pPr>
            <w:r>
              <w:rPr>
                <w:rFonts w:hint="eastAsia"/>
              </w:rPr>
              <w:t>备注</w:t>
            </w:r>
          </w:p>
        </w:tc>
        <w:tc>
          <w:tcPr>
            <w:tcW w:w="8137" w:type="dxa"/>
            <w:gridSpan w:val="3"/>
            <w:vAlign w:val="center"/>
          </w:tcPr>
          <w:p w14:paraId="05115D19">
            <w:pPr>
              <w:pStyle w:val="1390"/>
            </w:pPr>
            <w:r>
              <w:t>验证</w:t>
            </w:r>
            <w:r>
              <w:rPr>
                <w:rFonts w:hint="eastAsia"/>
                <w:lang w:val="en-US" w:eastAsia="zh-CN"/>
              </w:rPr>
              <w:t>规则引擎</w:t>
            </w:r>
            <w:r>
              <w:t>入口功能</w:t>
            </w:r>
          </w:p>
        </w:tc>
      </w:tr>
    </w:tbl>
    <w:p w14:paraId="0309B9C4">
      <w:pPr>
        <w:pStyle w:val="87"/>
        <w:ind w:firstLine="0" w:firstLineChars="0"/>
        <w:outlineLvl w:val="4"/>
        <w:rPr>
          <w:rFonts w:hint="eastAsia" w:ascii="Times New Roman" w:hAnsi="Times New Roman" w:cs="Times New Roman"/>
          <w:b/>
          <w:bCs/>
          <w:color w:val="000000"/>
          <w:kern w:val="2"/>
          <w:sz w:val="24"/>
          <w:lang w:val="en-US" w:eastAsia="zh-CN"/>
        </w:rPr>
      </w:pPr>
      <w:bookmarkStart w:id="201" w:name="_Toc17795"/>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19维护支持功能</w:t>
      </w:r>
      <w:bookmarkEnd w:id="201"/>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6ADC19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550B09B">
            <w:pPr>
              <w:pStyle w:val="1390"/>
            </w:pPr>
            <w:r>
              <w:t>测试方案编号</w:t>
            </w:r>
          </w:p>
        </w:tc>
        <w:tc>
          <w:tcPr>
            <w:tcW w:w="3420" w:type="dxa"/>
            <w:vAlign w:val="center"/>
          </w:tcPr>
          <w:p w14:paraId="36EF561F">
            <w:pPr>
              <w:pStyle w:val="1390"/>
              <w:rPr>
                <w:rFonts w:hint="eastAsia" w:eastAsia="宋体"/>
                <w:lang w:val="en-US" w:eastAsia="zh-CN"/>
              </w:rPr>
            </w:pPr>
            <w:r>
              <w:rPr>
                <w:rFonts w:hint="eastAsia"/>
                <w:lang w:val="en-US" w:eastAsia="zh-CN"/>
              </w:rPr>
              <w:t>WHZC-</w:t>
            </w:r>
            <w:r>
              <w:rPr>
                <w:rFonts w:hint="eastAsia"/>
              </w:rPr>
              <w:t>00</w:t>
            </w:r>
            <w:r>
              <w:rPr>
                <w:rFonts w:hint="eastAsia"/>
                <w:lang w:val="en-US" w:eastAsia="zh-CN"/>
              </w:rPr>
              <w:t>2</w:t>
            </w:r>
          </w:p>
        </w:tc>
        <w:tc>
          <w:tcPr>
            <w:tcW w:w="1656" w:type="dxa"/>
            <w:vAlign w:val="center"/>
          </w:tcPr>
          <w:p w14:paraId="70FE5433">
            <w:pPr>
              <w:pStyle w:val="1390"/>
            </w:pPr>
            <w:r>
              <w:t>测试方案属性</w:t>
            </w:r>
          </w:p>
        </w:tc>
        <w:tc>
          <w:tcPr>
            <w:tcW w:w="3061" w:type="dxa"/>
            <w:vAlign w:val="center"/>
          </w:tcPr>
          <w:p w14:paraId="43685B9F">
            <w:pPr>
              <w:pStyle w:val="1390"/>
            </w:pPr>
            <w:r>
              <w:t>功能项</w:t>
            </w:r>
          </w:p>
        </w:tc>
      </w:tr>
      <w:tr w14:paraId="6896D28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7DB2C5D">
            <w:pPr>
              <w:pStyle w:val="1390"/>
            </w:pPr>
            <w:r>
              <w:t>测试内容</w:t>
            </w:r>
          </w:p>
        </w:tc>
        <w:tc>
          <w:tcPr>
            <w:tcW w:w="8137" w:type="dxa"/>
            <w:gridSpan w:val="3"/>
            <w:vAlign w:val="center"/>
          </w:tcPr>
          <w:p w14:paraId="25771314">
            <w:pPr>
              <w:pStyle w:val="1390"/>
              <w:numPr>
                <w:ilvl w:val="0"/>
                <w:numId w:val="0"/>
              </w:numPr>
              <w:ind w:left="0" w:leftChars="0" w:firstLine="0" w:firstLineChars="0"/>
            </w:pPr>
            <w:r>
              <w:rPr>
                <w:rFonts w:hint="eastAsia" w:cs="Times New Roman"/>
                <w:kern w:val="2"/>
                <w:sz w:val="21"/>
                <w:szCs w:val="18"/>
                <w:lang w:val="en-US" w:eastAsia="zh-CN" w:bidi="ar-SA"/>
              </w:rPr>
              <w:t>1. 验证</w:t>
            </w:r>
            <w:r>
              <w:rPr>
                <w:rFonts w:hint="eastAsia"/>
                <w:lang w:val="en-US" w:eastAsia="zh-CN"/>
              </w:rPr>
              <w:t>维护支持</w:t>
            </w:r>
            <w:r>
              <w:t>页面入口与布局符合性</w:t>
            </w:r>
          </w:p>
          <w:p w14:paraId="7C90DF33">
            <w:pPr>
              <w:pStyle w:val="1390"/>
              <w:numPr>
                <w:ilvl w:val="0"/>
                <w:numId w:val="0"/>
              </w:numPr>
              <w:ind w:left="0" w:leftChars="0" w:firstLine="0" w:firstLineChars="0"/>
              <w:rPr>
                <w:rFonts w:hint="default" w:cs="Times New Roman"/>
                <w:kern w:val="2"/>
                <w:sz w:val="21"/>
                <w:szCs w:val="18"/>
                <w:lang w:val="en-US" w:eastAsia="zh-CN" w:bidi="ar-SA"/>
              </w:rPr>
            </w:pPr>
            <w:r>
              <w:rPr>
                <w:rFonts w:hint="eastAsia" w:cs="Times New Roman"/>
                <w:kern w:val="2"/>
                <w:sz w:val="21"/>
                <w:szCs w:val="18"/>
                <w:lang w:val="en-US" w:eastAsia="zh-CN" w:bidi="ar-SA"/>
              </w:rPr>
              <w:t>2. 验证数据统计子页面布局合理性，各项数据界面以及查看更多页面展示</w:t>
            </w:r>
          </w:p>
          <w:p w14:paraId="59FFC64F">
            <w:pPr>
              <w:pStyle w:val="1390"/>
              <w:numPr>
                <w:ilvl w:val="0"/>
                <w:numId w:val="0"/>
              </w:numPr>
              <w:ind w:left="0" w:leftChars="0" w:firstLine="0" w:firstLineChars="0"/>
              <w:rPr>
                <w:rFonts w:hint="default" w:cs="Times New Roman"/>
                <w:kern w:val="2"/>
                <w:sz w:val="21"/>
                <w:szCs w:val="18"/>
                <w:lang w:val="en-US" w:eastAsia="zh-CN" w:bidi="ar-SA"/>
              </w:rPr>
            </w:pPr>
            <w:r>
              <w:rPr>
                <w:rFonts w:hint="eastAsia" w:cs="Times New Roman"/>
                <w:kern w:val="2"/>
                <w:sz w:val="21"/>
                <w:szCs w:val="18"/>
                <w:lang w:val="en-US" w:eastAsia="zh-CN" w:bidi="ar-SA"/>
              </w:rPr>
              <w:t>4. 验证文件管理子页面布局合理性，上传、查询功能，页面各子系统文件数据展示功能</w:t>
            </w:r>
          </w:p>
          <w:p w14:paraId="5421287B">
            <w:pPr>
              <w:pStyle w:val="1390"/>
              <w:numPr>
                <w:ilvl w:val="0"/>
                <w:numId w:val="0"/>
              </w:numPr>
              <w:ind w:left="0" w:leftChars="0" w:firstLine="0" w:firstLineChars="0"/>
              <w:rPr>
                <w:rFonts w:hint="eastAsia" w:cs="Times New Roman"/>
                <w:kern w:val="2"/>
                <w:sz w:val="21"/>
                <w:szCs w:val="18"/>
                <w:lang w:val="en-US" w:eastAsia="zh-CN" w:bidi="ar-SA"/>
              </w:rPr>
            </w:pPr>
            <w:r>
              <w:rPr>
                <w:rFonts w:hint="eastAsia" w:cs="Times New Roman"/>
                <w:kern w:val="2"/>
                <w:sz w:val="21"/>
                <w:szCs w:val="18"/>
                <w:lang w:val="en-US" w:eastAsia="zh-CN" w:bidi="ar-SA"/>
              </w:rPr>
              <w:t>5. 验证软件版本管理子页面布局合理性，筛选、查询和导出功能，页面各子系统版本号信息展示</w:t>
            </w:r>
          </w:p>
          <w:p w14:paraId="770972F3">
            <w:pPr>
              <w:pStyle w:val="1390"/>
              <w:numPr>
                <w:ilvl w:val="0"/>
                <w:numId w:val="0"/>
              </w:numPr>
              <w:ind w:left="0" w:leftChars="0" w:firstLine="0" w:firstLineChars="0"/>
              <w:rPr>
                <w:rFonts w:hint="eastAsia" w:cs="Times New Roman"/>
                <w:kern w:val="2"/>
                <w:sz w:val="21"/>
                <w:szCs w:val="18"/>
                <w:lang w:val="en-US" w:eastAsia="zh-CN" w:bidi="ar-SA"/>
              </w:rPr>
            </w:pPr>
            <w:r>
              <w:rPr>
                <w:rFonts w:hint="eastAsia" w:cs="Times New Roman"/>
                <w:kern w:val="2"/>
                <w:sz w:val="21"/>
                <w:szCs w:val="18"/>
                <w:lang w:val="en-US" w:eastAsia="zh-CN" w:bidi="ar-SA"/>
              </w:rPr>
              <w:t>6. 验证报告管理子页面布局合理性，筛选、查询功能，数据统计报告选项、停车精度报告、子系统报告数据展示以及查看功能</w:t>
            </w:r>
          </w:p>
          <w:p w14:paraId="4C567275">
            <w:pPr>
              <w:pStyle w:val="1390"/>
              <w:numPr>
                <w:ilvl w:val="0"/>
                <w:numId w:val="0"/>
              </w:numPr>
              <w:ind w:left="0" w:leftChars="0" w:firstLine="0" w:firstLineChars="0"/>
              <w:rPr>
                <w:rFonts w:hint="default"/>
                <w:lang w:val="en-US"/>
              </w:rPr>
            </w:pPr>
            <w:r>
              <w:rPr>
                <w:rFonts w:hint="eastAsia" w:cs="Times New Roman"/>
                <w:kern w:val="2"/>
                <w:sz w:val="21"/>
                <w:szCs w:val="18"/>
                <w:lang w:val="en-US" w:eastAsia="zh-CN" w:bidi="ar-SA"/>
              </w:rPr>
              <w:t>7.验证操作记录子页面布局合理性，筛选、查询和导出功能，页面用户操作行为记录数据展示</w:t>
            </w:r>
          </w:p>
        </w:tc>
      </w:tr>
      <w:tr w14:paraId="2DE0BD8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574FC9B">
            <w:pPr>
              <w:pStyle w:val="1390"/>
            </w:pPr>
            <w:r>
              <w:rPr>
                <w:rFonts w:hint="eastAsia"/>
              </w:rPr>
              <w:t>备注</w:t>
            </w:r>
          </w:p>
        </w:tc>
        <w:tc>
          <w:tcPr>
            <w:tcW w:w="8137" w:type="dxa"/>
            <w:gridSpan w:val="3"/>
            <w:vAlign w:val="center"/>
          </w:tcPr>
          <w:p w14:paraId="243699AF">
            <w:pPr>
              <w:pStyle w:val="1390"/>
            </w:pPr>
            <w:r>
              <w:t>验证</w:t>
            </w:r>
            <w:r>
              <w:rPr>
                <w:rFonts w:hint="eastAsia"/>
                <w:lang w:val="en-US" w:eastAsia="zh-CN"/>
              </w:rPr>
              <w:t>维护支持</w:t>
            </w:r>
            <w:r>
              <w:t>入口功能</w:t>
            </w:r>
          </w:p>
        </w:tc>
      </w:tr>
    </w:tbl>
    <w:p w14:paraId="548C9ABC">
      <w:pPr>
        <w:pStyle w:val="87"/>
        <w:ind w:firstLine="0" w:firstLineChars="0"/>
        <w:outlineLvl w:val="4"/>
        <w:rPr>
          <w:rFonts w:hint="eastAsia" w:ascii="Times New Roman" w:hAnsi="Times New Roman" w:cs="Times New Roman"/>
          <w:b/>
          <w:bCs/>
          <w:color w:val="000000"/>
          <w:kern w:val="2"/>
          <w:sz w:val="24"/>
          <w:lang w:val="en-US" w:eastAsia="zh-CN"/>
        </w:rPr>
      </w:pPr>
      <w:bookmarkStart w:id="202" w:name="_Toc27677"/>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20线路总览功能</w:t>
      </w:r>
      <w:bookmarkEnd w:id="202"/>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CAA86B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PrEx>
        <w:trPr>
          <w:trHeight w:val="454" w:hRule="atLeast"/>
          <w:jc w:val="center"/>
        </w:trPr>
        <w:tc>
          <w:tcPr>
            <w:tcW w:w="1548" w:type="dxa"/>
            <w:vAlign w:val="center"/>
          </w:tcPr>
          <w:p w14:paraId="2AA348D0">
            <w:pPr>
              <w:pStyle w:val="1390"/>
            </w:pPr>
            <w:r>
              <w:t>测试方案编号</w:t>
            </w:r>
          </w:p>
        </w:tc>
        <w:tc>
          <w:tcPr>
            <w:tcW w:w="3420" w:type="dxa"/>
            <w:vAlign w:val="center"/>
          </w:tcPr>
          <w:p w14:paraId="0FB687DD">
            <w:pPr>
              <w:pStyle w:val="1390"/>
              <w:rPr>
                <w:rFonts w:hint="eastAsia" w:eastAsia="宋体"/>
                <w:lang w:val="en-US" w:eastAsia="zh-CN"/>
              </w:rPr>
            </w:pPr>
            <w:r>
              <w:rPr>
                <w:rFonts w:hint="eastAsia"/>
                <w:lang w:val="en-US" w:eastAsia="zh-CN"/>
              </w:rPr>
              <w:t>XLZL-</w:t>
            </w:r>
            <w:r>
              <w:rPr>
                <w:rFonts w:hint="eastAsia"/>
              </w:rPr>
              <w:t>00</w:t>
            </w:r>
            <w:r>
              <w:rPr>
                <w:rFonts w:hint="eastAsia"/>
                <w:lang w:val="en-US" w:eastAsia="zh-CN"/>
              </w:rPr>
              <w:t>2</w:t>
            </w:r>
          </w:p>
        </w:tc>
        <w:tc>
          <w:tcPr>
            <w:tcW w:w="1656" w:type="dxa"/>
            <w:vAlign w:val="center"/>
          </w:tcPr>
          <w:p w14:paraId="79044BED">
            <w:pPr>
              <w:pStyle w:val="1390"/>
            </w:pPr>
            <w:r>
              <w:t>测试方案属性</w:t>
            </w:r>
          </w:p>
        </w:tc>
        <w:tc>
          <w:tcPr>
            <w:tcW w:w="3061" w:type="dxa"/>
            <w:vAlign w:val="center"/>
          </w:tcPr>
          <w:p w14:paraId="6AC0125C">
            <w:pPr>
              <w:pStyle w:val="1390"/>
            </w:pPr>
            <w:r>
              <w:t>功能项</w:t>
            </w:r>
          </w:p>
        </w:tc>
      </w:tr>
      <w:tr w14:paraId="26ABBBD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9FFB973">
            <w:pPr>
              <w:pStyle w:val="1390"/>
            </w:pPr>
            <w:r>
              <w:t>测试内容</w:t>
            </w:r>
          </w:p>
        </w:tc>
        <w:tc>
          <w:tcPr>
            <w:tcW w:w="8137" w:type="dxa"/>
            <w:gridSpan w:val="3"/>
            <w:vAlign w:val="center"/>
          </w:tcPr>
          <w:p w14:paraId="26E2D65A">
            <w:pPr>
              <w:pStyle w:val="1390"/>
              <w:numPr>
                <w:ilvl w:val="0"/>
                <w:numId w:val="0"/>
              </w:numPr>
              <w:ind w:left="0" w:leftChars="0" w:firstLine="0" w:firstLineChars="0"/>
              <w:rPr>
                <w:rFonts w:hint="eastAsia"/>
                <w:lang w:val="en-US" w:eastAsia="zh-CN"/>
              </w:rPr>
            </w:pPr>
            <w:r>
              <w:rPr>
                <w:rFonts w:hint="eastAsia"/>
                <w:lang w:val="en-US" w:eastAsia="zh-CN"/>
              </w:rPr>
              <w:t>1. 验证线路总览页面布局合理性</w:t>
            </w:r>
          </w:p>
          <w:p w14:paraId="7DAB4CE6">
            <w:pPr>
              <w:pStyle w:val="1390"/>
              <w:numPr>
                <w:ilvl w:val="0"/>
                <w:numId w:val="0"/>
              </w:numPr>
              <w:ind w:left="0" w:leftChars="0" w:firstLine="0" w:firstLineChars="0"/>
              <w:rPr>
                <w:rFonts w:hint="default"/>
                <w:lang w:val="en-US" w:eastAsia="zh-CN"/>
              </w:rPr>
            </w:pPr>
            <w:r>
              <w:rPr>
                <w:rFonts w:hint="eastAsia"/>
                <w:lang w:val="en-US" w:eastAsia="zh-CN"/>
              </w:rPr>
              <w:t>2. 验证点击页面线路图的站点，跳转到对应轨旁图，站点产生报警，线路图对应站点根据报警等级闪亮不同颜色</w:t>
            </w:r>
          </w:p>
          <w:p w14:paraId="4CA67BD9">
            <w:pPr>
              <w:pStyle w:val="1390"/>
              <w:numPr>
                <w:ilvl w:val="0"/>
                <w:numId w:val="0"/>
              </w:numPr>
              <w:ind w:left="0" w:leftChars="0" w:firstLine="0" w:firstLineChars="0"/>
              <w:rPr>
                <w:rFonts w:hint="eastAsia"/>
                <w:lang w:val="en-US" w:eastAsia="zh-CN"/>
              </w:rPr>
            </w:pPr>
            <w:r>
              <w:rPr>
                <w:rFonts w:hint="eastAsia"/>
                <w:lang w:val="en-US" w:eastAsia="zh-CN"/>
              </w:rPr>
              <w:t>3. 验证点击页面下方菜单的子系统图标，跳转到对应子系统页面</w:t>
            </w:r>
          </w:p>
          <w:p w14:paraId="08319CD3">
            <w:pPr>
              <w:pStyle w:val="1390"/>
              <w:numPr>
                <w:ilvl w:val="0"/>
                <w:numId w:val="0"/>
              </w:numPr>
              <w:ind w:left="0" w:leftChars="0" w:firstLine="0" w:firstLineChars="0"/>
              <w:rPr>
                <w:rFonts w:hint="eastAsia"/>
                <w:lang w:val="en-US" w:eastAsia="zh-CN"/>
              </w:rPr>
            </w:pPr>
            <w:r>
              <w:rPr>
                <w:rFonts w:hint="eastAsia"/>
                <w:lang w:val="en-US" w:eastAsia="zh-CN"/>
              </w:rPr>
              <w:t>4. 验证实时报警统计的一级、二级、三级报警数量展示功能，点击会跳转到报警管理页面</w:t>
            </w:r>
          </w:p>
          <w:p w14:paraId="13BA2507">
            <w:pPr>
              <w:pStyle w:val="1390"/>
              <w:numPr>
                <w:ilvl w:val="0"/>
                <w:numId w:val="0"/>
              </w:numPr>
              <w:ind w:left="0" w:leftChars="0" w:firstLine="0" w:firstLineChars="0"/>
              <w:rPr>
                <w:rFonts w:hint="default"/>
                <w:lang w:val="en-US" w:eastAsia="zh-CN"/>
              </w:rPr>
            </w:pPr>
            <w:r>
              <w:rPr>
                <w:rFonts w:hint="eastAsia"/>
                <w:lang w:val="en-US" w:eastAsia="zh-CN"/>
              </w:rPr>
              <w:t>5.验证实时报警信息报警数据展示功能，点击任一报警会跳转到报警管理页面</w:t>
            </w:r>
          </w:p>
        </w:tc>
      </w:tr>
      <w:tr w14:paraId="19312F2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060CC7A">
            <w:pPr>
              <w:pStyle w:val="1390"/>
            </w:pPr>
            <w:r>
              <w:rPr>
                <w:rFonts w:hint="eastAsia"/>
              </w:rPr>
              <w:t>备注</w:t>
            </w:r>
          </w:p>
        </w:tc>
        <w:tc>
          <w:tcPr>
            <w:tcW w:w="8137" w:type="dxa"/>
            <w:gridSpan w:val="3"/>
            <w:vAlign w:val="center"/>
          </w:tcPr>
          <w:p w14:paraId="1B02954C">
            <w:pPr>
              <w:pStyle w:val="1390"/>
            </w:pPr>
            <w:r>
              <w:t>验证</w:t>
            </w:r>
            <w:r>
              <w:rPr>
                <w:rFonts w:hint="eastAsia"/>
                <w:lang w:val="en-US" w:eastAsia="zh-CN"/>
              </w:rPr>
              <w:t>线路总览入口</w:t>
            </w:r>
            <w:r>
              <w:t>功能</w:t>
            </w:r>
          </w:p>
        </w:tc>
      </w:tr>
    </w:tbl>
    <w:p w14:paraId="7D1A92D4">
      <w:pPr>
        <w:pStyle w:val="87"/>
        <w:ind w:firstLine="0" w:firstLineChars="0"/>
        <w:outlineLvl w:val="4"/>
        <w:rPr>
          <w:rFonts w:ascii="Times New Roman" w:hAnsi="Times New Roman" w:cs="Times New Roman"/>
          <w:b/>
          <w:bCs/>
          <w:color w:val="000000"/>
          <w:kern w:val="2"/>
          <w:sz w:val="24"/>
        </w:rPr>
      </w:pPr>
      <w:bookmarkStart w:id="203" w:name="_Toc16811"/>
      <w:r>
        <w:rPr>
          <w:rFonts w:hint="eastAsia" w:ascii="Times New Roman" w:hAnsi="Times New Roman" w:cs="Times New Roman"/>
          <w:b/>
          <w:bCs/>
          <w:color w:val="000000"/>
          <w:kern w:val="2"/>
          <w:sz w:val="24"/>
        </w:rPr>
        <w:t>4.1.3</w:t>
      </w:r>
      <w:r>
        <w:rPr>
          <w:rFonts w:ascii="Times New Roman" w:hAnsi="Times New Roman" w:cs="Times New Roman"/>
          <w:b/>
          <w:bCs/>
          <w:color w:val="000000"/>
          <w:kern w:val="2"/>
          <w:sz w:val="24"/>
        </w:rPr>
        <w:t>.</w:t>
      </w:r>
      <w:r>
        <w:rPr>
          <w:rFonts w:hint="eastAsia" w:ascii="Times New Roman" w:hAnsi="Times New Roman" w:cs="Times New Roman"/>
          <w:b/>
          <w:bCs/>
          <w:color w:val="000000"/>
          <w:kern w:val="2"/>
          <w:sz w:val="24"/>
          <w:lang w:val="en-US" w:eastAsia="zh-CN"/>
        </w:rPr>
        <w:t>21</w:t>
      </w:r>
      <w:r>
        <w:rPr>
          <w:rFonts w:hint="eastAsia" w:ascii="Times New Roman" w:hAnsi="Times New Roman" w:cs="Times New Roman"/>
          <w:b/>
          <w:bCs/>
          <w:color w:val="000000"/>
          <w:kern w:val="2"/>
          <w:sz w:val="24"/>
        </w:rPr>
        <w:t>通信状态展示</w:t>
      </w:r>
      <w:bookmarkEnd w:id="203"/>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7D74DE4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F7FB72A">
            <w:pPr>
              <w:pStyle w:val="1390"/>
            </w:pPr>
            <w:r>
              <w:t>测试方案编号</w:t>
            </w:r>
          </w:p>
        </w:tc>
        <w:tc>
          <w:tcPr>
            <w:tcW w:w="3420" w:type="dxa"/>
            <w:vAlign w:val="center"/>
          </w:tcPr>
          <w:p w14:paraId="61A2C99B">
            <w:pPr>
              <w:pStyle w:val="1390"/>
            </w:pPr>
            <w:r>
              <w:t>TX-001</w:t>
            </w:r>
          </w:p>
        </w:tc>
        <w:tc>
          <w:tcPr>
            <w:tcW w:w="1656" w:type="dxa"/>
            <w:vAlign w:val="center"/>
          </w:tcPr>
          <w:p w14:paraId="3D1D292F">
            <w:pPr>
              <w:pStyle w:val="1390"/>
            </w:pPr>
            <w:r>
              <w:t>测试方案属性</w:t>
            </w:r>
          </w:p>
        </w:tc>
        <w:tc>
          <w:tcPr>
            <w:tcW w:w="3061" w:type="dxa"/>
            <w:vAlign w:val="center"/>
          </w:tcPr>
          <w:p w14:paraId="22C1BCCE">
            <w:pPr>
              <w:pStyle w:val="1390"/>
            </w:pPr>
            <w:r>
              <w:t>功能项</w:t>
            </w:r>
          </w:p>
        </w:tc>
      </w:tr>
      <w:tr w14:paraId="2DAF6CC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78174BD">
            <w:pPr>
              <w:pStyle w:val="1390"/>
            </w:pPr>
            <w:r>
              <w:t>测试内容</w:t>
            </w:r>
          </w:p>
        </w:tc>
        <w:tc>
          <w:tcPr>
            <w:tcW w:w="8137" w:type="dxa"/>
            <w:gridSpan w:val="3"/>
            <w:vAlign w:val="center"/>
          </w:tcPr>
          <w:p w14:paraId="0C6829D7">
            <w:pPr>
              <w:pStyle w:val="1390"/>
              <w:numPr>
                <w:ilvl w:val="0"/>
                <w:numId w:val="50"/>
              </w:numPr>
            </w:pPr>
            <w:r>
              <w:t>验证</w:t>
            </w:r>
            <w:r>
              <w:rPr>
                <w:rFonts w:hint="eastAsia"/>
                <w:lang w:val="en-US" w:eastAsia="zh-CN"/>
              </w:rPr>
              <w:t>各子系统与MSS</w:t>
            </w:r>
            <w:r>
              <w:t>通信状态展示正确</w:t>
            </w:r>
          </w:p>
          <w:p w14:paraId="487DB8D5">
            <w:pPr>
              <w:pStyle w:val="1390"/>
              <w:numPr>
                <w:ilvl w:val="0"/>
                <w:numId w:val="50"/>
              </w:numPr>
              <w:ind w:left="0" w:leftChars="0" w:firstLine="0" w:firstLineChars="0"/>
            </w:pPr>
            <w:r>
              <w:t>验证通信中断判定逻辑</w:t>
            </w:r>
          </w:p>
          <w:p w14:paraId="60BCD1CA">
            <w:pPr>
              <w:pStyle w:val="1390"/>
              <w:numPr>
                <w:ilvl w:val="0"/>
                <w:numId w:val="0"/>
              </w:numPr>
              <w:ind w:leftChars="0"/>
            </w:pPr>
            <w:r>
              <w:rPr>
                <w:rFonts w:hint="eastAsia"/>
                <w:lang w:eastAsia="zh-CN"/>
              </w:rPr>
              <w:t>3. 验证</w:t>
            </w:r>
            <w:r>
              <w:t>通信恢复后状态自动更新、告警自动消除</w:t>
            </w:r>
          </w:p>
          <w:p w14:paraId="46C92579">
            <w:pPr>
              <w:pStyle w:val="1390"/>
            </w:pPr>
            <w:r>
              <w:rPr>
                <w:rFonts w:hint="eastAsia"/>
                <w:lang w:eastAsia="zh-CN"/>
              </w:rPr>
              <w:t>4. 验证</w:t>
            </w:r>
            <w:r>
              <w:t>通信状态视觉标识清晰，符合设计规范</w:t>
            </w:r>
          </w:p>
        </w:tc>
      </w:tr>
      <w:tr w14:paraId="03BDBB9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3DED9FC8">
            <w:pPr>
              <w:pStyle w:val="1390"/>
            </w:pPr>
            <w:r>
              <w:t>备注</w:t>
            </w:r>
          </w:p>
        </w:tc>
        <w:tc>
          <w:tcPr>
            <w:tcW w:w="8137" w:type="dxa"/>
            <w:gridSpan w:val="3"/>
            <w:vAlign w:val="center"/>
          </w:tcPr>
          <w:p w14:paraId="6017950B">
            <w:pPr>
              <w:pStyle w:val="1390"/>
            </w:pPr>
          </w:p>
        </w:tc>
      </w:tr>
    </w:tbl>
    <w:p w14:paraId="20D2353F">
      <w:pPr>
        <w:keepNext/>
        <w:keepLines/>
        <w:tabs>
          <w:tab w:val="left" w:pos="901"/>
        </w:tabs>
        <w:spacing w:line="360" w:lineRule="auto"/>
        <w:outlineLvl w:val="3"/>
        <w:rPr>
          <w:rFonts w:ascii="Times New Roman" w:hAnsi="Times New Roman" w:cs="Times New Roman"/>
          <w:b/>
          <w:bCs/>
          <w:color w:val="000000"/>
          <w:kern w:val="2"/>
          <w:szCs w:val="32"/>
        </w:rPr>
      </w:pPr>
      <w:bookmarkStart w:id="204" w:name="_Toc7008"/>
      <w:r>
        <w:rPr>
          <w:rFonts w:hint="eastAsia" w:ascii="Times New Roman" w:hAnsi="Times New Roman" w:cs="Times New Roman"/>
          <w:b/>
          <w:bCs/>
          <w:color w:val="000000"/>
          <w:kern w:val="2"/>
          <w:szCs w:val="32"/>
        </w:rPr>
        <w:t>4.1.4</w:t>
      </w:r>
      <w:r>
        <w:rPr>
          <w:rFonts w:ascii="Times New Roman" w:hAnsi="Times New Roman" w:cs="Times New Roman"/>
          <w:b/>
          <w:bCs/>
          <w:color w:val="000000"/>
          <w:kern w:val="2"/>
          <w:szCs w:val="32"/>
        </w:rPr>
        <w:t>系统测试方案</w:t>
      </w:r>
      <w:bookmarkEnd w:id="204"/>
    </w:p>
    <w:p w14:paraId="3B517DDD">
      <w:pPr>
        <w:widowControl w:val="0"/>
        <w:spacing w:line="360" w:lineRule="auto"/>
        <w:ind w:firstLine="420" w:firstLineChars="200"/>
        <w:jc w:val="both"/>
        <w:rPr>
          <w:rFonts w:ascii="Times New Roman" w:hAnsi="Times New Roman" w:cs="Times New Roman"/>
          <w:kern w:val="2"/>
          <w:sz w:val="21"/>
          <w:szCs w:val="18"/>
        </w:rPr>
      </w:pPr>
      <w:r>
        <w:rPr>
          <w:rFonts w:ascii="Times New Roman" w:hAnsi="Times New Roman" w:cs="Times New Roman"/>
          <w:kern w:val="2"/>
          <w:sz w:val="21"/>
          <w:szCs w:val="18"/>
        </w:rPr>
        <w:t>系统测试在系统集成测试之后进行，是对整个系统的测试，包括所有的接入线路、专业</w:t>
      </w:r>
      <w:r>
        <w:rPr>
          <w:rFonts w:hint="eastAsia" w:ascii="Times New Roman" w:hAnsi="Times New Roman" w:cs="Times New Roman"/>
          <w:kern w:val="2"/>
          <w:sz w:val="21"/>
          <w:szCs w:val="18"/>
        </w:rPr>
        <w:t>系统的</w:t>
      </w:r>
      <w:r>
        <w:rPr>
          <w:rFonts w:ascii="Times New Roman" w:hAnsi="Times New Roman" w:cs="Times New Roman"/>
          <w:kern w:val="2"/>
          <w:sz w:val="21"/>
          <w:szCs w:val="18"/>
        </w:rPr>
        <w:t>功能模块</w:t>
      </w:r>
      <w:r>
        <w:rPr>
          <w:rFonts w:hint="eastAsia" w:ascii="Times New Roman" w:hAnsi="Times New Roman" w:cs="Times New Roman"/>
          <w:kern w:val="2"/>
          <w:sz w:val="21"/>
          <w:szCs w:val="18"/>
        </w:rPr>
        <w:t>。这个阶段，</w:t>
      </w:r>
      <w:r>
        <w:rPr>
          <w:rFonts w:ascii="Times New Roman" w:hAnsi="Times New Roman" w:cs="Times New Roman"/>
          <w:kern w:val="2"/>
          <w:sz w:val="21"/>
          <w:szCs w:val="18"/>
        </w:rPr>
        <w:t>不仅</w:t>
      </w:r>
      <w:r>
        <w:rPr>
          <w:rFonts w:hint="eastAsia" w:ascii="Times New Roman" w:hAnsi="Times New Roman" w:cs="Times New Roman"/>
          <w:kern w:val="2"/>
          <w:sz w:val="21"/>
          <w:szCs w:val="18"/>
        </w:rPr>
        <w:t>验证功能正确性</w:t>
      </w:r>
      <w:r>
        <w:rPr>
          <w:rFonts w:ascii="Times New Roman" w:hAnsi="Times New Roman" w:cs="Times New Roman"/>
          <w:kern w:val="2"/>
          <w:sz w:val="21"/>
          <w:szCs w:val="18"/>
        </w:rPr>
        <w:t>，还包括了非功能性的测试，如性能、安全性、可靠性、特定场景有效性等</w:t>
      </w:r>
      <w:r>
        <w:rPr>
          <w:rFonts w:hint="eastAsia" w:ascii="Times New Roman" w:hAnsi="Times New Roman" w:cs="Times New Roman"/>
          <w:kern w:val="2"/>
          <w:sz w:val="21"/>
          <w:szCs w:val="18"/>
        </w:rPr>
        <w:t>，测试需要</w:t>
      </w:r>
      <w:r>
        <w:rPr>
          <w:rFonts w:ascii="Times New Roman" w:hAnsi="Times New Roman" w:cs="Times New Roman"/>
          <w:kern w:val="2"/>
          <w:sz w:val="21"/>
          <w:szCs w:val="18"/>
        </w:rPr>
        <w:t>检查系统的各个部分是否能够正常工作并协调完成任务</w:t>
      </w:r>
      <w:r>
        <w:rPr>
          <w:rFonts w:hint="eastAsia" w:ascii="Times New Roman" w:hAnsi="Times New Roman" w:cs="Times New Roman"/>
          <w:kern w:val="2"/>
          <w:sz w:val="21"/>
          <w:szCs w:val="18"/>
        </w:rPr>
        <w:t>。</w:t>
      </w:r>
    </w:p>
    <w:p w14:paraId="4056682B">
      <w:pPr>
        <w:keepNext/>
        <w:keepLines/>
        <w:tabs>
          <w:tab w:val="left" w:pos="901"/>
        </w:tabs>
        <w:spacing w:line="360" w:lineRule="auto"/>
        <w:outlineLvl w:val="4"/>
        <w:rPr>
          <w:rFonts w:ascii="Times New Roman" w:hAnsi="Times New Roman" w:cs="Times New Roman"/>
          <w:b/>
          <w:bCs/>
          <w:color w:val="000000"/>
          <w:kern w:val="2"/>
          <w:szCs w:val="32"/>
        </w:rPr>
      </w:pPr>
      <w:bookmarkStart w:id="205" w:name="_Toc7124"/>
      <w:r>
        <w:rPr>
          <w:rFonts w:hint="eastAsia" w:ascii="Times New Roman" w:hAnsi="Times New Roman" w:cs="Times New Roman"/>
          <w:b/>
          <w:bCs/>
          <w:color w:val="000000"/>
          <w:kern w:val="2"/>
          <w:szCs w:val="32"/>
        </w:rPr>
        <w:t>4.1.4</w:t>
      </w:r>
      <w:r>
        <w:rPr>
          <w:rFonts w:ascii="Times New Roman" w:hAnsi="Times New Roman" w:cs="Times New Roman"/>
          <w:b/>
          <w:bCs/>
          <w:color w:val="000000"/>
          <w:kern w:val="2"/>
          <w:szCs w:val="32"/>
        </w:rPr>
        <w:t>.1功能验证</w:t>
      </w:r>
      <w:bookmarkEnd w:id="205"/>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5F3F0D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DE70E24">
            <w:pPr>
              <w:pStyle w:val="1390"/>
            </w:pPr>
            <w:r>
              <w:t>测试方案编号</w:t>
            </w:r>
          </w:p>
        </w:tc>
        <w:tc>
          <w:tcPr>
            <w:tcW w:w="3420" w:type="dxa"/>
            <w:vAlign w:val="center"/>
          </w:tcPr>
          <w:p w14:paraId="341650B9">
            <w:pPr>
              <w:pStyle w:val="1390"/>
            </w:pPr>
            <w:r>
              <w:rPr>
                <w:rFonts w:hint="eastAsia"/>
              </w:rPr>
              <w:t>XT-001</w:t>
            </w:r>
          </w:p>
        </w:tc>
        <w:tc>
          <w:tcPr>
            <w:tcW w:w="1656" w:type="dxa"/>
            <w:vAlign w:val="center"/>
          </w:tcPr>
          <w:p w14:paraId="57239449">
            <w:pPr>
              <w:pStyle w:val="1390"/>
            </w:pPr>
            <w:r>
              <w:t>测试方案属性</w:t>
            </w:r>
          </w:p>
        </w:tc>
        <w:tc>
          <w:tcPr>
            <w:tcW w:w="3061" w:type="dxa"/>
            <w:vAlign w:val="center"/>
          </w:tcPr>
          <w:p w14:paraId="0AFC8E83">
            <w:pPr>
              <w:pStyle w:val="1390"/>
            </w:pPr>
            <w:r>
              <w:t>功能项</w:t>
            </w:r>
          </w:p>
        </w:tc>
      </w:tr>
      <w:tr w14:paraId="30B598C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A6B12E4">
            <w:pPr>
              <w:pStyle w:val="1390"/>
            </w:pPr>
            <w:r>
              <w:t>测试内容</w:t>
            </w:r>
          </w:p>
        </w:tc>
        <w:tc>
          <w:tcPr>
            <w:tcW w:w="8137" w:type="dxa"/>
            <w:gridSpan w:val="3"/>
            <w:vAlign w:val="center"/>
          </w:tcPr>
          <w:p w14:paraId="08C083CE">
            <w:pPr>
              <w:pStyle w:val="1390"/>
            </w:pPr>
            <w:r>
              <w:rPr>
                <w:rFonts w:hint="eastAsia"/>
              </w:rPr>
              <w:t>接入</w:t>
            </w:r>
            <w:r>
              <w:rPr>
                <w:rFonts w:hint="eastAsia"/>
                <w:lang w:val="en-US" w:eastAsia="zh-CN"/>
              </w:rPr>
              <w:t>乌鲁木齐2号线各子系统</w:t>
            </w:r>
            <w:r>
              <w:rPr>
                <w:rFonts w:hint="eastAsia"/>
              </w:rPr>
              <w:t>全量仿真数据：</w:t>
            </w:r>
          </w:p>
          <w:p w14:paraId="5C8D3A8B">
            <w:pPr>
              <w:pStyle w:val="1390"/>
            </w:pPr>
            <w:r>
              <w:rPr>
                <w:rFonts w:hint="eastAsia"/>
              </w:rPr>
              <w:t>- 验证</w:t>
            </w:r>
            <w:r>
              <w:rPr>
                <w:rFonts w:hint="eastAsia"/>
                <w:lang w:val="en-US" w:eastAsia="zh-CN"/>
              </w:rPr>
              <w:t>各子系统</w:t>
            </w:r>
            <w:r>
              <w:rPr>
                <w:rFonts w:hint="eastAsia"/>
              </w:rPr>
              <w:t>接口模块全量功能正确性</w:t>
            </w:r>
          </w:p>
          <w:p w14:paraId="2E1D2F8A">
            <w:pPr>
              <w:pStyle w:val="1390"/>
            </w:pPr>
            <w:r>
              <w:rPr>
                <w:rFonts w:hint="eastAsia"/>
              </w:rPr>
              <w:t>- 验证跨页面跳转、数据联动的正确性- 验证多站点切换下数据稳定性</w:t>
            </w:r>
          </w:p>
        </w:tc>
      </w:tr>
      <w:tr w14:paraId="3261B49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41B3B7E1">
            <w:pPr>
              <w:pStyle w:val="1390"/>
            </w:pPr>
            <w:r>
              <w:t>备注</w:t>
            </w:r>
          </w:p>
        </w:tc>
        <w:tc>
          <w:tcPr>
            <w:tcW w:w="8137" w:type="dxa"/>
            <w:gridSpan w:val="3"/>
            <w:vAlign w:val="center"/>
          </w:tcPr>
          <w:p w14:paraId="26A2108D">
            <w:pPr>
              <w:pStyle w:val="1390"/>
            </w:pPr>
          </w:p>
        </w:tc>
      </w:tr>
    </w:tbl>
    <w:p w14:paraId="69599D48">
      <w:pPr>
        <w:keepNext/>
        <w:keepLines/>
        <w:tabs>
          <w:tab w:val="left" w:pos="901"/>
        </w:tabs>
        <w:spacing w:line="360" w:lineRule="auto"/>
        <w:outlineLvl w:val="4"/>
        <w:rPr>
          <w:rFonts w:ascii="Times New Roman" w:hAnsi="Times New Roman" w:cs="Times New Roman"/>
          <w:b/>
          <w:bCs/>
          <w:color w:val="000000"/>
          <w:kern w:val="2"/>
          <w:szCs w:val="32"/>
        </w:rPr>
      </w:pPr>
      <w:bookmarkStart w:id="206" w:name="_Toc23473"/>
      <w:r>
        <w:rPr>
          <w:rFonts w:hint="eastAsia" w:ascii="Times New Roman" w:hAnsi="Times New Roman" w:cs="Times New Roman"/>
          <w:b/>
          <w:bCs/>
          <w:color w:val="000000"/>
          <w:kern w:val="2"/>
          <w:szCs w:val="32"/>
        </w:rPr>
        <w:t>4.1.4</w:t>
      </w:r>
      <w:r>
        <w:rPr>
          <w:rFonts w:ascii="Times New Roman" w:hAnsi="Times New Roman" w:cs="Times New Roman"/>
          <w:b/>
          <w:bCs/>
          <w:color w:val="000000"/>
          <w:kern w:val="2"/>
          <w:szCs w:val="32"/>
        </w:rPr>
        <w:t>.2界面验证</w:t>
      </w:r>
      <w:bookmarkEnd w:id="206"/>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F5E8E5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DF3B53D">
            <w:pPr>
              <w:pStyle w:val="1390"/>
            </w:pPr>
            <w:r>
              <w:t>测试方案编号</w:t>
            </w:r>
          </w:p>
        </w:tc>
        <w:tc>
          <w:tcPr>
            <w:tcW w:w="3420" w:type="dxa"/>
            <w:vAlign w:val="center"/>
          </w:tcPr>
          <w:p w14:paraId="797CB614">
            <w:pPr>
              <w:pStyle w:val="1390"/>
            </w:pPr>
            <w:r>
              <w:t>XT-0</w:t>
            </w:r>
            <w:r>
              <w:rPr>
                <w:rFonts w:hint="eastAsia"/>
              </w:rPr>
              <w:t>02</w:t>
            </w:r>
          </w:p>
        </w:tc>
        <w:tc>
          <w:tcPr>
            <w:tcW w:w="1656" w:type="dxa"/>
            <w:vAlign w:val="center"/>
          </w:tcPr>
          <w:p w14:paraId="40622410">
            <w:pPr>
              <w:pStyle w:val="1390"/>
            </w:pPr>
            <w:r>
              <w:t>测试方案属性</w:t>
            </w:r>
          </w:p>
        </w:tc>
        <w:tc>
          <w:tcPr>
            <w:tcW w:w="3061" w:type="dxa"/>
            <w:vAlign w:val="center"/>
          </w:tcPr>
          <w:p w14:paraId="100E4AF7">
            <w:pPr>
              <w:pStyle w:val="1390"/>
            </w:pPr>
            <w:r>
              <w:t>功能项</w:t>
            </w:r>
          </w:p>
        </w:tc>
      </w:tr>
      <w:tr w14:paraId="3E25FBA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9878AAE">
            <w:pPr>
              <w:pStyle w:val="1390"/>
            </w:pPr>
            <w:r>
              <w:t>测试内容</w:t>
            </w:r>
          </w:p>
        </w:tc>
        <w:tc>
          <w:tcPr>
            <w:tcW w:w="8137" w:type="dxa"/>
            <w:gridSpan w:val="3"/>
            <w:vAlign w:val="center"/>
          </w:tcPr>
          <w:p w14:paraId="1FDFFE58">
            <w:pPr>
              <w:pStyle w:val="1390"/>
            </w:pPr>
            <w:r>
              <w:rPr>
                <w:rFonts w:hint="eastAsia"/>
                <w:lang w:eastAsia="zh-CN"/>
              </w:rPr>
              <w:t>1. 检查</w:t>
            </w:r>
            <w:r>
              <w:rPr>
                <w:rFonts w:hint="eastAsia"/>
                <w:lang w:val="en-US" w:eastAsia="zh-CN"/>
              </w:rPr>
              <w:t>BDMS系</w:t>
            </w:r>
            <w:r>
              <w:t>统整体 UI 风格、布局、配色一致性</w:t>
            </w:r>
          </w:p>
          <w:p w14:paraId="6F2D343B">
            <w:pPr>
              <w:pStyle w:val="1390"/>
            </w:pPr>
            <w:r>
              <w:rPr>
                <w:rFonts w:hint="eastAsia"/>
                <w:lang w:val="en-US" w:eastAsia="zh-CN"/>
              </w:rPr>
              <w:t>2</w:t>
            </w:r>
            <w:r>
              <w:rPr>
                <w:rFonts w:hint="eastAsia"/>
                <w:lang w:eastAsia="zh-CN"/>
              </w:rPr>
              <w:t>. 检查</w:t>
            </w:r>
            <w:r>
              <w:t>不同分辨率下页面展示效果</w:t>
            </w:r>
          </w:p>
          <w:p w14:paraId="3439B977">
            <w:pPr>
              <w:pStyle w:val="1390"/>
            </w:pPr>
            <w:r>
              <w:rPr>
                <w:rFonts w:hint="eastAsia"/>
                <w:lang w:eastAsia="zh-CN"/>
              </w:rPr>
              <w:t>3. 检查</w:t>
            </w:r>
            <w:r>
              <w:t>主流浏览器（Chrome、Edge 等）兼容性</w:t>
            </w:r>
          </w:p>
          <w:p w14:paraId="2658F7C5">
            <w:pPr>
              <w:pStyle w:val="1390"/>
            </w:pPr>
            <w:r>
              <w:rPr>
                <w:rFonts w:hint="eastAsia"/>
                <w:lang w:eastAsia="zh-CN"/>
              </w:rPr>
              <w:t>4. 检查</w:t>
            </w:r>
            <w:r>
              <w:t>页面元素间距、字体、图标符合设计规范</w:t>
            </w:r>
          </w:p>
        </w:tc>
      </w:tr>
      <w:tr w14:paraId="2D0C8C8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52354E7A">
            <w:pPr>
              <w:pStyle w:val="1390"/>
            </w:pPr>
            <w:r>
              <w:t>备注</w:t>
            </w:r>
          </w:p>
        </w:tc>
        <w:tc>
          <w:tcPr>
            <w:tcW w:w="8137" w:type="dxa"/>
            <w:gridSpan w:val="3"/>
            <w:vAlign w:val="center"/>
          </w:tcPr>
          <w:p w14:paraId="6210795B">
            <w:pPr>
              <w:pStyle w:val="1390"/>
            </w:pPr>
          </w:p>
        </w:tc>
      </w:tr>
    </w:tbl>
    <w:p w14:paraId="5576C851">
      <w:pPr>
        <w:keepNext/>
        <w:keepLines/>
        <w:tabs>
          <w:tab w:val="left" w:pos="901"/>
        </w:tabs>
        <w:spacing w:line="360" w:lineRule="auto"/>
        <w:outlineLvl w:val="3"/>
        <w:rPr>
          <w:rFonts w:ascii="Times New Roman" w:hAnsi="Times New Roman" w:cs="Times New Roman"/>
          <w:b/>
          <w:bCs/>
          <w:color w:val="000000"/>
          <w:kern w:val="2"/>
          <w:szCs w:val="32"/>
        </w:rPr>
      </w:pPr>
      <w:bookmarkStart w:id="207" w:name="_Toc23194"/>
      <w:r>
        <w:rPr>
          <w:rFonts w:hint="eastAsia" w:ascii="Times New Roman" w:hAnsi="Times New Roman" w:cs="Times New Roman"/>
          <w:b/>
          <w:bCs/>
          <w:color w:val="000000"/>
          <w:kern w:val="2"/>
          <w:szCs w:val="32"/>
        </w:rPr>
        <w:t>4.1.</w:t>
      </w:r>
      <w:r>
        <w:rPr>
          <w:rFonts w:hint="eastAsia" w:ascii="Times New Roman" w:hAnsi="Times New Roman" w:cs="Times New Roman"/>
          <w:b/>
          <w:bCs/>
          <w:color w:val="000000"/>
          <w:kern w:val="2"/>
          <w:szCs w:val="32"/>
          <w:lang w:val="en-US" w:eastAsia="zh-CN"/>
        </w:rPr>
        <w:t>5</w:t>
      </w:r>
      <w:r>
        <w:rPr>
          <w:rFonts w:hint="eastAsia" w:ascii="Times New Roman" w:hAnsi="Times New Roman" w:cs="Times New Roman"/>
          <w:b/>
          <w:bCs/>
          <w:color w:val="000000"/>
          <w:kern w:val="2"/>
          <w:szCs w:val="32"/>
        </w:rPr>
        <w:t>测试用例</w:t>
      </w:r>
      <w:bookmarkEnd w:id="207"/>
    </w:p>
    <w:p w14:paraId="48EF9FA5">
      <w:pPr>
        <w:keepNext/>
        <w:keepLines/>
        <w:tabs>
          <w:tab w:val="left" w:pos="901"/>
        </w:tabs>
        <w:spacing w:line="360" w:lineRule="auto"/>
        <w:outlineLvl w:val="4"/>
        <w:rPr>
          <w:rFonts w:hint="eastAsia"/>
          <w:b/>
          <w:bCs/>
        </w:rPr>
      </w:pPr>
      <w:bookmarkStart w:id="208" w:name="_Toc23505"/>
      <w:r>
        <w:rPr>
          <w:rFonts w:hint="eastAsia" w:ascii="Times New Roman" w:hAnsi="Times New Roman" w:cs="Times New Roman"/>
          <w:b/>
          <w:bCs/>
          <w:color w:val="000000"/>
          <w:kern w:val="2"/>
          <w:szCs w:val="32"/>
        </w:rPr>
        <w:t>4.1.</w:t>
      </w:r>
      <w:r>
        <w:rPr>
          <w:rFonts w:hint="eastAsia" w:ascii="Times New Roman" w:hAnsi="Times New Roman" w:cs="Times New Roman"/>
          <w:b/>
          <w:bCs/>
          <w:color w:val="000000"/>
          <w:kern w:val="2"/>
          <w:szCs w:val="32"/>
          <w:lang w:val="en-US" w:eastAsia="zh-CN"/>
        </w:rPr>
        <w:t>5</w:t>
      </w:r>
      <w:r>
        <w:rPr>
          <w:rFonts w:hint="eastAsia" w:ascii="Times New Roman" w:hAnsi="Times New Roman" w:cs="Times New Roman"/>
          <w:b/>
          <w:bCs/>
          <w:color w:val="000000"/>
          <w:kern w:val="2"/>
          <w:szCs w:val="32"/>
        </w:rPr>
        <w:t>.1</w:t>
      </w:r>
      <w:r>
        <w:rPr>
          <w:rFonts w:hint="eastAsia" w:ascii="Times New Roman" w:hAnsi="Times New Roman" w:cs="Times New Roman"/>
          <w:b/>
          <w:bCs/>
          <w:color w:val="000000"/>
          <w:kern w:val="2"/>
          <w:szCs w:val="32"/>
          <w:lang w:val="en-US" w:eastAsia="zh-CN"/>
        </w:rPr>
        <w:t xml:space="preserve"> BDMS系统</w:t>
      </w:r>
      <w:r>
        <w:rPr>
          <w:rFonts w:hint="eastAsia" w:ascii="Times New Roman" w:hAnsi="Times New Roman" w:cs="Times New Roman"/>
          <w:b/>
          <w:bCs/>
          <w:color w:val="000000"/>
          <w:kern w:val="2"/>
          <w:szCs w:val="32"/>
        </w:rPr>
        <w:t>测试用例</w:t>
      </w:r>
      <w:bookmarkEnd w:id="208"/>
    </w:p>
    <w:p w14:paraId="2BCC5D13">
      <w:pPr>
        <w:keepNext/>
        <w:keepLines/>
        <w:tabs>
          <w:tab w:val="left" w:pos="901"/>
        </w:tabs>
        <w:spacing w:line="360" w:lineRule="auto"/>
        <w:rPr>
          <w:rFonts w:hint="eastAsia" w:ascii="Times New Roman" w:hAnsi="Times New Roman" w:eastAsia="宋体" w:cs="Times New Roman"/>
          <w:b/>
          <w:bCs/>
          <w:color w:val="000000"/>
          <w:kern w:val="2"/>
          <w:szCs w:val="32"/>
          <w:lang w:eastAsia="zh-CN"/>
        </w:rPr>
      </w:pPr>
      <w:bookmarkStart w:id="209" w:name="_MON_1850211459"/>
      <w:bookmarkEnd w:id="209"/>
      <w:r>
        <w:rPr>
          <w:rFonts w:hint="eastAsia" w:ascii="Times New Roman" w:hAnsi="Times New Roman" w:eastAsia="宋体" w:cs="Times New Roman"/>
          <w:b/>
          <w:bCs/>
          <w:color w:val="000000"/>
          <w:kern w:val="2"/>
          <w:szCs w:val="32"/>
          <w:lang w:eastAsia="zh-CN"/>
        </w:rPr>
        <w:object>
          <v:shape id="_x0000_i1026" o:spt="75" type="#_x0000_t75" style="height:66pt;width:72.75pt;" o:ole="t" filled="f" o:preferrelative="t" stroked="f" coordsize="21600,21600">
            <v:path/>
            <v:fill on="f" focussize="0,0"/>
            <v:stroke on="f"/>
            <v:imagedata r:id="rId16" o:title=""/>
            <o:lock v:ext="edit" aspectratio="t"/>
            <w10:wrap type="none"/>
            <w10:anchorlock/>
          </v:shape>
          <o:OLEObject Type="Embed" ProgID="Excel.Sheet.12" ShapeID="_x0000_i1026" DrawAspect="Icon" ObjectID="_1468075726" r:id="rId15">
            <o:LockedField>false</o:LockedField>
          </o:OLEObject>
        </w:object>
      </w:r>
    </w:p>
    <w:p w14:paraId="5A1B7D77">
      <w:pPr>
        <w:keepNext/>
        <w:keepLines/>
        <w:tabs>
          <w:tab w:val="left" w:pos="901"/>
        </w:tabs>
        <w:spacing w:line="360" w:lineRule="auto"/>
        <w:outlineLvl w:val="2"/>
        <w:rPr>
          <w:rFonts w:ascii="Times New Roman" w:hAnsi="Times New Roman" w:cs="Times New Roman"/>
          <w:b/>
          <w:bCs/>
          <w:color w:val="000000"/>
          <w:kern w:val="2"/>
          <w:szCs w:val="32"/>
        </w:rPr>
      </w:pPr>
      <w:bookmarkStart w:id="210" w:name="_Toc29191"/>
      <w:r>
        <w:rPr>
          <w:rFonts w:hint="eastAsia" w:ascii="Times New Roman" w:hAnsi="Times New Roman" w:cs="Times New Roman"/>
          <w:b/>
          <w:bCs/>
          <w:color w:val="000000"/>
          <w:kern w:val="2"/>
          <w:szCs w:val="32"/>
        </w:rPr>
        <w:t>4.2现场测试方案</w:t>
      </w:r>
      <w:bookmarkEnd w:id="210"/>
    </w:p>
    <w:p w14:paraId="6BA916B8">
      <w:pPr>
        <w:keepNext/>
        <w:keepLines/>
        <w:tabs>
          <w:tab w:val="left" w:pos="901"/>
        </w:tabs>
        <w:spacing w:line="360" w:lineRule="auto"/>
        <w:outlineLvl w:val="3"/>
        <w:rPr>
          <w:rFonts w:ascii="Times New Roman" w:hAnsi="Times New Roman" w:cs="Times New Roman"/>
          <w:b/>
          <w:bCs/>
          <w:color w:val="000000"/>
          <w:kern w:val="2"/>
          <w:szCs w:val="32"/>
        </w:rPr>
      </w:pPr>
      <w:bookmarkStart w:id="211" w:name="_Toc26304"/>
      <w:r>
        <w:rPr>
          <w:rFonts w:ascii="Times New Roman" w:hAnsi="Times New Roman" w:cs="Times New Roman"/>
          <w:b/>
          <w:bCs/>
          <w:color w:val="000000"/>
          <w:kern w:val="2"/>
          <w:szCs w:val="32"/>
        </w:rPr>
        <w:t>4.</w:t>
      </w:r>
      <w:r>
        <w:rPr>
          <w:rFonts w:hint="eastAsia" w:ascii="Times New Roman" w:hAnsi="Times New Roman" w:cs="Times New Roman"/>
          <w:b/>
          <w:bCs/>
          <w:color w:val="000000"/>
          <w:kern w:val="2"/>
          <w:szCs w:val="32"/>
        </w:rPr>
        <w:t>2</w:t>
      </w:r>
      <w:r>
        <w:rPr>
          <w:rFonts w:ascii="Times New Roman" w:hAnsi="Times New Roman" w:cs="Times New Roman"/>
          <w:b/>
          <w:bCs/>
          <w:color w:val="000000"/>
          <w:kern w:val="2"/>
          <w:szCs w:val="32"/>
        </w:rPr>
        <w:t>.1</w:t>
      </w:r>
      <w:r>
        <w:rPr>
          <w:rFonts w:hint="eastAsia" w:ascii="Times New Roman" w:hAnsi="Times New Roman" w:cs="Times New Roman"/>
          <w:b/>
          <w:bCs/>
          <w:color w:val="000000"/>
          <w:kern w:val="2"/>
          <w:szCs w:val="32"/>
        </w:rPr>
        <w:t>现场测试</w:t>
      </w:r>
      <w:r>
        <w:rPr>
          <w:rFonts w:ascii="Times New Roman" w:hAnsi="Times New Roman" w:cs="Times New Roman"/>
          <w:b/>
          <w:bCs/>
          <w:color w:val="000000"/>
          <w:kern w:val="2"/>
          <w:szCs w:val="32"/>
        </w:rPr>
        <w:t>方案</w:t>
      </w:r>
      <w:bookmarkEnd w:id="211"/>
    </w:p>
    <w:p w14:paraId="50D97E8A">
      <w:pPr>
        <w:widowControl w:val="0"/>
        <w:topLinePunct/>
        <w:spacing w:line="360" w:lineRule="auto"/>
        <w:ind w:firstLine="420" w:firstLineChars="200"/>
        <w:rPr>
          <w:rFonts w:ascii="Times New Roman" w:hAnsi="Times New Roman" w:cs="Times New Roman"/>
          <w:b/>
          <w:bCs/>
          <w:color w:val="000000"/>
          <w:kern w:val="2"/>
          <w:szCs w:val="32"/>
        </w:rPr>
      </w:pPr>
      <w:r>
        <w:rPr>
          <w:rFonts w:hint="eastAsia" w:ascii="Times New Roman" w:hAnsi="Times New Roman" w:cs="Times New Roman"/>
          <w:color w:val="000000"/>
          <w:kern w:val="2"/>
          <w:sz w:val="21"/>
          <w:szCs w:val="21"/>
          <w:lang w:eastAsia="zh-CN"/>
        </w:rPr>
        <w:t>BDMS</w:t>
      </w:r>
      <w:r>
        <w:rPr>
          <w:rFonts w:hint="eastAsia" w:ascii="Times New Roman" w:hAnsi="Times New Roman" w:cs="Times New Roman"/>
          <w:color w:val="000000"/>
          <w:kern w:val="2"/>
          <w:sz w:val="21"/>
          <w:szCs w:val="21"/>
        </w:rPr>
        <w:t>系统测试方案主要致力于在真实环境中，对</w:t>
      </w:r>
      <w:r>
        <w:rPr>
          <w:rFonts w:hint="eastAsia" w:ascii="Times New Roman" w:hAnsi="Times New Roman" w:cs="Times New Roman"/>
          <w:color w:val="000000"/>
          <w:kern w:val="2"/>
          <w:sz w:val="21"/>
          <w:szCs w:val="21"/>
          <w:lang w:val="en-US" w:eastAsia="zh-CN"/>
        </w:rPr>
        <w:t>VOBC、电源、ZC、CI、DSU、ATS、LEU、DCS、MMS、环境监测、道岔、计轴、站台门、信号机</w:t>
      </w:r>
      <w:r>
        <w:rPr>
          <w:rFonts w:hint="eastAsia" w:ascii="Times New Roman" w:hAnsi="Times New Roman" w:cs="Times New Roman"/>
          <w:color w:val="000000"/>
          <w:kern w:val="2"/>
          <w:sz w:val="21"/>
          <w:szCs w:val="21"/>
        </w:rPr>
        <w:t>的功能逻辑与接口逻辑的准确性进行验证；测试主要包括测试范围和流程、测试内容和方法及测试结果输出等内容。方案重点描述了对测试各阶段中各测试项目中测试过程、测试内容及测试进度。为满足本工程的工期要求，我方将统筹安排系统的测试计划。使得系统测试井然有序的进行并使之符合相关工期要求，确保在规定时间内达到信号智能运维系统故障诊断准确率达标的目标。</w:t>
      </w:r>
    </w:p>
    <w:p w14:paraId="42D84AFA">
      <w:pPr>
        <w:keepNext/>
        <w:keepLines/>
        <w:tabs>
          <w:tab w:val="left" w:pos="901"/>
        </w:tabs>
        <w:spacing w:line="360" w:lineRule="auto"/>
        <w:outlineLvl w:val="3"/>
        <w:rPr>
          <w:rFonts w:ascii="Times New Roman" w:hAnsi="Times New Roman" w:cs="Times New Roman"/>
          <w:b/>
          <w:bCs/>
          <w:color w:val="000000"/>
          <w:kern w:val="2"/>
          <w:szCs w:val="32"/>
        </w:rPr>
      </w:pPr>
      <w:bookmarkStart w:id="212" w:name="_Toc5"/>
      <w:bookmarkStart w:id="213" w:name="_Toc14584"/>
      <w:bookmarkStart w:id="214" w:name="_Toc5047"/>
      <w:r>
        <w:rPr>
          <w:rFonts w:hint="eastAsia" w:ascii="Times New Roman" w:hAnsi="Times New Roman" w:cs="Times New Roman"/>
          <w:b/>
          <w:bCs/>
          <w:color w:val="000000"/>
          <w:kern w:val="2"/>
          <w:szCs w:val="32"/>
        </w:rPr>
        <w:t>4.2.2</w:t>
      </w:r>
      <w:r>
        <w:rPr>
          <w:rFonts w:ascii="Times New Roman" w:hAnsi="Times New Roman" w:cs="Times New Roman"/>
          <w:b/>
          <w:bCs/>
          <w:color w:val="000000"/>
          <w:kern w:val="2"/>
          <w:szCs w:val="32"/>
        </w:rPr>
        <w:t>测试</w:t>
      </w:r>
      <w:bookmarkEnd w:id="212"/>
      <w:r>
        <w:rPr>
          <w:rFonts w:hint="eastAsia" w:ascii="Times New Roman" w:hAnsi="Times New Roman" w:cs="Times New Roman"/>
          <w:b/>
          <w:bCs/>
          <w:color w:val="000000"/>
          <w:kern w:val="2"/>
          <w:szCs w:val="32"/>
        </w:rPr>
        <w:t>工作保障</w:t>
      </w:r>
      <w:bookmarkEnd w:id="213"/>
      <w:bookmarkEnd w:id="214"/>
    </w:p>
    <w:p w14:paraId="7EC1204C">
      <w:pPr>
        <w:pStyle w:val="225"/>
        <w:numPr>
          <w:ilvl w:val="0"/>
          <w:numId w:val="0"/>
        </w:numPr>
        <w:outlineLvl w:val="4"/>
        <w:rPr>
          <w:rFonts w:hint="eastAsia" w:ascii="宋体" w:hAnsi="宋体" w:cs="Times New Roman"/>
          <w:sz w:val="24"/>
          <w:szCs w:val="28"/>
        </w:rPr>
      </w:pPr>
      <w:bookmarkStart w:id="215" w:name="_Toc16068"/>
      <w:bookmarkStart w:id="216" w:name="_Toc6111"/>
      <w:bookmarkStart w:id="217" w:name="_Toc29159"/>
      <w:r>
        <w:rPr>
          <w:rFonts w:hint="eastAsia" w:ascii="宋体" w:hAnsi="宋体" w:cs="Times New Roman"/>
          <w:sz w:val="24"/>
          <w:szCs w:val="28"/>
        </w:rPr>
        <w:t>4.2.2.1现场测试通过准则</w:t>
      </w:r>
      <w:bookmarkEnd w:id="215"/>
      <w:bookmarkEnd w:id="216"/>
      <w:bookmarkEnd w:id="217"/>
    </w:p>
    <w:p w14:paraId="52010EC0">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lang w:eastAsia="zh-CN"/>
        </w:rPr>
        <w:t>BDMS</w:t>
      </w:r>
      <w:r>
        <w:rPr>
          <w:rFonts w:hint="eastAsia" w:ascii="Times New Roman" w:hAnsi="Times New Roman" w:cs="Times New Roman"/>
          <w:color w:val="000000"/>
          <w:kern w:val="2"/>
          <w:sz w:val="21"/>
          <w:szCs w:val="21"/>
        </w:rPr>
        <w:t>系统现场测试通过原则包括全面覆盖各功能模块测试，严格管理测试团队，科学制定测试方案，及时处理故障，确保安全措施到位，配合招标人检查，按照规范流程进行信号系统故障诊断准确率测试，测试结果需满足相应的指标要求，同时注意测试过程中的各种事项，以确保系统稳定、准确、安全地运行，满足信号专业的实际需求。</w:t>
      </w:r>
    </w:p>
    <w:p w14:paraId="0D9FC16E">
      <w:pPr>
        <w:widowControl w:val="0"/>
        <w:numPr>
          <w:ilvl w:val="0"/>
          <w:numId w:val="49"/>
        </w:numPr>
        <w:spacing w:line="360" w:lineRule="auto"/>
        <w:ind w:left="0" w:firstLine="0"/>
        <w:rPr>
          <w:rFonts w:hint="eastAsia"/>
          <w:bCs/>
          <w:color w:val="000000"/>
          <w:sz w:val="21"/>
          <w:szCs w:val="21"/>
        </w:rPr>
      </w:pPr>
      <w:r>
        <w:rPr>
          <w:rFonts w:hint="eastAsia"/>
          <w:bCs/>
          <w:color w:val="000000"/>
          <w:sz w:val="21"/>
          <w:szCs w:val="21"/>
        </w:rPr>
        <w:t>信号系统故障诊断准确率≥98% 。</w:t>
      </w:r>
    </w:p>
    <w:p w14:paraId="44CC5F18">
      <w:pPr>
        <w:widowControl w:val="0"/>
        <w:spacing w:line="360" w:lineRule="auto"/>
        <w:rPr>
          <w:rFonts w:hint="eastAsia"/>
          <w:bCs/>
          <w:color w:val="000000"/>
          <w:sz w:val="21"/>
          <w:szCs w:val="21"/>
        </w:rPr>
      </w:pPr>
      <w:r>
        <w:rPr>
          <w:rFonts w:hint="eastAsia"/>
          <w:bCs/>
          <w:color w:val="000000"/>
          <w:sz w:val="21"/>
          <w:szCs w:val="21"/>
        </w:rPr>
        <w:t>信号系统故障诊断准确率=测试用例通过总数÷测试用例总数x100%</w:t>
      </w:r>
    </w:p>
    <w:p w14:paraId="6F68F628">
      <w:pPr>
        <w:widowControl w:val="0"/>
        <w:spacing w:line="360" w:lineRule="auto"/>
        <w:rPr>
          <w:rFonts w:hint="eastAsia"/>
          <w:bCs/>
          <w:color w:val="000000"/>
          <w:sz w:val="21"/>
          <w:szCs w:val="21"/>
        </w:rPr>
      </w:pPr>
      <w:r>
        <w:rPr>
          <w:rFonts w:hint="eastAsia"/>
          <w:bCs/>
          <w:color w:val="000000"/>
          <w:sz w:val="21"/>
          <w:szCs w:val="21"/>
        </w:rPr>
        <w:t>测试用例通过总数：执行的测试用例结果为通过的总数量。</w:t>
      </w:r>
    </w:p>
    <w:p w14:paraId="28B83F97">
      <w:pPr>
        <w:pStyle w:val="225"/>
        <w:numPr>
          <w:ilvl w:val="0"/>
          <w:numId w:val="0"/>
        </w:numPr>
        <w:outlineLvl w:val="4"/>
        <w:rPr>
          <w:rFonts w:hint="eastAsia" w:ascii="宋体" w:hAnsi="宋体" w:cs="Times New Roman"/>
          <w:sz w:val="24"/>
          <w:szCs w:val="28"/>
        </w:rPr>
      </w:pPr>
      <w:bookmarkStart w:id="218" w:name="_Toc10486"/>
      <w:bookmarkStart w:id="219" w:name="_Toc9451"/>
      <w:r>
        <w:rPr>
          <w:rFonts w:hint="eastAsia" w:ascii="宋体" w:hAnsi="宋体" w:cs="Times New Roman"/>
          <w:sz w:val="24"/>
          <w:szCs w:val="28"/>
        </w:rPr>
        <w:t>4.2.2.2测试人员</w:t>
      </w:r>
      <w:bookmarkEnd w:id="218"/>
      <w:bookmarkEnd w:id="219"/>
    </w:p>
    <w:p w14:paraId="3F6C3C6D">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每个调试小组至少由两人组成，人数可根据需进行的测试类型而变化。小组成员之一可以是系统子功能测试组长。小组其它成员则该是具备信号、电子和计算机知识的工程师。</w:t>
      </w:r>
    </w:p>
    <w:p w14:paraId="365700C2">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在测试期间，我方参与本工程项目的项目</w:t>
      </w:r>
      <w:r>
        <w:rPr>
          <w:rFonts w:hint="eastAsia" w:ascii="Times New Roman" w:hAnsi="Times New Roman" w:cs="Times New Roman"/>
          <w:kern w:val="2"/>
          <w:sz w:val="21"/>
          <w:szCs w:val="18"/>
        </w:rPr>
        <w:t>测试负责人</w:t>
      </w:r>
      <w:r>
        <w:rPr>
          <w:rFonts w:hint="eastAsia" w:ascii="Times New Roman" w:hAnsi="Times New Roman" w:cs="Times New Roman"/>
          <w:color w:val="000000"/>
          <w:kern w:val="2"/>
          <w:sz w:val="21"/>
          <w:szCs w:val="21"/>
        </w:rPr>
        <w:t>将根据招标人的要求按期按项向招标人递交报告，该报告包含工程进度、测试内容、事故、存在的不利因素、可能的延误及补救方法的建议等内容，对紧急情况，我方将随时向招标人通报。</w:t>
      </w:r>
    </w:p>
    <w:p w14:paraId="42C4E02D">
      <w:pPr>
        <w:widowControl w:val="0"/>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在系统测试期间，因测试小组的原因而使“项目时间表”的工作计划受到不利影响或安全规则保障受到影响，招标人有权干预或命令暂停测试。如果招标人认为我方测试人员不能胜任工作，有权要求我方调换测试人员。</w:t>
      </w:r>
    </w:p>
    <w:tbl>
      <w:tblPr>
        <w:tblStyle w:val="88"/>
        <w:tblW w:w="7859"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2880"/>
        <w:gridCol w:w="4979"/>
      </w:tblGrid>
      <w:tr w14:paraId="791D605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blHeader/>
          <w:jc w:val="center"/>
        </w:trPr>
        <w:tc>
          <w:tcPr>
            <w:tcW w:w="2880" w:type="dxa"/>
            <w:vAlign w:val="center"/>
          </w:tcPr>
          <w:p w14:paraId="15D9060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角色</w:t>
            </w:r>
          </w:p>
        </w:tc>
        <w:tc>
          <w:tcPr>
            <w:tcW w:w="4979" w:type="dxa"/>
            <w:vAlign w:val="center"/>
          </w:tcPr>
          <w:p w14:paraId="41C9E3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职责描述</w:t>
            </w:r>
          </w:p>
        </w:tc>
      </w:tr>
      <w:tr w14:paraId="2006331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77058A0C">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测试负责人</w:t>
            </w:r>
          </w:p>
        </w:tc>
        <w:tc>
          <w:tcPr>
            <w:tcW w:w="4979" w:type="dxa"/>
            <w:vAlign w:val="center"/>
          </w:tcPr>
          <w:p w14:paraId="2A8DE13A">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负责对现场测试工作整体</w:t>
            </w:r>
          </w:p>
        </w:tc>
      </w:tr>
      <w:tr w14:paraId="7AA692C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jc w:val="center"/>
        </w:trPr>
        <w:tc>
          <w:tcPr>
            <w:tcW w:w="2880" w:type="dxa"/>
            <w:vAlign w:val="center"/>
          </w:tcPr>
          <w:p w14:paraId="28E26B45">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测试组员</w:t>
            </w:r>
          </w:p>
        </w:tc>
        <w:tc>
          <w:tcPr>
            <w:tcW w:w="4979" w:type="dxa"/>
            <w:vAlign w:val="center"/>
          </w:tcPr>
          <w:p w14:paraId="113A0A37">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全面负责测试工作</w:t>
            </w:r>
          </w:p>
        </w:tc>
      </w:tr>
    </w:tbl>
    <w:p w14:paraId="6359E256">
      <w:pPr>
        <w:pStyle w:val="225"/>
        <w:numPr>
          <w:ilvl w:val="0"/>
          <w:numId w:val="0"/>
        </w:numPr>
        <w:outlineLvl w:val="4"/>
        <w:rPr>
          <w:rFonts w:hint="eastAsia" w:ascii="宋体" w:hAnsi="宋体" w:cs="Times New Roman"/>
          <w:sz w:val="24"/>
          <w:szCs w:val="28"/>
        </w:rPr>
      </w:pPr>
      <w:bookmarkStart w:id="220" w:name="_Toc21712"/>
      <w:bookmarkStart w:id="221" w:name="_Toc8479"/>
      <w:bookmarkStart w:id="222" w:name="_Toc16685"/>
      <w:r>
        <w:rPr>
          <w:rFonts w:hint="eastAsia" w:ascii="宋体" w:hAnsi="宋体" w:cs="Times New Roman"/>
          <w:sz w:val="24"/>
          <w:szCs w:val="28"/>
        </w:rPr>
        <w:t>4.2.2.3现场测试准备</w:t>
      </w:r>
      <w:bookmarkEnd w:id="220"/>
      <w:bookmarkEnd w:id="221"/>
      <w:bookmarkEnd w:id="222"/>
    </w:p>
    <w:p w14:paraId="0A4CFBCD">
      <w:pPr>
        <w:widowControl w:val="0"/>
        <w:spacing w:line="360" w:lineRule="auto"/>
        <w:ind w:firstLine="420" w:firstLineChars="200"/>
        <w:rPr>
          <w:rFonts w:hint="eastAsia"/>
          <w:bCs/>
          <w:color w:val="000000"/>
          <w:sz w:val="21"/>
          <w:szCs w:val="21"/>
        </w:rPr>
      </w:pPr>
      <w:r>
        <w:rPr>
          <w:rFonts w:hint="eastAsia"/>
          <w:bCs/>
          <w:color w:val="000000"/>
          <w:sz w:val="21"/>
          <w:szCs w:val="21"/>
        </w:rPr>
        <w:t>系统在现场进行测试前，我方会在室内测试平台针进行系统的室内确认测试，并根据室内的确认测试编制现场的调试大纲。</w:t>
      </w:r>
    </w:p>
    <w:p w14:paraId="466492EE">
      <w:pPr>
        <w:widowControl w:val="0"/>
        <w:spacing w:line="360" w:lineRule="auto"/>
        <w:ind w:firstLine="420" w:firstLineChars="200"/>
        <w:rPr>
          <w:rFonts w:hint="eastAsia"/>
          <w:bCs/>
          <w:color w:val="000000"/>
          <w:sz w:val="21"/>
          <w:szCs w:val="21"/>
        </w:rPr>
      </w:pPr>
      <w:r>
        <w:rPr>
          <w:rFonts w:hint="eastAsia"/>
          <w:bCs/>
          <w:color w:val="000000"/>
          <w:sz w:val="21"/>
          <w:szCs w:val="21"/>
        </w:rPr>
        <w:t>系统测试前，我方会组织内部会议进行现场测试大纲的评审，既保证现场测试覆盖测试需求，又保证测试项目最少、调试时间最短。</w:t>
      </w:r>
    </w:p>
    <w:p w14:paraId="1B659BCA">
      <w:pPr>
        <w:widowControl w:val="0"/>
        <w:spacing w:line="360" w:lineRule="auto"/>
        <w:ind w:firstLine="420" w:firstLineChars="200"/>
        <w:rPr>
          <w:rFonts w:hint="eastAsia"/>
          <w:bCs/>
          <w:color w:val="000000"/>
          <w:sz w:val="21"/>
          <w:szCs w:val="21"/>
        </w:rPr>
      </w:pPr>
      <w:r>
        <w:rPr>
          <w:rFonts w:hint="eastAsia"/>
          <w:bCs/>
          <w:color w:val="000000"/>
          <w:sz w:val="21"/>
          <w:szCs w:val="21"/>
        </w:rPr>
        <w:t>每日现场测试前，</w:t>
      </w:r>
      <w:r>
        <w:rPr>
          <w:rFonts w:hint="eastAsia"/>
          <w:bCs/>
          <w:color w:val="000000"/>
          <w:sz w:val="21"/>
          <w:szCs w:val="21"/>
          <w:lang w:eastAsia="zh-CN"/>
        </w:rPr>
        <w:t>BDMS</w:t>
      </w:r>
      <w:r>
        <w:rPr>
          <w:rFonts w:hint="eastAsia"/>
          <w:bCs/>
          <w:color w:val="000000"/>
          <w:sz w:val="21"/>
          <w:szCs w:val="21"/>
        </w:rPr>
        <w:t>系统项目的项目测试负责人会根据项目进度及现场测试的条件，编制当日的测试方案，内容包含测试用例、测试组织等内容，以保证将当日的测试效率最优化，测试量最饱满。</w:t>
      </w:r>
    </w:p>
    <w:p w14:paraId="24165A5E">
      <w:pPr>
        <w:pStyle w:val="225"/>
        <w:numPr>
          <w:ilvl w:val="0"/>
          <w:numId w:val="0"/>
        </w:numPr>
        <w:outlineLvl w:val="4"/>
        <w:rPr>
          <w:rFonts w:hint="eastAsia" w:ascii="宋体" w:hAnsi="宋体" w:cs="Times New Roman"/>
          <w:sz w:val="24"/>
          <w:szCs w:val="28"/>
        </w:rPr>
      </w:pPr>
      <w:bookmarkStart w:id="223" w:name="_Toc13938"/>
      <w:bookmarkStart w:id="224" w:name="_Toc14947"/>
      <w:bookmarkStart w:id="225" w:name="_Toc12901"/>
      <w:r>
        <w:rPr>
          <w:rFonts w:hint="eastAsia" w:ascii="宋体" w:hAnsi="宋体" w:cs="Times New Roman"/>
          <w:sz w:val="24"/>
          <w:szCs w:val="28"/>
        </w:rPr>
        <w:t>4.2.2.4测试故障处理措施</w:t>
      </w:r>
      <w:bookmarkEnd w:id="223"/>
      <w:bookmarkEnd w:id="224"/>
      <w:bookmarkEnd w:id="225"/>
    </w:p>
    <w:p w14:paraId="089594A7">
      <w:pPr>
        <w:widowControl w:val="0"/>
        <w:spacing w:line="360" w:lineRule="auto"/>
        <w:ind w:firstLine="420" w:firstLineChars="200"/>
        <w:rPr>
          <w:rFonts w:hint="eastAsia"/>
          <w:bCs/>
          <w:color w:val="000000"/>
          <w:sz w:val="21"/>
          <w:szCs w:val="21"/>
        </w:rPr>
      </w:pPr>
      <w:r>
        <w:rPr>
          <w:rFonts w:hint="eastAsia"/>
          <w:bCs/>
          <w:color w:val="000000"/>
          <w:sz w:val="21"/>
          <w:szCs w:val="21"/>
        </w:rPr>
        <w:t>在测试调试过程中，如现场调试确认存在异常情况后，测试工程师将依据测试负责人的要求详细记录故障描述并将相关故障记录和数据上传公司故障记录平台。本项目测试人员对该故障进行分析，确定故障属性，然后进行有针对性的修改及回归测试。</w:t>
      </w:r>
    </w:p>
    <w:p w14:paraId="6D748F99">
      <w:pPr>
        <w:pStyle w:val="225"/>
        <w:numPr>
          <w:ilvl w:val="0"/>
          <w:numId w:val="0"/>
        </w:numPr>
        <w:outlineLvl w:val="4"/>
        <w:rPr>
          <w:rFonts w:hint="eastAsia" w:ascii="宋体" w:hAnsi="宋体" w:cs="Times New Roman"/>
          <w:sz w:val="24"/>
          <w:szCs w:val="28"/>
        </w:rPr>
      </w:pPr>
      <w:bookmarkStart w:id="226" w:name="_Toc7395"/>
      <w:bookmarkStart w:id="227" w:name="_Toc7222"/>
      <w:bookmarkStart w:id="228" w:name="_Toc5363"/>
      <w:r>
        <w:rPr>
          <w:rFonts w:hint="eastAsia" w:ascii="宋体" w:hAnsi="宋体" w:cs="Times New Roman"/>
          <w:sz w:val="24"/>
          <w:szCs w:val="28"/>
        </w:rPr>
        <w:t>4.2.2.5系统测试安全措施</w:t>
      </w:r>
      <w:bookmarkEnd w:id="226"/>
      <w:bookmarkEnd w:id="227"/>
      <w:bookmarkEnd w:id="228"/>
    </w:p>
    <w:p w14:paraId="2BB5E4FB">
      <w:pPr>
        <w:widowControl w:val="0"/>
        <w:spacing w:line="360" w:lineRule="auto"/>
        <w:ind w:firstLine="420" w:firstLineChars="200"/>
        <w:rPr>
          <w:rFonts w:hint="eastAsia"/>
          <w:bCs/>
          <w:color w:val="000000"/>
          <w:sz w:val="21"/>
          <w:szCs w:val="21"/>
        </w:rPr>
      </w:pPr>
      <w:r>
        <w:rPr>
          <w:rFonts w:hint="eastAsia"/>
          <w:bCs/>
          <w:color w:val="000000"/>
          <w:sz w:val="21"/>
          <w:szCs w:val="21"/>
        </w:rPr>
        <w:t>现场所有</w:t>
      </w:r>
      <w:r>
        <w:rPr>
          <w:rFonts w:hint="eastAsia"/>
        </w:rPr>
        <w:t>项目</w:t>
      </w:r>
      <w:r>
        <w:rPr>
          <w:rFonts w:hint="eastAsia"/>
          <w:bCs/>
          <w:color w:val="000000"/>
          <w:sz w:val="21"/>
          <w:szCs w:val="21"/>
        </w:rPr>
        <w:t>实施工程师均每年进行1次公司级的安全培训，并在1次培训合格后颁发安全证，我方明文规定“无安全证的公司人员不允许进驻现场；持证人员如在现场违背安全准则，将视情节轻重进行处罚，直至吊销现场安全证”。并且在测试调试过程中，每个作业面均有专职或兼职的安全员来进行防护。安全员确保现场进行的所有活动都符合健康和安全方面的要求。如有必要，招标人可在开始活动之前，对所有工作人员、承包商、参观者进行适当的培训。如可能，招标人向上述人员提供进入车站识别卡。</w:t>
      </w:r>
    </w:p>
    <w:p w14:paraId="7C1E4985">
      <w:pPr>
        <w:widowControl w:val="0"/>
        <w:spacing w:line="360" w:lineRule="auto"/>
        <w:ind w:firstLine="420" w:firstLineChars="200"/>
        <w:rPr>
          <w:rFonts w:hint="eastAsia"/>
          <w:bCs/>
          <w:color w:val="000000"/>
          <w:sz w:val="21"/>
          <w:szCs w:val="21"/>
        </w:rPr>
      </w:pPr>
      <w:r>
        <w:rPr>
          <w:rFonts w:hint="eastAsia"/>
          <w:bCs/>
          <w:color w:val="000000"/>
          <w:sz w:val="21"/>
          <w:szCs w:val="21"/>
        </w:rPr>
        <w:t>进入现场需遵循如下规则，如：</w:t>
      </w:r>
    </w:p>
    <w:p w14:paraId="30F77970">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进入现场的人员穿戴公司统一制服及个人保护设备；</w:t>
      </w:r>
    </w:p>
    <w:p w14:paraId="20FA9CEC">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系统测试严格依照测试方案进行，如遇特殊情况变测试方案时报测试负责人批准，并在测试前制定完善相关安全措施；</w:t>
      </w:r>
    </w:p>
    <w:p w14:paraId="4962DE67">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设备现场配备灭火器等安全防护设备；</w:t>
      </w:r>
    </w:p>
    <w:p w14:paraId="70FAF8FF">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现场测试团队确保无关技术人员不得进入现场；</w:t>
      </w:r>
    </w:p>
    <w:p w14:paraId="672F37D5">
      <w:pPr>
        <w:widowControl w:val="0"/>
        <w:numPr>
          <w:ilvl w:val="0"/>
          <w:numId w:val="49"/>
        </w:numPr>
        <w:spacing w:line="360" w:lineRule="auto"/>
        <w:ind w:left="0" w:firstLine="420" w:firstLineChars="200"/>
        <w:rPr>
          <w:rFonts w:hint="eastAsia"/>
          <w:bCs/>
          <w:color w:val="000000"/>
          <w:sz w:val="21"/>
          <w:szCs w:val="21"/>
        </w:rPr>
      </w:pPr>
      <w:r>
        <w:rPr>
          <w:rFonts w:hint="eastAsia"/>
          <w:bCs/>
          <w:color w:val="000000"/>
          <w:sz w:val="21"/>
          <w:szCs w:val="21"/>
        </w:rPr>
        <w:t>系统测试期间根据危险源评价结果制定相急预案，对参加系统测试人员进行安全培训教育，保障紧急事件的处理；</w:t>
      </w:r>
    </w:p>
    <w:p w14:paraId="197DE77C">
      <w:pPr>
        <w:widowControl w:val="0"/>
        <w:numPr>
          <w:ilvl w:val="0"/>
          <w:numId w:val="49"/>
        </w:numPr>
        <w:spacing w:line="360" w:lineRule="auto"/>
        <w:ind w:left="0" w:firstLine="420" w:firstLineChars="200"/>
        <w:rPr>
          <w:rFonts w:ascii="Times New Roman" w:hAnsi="Times New Roman" w:cs="Times New Roman"/>
          <w:b/>
          <w:bCs/>
          <w:color w:val="000000"/>
          <w:kern w:val="2"/>
          <w:szCs w:val="32"/>
        </w:rPr>
      </w:pPr>
      <w:r>
        <w:rPr>
          <w:rFonts w:hint="eastAsia"/>
          <w:bCs/>
          <w:color w:val="000000"/>
          <w:sz w:val="21"/>
          <w:szCs w:val="21"/>
        </w:rPr>
        <w:t>禁止由测试人员对运营设备直接制造故障，应由设备厂家配合测试。</w:t>
      </w:r>
    </w:p>
    <w:p w14:paraId="0E263241">
      <w:pPr>
        <w:pStyle w:val="225"/>
        <w:numPr>
          <w:ilvl w:val="0"/>
          <w:numId w:val="0"/>
        </w:numPr>
        <w:outlineLvl w:val="4"/>
        <w:rPr>
          <w:rFonts w:hint="eastAsia" w:ascii="宋体" w:hAnsi="宋体" w:cs="Times New Roman"/>
          <w:sz w:val="24"/>
          <w:szCs w:val="28"/>
        </w:rPr>
      </w:pPr>
      <w:bookmarkStart w:id="229" w:name="_Toc15916"/>
      <w:bookmarkStart w:id="230" w:name="_Toc14344"/>
      <w:r>
        <w:rPr>
          <w:rFonts w:hint="eastAsia" w:ascii="宋体" w:hAnsi="宋体" w:cs="Times New Roman"/>
          <w:sz w:val="24"/>
          <w:szCs w:val="28"/>
        </w:rPr>
        <w:t>4.2.2.6测试计划</w:t>
      </w:r>
      <w:bookmarkEnd w:id="229"/>
      <w:bookmarkEnd w:id="230"/>
    </w:p>
    <w:tbl>
      <w:tblPr>
        <w:tblStyle w:val="88"/>
        <w:tblW w:w="4705" w:type="pct"/>
        <w:jc w:val="center"/>
        <w:tblLayout w:type="autofit"/>
        <w:tblCellMar>
          <w:top w:w="0" w:type="dxa"/>
          <w:left w:w="115" w:type="dxa"/>
          <w:bottom w:w="0" w:type="dxa"/>
          <w:right w:w="115" w:type="dxa"/>
        </w:tblCellMar>
      </w:tblPr>
      <w:tblGrid>
        <w:gridCol w:w="2348"/>
        <w:gridCol w:w="2840"/>
        <w:gridCol w:w="2628"/>
      </w:tblGrid>
      <w:tr w14:paraId="6229E6F1">
        <w:tblPrEx>
          <w:tblCellMar>
            <w:top w:w="0" w:type="dxa"/>
            <w:left w:w="115" w:type="dxa"/>
            <w:bottom w:w="0" w:type="dxa"/>
            <w:right w:w="115" w:type="dxa"/>
          </w:tblCellMar>
        </w:tblPrEx>
        <w:trPr>
          <w:trHeight w:val="636"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6A628F8C">
            <w:pPr>
              <w:pStyle w:val="1455"/>
              <w:tabs>
                <w:tab w:val="left" w:pos="882"/>
                <w:tab w:val="clear" w:pos="360"/>
                <w:tab w:val="clear" w:pos="1627"/>
                <w:tab w:val="clear" w:pos="2160"/>
              </w:tabs>
              <w:snapToGrid w:val="0"/>
              <w:jc w:val="center"/>
              <w:rPr>
                <w:rFonts w:hint="default" w:ascii="宋体" w:hAnsi="宋体" w:eastAsia="宋体" w:cstheme="minorEastAsia"/>
                <w:b/>
                <w:bCs/>
                <w:sz w:val="21"/>
                <w:szCs w:val="21"/>
                <w:lang w:val="en-US" w:eastAsia="zh-CN"/>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5F50FBD2">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vAlign w:val="center"/>
          </w:tcPr>
          <w:p w14:paraId="7C8D99C4">
            <w:pPr>
              <w:pStyle w:val="1455"/>
              <w:tabs>
                <w:tab w:val="left" w:pos="882"/>
                <w:tab w:val="clear" w:pos="360"/>
                <w:tab w:val="clear" w:pos="1627"/>
                <w:tab w:val="clear" w:pos="2160"/>
              </w:tabs>
              <w:snapToGrid w:val="0"/>
              <w:ind w:left="48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测试目的：信号智能运维故障诊断率测试</w:t>
            </w:r>
          </w:p>
        </w:tc>
      </w:tr>
      <w:tr w14:paraId="3370A566">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vAlign w:val="center"/>
          </w:tcPr>
          <w:p w14:paraId="40D99ECD">
            <w:pPr>
              <w:jc w:val="center"/>
              <w:rPr>
                <w:rFonts w:hint="eastAsia" w:cstheme="minorEastAsia"/>
                <w:b/>
                <w:bCs/>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vAlign w:val="center"/>
          </w:tcPr>
          <w:p w14:paraId="77ADED7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eastAsia="zh-CN"/>
              </w:rPr>
              <w:t>VOBC</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vAlign w:val="center"/>
          </w:tcPr>
          <w:p w14:paraId="667B197C">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1B8D999E">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224B07A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47014908">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038601D7">
            <w:pPr>
              <w:pStyle w:val="1455"/>
              <w:tabs>
                <w:tab w:val="left" w:pos="882"/>
                <w:tab w:val="clear" w:pos="360"/>
                <w:tab w:val="clear" w:pos="1627"/>
                <w:tab w:val="clear" w:pos="2160"/>
              </w:tabs>
              <w:snapToGrid w:val="0"/>
              <w:jc w:val="center"/>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2E3E0635">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75B8D07">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04118512">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vAlign w:val="center"/>
          </w:tcPr>
          <w:p w14:paraId="1C80EFBB">
            <w:pPr>
              <w:jc w:val="center"/>
              <w:rPr>
                <w:rFonts w:hint="eastAsia" w:cstheme="minorEastAsia"/>
                <w:b/>
                <w:bCs/>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vAlign w:val="center"/>
          </w:tcPr>
          <w:p w14:paraId="19798F8F">
            <w:pPr>
              <w:pStyle w:val="1455"/>
              <w:tabs>
                <w:tab w:val="left" w:pos="882"/>
                <w:tab w:val="left" w:pos="435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eastAsia="zh-CN"/>
              </w:rPr>
              <w:t>电源</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vAlign w:val="center"/>
          </w:tcPr>
          <w:p w14:paraId="6785246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79D1AFB8">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7C4F2A2A">
            <w:pPr>
              <w:pStyle w:val="1455"/>
              <w:tabs>
                <w:tab w:val="left" w:pos="882"/>
                <w:tab w:val="left" w:pos="4352"/>
                <w:tab w:val="clear" w:pos="360"/>
                <w:tab w:val="clear" w:pos="1627"/>
                <w:tab w:val="clear" w:pos="2160"/>
              </w:tabs>
              <w:snapToGrid w:val="0"/>
              <w:rPr>
                <w:rFonts w:hint="eastAsia" w:ascii="宋体" w:hAnsi="宋体" w:eastAsia="宋体" w:cstheme="minorEastAsia"/>
                <w:sz w:val="21"/>
                <w:szCs w:val="21"/>
                <w:lang w:val="en-US"/>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3B4930E8">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C5662B5">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38293E91">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7B51447">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7E082FB3">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2C81E7A5">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2F3ECE62">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ZC</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55131E43">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4436E1E0">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55F3015F">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6523B853">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E4438AB">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3FA7FEA2">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3C397D2">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11714DE5">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76055057">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32D1F159">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CI</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1F106ED0">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3BE66A4D">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6CEAC506">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67E464B4">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F69B3FE">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4493C424">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DF2EBDB">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6D656139">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75A5796F">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7BC1C010">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DSU</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15963B9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7681457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6A933727">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5AC5305C">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06BB7B9">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62A933AE">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0398B038">
            <w:pPr>
              <w:pStyle w:val="1455"/>
              <w:tabs>
                <w:tab w:val="left" w:pos="882"/>
                <w:tab w:val="clear" w:pos="360"/>
                <w:tab w:val="clear" w:pos="1627"/>
                <w:tab w:val="clear" w:pos="2160"/>
              </w:tabs>
              <w:snapToGrid w:val="0"/>
              <w:ind w:left="480" w:leftChars="0"/>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2F688DB4">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018D1498">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2E1EC315">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ATS</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0C861968">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0C66AA31">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53AEE7E8">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383D9A12">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86F23F0">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752E43F0">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97D5757">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2C72B9EA">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2880BE1E">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2AEF7446">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LEU</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106C45A0">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31C8A6C4">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03E45722">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19CCFC4E">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578C1F9">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333036CD">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267DB96C">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5A01A860">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75310626">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0AB04DE5">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DCS</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4736F402">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75D3B20E">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034D1130">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62574BEB">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08116FB8">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0E4EAD83">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7A49792">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62C34431">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55124539">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1E35EB90">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MMS</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2EA0FB8D">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7F47B2D3">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0B994B86">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117B9B14">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34960E83">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71C4C3E5">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3EC8ADE">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145A3748">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03898D17">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5A08502E">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环境</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27E0FA03">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3031EEEC">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7D61222E">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739DE205">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17EDA1D1">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43B3FA63">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775953A2">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7EC0CF5B">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12FB2A0B">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27AFC658">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道岔</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270C6661">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6196655F">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1F8572E2">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45011361">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4031177A">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2A86BF26">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5C706011">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338B9C85">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4DC72555">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25C6313D">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计轴环境</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04216A45">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739B2120">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089A4AFA">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3FF670D9">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41DC32CC">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33A5486B">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07D5DCEE">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732AEEFA">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145A6B53">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43279C56">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站台门</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7E726DA4">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11491225">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66BE1B17">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r w14:paraId="421A1814">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611492DE">
            <w:pPr>
              <w:pStyle w:val="1455"/>
              <w:tabs>
                <w:tab w:val="left" w:pos="882"/>
                <w:tab w:val="clear" w:pos="360"/>
                <w:tab w:val="clear" w:pos="1627"/>
                <w:tab w:val="clear" w:pos="2160"/>
              </w:tabs>
              <w:snapToGrid w:val="0"/>
              <w:jc w:val="center"/>
              <w:rPr>
                <w:rFonts w:hint="default"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测试时间</w:t>
            </w:r>
            <w:r>
              <w:rPr>
                <w:rFonts w:hint="eastAsia" w:ascii="宋体" w:hAnsi="宋体" w:eastAsia="宋体" w:cstheme="minorEastAsia"/>
                <w:b/>
                <w:bCs/>
                <w:sz w:val="21"/>
                <w:szCs w:val="21"/>
                <w:lang w:val="en-US" w:eastAsia="zh-CN"/>
              </w:rPr>
              <w:t>依据现场实际作业点时间进行测试</w:t>
            </w:r>
          </w:p>
        </w:tc>
      </w:tr>
      <w:tr w14:paraId="222EDBE4">
        <w:tblPrEx>
          <w:tblCellMar>
            <w:top w:w="0" w:type="dxa"/>
            <w:left w:w="115" w:type="dxa"/>
            <w:bottom w:w="0" w:type="dxa"/>
            <w:right w:w="115" w:type="dxa"/>
          </w:tblCellMar>
        </w:tblPrEx>
        <w:trPr>
          <w:trHeight w:val="353" w:hRule="atLeast"/>
          <w:jc w:val="center"/>
        </w:trPr>
        <w:tc>
          <w:tcPr>
            <w:tcW w:w="5000" w:type="pct"/>
            <w:gridSpan w:val="3"/>
            <w:tcBorders>
              <w:top w:val="single" w:color="auto" w:sz="4" w:space="0"/>
              <w:left w:val="single" w:color="auto" w:sz="4" w:space="0"/>
              <w:bottom w:val="single" w:color="auto" w:sz="4" w:space="0"/>
              <w:right w:val="single" w:color="auto" w:sz="4" w:space="0"/>
            </w:tcBorders>
            <w:shd w:val="clear" w:color="auto" w:fill="auto"/>
            <w:vAlign w:val="center"/>
          </w:tcPr>
          <w:p w14:paraId="3EFAC6BA">
            <w:pPr>
              <w:pStyle w:val="1455"/>
              <w:tabs>
                <w:tab w:val="left" w:pos="882"/>
                <w:tab w:val="clear" w:pos="360"/>
                <w:tab w:val="clear" w:pos="1627"/>
                <w:tab w:val="clear" w:pos="2160"/>
              </w:tabs>
              <w:snapToGrid w:val="0"/>
              <w:ind w:left="480" w:leftChars="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rPr>
              <w:t>测试目的：信号智能运维故障诊断率测试</w:t>
            </w:r>
          </w:p>
        </w:tc>
      </w:tr>
      <w:tr w14:paraId="59A8177C">
        <w:tblPrEx>
          <w:tblCellMar>
            <w:top w:w="0" w:type="dxa"/>
            <w:left w:w="115" w:type="dxa"/>
            <w:bottom w:w="0" w:type="dxa"/>
            <w:right w:w="115" w:type="dxa"/>
          </w:tblCellMar>
        </w:tblPrEx>
        <w:trPr>
          <w:trHeight w:val="353" w:hRule="atLeast"/>
          <w:jc w:val="center"/>
        </w:trPr>
        <w:tc>
          <w:tcPr>
            <w:tcW w:w="1502" w:type="pct"/>
            <w:tcBorders>
              <w:top w:val="single" w:color="auto" w:sz="4" w:space="0"/>
              <w:left w:val="single" w:color="auto" w:sz="4" w:space="0"/>
              <w:bottom w:val="single" w:color="auto" w:sz="4" w:space="0"/>
              <w:right w:val="single" w:color="auto" w:sz="4" w:space="0"/>
            </w:tcBorders>
            <w:shd w:val="clear" w:color="auto" w:fill="auto"/>
            <w:vAlign w:val="center"/>
          </w:tcPr>
          <w:p w14:paraId="276EDFA5">
            <w:pPr>
              <w:jc w:val="center"/>
              <w:rPr>
                <w:rFonts w:hint="eastAsia" w:ascii="宋体" w:hAnsi="宋体" w:eastAsia="宋体" w:cstheme="minorEastAsia"/>
                <w:b/>
                <w:bCs/>
                <w:sz w:val="24"/>
                <w:szCs w:val="24"/>
                <w:lang w:val="en-US" w:eastAsia="zh-CN" w:bidi="ar-SA"/>
              </w:rPr>
            </w:pPr>
            <w:r>
              <w:rPr>
                <w:rFonts w:hint="eastAsia" w:cstheme="minorEastAsia"/>
                <w:b/>
                <w:bCs/>
              </w:rPr>
              <w:t>测试内容</w:t>
            </w:r>
          </w:p>
        </w:tc>
        <w:tc>
          <w:tcPr>
            <w:tcW w:w="1817" w:type="pct"/>
            <w:tcBorders>
              <w:top w:val="single" w:color="auto" w:sz="4" w:space="0"/>
              <w:left w:val="single" w:color="auto" w:sz="4" w:space="0"/>
              <w:bottom w:val="single" w:color="auto" w:sz="4" w:space="0"/>
              <w:right w:val="single" w:color="auto" w:sz="4" w:space="0"/>
            </w:tcBorders>
            <w:shd w:val="clear" w:color="auto" w:fill="auto"/>
            <w:vAlign w:val="center"/>
          </w:tcPr>
          <w:p w14:paraId="7950C2BB">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hint="eastAsia" w:ascii="宋体" w:hAnsi="宋体" w:eastAsia="宋体" w:cstheme="minorEastAsia"/>
                <w:b/>
                <w:bCs/>
                <w:sz w:val="21"/>
                <w:szCs w:val="21"/>
                <w:lang w:val="en-US" w:eastAsia="zh-CN"/>
              </w:rPr>
              <w:t>信号机</w:t>
            </w:r>
            <w:r>
              <w:rPr>
                <w:rFonts w:hint="eastAsia" w:ascii="宋体" w:hAnsi="宋体" w:eastAsia="宋体" w:cstheme="minorEastAsia"/>
                <w:b/>
                <w:bCs/>
                <w:sz w:val="21"/>
                <w:szCs w:val="21"/>
                <w:lang w:val="en-US"/>
              </w:rPr>
              <w:t>监测功能测试</w:t>
            </w:r>
          </w:p>
        </w:tc>
        <w:tc>
          <w:tcPr>
            <w:tcW w:w="1679" w:type="pct"/>
            <w:tcBorders>
              <w:top w:val="single" w:color="auto" w:sz="4" w:space="0"/>
              <w:left w:val="single" w:color="auto" w:sz="4" w:space="0"/>
              <w:bottom w:val="single" w:color="auto" w:sz="4" w:space="0"/>
              <w:right w:val="single" w:color="auto" w:sz="4" w:space="0"/>
            </w:tcBorders>
            <w:shd w:val="clear" w:color="auto" w:fill="auto"/>
            <w:vAlign w:val="center"/>
          </w:tcPr>
          <w:p w14:paraId="0007377C">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hint="eastAsia" w:ascii="宋体" w:hAnsi="宋体" w:eastAsia="宋体" w:cstheme="minorEastAsia"/>
                <w:b/>
                <w:bCs/>
                <w:sz w:val="21"/>
                <w:szCs w:val="21"/>
                <w:lang w:val="en-US"/>
              </w:rPr>
              <w:t>负责人员：</w:t>
            </w:r>
          </w:p>
          <w:p w14:paraId="07537914">
            <w:pPr>
              <w:pStyle w:val="1455"/>
              <w:tabs>
                <w:tab w:val="left" w:pos="882"/>
                <w:tab w:val="clear" w:pos="360"/>
                <w:tab w:val="clear" w:pos="1627"/>
                <w:tab w:val="clear" w:pos="2160"/>
              </w:tabs>
              <w:snapToGrid w:val="0"/>
              <w:rPr>
                <w:rFonts w:hint="eastAsia" w:ascii="宋体" w:hAnsi="宋体" w:eastAsia="宋体" w:cstheme="minorEastAsia"/>
                <w:b/>
                <w:bCs/>
                <w:sz w:val="21"/>
                <w:szCs w:val="21"/>
                <w:lang w:val="en-US"/>
              </w:rPr>
            </w:pPr>
            <w:r>
              <w:rPr>
                <w:rFonts w:ascii="宋体" w:hAnsi="宋体" w:eastAsia="宋体" w:cstheme="minorEastAsia"/>
                <w:b/>
                <w:bCs/>
                <w:sz w:val="21"/>
                <w:szCs w:val="21"/>
                <w:lang w:val="en-US"/>
              </w:rPr>
              <w:t>运营通号：</w:t>
            </w:r>
            <w:r>
              <w:rPr>
                <w:rFonts w:ascii="宋体" w:hAnsi="宋体" w:eastAsia="宋体" w:cstheme="minorEastAsia"/>
                <w:sz w:val="21"/>
                <w:szCs w:val="21"/>
                <w:lang w:val="en-US"/>
              </w:rPr>
              <w:t>当日施工负责人</w:t>
            </w:r>
          </w:p>
          <w:p w14:paraId="3E985F13">
            <w:pPr>
              <w:pStyle w:val="1455"/>
              <w:tabs>
                <w:tab w:val="left" w:pos="882"/>
                <w:tab w:val="clear" w:pos="360"/>
                <w:tab w:val="clear" w:pos="1627"/>
                <w:tab w:val="clear" w:pos="2160"/>
              </w:tabs>
              <w:snapToGrid w:val="0"/>
              <w:rPr>
                <w:rFonts w:hint="eastAsia" w:ascii="宋体" w:hAnsi="宋体" w:eastAsia="宋体" w:cstheme="minorEastAsia"/>
                <w:b/>
                <w:bCs/>
                <w:kern w:val="2"/>
                <w:sz w:val="21"/>
                <w:szCs w:val="21"/>
                <w:lang w:val="en-US" w:eastAsia="zh-CN" w:bidi="ar-SA"/>
              </w:rPr>
            </w:pPr>
            <w:r>
              <w:rPr>
                <w:rFonts w:ascii="宋体" w:hAnsi="宋体" w:eastAsia="宋体" w:cstheme="minorEastAsia"/>
                <w:b/>
                <w:bCs/>
                <w:sz w:val="21"/>
                <w:szCs w:val="21"/>
                <w:lang w:val="en-US"/>
              </w:rPr>
              <w:t>交控：</w:t>
            </w:r>
            <w:r>
              <w:rPr>
                <w:rFonts w:hint="eastAsia" w:ascii="宋体" w:hAnsi="宋体" w:eastAsia="宋体" w:cstheme="minorEastAsia"/>
                <w:sz w:val="21"/>
                <w:szCs w:val="21"/>
                <w:lang w:val="en-US"/>
              </w:rPr>
              <w:t>当日测试人员、配合厂家人员</w:t>
            </w:r>
          </w:p>
        </w:tc>
      </w:tr>
    </w:tbl>
    <w:p w14:paraId="062A07F9">
      <w:pPr>
        <w:pStyle w:val="1334"/>
        <w:ind w:firstLine="0" w:firstLineChars="0"/>
      </w:pPr>
    </w:p>
    <w:p w14:paraId="174B48A4">
      <w:pPr>
        <w:keepNext/>
        <w:keepLines/>
        <w:tabs>
          <w:tab w:val="left" w:pos="901"/>
        </w:tabs>
        <w:spacing w:line="360" w:lineRule="auto"/>
        <w:outlineLvl w:val="3"/>
        <w:rPr>
          <w:rFonts w:ascii="Times New Roman" w:hAnsi="Times New Roman" w:cs="Times New Roman"/>
          <w:b/>
          <w:bCs/>
          <w:color w:val="000000"/>
          <w:kern w:val="2"/>
          <w:szCs w:val="32"/>
        </w:rPr>
      </w:pPr>
      <w:bookmarkStart w:id="231" w:name="_Toc9734"/>
      <w:bookmarkStart w:id="232" w:name="_Toc25379"/>
      <w:bookmarkStart w:id="233" w:name="_Toc25520"/>
      <w:r>
        <w:rPr>
          <w:rFonts w:hint="eastAsia" w:ascii="Times New Roman" w:hAnsi="Times New Roman" w:cs="Times New Roman"/>
          <w:b/>
          <w:bCs/>
          <w:color w:val="000000"/>
          <w:kern w:val="2"/>
          <w:szCs w:val="32"/>
        </w:rPr>
        <w:t>4.2.3</w:t>
      </w:r>
      <w:bookmarkEnd w:id="231"/>
      <w:r>
        <w:rPr>
          <w:rFonts w:hint="eastAsia" w:ascii="Times New Roman" w:hAnsi="Times New Roman" w:cs="Times New Roman"/>
          <w:b/>
          <w:bCs/>
          <w:color w:val="000000"/>
          <w:kern w:val="2"/>
          <w:szCs w:val="32"/>
        </w:rPr>
        <w:t>测试用例</w:t>
      </w:r>
      <w:bookmarkEnd w:id="232"/>
      <w:bookmarkEnd w:id="233"/>
    </w:p>
    <w:p w14:paraId="3E2E8216">
      <w:pPr>
        <w:pStyle w:val="225"/>
        <w:numPr>
          <w:ilvl w:val="0"/>
          <w:numId w:val="0"/>
        </w:numPr>
        <w:outlineLvl w:val="4"/>
        <w:rPr>
          <w:rFonts w:hint="eastAsia" w:ascii="宋体" w:hAnsi="宋体" w:cs="Times New Roman"/>
          <w:sz w:val="24"/>
          <w:szCs w:val="28"/>
        </w:rPr>
      </w:pPr>
      <w:bookmarkStart w:id="234" w:name="_Toc655"/>
      <w:bookmarkStart w:id="235" w:name="_Toc32123"/>
      <w:bookmarkStart w:id="236" w:name="_Toc22340"/>
      <w:r>
        <w:rPr>
          <w:rFonts w:hint="eastAsia" w:ascii="宋体" w:hAnsi="宋体" w:cs="Times New Roman"/>
          <w:sz w:val="24"/>
          <w:szCs w:val="28"/>
        </w:rPr>
        <w:t xml:space="preserve">4.2.3.1 </w:t>
      </w:r>
      <w:r>
        <w:rPr>
          <w:rFonts w:hint="eastAsia" w:ascii="宋体" w:hAnsi="宋体" w:cstheme="minorEastAsia"/>
          <w:bCs/>
          <w:sz w:val="21"/>
          <w:szCs w:val="21"/>
          <w:lang w:val="en-US" w:eastAsia="zh-CN"/>
        </w:rPr>
        <w:t>VOBC</w:t>
      </w:r>
      <w:r>
        <w:rPr>
          <w:rFonts w:hint="eastAsia" w:ascii="宋体" w:hAnsi="宋体" w:cstheme="minorEastAsia"/>
          <w:bCs/>
          <w:sz w:val="21"/>
          <w:szCs w:val="21"/>
        </w:rPr>
        <w:t>监测功能测试</w:t>
      </w:r>
      <w:r>
        <w:rPr>
          <w:rFonts w:hint="eastAsia" w:ascii="宋体" w:hAnsi="宋体" w:cstheme="minorEastAsia"/>
          <w:bCs/>
          <w:sz w:val="21"/>
          <w:szCs w:val="21"/>
          <w:lang w:val="en-US" w:eastAsia="zh-CN"/>
        </w:rPr>
        <w:t>用例</w:t>
      </w:r>
      <w:bookmarkEnd w:id="234"/>
      <w:bookmarkEnd w:id="235"/>
      <w:bookmarkEnd w:id="236"/>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0713418B">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61A53EBB">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1B647882">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786FCE44">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74490BFF">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315E3B3C">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4A14E0D6">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54EF26E6">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6E6B0C55">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rPr>
              <w:t>VOBC</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4AE37E2">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A0081E7">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
              </w:rPr>
              <w:t>VOBC</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D68892B">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19"/>
                <w:lang w:val="en-US" w:eastAsia="zh-CN" w:bidi="ar"/>
              </w:rPr>
              <w:t>VOBC子</w:t>
            </w:r>
            <w:r>
              <w:rPr>
                <w:rFonts w:hint="eastAsia" w:ascii="等线" w:hAnsi="等线" w:eastAsia="等线" w:cs="等线"/>
                <w:color w:val="000000"/>
                <w:sz w:val="19"/>
                <w:szCs w:val="19"/>
                <w:lang w:bidi="ar"/>
              </w:rPr>
              <w:t>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02728663">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63483377">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3C668FE6">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CBEACF6">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E165012">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0796851">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19"/>
                <w:lang w:val="en-US" w:eastAsia="zh-CN" w:bidi="ar"/>
              </w:rPr>
              <w:t>VOBC监测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19"/>
                <w:lang w:val="en-US" w:eastAsia="zh-CN" w:bidi="ar"/>
              </w:rPr>
              <w:t>VOBC</w:t>
            </w:r>
            <w:r>
              <w:rPr>
                <w:rFonts w:hint="eastAsia" w:ascii="等线" w:hAnsi="等线" w:eastAsia="等线" w:cs="等线"/>
                <w:color w:val="000000"/>
                <w:sz w:val="19"/>
                <w:szCs w:val="19"/>
                <w:lang w:bidi="ar"/>
              </w:rPr>
              <w:t>状态显示与实际状态一致</w:t>
            </w:r>
          </w:p>
        </w:tc>
      </w:tr>
    </w:tbl>
    <w:p w14:paraId="01545BD2">
      <w:pPr>
        <w:pStyle w:val="225"/>
        <w:numPr>
          <w:ilvl w:val="0"/>
          <w:numId w:val="0"/>
        </w:numPr>
        <w:outlineLvl w:val="4"/>
        <w:rPr>
          <w:rFonts w:hint="eastAsia" w:ascii="宋体" w:hAnsi="宋体" w:cs="Times New Roman"/>
          <w:sz w:val="24"/>
          <w:szCs w:val="28"/>
        </w:rPr>
      </w:pPr>
      <w:bookmarkStart w:id="237" w:name="_Toc8927"/>
      <w:r>
        <w:rPr>
          <w:rFonts w:hint="eastAsia" w:ascii="宋体" w:hAnsi="宋体" w:cs="Times New Roman"/>
          <w:sz w:val="24"/>
          <w:szCs w:val="28"/>
        </w:rPr>
        <w:t>4.2.3.</w:t>
      </w:r>
      <w:r>
        <w:rPr>
          <w:rFonts w:hint="eastAsia" w:ascii="宋体" w:hAnsi="宋体" w:cs="Times New Roman"/>
          <w:sz w:val="24"/>
          <w:szCs w:val="28"/>
          <w:lang w:val="en-US" w:eastAsia="zh-CN"/>
        </w:rPr>
        <w:t>2</w:t>
      </w:r>
      <w:r>
        <w:rPr>
          <w:rFonts w:hint="eastAsia" w:ascii="宋体" w:hAnsi="宋体" w:cs="Times New Roman"/>
          <w:sz w:val="24"/>
          <w:szCs w:val="28"/>
        </w:rPr>
        <w:t xml:space="preserve"> </w:t>
      </w:r>
      <w:r>
        <w:rPr>
          <w:rFonts w:hint="eastAsia" w:ascii="宋体" w:hAnsi="宋体" w:cstheme="minorEastAsia"/>
          <w:bCs/>
          <w:sz w:val="21"/>
          <w:szCs w:val="21"/>
          <w:lang w:val="en-US" w:eastAsia="zh-CN"/>
        </w:rPr>
        <w:t>电源监测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37"/>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4E96AD25">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43815470">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1194BB2E">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1645DA8C">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2E53096A">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19DC1C8E">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798AD3DE">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788349C2">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519DF2F4">
            <w:pPr>
              <w:jc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电源屏</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97DE7F9">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16E9BD6">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
              </w:rPr>
              <w:t>电源</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05EE1B0">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19"/>
                <w:lang w:val="en-US" w:eastAsia="zh-CN" w:bidi="ar"/>
              </w:rPr>
              <w:t>电源</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33313BFB">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10E0DD70">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4EC8C660">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CD92589">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C59BBE7">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B05CD79">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19"/>
                <w:lang w:val="en-US" w:eastAsia="zh-CN" w:bidi="ar"/>
              </w:rPr>
              <w:t>电源屏监测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2、电源屏状态显示与实际状态一致</w:t>
            </w:r>
          </w:p>
        </w:tc>
      </w:tr>
    </w:tbl>
    <w:p w14:paraId="46042884">
      <w:pPr>
        <w:pStyle w:val="225"/>
        <w:numPr>
          <w:ilvl w:val="0"/>
          <w:numId w:val="0"/>
        </w:numPr>
        <w:outlineLvl w:val="4"/>
        <w:rPr>
          <w:rFonts w:hint="eastAsia" w:ascii="宋体" w:hAnsi="宋体" w:cs="Times New Roman"/>
          <w:sz w:val="24"/>
          <w:szCs w:val="28"/>
        </w:rPr>
      </w:pPr>
      <w:bookmarkStart w:id="238" w:name="_Toc25557"/>
      <w:r>
        <w:rPr>
          <w:rFonts w:hint="eastAsia" w:ascii="宋体" w:hAnsi="宋体" w:cs="Times New Roman"/>
          <w:sz w:val="24"/>
          <w:szCs w:val="28"/>
        </w:rPr>
        <w:t>4.2.3.</w:t>
      </w:r>
      <w:r>
        <w:rPr>
          <w:rFonts w:hint="eastAsia" w:ascii="宋体" w:hAnsi="宋体" w:cs="Times New Roman"/>
          <w:sz w:val="24"/>
          <w:szCs w:val="28"/>
          <w:lang w:val="en-US" w:eastAsia="zh-CN"/>
        </w:rPr>
        <w:t>3</w:t>
      </w:r>
      <w:r>
        <w:rPr>
          <w:rFonts w:hint="eastAsia" w:ascii="宋体" w:hAnsi="宋体" w:cs="Times New Roman"/>
          <w:sz w:val="24"/>
          <w:szCs w:val="28"/>
        </w:rPr>
        <w:t xml:space="preserve"> </w:t>
      </w:r>
      <w:r>
        <w:rPr>
          <w:rFonts w:hint="eastAsia" w:ascii="宋体" w:hAnsi="宋体" w:cstheme="minorEastAsia"/>
          <w:bCs/>
          <w:sz w:val="21"/>
          <w:szCs w:val="21"/>
          <w:lang w:val="en-US" w:eastAsia="zh-CN"/>
        </w:rPr>
        <w:t>ZC监测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38"/>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326C1C7F">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250F6754">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02E5C7D7">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11D64516">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04B10B83">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2F8C4D42">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50A43BD8">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17ED8184">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79C7C797">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rPr>
              <w:t>ZC</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19FFA11">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78056EA">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
              </w:rPr>
              <w:t>ZC</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D3B22BB">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19"/>
                <w:lang w:val="en-US" w:eastAsia="zh-CN" w:bidi="ar"/>
              </w:rPr>
              <w:t>ZC</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21CB26AB">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43E8A997">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6248D765">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B5EC622">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EADAABC">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1BF05A9">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19"/>
                <w:lang w:val="en-US" w:eastAsia="zh-CN" w:bidi="ar"/>
              </w:rPr>
              <w:t>ZC监测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19"/>
                <w:lang w:val="en-US" w:eastAsia="zh-CN" w:bidi="ar"/>
              </w:rPr>
              <w:t>ZC</w:t>
            </w:r>
            <w:r>
              <w:rPr>
                <w:rFonts w:hint="eastAsia" w:ascii="等线" w:hAnsi="等线" w:eastAsia="等线" w:cs="等线"/>
                <w:color w:val="000000"/>
                <w:sz w:val="19"/>
                <w:szCs w:val="19"/>
                <w:lang w:bidi="ar"/>
              </w:rPr>
              <w:t>状态显示与实际状态一致</w:t>
            </w:r>
          </w:p>
        </w:tc>
      </w:tr>
    </w:tbl>
    <w:p w14:paraId="4F78CF65">
      <w:pPr>
        <w:pStyle w:val="225"/>
        <w:numPr>
          <w:ilvl w:val="0"/>
          <w:numId w:val="0"/>
        </w:numPr>
        <w:outlineLvl w:val="4"/>
        <w:rPr>
          <w:rFonts w:hint="eastAsia" w:ascii="宋体" w:hAnsi="宋体" w:cs="Times New Roman"/>
          <w:sz w:val="24"/>
          <w:szCs w:val="28"/>
        </w:rPr>
      </w:pPr>
      <w:bookmarkStart w:id="239" w:name="_Toc12595"/>
      <w:r>
        <w:rPr>
          <w:rFonts w:hint="eastAsia" w:ascii="宋体" w:hAnsi="宋体" w:cs="Times New Roman"/>
          <w:sz w:val="24"/>
          <w:szCs w:val="28"/>
        </w:rPr>
        <w:t>4.2.3.</w:t>
      </w:r>
      <w:r>
        <w:rPr>
          <w:rFonts w:hint="eastAsia" w:ascii="宋体" w:hAnsi="宋体" w:cs="Times New Roman"/>
          <w:sz w:val="24"/>
          <w:szCs w:val="28"/>
          <w:lang w:val="en-US" w:eastAsia="zh-CN"/>
        </w:rPr>
        <w:t>4</w:t>
      </w:r>
      <w:r>
        <w:rPr>
          <w:rFonts w:hint="eastAsia" w:ascii="宋体" w:hAnsi="宋体" w:cs="Times New Roman"/>
          <w:sz w:val="24"/>
          <w:szCs w:val="28"/>
        </w:rPr>
        <w:t xml:space="preserve"> </w:t>
      </w:r>
      <w:r>
        <w:rPr>
          <w:rFonts w:hint="eastAsia" w:ascii="宋体" w:hAnsi="宋体" w:cstheme="minorEastAsia"/>
          <w:bCs/>
          <w:sz w:val="21"/>
          <w:szCs w:val="21"/>
          <w:lang w:val="en-US" w:eastAsia="zh-CN"/>
        </w:rPr>
        <w:t>CI监测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39"/>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0A5B6722">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71D1D30D">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6E9E9A07">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63BD3E69">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228A2DB9">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10BB25B8">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236EEA6C">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5C43BE4E">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51B23BBB">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rPr>
              <w:t>CI</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F8CEE34">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D138185">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
              </w:rPr>
              <w:t>CI</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4770300">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19"/>
                <w:lang w:val="en-US" w:eastAsia="zh-CN" w:bidi="ar"/>
              </w:rPr>
              <w:t>CI</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229F9A26">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219221B5">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59F548C7">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7C0C61E">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D5A97CD">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A4560FE">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19"/>
                <w:lang w:val="en-US" w:eastAsia="zh-CN" w:bidi="ar"/>
              </w:rPr>
              <w:t>CI监测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19"/>
                <w:lang w:val="en-US" w:eastAsia="zh-CN" w:bidi="ar"/>
              </w:rPr>
              <w:t>CI</w:t>
            </w:r>
            <w:r>
              <w:rPr>
                <w:rFonts w:hint="eastAsia" w:ascii="等线" w:hAnsi="等线" w:eastAsia="等线" w:cs="等线"/>
                <w:color w:val="000000"/>
                <w:sz w:val="19"/>
                <w:szCs w:val="19"/>
                <w:lang w:bidi="ar"/>
              </w:rPr>
              <w:t>状态显示与实际状态一致</w:t>
            </w:r>
          </w:p>
        </w:tc>
      </w:tr>
    </w:tbl>
    <w:p w14:paraId="090FEC79">
      <w:pPr>
        <w:pStyle w:val="225"/>
        <w:numPr>
          <w:ilvl w:val="0"/>
          <w:numId w:val="0"/>
        </w:numPr>
        <w:outlineLvl w:val="4"/>
        <w:rPr>
          <w:rFonts w:hint="eastAsia" w:ascii="宋体" w:hAnsi="宋体" w:cs="Times New Roman"/>
          <w:sz w:val="24"/>
          <w:szCs w:val="28"/>
        </w:rPr>
      </w:pPr>
      <w:bookmarkStart w:id="240" w:name="_Toc30340"/>
      <w:r>
        <w:rPr>
          <w:rFonts w:hint="eastAsia" w:ascii="宋体" w:hAnsi="宋体" w:cs="Times New Roman"/>
          <w:sz w:val="24"/>
          <w:szCs w:val="28"/>
        </w:rPr>
        <w:t>4.2.3.</w:t>
      </w:r>
      <w:r>
        <w:rPr>
          <w:rFonts w:hint="eastAsia" w:ascii="宋体" w:hAnsi="宋体" w:cs="Times New Roman"/>
          <w:sz w:val="24"/>
          <w:szCs w:val="28"/>
          <w:lang w:val="en-US" w:eastAsia="zh-CN"/>
        </w:rPr>
        <w:t>5</w:t>
      </w:r>
      <w:r>
        <w:rPr>
          <w:rFonts w:hint="eastAsia" w:ascii="宋体" w:hAnsi="宋体" w:cs="Times New Roman"/>
          <w:sz w:val="24"/>
          <w:szCs w:val="28"/>
        </w:rPr>
        <w:t xml:space="preserve"> </w:t>
      </w:r>
      <w:bookmarkStart w:id="265" w:name="_GoBack"/>
      <w:bookmarkEnd w:id="265"/>
      <w:r>
        <w:rPr>
          <w:rFonts w:hint="eastAsia" w:ascii="宋体" w:hAnsi="宋体" w:cstheme="minorEastAsia"/>
          <w:bCs/>
          <w:sz w:val="21"/>
          <w:szCs w:val="21"/>
          <w:lang w:val="en-US" w:eastAsia="zh-CN"/>
        </w:rPr>
        <w:t>DSU监测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40"/>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0001ACD5">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7AE37802">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48F36CEA">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12963F08">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4C4F4BD7">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185BFE16">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4ADB2D38">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16A6B2AA">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16816B49">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rPr>
              <w:t>DSU</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78B9BCE">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8673072">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
              </w:rPr>
              <w:t>DSU</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CD7A386">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
              </w:rPr>
              <w:t>DSU</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7D353783">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6CC38E81">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33707F5F">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976C847">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C740613">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F430492">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bidi="ar"/>
              </w:rPr>
              <w:t>DSU</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
              </w:rPr>
              <w:t>DSU</w:t>
            </w:r>
            <w:r>
              <w:rPr>
                <w:rFonts w:hint="eastAsia" w:ascii="等线" w:hAnsi="等线" w:eastAsia="等线" w:cs="等线"/>
                <w:color w:val="000000"/>
                <w:sz w:val="19"/>
                <w:szCs w:val="19"/>
                <w:lang w:bidi="ar"/>
              </w:rPr>
              <w:t>状态显示与实际状态一致</w:t>
            </w:r>
          </w:p>
        </w:tc>
      </w:tr>
    </w:tbl>
    <w:p w14:paraId="3611A432">
      <w:pPr>
        <w:pStyle w:val="225"/>
        <w:numPr>
          <w:ilvl w:val="0"/>
          <w:numId w:val="0"/>
        </w:numPr>
        <w:outlineLvl w:val="4"/>
        <w:rPr>
          <w:rFonts w:hint="eastAsia" w:ascii="宋体" w:hAnsi="宋体" w:cs="Times New Roman"/>
          <w:sz w:val="24"/>
          <w:szCs w:val="28"/>
        </w:rPr>
      </w:pPr>
      <w:bookmarkStart w:id="241" w:name="_Toc17345"/>
      <w:r>
        <w:rPr>
          <w:rFonts w:hint="eastAsia" w:ascii="宋体" w:hAnsi="宋体" w:cs="Times New Roman"/>
          <w:sz w:val="24"/>
          <w:szCs w:val="28"/>
        </w:rPr>
        <w:t>4.2.3.</w:t>
      </w:r>
      <w:r>
        <w:rPr>
          <w:rFonts w:hint="eastAsia" w:ascii="宋体" w:hAnsi="宋体" w:cs="Times New Roman"/>
          <w:sz w:val="24"/>
          <w:szCs w:val="28"/>
          <w:lang w:val="en-US" w:eastAsia="zh-CN"/>
        </w:rPr>
        <w:t>6</w:t>
      </w:r>
      <w:r>
        <w:rPr>
          <w:rFonts w:hint="eastAsia" w:ascii="宋体" w:hAnsi="宋体" w:cs="Times New Roman"/>
          <w:sz w:val="24"/>
          <w:szCs w:val="28"/>
        </w:rPr>
        <w:t xml:space="preserve"> </w:t>
      </w:r>
      <w:r>
        <w:rPr>
          <w:rFonts w:hint="eastAsia" w:ascii="宋体" w:hAnsi="宋体" w:cstheme="minorEastAsia"/>
          <w:bCs/>
          <w:sz w:val="21"/>
          <w:szCs w:val="21"/>
          <w:lang w:val="en-US" w:eastAsia="zh-CN"/>
        </w:rPr>
        <w:t>ATS监测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41"/>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630BF512">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5CD622A0">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0C2B2D16">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21D22EF2">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092A312F">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1D9F34E1">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4602D74C">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2CCDFD50">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0781506C">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rPr>
              <w:t>ATS</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802E887">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22A8BDF">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rPr>
              <w:t>ATS</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309DB85">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rPr>
              <w:t>ATS</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72F1D45A">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50237103">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1CD3C541">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7AA5086">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5C472A6">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6A99DC9">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rPr>
              <w:t>ATS</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rPr>
              <w:t>ATS</w:t>
            </w:r>
            <w:r>
              <w:rPr>
                <w:rFonts w:hint="eastAsia" w:ascii="等线" w:hAnsi="等线" w:eastAsia="等线" w:cs="等线"/>
                <w:color w:val="000000"/>
                <w:sz w:val="19"/>
                <w:szCs w:val="19"/>
                <w:lang w:bidi="ar"/>
              </w:rPr>
              <w:t>状态显示与实际状态一致</w:t>
            </w:r>
          </w:p>
        </w:tc>
      </w:tr>
    </w:tbl>
    <w:p w14:paraId="634C0992">
      <w:pPr>
        <w:pStyle w:val="225"/>
        <w:numPr>
          <w:ilvl w:val="0"/>
          <w:numId w:val="0"/>
        </w:numPr>
        <w:outlineLvl w:val="4"/>
        <w:rPr>
          <w:rFonts w:hint="eastAsia" w:ascii="宋体" w:hAnsi="宋体" w:cs="Times New Roman"/>
          <w:sz w:val="24"/>
          <w:szCs w:val="28"/>
        </w:rPr>
      </w:pPr>
      <w:bookmarkStart w:id="242" w:name="_Toc21548"/>
      <w:r>
        <w:rPr>
          <w:rFonts w:hint="eastAsia" w:ascii="宋体" w:hAnsi="宋体" w:cs="Times New Roman"/>
          <w:sz w:val="24"/>
          <w:szCs w:val="28"/>
        </w:rPr>
        <w:t>4.2.3.</w:t>
      </w:r>
      <w:r>
        <w:rPr>
          <w:rFonts w:hint="eastAsia" w:ascii="宋体" w:hAnsi="宋体" w:cs="Times New Roman"/>
          <w:sz w:val="24"/>
          <w:szCs w:val="28"/>
          <w:lang w:val="en-US" w:eastAsia="zh-CN"/>
        </w:rPr>
        <w:t>7</w:t>
      </w:r>
      <w:r>
        <w:rPr>
          <w:rFonts w:hint="eastAsia" w:ascii="宋体" w:hAnsi="宋体" w:cs="Times New Roman"/>
          <w:sz w:val="24"/>
          <w:szCs w:val="28"/>
        </w:rPr>
        <w:t xml:space="preserve"> </w:t>
      </w:r>
      <w:r>
        <w:rPr>
          <w:rFonts w:hint="eastAsia" w:ascii="宋体" w:hAnsi="宋体" w:cstheme="minorEastAsia"/>
          <w:bCs/>
          <w:sz w:val="21"/>
          <w:szCs w:val="21"/>
          <w:lang w:val="en-US" w:eastAsia="zh-CN"/>
        </w:rPr>
        <w:t>LEU监测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42"/>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08D9B029">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3FB8F561">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5848E52E">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6E4BFE2D">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76B19BA0">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380AB68C">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4B4EEFC0">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67FC92F4">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054F5DC5">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rPr>
              <w:t>LEU</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60BD7C5">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534D61B">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rPr>
              <w:t>LEU</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6F61E89">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rPr>
              <w:t>LEU</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55682485">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7E38CF3B">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59562843">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8E2E7B7">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BCC1D15">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7CB8E40">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rPr>
              <w:t>LEU</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rPr>
              <w:t>LEU</w:t>
            </w:r>
            <w:r>
              <w:rPr>
                <w:rFonts w:hint="eastAsia" w:ascii="等线" w:hAnsi="等线" w:eastAsia="等线" w:cs="等线"/>
                <w:color w:val="000000"/>
                <w:sz w:val="19"/>
                <w:szCs w:val="19"/>
                <w:lang w:bidi="ar"/>
              </w:rPr>
              <w:t>状态显示与实际状态一致</w:t>
            </w:r>
          </w:p>
        </w:tc>
      </w:tr>
    </w:tbl>
    <w:p w14:paraId="4DB7CA1A">
      <w:pPr>
        <w:pStyle w:val="225"/>
        <w:numPr>
          <w:ilvl w:val="0"/>
          <w:numId w:val="0"/>
        </w:numPr>
        <w:outlineLvl w:val="4"/>
        <w:rPr>
          <w:rFonts w:hint="eastAsia" w:ascii="宋体" w:hAnsi="宋体" w:cs="Times New Roman"/>
          <w:sz w:val="24"/>
          <w:szCs w:val="28"/>
        </w:rPr>
      </w:pPr>
      <w:bookmarkStart w:id="243" w:name="_Toc2940"/>
      <w:r>
        <w:rPr>
          <w:rFonts w:hint="eastAsia" w:ascii="宋体" w:hAnsi="宋体" w:cs="Times New Roman"/>
          <w:sz w:val="24"/>
          <w:szCs w:val="28"/>
        </w:rPr>
        <w:t>4.2.3.</w:t>
      </w:r>
      <w:r>
        <w:rPr>
          <w:rFonts w:hint="eastAsia" w:ascii="宋体" w:hAnsi="宋体" w:cs="Times New Roman"/>
          <w:sz w:val="24"/>
          <w:szCs w:val="28"/>
          <w:lang w:val="en-US" w:eastAsia="zh-CN"/>
        </w:rPr>
        <w:t>8</w:t>
      </w:r>
      <w:r>
        <w:rPr>
          <w:rFonts w:hint="eastAsia" w:ascii="宋体" w:hAnsi="宋体" w:cs="Times New Roman"/>
          <w:sz w:val="24"/>
          <w:szCs w:val="28"/>
        </w:rPr>
        <w:t xml:space="preserve"> </w:t>
      </w:r>
      <w:r>
        <w:rPr>
          <w:rFonts w:hint="eastAsia" w:ascii="宋体" w:hAnsi="宋体" w:cstheme="minorEastAsia"/>
          <w:bCs/>
          <w:sz w:val="21"/>
          <w:szCs w:val="21"/>
          <w:lang w:val="en-US" w:eastAsia="zh-CN"/>
        </w:rPr>
        <w:t>DCS监测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43"/>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19F96EC8">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2B41AB8E">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359D3DE7">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0EEEB508">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720FB196">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19906BA4">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01E88208">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4A99A957">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2B4C7E9E">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DCS</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153ED5F">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5577A84">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SA"/>
              </w:rPr>
              <w:t>DCS</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12F295C">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DCS</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7F195590">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03A2BA9F">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42AA5D8A">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E2045D6">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7D4459E">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ACFD336">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bidi="ar-SA"/>
              </w:rPr>
              <w:t>DCS</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DCS</w:t>
            </w:r>
            <w:r>
              <w:rPr>
                <w:rFonts w:hint="eastAsia" w:ascii="等线" w:hAnsi="等线" w:eastAsia="等线" w:cs="等线"/>
                <w:color w:val="000000"/>
                <w:sz w:val="19"/>
                <w:szCs w:val="19"/>
                <w:lang w:bidi="ar"/>
              </w:rPr>
              <w:t>状态显示与实际状态一致</w:t>
            </w:r>
          </w:p>
        </w:tc>
      </w:tr>
    </w:tbl>
    <w:p w14:paraId="10349DD9">
      <w:pPr>
        <w:pStyle w:val="225"/>
        <w:numPr>
          <w:ilvl w:val="0"/>
          <w:numId w:val="0"/>
        </w:numPr>
        <w:outlineLvl w:val="4"/>
        <w:rPr>
          <w:rFonts w:hint="eastAsia" w:ascii="宋体" w:hAnsi="宋体" w:cs="Times New Roman"/>
          <w:sz w:val="24"/>
          <w:szCs w:val="28"/>
        </w:rPr>
      </w:pPr>
      <w:bookmarkStart w:id="244" w:name="_Toc30982"/>
      <w:r>
        <w:rPr>
          <w:rFonts w:hint="eastAsia" w:ascii="宋体" w:hAnsi="宋体" w:cs="Times New Roman"/>
          <w:sz w:val="24"/>
          <w:szCs w:val="28"/>
        </w:rPr>
        <w:t>4.2.3.</w:t>
      </w:r>
      <w:r>
        <w:rPr>
          <w:rFonts w:hint="eastAsia" w:ascii="宋体" w:hAnsi="宋体" w:cs="Times New Roman"/>
          <w:sz w:val="24"/>
          <w:szCs w:val="28"/>
          <w:lang w:val="en-US" w:eastAsia="zh-CN"/>
        </w:rPr>
        <w:t>9</w:t>
      </w:r>
      <w:r>
        <w:rPr>
          <w:rFonts w:hint="eastAsia" w:ascii="宋体" w:hAnsi="宋体" w:cs="Times New Roman"/>
          <w:sz w:val="24"/>
          <w:szCs w:val="28"/>
        </w:rPr>
        <w:t xml:space="preserve"> </w:t>
      </w:r>
      <w:r>
        <w:rPr>
          <w:rFonts w:hint="eastAsia" w:ascii="宋体" w:hAnsi="宋体" w:cstheme="minorEastAsia"/>
          <w:bCs/>
          <w:sz w:val="21"/>
          <w:szCs w:val="21"/>
          <w:lang w:val="en-US" w:eastAsia="zh-CN"/>
        </w:rPr>
        <w:t>MMS监测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44"/>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3F8E245A">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3D72ADEF">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3A90E1E9">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33F03EFE">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546C1A6E">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7B57692C">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48E58724">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12F05A42">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090DCCC3">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MMS</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FFE906A">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96A4383">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SA"/>
              </w:rPr>
              <w:t>MMS</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4111041">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MMS</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12190846">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46A7E2DE">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1F8AD6EC">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93399D4">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491B156">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3D7335E">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bidi="ar-SA"/>
              </w:rPr>
              <w:t>MMS</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MMS</w:t>
            </w:r>
            <w:r>
              <w:rPr>
                <w:rFonts w:hint="eastAsia" w:ascii="等线" w:hAnsi="等线" w:eastAsia="等线" w:cs="等线"/>
                <w:color w:val="000000"/>
                <w:sz w:val="19"/>
                <w:szCs w:val="19"/>
                <w:lang w:bidi="ar"/>
              </w:rPr>
              <w:t>状态显示与实际状态一致</w:t>
            </w:r>
          </w:p>
        </w:tc>
      </w:tr>
    </w:tbl>
    <w:p w14:paraId="0751A623">
      <w:pPr>
        <w:pStyle w:val="225"/>
        <w:numPr>
          <w:ilvl w:val="0"/>
          <w:numId w:val="0"/>
        </w:numPr>
        <w:outlineLvl w:val="4"/>
        <w:rPr>
          <w:rFonts w:hint="eastAsia" w:ascii="宋体" w:hAnsi="宋体" w:cs="Times New Roman"/>
          <w:sz w:val="24"/>
          <w:szCs w:val="28"/>
        </w:rPr>
      </w:pPr>
      <w:bookmarkStart w:id="245" w:name="_Toc11002"/>
      <w:r>
        <w:rPr>
          <w:rFonts w:hint="eastAsia" w:ascii="宋体" w:hAnsi="宋体" w:cs="Times New Roman"/>
          <w:sz w:val="24"/>
          <w:szCs w:val="28"/>
        </w:rPr>
        <w:t>4.2.3.</w:t>
      </w:r>
      <w:r>
        <w:rPr>
          <w:rFonts w:hint="eastAsia" w:ascii="宋体" w:hAnsi="宋体" w:cs="Times New Roman"/>
          <w:sz w:val="24"/>
          <w:szCs w:val="28"/>
          <w:lang w:val="en-US" w:eastAsia="zh-CN"/>
        </w:rPr>
        <w:t>10</w:t>
      </w:r>
      <w:r>
        <w:rPr>
          <w:rFonts w:hint="eastAsia" w:ascii="宋体" w:hAnsi="宋体" w:cs="Times New Roman"/>
          <w:sz w:val="24"/>
          <w:szCs w:val="28"/>
        </w:rPr>
        <w:t xml:space="preserve"> </w:t>
      </w:r>
      <w:r>
        <w:rPr>
          <w:rFonts w:hint="eastAsia" w:ascii="宋体" w:hAnsi="宋体" w:cstheme="minorEastAsia"/>
          <w:bCs/>
          <w:sz w:val="21"/>
          <w:szCs w:val="21"/>
          <w:lang w:val="en-US" w:eastAsia="zh-CN"/>
        </w:rPr>
        <w:t>环境监测</w:t>
      </w:r>
      <w:r>
        <w:rPr>
          <w:rFonts w:hint="eastAsia" w:ascii="宋体" w:hAnsi="宋体" w:cstheme="minorEastAsia"/>
          <w:bCs/>
          <w:sz w:val="21"/>
          <w:szCs w:val="21"/>
        </w:rPr>
        <w:t>功能测试</w:t>
      </w:r>
      <w:r>
        <w:rPr>
          <w:rFonts w:hint="eastAsia" w:ascii="宋体" w:hAnsi="宋体" w:cstheme="minorEastAsia"/>
          <w:bCs/>
          <w:sz w:val="21"/>
          <w:szCs w:val="21"/>
          <w:lang w:val="en-US" w:eastAsia="zh-CN"/>
        </w:rPr>
        <w:t>用例</w:t>
      </w:r>
      <w:bookmarkEnd w:id="245"/>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4B0A7E99">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69BB7366">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2F7A1570">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15994E0A">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08624E7D">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60FFD23A">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2156CE6F">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1D2F481B">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2C120360">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环境监测</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2FDEB3F">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439BDDA">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SA"/>
              </w:rPr>
              <w:t>环境监测</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213AFF5">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环境监测</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65F752B8">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57541E34">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19301B35">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E90D10A">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8B0EFEE">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F8576EF">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bidi="ar-SA"/>
              </w:rPr>
              <w:t>环境监测</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环境监测</w:t>
            </w:r>
            <w:r>
              <w:rPr>
                <w:rFonts w:hint="eastAsia" w:ascii="等线" w:hAnsi="等线" w:eastAsia="等线" w:cs="等线"/>
                <w:color w:val="000000"/>
                <w:sz w:val="19"/>
                <w:szCs w:val="19"/>
                <w:lang w:bidi="ar"/>
              </w:rPr>
              <w:t>状态显示与实际状态一致</w:t>
            </w:r>
          </w:p>
        </w:tc>
      </w:tr>
    </w:tbl>
    <w:p w14:paraId="1571B202">
      <w:pPr>
        <w:pStyle w:val="225"/>
        <w:numPr>
          <w:ilvl w:val="0"/>
          <w:numId w:val="0"/>
        </w:numPr>
        <w:outlineLvl w:val="4"/>
        <w:rPr>
          <w:rFonts w:hint="eastAsia" w:ascii="宋体" w:hAnsi="宋体" w:cs="Times New Roman"/>
          <w:sz w:val="24"/>
          <w:szCs w:val="28"/>
        </w:rPr>
      </w:pPr>
      <w:bookmarkStart w:id="246" w:name="_Toc6925"/>
      <w:r>
        <w:rPr>
          <w:rFonts w:hint="eastAsia" w:ascii="宋体" w:hAnsi="宋体" w:cs="Times New Roman"/>
          <w:sz w:val="24"/>
          <w:szCs w:val="28"/>
        </w:rPr>
        <w:t>4.2.3.</w:t>
      </w:r>
      <w:r>
        <w:rPr>
          <w:rFonts w:hint="eastAsia" w:ascii="宋体" w:hAnsi="宋体" w:cs="Times New Roman"/>
          <w:sz w:val="24"/>
          <w:szCs w:val="28"/>
          <w:lang w:val="en-US" w:eastAsia="zh-CN"/>
        </w:rPr>
        <w:t>11</w:t>
      </w:r>
      <w:r>
        <w:rPr>
          <w:rFonts w:hint="eastAsia" w:ascii="宋体" w:hAnsi="宋体" w:cs="Times New Roman"/>
          <w:sz w:val="24"/>
          <w:szCs w:val="28"/>
        </w:rPr>
        <w:t xml:space="preserve"> </w:t>
      </w:r>
      <w:r>
        <w:rPr>
          <w:rFonts w:hint="eastAsia" w:ascii="宋体" w:hAnsi="宋体" w:cstheme="minorEastAsia"/>
          <w:bCs/>
          <w:sz w:val="21"/>
          <w:szCs w:val="21"/>
          <w:lang w:val="en-US" w:eastAsia="zh-CN"/>
        </w:rPr>
        <w:t>道岔监测功能测</w:t>
      </w:r>
      <w:r>
        <w:rPr>
          <w:rFonts w:hint="eastAsia" w:ascii="宋体" w:hAnsi="宋体" w:cstheme="minorEastAsia"/>
          <w:bCs/>
          <w:sz w:val="21"/>
          <w:szCs w:val="21"/>
        </w:rPr>
        <w:t>试</w:t>
      </w:r>
      <w:r>
        <w:rPr>
          <w:rFonts w:hint="eastAsia" w:ascii="宋体" w:hAnsi="宋体" w:cstheme="minorEastAsia"/>
          <w:bCs/>
          <w:sz w:val="21"/>
          <w:szCs w:val="21"/>
          <w:lang w:val="en-US" w:eastAsia="zh-CN"/>
        </w:rPr>
        <w:t>用例</w:t>
      </w:r>
      <w:bookmarkEnd w:id="246"/>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1884FE89">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672DD617">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7625D367">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1C993AEA">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22687A0D">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33BB872A">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5193B716">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1F983980">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1EEFA4D0">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道岔监测</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9113DC2">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93047B6">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SA"/>
              </w:rPr>
              <w:t>道岔监测</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2083EE6">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道岔监测</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48CC7E93">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5EA92ACB">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1C5528CF">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2CF5AA9">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D1EF28A">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6663DCB">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bidi="ar-SA"/>
              </w:rPr>
              <w:t>道岔监测</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道岔监测</w:t>
            </w:r>
            <w:r>
              <w:rPr>
                <w:rFonts w:hint="eastAsia" w:ascii="等线" w:hAnsi="等线" w:eastAsia="等线" w:cs="等线"/>
                <w:color w:val="000000"/>
                <w:sz w:val="19"/>
                <w:szCs w:val="19"/>
                <w:lang w:bidi="ar"/>
              </w:rPr>
              <w:t>状态显示与实际状态一致</w:t>
            </w:r>
          </w:p>
        </w:tc>
      </w:tr>
    </w:tbl>
    <w:p w14:paraId="2B8AA667">
      <w:pPr>
        <w:pStyle w:val="225"/>
        <w:numPr>
          <w:ilvl w:val="0"/>
          <w:numId w:val="0"/>
        </w:numPr>
        <w:outlineLvl w:val="4"/>
        <w:rPr>
          <w:rFonts w:hint="eastAsia" w:ascii="宋体" w:hAnsi="宋体" w:cs="Times New Roman"/>
          <w:sz w:val="24"/>
          <w:szCs w:val="28"/>
        </w:rPr>
      </w:pPr>
      <w:bookmarkStart w:id="247" w:name="_Toc9629"/>
      <w:r>
        <w:rPr>
          <w:rFonts w:hint="eastAsia" w:ascii="宋体" w:hAnsi="宋体" w:cs="Times New Roman"/>
          <w:sz w:val="24"/>
          <w:szCs w:val="28"/>
        </w:rPr>
        <w:t>4.2.3.</w:t>
      </w:r>
      <w:r>
        <w:rPr>
          <w:rFonts w:hint="eastAsia" w:ascii="宋体" w:hAnsi="宋体" w:cs="Times New Roman"/>
          <w:sz w:val="24"/>
          <w:szCs w:val="28"/>
          <w:lang w:val="en-US" w:eastAsia="zh-CN"/>
        </w:rPr>
        <w:t>12</w:t>
      </w:r>
      <w:r>
        <w:rPr>
          <w:rFonts w:hint="eastAsia" w:ascii="宋体" w:hAnsi="宋体" w:cs="Times New Roman"/>
          <w:sz w:val="24"/>
          <w:szCs w:val="28"/>
        </w:rPr>
        <w:t xml:space="preserve"> </w:t>
      </w:r>
      <w:r>
        <w:rPr>
          <w:rFonts w:hint="eastAsia" w:ascii="宋体" w:hAnsi="宋体" w:cstheme="minorEastAsia"/>
          <w:bCs/>
          <w:sz w:val="21"/>
          <w:szCs w:val="21"/>
          <w:lang w:val="en-US" w:eastAsia="zh-CN"/>
        </w:rPr>
        <w:t>计轴监测功</w:t>
      </w:r>
      <w:r>
        <w:rPr>
          <w:rFonts w:hint="eastAsia" w:ascii="宋体" w:hAnsi="宋体" w:cstheme="minorEastAsia"/>
          <w:bCs/>
          <w:sz w:val="21"/>
          <w:szCs w:val="21"/>
        </w:rPr>
        <w:t>能测试</w:t>
      </w:r>
      <w:r>
        <w:rPr>
          <w:rFonts w:hint="eastAsia" w:ascii="宋体" w:hAnsi="宋体" w:cstheme="minorEastAsia"/>
          <w:bCs/>
          <w:sz w:val="21"/>
          <w:szCs w:val="21"/>
          <w:lang w:val="en-US" w:eastAsia="zh-CN"/>
        </w:rPr>
        <w:t>用例</w:t>
      </w:r>
      <w:bookmarkEnd w:id="247"/>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56B639BA">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596D03A0">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11232CF3">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56DF18D7">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445A9373">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35AEA73B">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24E96BE7">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7DAA9D9C">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06A4458C">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计轴监测</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8933A49">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5413EFC">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SA"/>
              </w:rPr>
              <w:t>计轴监测</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C0BFD63">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计轴监测</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7E27BCB6">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62545CFD">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7234BAEE">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1A3969AB">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87F1AB8">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1A10B6A">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bidi="ar-SA"/>
              </w:rPr>
              <w:t>计轴监测</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计轴监测</w:t>
            </w:r>
            <w:r>
              <w:rPr>
                <w:rFonts w:hint="eastAsia" w:ascii="等线" w:hAnsi="等线" w:eastAsia="等线" w:cs="等线"/>
                <w:color w:val="000000"/>
                <w:sz w:val="19"/>
                <w:szCs w:val="19"/>
                <w:lang w:bidi="ar"/>
              </w:rPr>
              <w:t>状态显示与实际状态一致</w:t>
            </w:r>
          </w:p>
        </w:tc>
      </w:tr>
    </w:tbl>
    <w:p w14:paraId="1C226037">
      <w:pPr>
        <w:pStyle w:val="225"/>
        <w:numPr>
          <w:ilvl w:val="0"/>
          <w:numId w:val="0"/>
        </w:numPr>
        <w:outlineLvl w:val="4"/>
        <w:rPr>
          <w:rFonts w:hint="eastAsia" w:ascii="宋体" w:hAnsi="宋体" w:cs="Times New Roman"/>
          <w:sz w:val="24"/>
          <w:szCs w:val="28"/>
        </w:rPr>
      </w:pPr>
      <w:bookmarkStart w:id="248" w:name="_Toc28931"/>
      <w:r>
        <w:rPr>
          <w:rFonts w:hint="eastAsia" w:ascii="宋体" w:hAnsi="宋体" w:cs="Times New Roman"/>
          <w:sz w:val="24"/>
          <w:szCs w:val="28"/>
        </w:rPr>
        <w:t>4.2.3.</w:t>
      </w:r>
      <w:r>
        <w:rPr>
          <w:rFonts w:hint="eastAsia" w:ascii="宋体" w:hAnsi="宋体" w:cs="Times New Roman"/>
          <w:sz w:val="24"/>
          <w:szCs w:val="28"/>
          <w:lang w:val="en-US" w:eastAsia="zh-CN"/>
        </w:rPr>
        <w:t>13</w:t>
      </w:r>
      <w:r>
        <w:rPr>
          <w:rFonts w:hint="eastAsia" w:ascii="宋体" w:hAnsi="宋体" w:cs="Times New Roman"/>
          <w:sz w:val="24"/>
          <w:szCs w:val="28"/>
        </w:rPr>
        <w:t xml:space="preserve"> </w:t>
      </w:r>
      <w:r>
        <w:rPr>
          <w:rFonts w:hint="eastAsia" w:ascii="宋体" w:hAnsi="宋体" w:cstheme="minorEastAsia"/>
          <w:bCs/>
          <w:sz w:val="21"/>
          <w:szCs w:val="21"/>
          <w:lang w:val="en-US" w:eastAsia="zh-CN"/>
        </w:rPr>
        <w:t>站台门监测功能测试用例</w:t>
      </w:r>
      <w:bookmarkEnd w:id="248"/>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18535E24">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5770AE72">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2D5AE5CE">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210640B2">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21C6CE5B">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1A780F31">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16EFD457">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28E7A348">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62A1B112">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站台门监测</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1001D8B">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BE68032">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SA"/>
              </w:rPr>
              <w:t>站台门监测</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CEA8589">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站台门监测</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467FCDFB">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1CE86AFE">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1EC8CFA1">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3800B539">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5CDFF22">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F7D4147">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bidi="ar-SA"/>
              </w:rPr>
              <w:t>站台门监测</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站台门监测</w:t>
            </w:r>
            <w:r>
              <w:rPr>
                <w:rFonts w:hint="eastAsia" w:ascii="等线" w:hAnsi="等线" w:eastAsia="等线" w:cs="等线"/>
                <w:color w:val="000000"/>
                <w:sz w:val="19"/>
                <w:szCs w:val="19"/>
                <w:lang w:bidi="ar"/>
              </w:rPr>
              <w:t>状态显示与实际状态一致</w:t>
            </w:r>
          </w:p>
        </w:tc>
      </w:tr>
    </w:tbl>
    <w:p w14:paraId="337CCADD">
      <w:pPr>
        <w:pStyle w:val="225"/>
        <w:numPr>
          <w:ilvl w:val="0"/>
          <w:numId w:val="0"/>
        </w:numPr>
        <w:outlineLvl w:val="4"/>
        <w:rPr>
          <w:rFonts w:hint="eastAsia" w:ascii="宋体" w:hAnsi="宋体" w:cs="Times New Roman"/>
          <w:sz w:val="24"/>
          <w:szCs w:val="28"/>
        </w:rPr>
      </w:pPr>
      <w:bookmarkStart w:id="249" w:name="_Toc6971"/>
      <w:r>
        <w:rPr>
          <w:rFonts w:hint="eastAsia" w:ascii="宋体" w:hAnsi="宋体" w:cs="Times New Roman"/>
          <w:sz w:val="24"/>
          <w:szCs w:val="28"/>
        </w:rPr>
        <w:t>4.2.3.</w:t>
      </w:r>
      <w:r>
        <w:rPr>
          <w:rFonts w:hint="eastAsia" w:ascii="宋体" w:hAnsi="宋体" w:cs="Times New Roman"/>
          <w:sz w:val="24"/>
          <w:szCs w:val="28"/>
          <w:lang w:val="en-US" w:eastAsia="zh-CN"/>
        </w:rPr>
        <w:t>14</w:t>
      </w:r>
      <w:r>
        <w:rPr>
          <w:rFonts w:hint="eastAsia" w:ascii="宋体" w:hAnsi="宋体" w:cs="Times New Roman"/>
          <w:sz w:val="24"/>
          <w:szCs w:val="28"/>
        </w:rPr>
        <w:t xml:space="preserve"> </w:t>
      </w:r>
      <w:r>
        <w:rPr>
          <w:rFonts w:hint="eastAsia" w:ascii="宋体" w:hAnsi="宋体" w:cstheme="minorEastAsia"/>
          <w:bCs/>
          <w:sz w:val="21"/>
          <w:szCs w:val="21"/>
          <w:lang w:val="en-US" w:eastAsia="zh-CN"/>
        </w:rPr>
        <w:t>信号机监测功能测试用例</w:t>
      </w:r>
      <w:bookmarkEnd w:id="249"/>
    </w:p>
    <w:tbl>
      <w:tblPr>
        <w:tblStyle w:val="88"/>
        <w:tblW w:w="9214" w:type="dxa"/>
        <w:jc w:val="center"/>
        <w:tblLayout w:type="autofit"/>
        <w:tblCellMar>
          <w:top w:w="0" w:type="dxa"/>
          <w:left w:w="108" w:type="dxa"/>
          <w:bottom w:w="0" w:type="dxa"/>
          <w:right w:w="108" w:type="dxa"/>
        </w:tblCellMar>
      </w:tblPr>
      <w:tblGrid>
        <w:gridCol w:w="756"/>
        <w:gridCol w:w="2222"/>
        <w:gridCol w:w="1614"/>
        <w:gridCol w:w="1406"/>
        <w:gridCol w:w="3216"/>
      </w:tblGrid>
      <w:tr w14:paraId="4A737BEE">
        <w:tblPrEx>
          <w:tblCellMar>
            <w:top w:w="0" w:type="dxa"/>
            <w:left w:w="108" w:type="dxa"/>
            <w:bottom w:w="0" w:type="dxa"/>
            <w:right w:w="108" w:type="dxa"/>
          </w:tblCellMar>
        </w:tblPrEx>
        <w:trPr>
          <w:tblHeader/>
          <w:jc w:val="center"/>
        </w:trPr>
        <w:tc>
          <w:tcPr>
            <w:tcW w:w="756" w:type="dxa"/>
            <w:tcBorders>
              <w:top w:val="single" w:color="1F2329" w:sz="4" w:space="0"/>
              <w:left w:val="single" w:color="1F2329" w:sz="4" w:space="0"/>
              <w:bottom w:val="single" w:color="1F2329" w:sz="4" w:space="0"/>
              <w:right w:val="single" w:color="1F2329" w:sz="4" w:space="0"/>
            </w:tcBorders>
            <w:vAlign w:val="center"/>
          </w:tcPr>
          <w:p w14:paraId="0BC7DB06">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序号</w:t>
            </w:r>
          </w:p>
        </w:tc>
        <w:tc>
          <w:tcPr>
            <w:tcW w:w="2222" w:type="dxa"/>
            <w:tcBorders>
              <w:top w:val="single" w:color="1F2329" w:sz="4" w:space="0"/>
              <w:left w:val="single" w:color="1F2329" w:sz="4" w:space="0"/>
              <w:bottom w:val="single" w:color="1F2329" w:sz="4" w:space="0"/>
              <w:right w:val="single" w:color="1F2329" w:sz="4" w:space="0"/>
            </w:tcBorders>
            <w:vAlign w:val="center"/>
          </w:tcPr>
          <w:p w14:paraId="2EEBC0A1">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设备名称/报警位置</w:t>
            </w:r>
          </w:p>
        </w:tc>
        <w:tc>
          <w:tcPr>
            <w:tcW w:w="1614" w:type="dxa"/>
            <w:tcBorders>
              <w:top w:val="single" w:color="1F2329" w:sz="4" w:space="0"/>
              <w:left w:val="single" w:color="1F2329" w:sz="4" w:space="0"/>
              <w:bottom w:val="single" w:color="1F2329" w:sz="4" w:space="0"/>
              <w:right w:val="single" w:color="1F2329" w:sz="4" w:space="0"/>
            </w:tcBorders>
            <w:vAlign w:val="center"/>
          </w:tcPr>
          <w:p w14:paraId="30CAAF34">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设备状态/场景</w:t>
            </w:r>
          </w:p>
        </w:tc>
        <w:tc>
          <w:tcPr>
            <w:tcW w:w="1406" w:type="dxa"/>
            <w:tcBorders>
              <w:top w:val="single" w:color="1F2329" w:sz="4" w:space="0"/>
              <w:left w:val="single" w:color="1F2329" w:sz="4" w:space="0"/>
              <w:bottom w:val="single" w:color="1F2329" w:sz="4" w:space="0"/>
              <w:right w:val="single" w:color="1F2329" w:sz="4" w:space="0"/>
            </w:tcBorders>
            <w:vAlign w:val="center"/>
          </w:tcPr>
          <w:p w14:paraId="3C4784AC">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操作步骤</w:t>
            </w:r>
          </w:p>
        </w:tc>
        <w:tc>
          <w:tcPr>
            <w:tcW w:w="3216" w:type="dxa"/>
            <w:tcBorders>
              <w:top w:val="single" w:color="1F2329" w:sz="4" w:space="0"/>
              <w:left w:val="single" w:color="1F2329" w:sz="4" w:space="0"/>
              <w:bottom w:val="single" w:color="1F2329" w:sz="4" w:space="0"/>
              <w:right w:val="single" w:color="1F2329" w:sz="4" w:space="0"/>
            </w:tcBorders>
            <w:vAlign w:val="center"/>
          </w:tcPr>
          <w:p w14:paraId="5948CE49">
            <w:pPr>
              <w:snapToGrid w:val="0"/>
              <w:jc w:val="center"/>
              <w:textAlignment w:val="center"/>
              <w:rPr>
                <w:rFonts w:hint="eastAsia" w:ascii="等线" w:hAnsi="等线" w:eastAsia="等线" w:cs="等线"/>
                <w:b/>
                <w:bCs/>
                <w:color w:val="000000"/>
                <w:sz w:val="21"/>
                <w:szCs w:val="21"/>
                <w:lang w:bidi="ar"/>
              </w:rPr>
            </w:pPr>
            <w:r>
              <w:rPr>
                <w:rFonts w:hint="eastAsia" w:ascii="等线" w:hAnsi="等线" w:eastAsia="等线" w:cs="等线"/>
                <w:b/>
                <w:bCs/>
                <w:color w:val="000000"/>
                <w:sz w:val="21"/>
                <w:szCs w:val="21"/>
                <w:lang w:bidi="ar"/>
              </w:rPr>
              <w:t>预期结果</w:t>
            </w:r>
          </w:p>
        </w:tc>
      </w:tr>
      <w:tr w14:paraId="0EC15662">
        <w:tblPrEx>
          <w:tblCellMar>
            <w:top w:w="0" w:type="dxa"/>
            <w:left w:w="108" w:type="dxa"/>
            <w:bottom w:w="0" w:type="dxa"/>
            <w:right w:w="108" w:type="dxa"/>
          </w:tblCellMar>
        </w:tblPrEx>
        <w:trPr>
          <w:jc w:val="center"/>
        </w:trPr>
        <w:tc>
          <w:tcPr>
            <w:tcW w:w="756"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56EE2177">
            <w:pPr>
              <w:snapToGrid w:val="0"/>
              <w:jc w:val="center"/>
              <w:textAlignment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1</w:t>
            </w:r>
          </w:p>
        </w:tc>
        <w:tc>
          <w:tcPr>
            <w:tcW w:w="2222" w:type="dxa"/>
            <w:vMerge w:val="restart"/>
            <w:tcBorders>
              <w:top w:val="single" w:color="1F2329" w:sz="4" w:space="0"/>
              <w:left w:val="single" w:color="1F2329" w:sz="4" w:space="0"/>
              <w:bottom w:val="single" w:color="1F2329" w:sz="4" w:space="0"/>
              <w:right w:val="single" w:color="1F2329" w:sz="4" w:space="0"/>
            </w:tcBorders>
            <w:shd w:val="clear" w:color="auto" w:fill="auto"/>
            <w:vAlign w:val="center"/>
          </w:tcPr>
          <w:p w14:paraId="1F3E065C">
            <w:pPr>
              <w:jc w:val="center"/>
              <w:rPr>
                <w:rFonts w:hint="default" w:ascii="等线" w:hAnsi="等线" w:eastAsia="等线" w:cs="等线"/>
                <w:color w:val="000000"/>
                <w:sz w:val="19"/>
                <w:szCs w:val="21"/>
                <w:lang w:val="en-US" w:eastAsia="zh-CN" w:bidi="ar-SA"/>
              </w:rPr>
            </w:pPr>
            <w:r>
              <w:rPr>
                <w:rFonts w:hint="eastAsia" w:ascii="等线" w:hAnsi="等线" w:eastAsia="等线" w:cs="等线"/>
                <w:color w:val="000000"/>
                <w:sz w:val="19"/>
                <w:szCs w:val="21"/>
                <w:lang w:val="en-US" w:eastAsia="zh-CN" w:bidi="ar-SA"/>
              </w:rPr>
              <w:t>信号机监测</w:t>
            </w: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07F49DAC">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故障</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5CEC47A1">
            <w:pPr>
              <w:textAlignment w:val="center"/>
              <w:rPr>
                <w:rFonts w:hint="eastAsia" w:ascii="宋体" w:hAnsi="宋体" w:eastAsia="宋体" w:cs="宋体"/>
                <w:color w:val="000000"/>
                <w:sz w:val="22"/>
                <w:szCs w:val="22"/>
                <w:lang w:val="en-US" w:eastAsia="zh-CN" w:bidi="ar-SA"/>
              </w:rPr>
            </w:pPr>
            <w:r>
              <w:rPr>
                <w:rFonts w:hint="eastAsia" w:ascii="等线" w:hAnsi="等线" w:eastAsia="等线" w:cs="等线"/>
                <w:color w:val="000000"/>
                <w:sz w:val="19"/>
                <w:szCs w:val="21"/>
                <w:lang w:bidi="ar"/>
              </w:rPr>
              <w:t>由</w:t>
            </w:r>
            <w:r>
              <w:rPr>
                <w:rFonts w:hint="eastAsia" w:ascii="等线" w:hAnsi="等线" w:eastAsia="等线" w:cs="等线"/>
                <w:color w:val="000000"/>
                <w:sz w:val="19"/>
                <w:szCs w:val="21"/>
                <w:lang w:val="en-US" w:eastAsia="zh-CN" w:bidi="ar-SA"/>
              </w:rPr>
              <w:t>信号机监测</w:t>
            </w:r>
            <w:r>
              <w:rPr>
                <w:rFonts w:hint="eastAsia" w:ascii="等线" w:hAnsi="等线" w:eastAsia="等线" w:cs="等线"/>
                <w:color w:val="000000"/>
                <w:sz w:val="19"/>
                <w:szCs w:val="21"/>
                <w:lang w:bidi="ar"/>
              </w:rPr>
              <w:t>子系统厂家人员制造报警</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69D76A5F">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1、查看线路总览页面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信号机监测</w:t>
            </w:r>
            <w:r>
              <w:rPr>
                <w:rFonts w:hint="eastAsia" w:ascii="等线" w:hAnsi="等线" w:eastAsia="等线" w:cs="等线"/>
                <w:color w:val="000000"/>
                <w:sz w:val="19"/>
                <w:szCs w:val="19"/>
                <w:lang w:bidi="ar"/>
              </w:rPr>
              <w:t>子系统设备右上角报警+1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3、实时报警统计相应的报警等级+1</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4、实时报警信息更新到最新的报警</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5、报警弹框</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6、报警管理-报警记录展示该条报警信息</w:t>
            </w:r>
          </w:p>
        </w:tc>
      </w:tr>
      <w:tr w14:paraId="2131AC25">
        <w:tblPrEx>
          <w:tblCellMar>
            <w:top w:w="0" w:type="dxa"/>
            <w:left w:w="108" w:type="dxa"/>
            <w:bottom w:w="0" w:type="dxa"/>
            <w:right w:w="108" w:type="dxa"/>
          </w:tblCellMar>
        </w:tblPrEx>
        <w:trPr>
          <w:jc w:val="center"/>
        </w:trPr>
        <w:tc>
          <w:tcPr>
            <w:tcW w:w="756" w:type="dxa"/>
            <w:vMerge w:val="continue"/>
            <w:tcBorders>
              <w:top w:val="single" w:color="1F2329" w:sz="4" w:space="0"/>
              <w:left w:val="single" w:color="1F2329" w:sz="4" w:space="0"/>
              <w:bottom w:val="single" w:color="1F2329" w:sz="4" w:space="0"/>
              <w:right w:val="single" w:color="1F2329" w:sz="4" w:space="0"/>
            </w:tcBorders>
            <w:vAlign w:val="center"/>
          </w:tcPr>
          <w:p w14:paraId="031CC5CD">
            <w:pPr>
              <w:snapToGrid w:val="0"/>
              <w:jc w:val="center"/>
              <w:textAlignment w:val="center"/>
              <w:rPr>
                <w:rFonts w:hint="eastAsia" w:ascii="等线" w:hAnsi="等线" w:eastAsia="等线" w:cs="等线"/>
                <w:color w:val="000000"/>
                <w:sz w:val="19"/>
                <w:szCs w:val="21"/>
                <w:lang w:bidi="ar"/>
              </w:rPr>
            </w:pPr>
          </w:p>
        </w:tc>
        <w:tc>
          <w:tcPr>
            <w:tcW w:w="2222" w:type="dxa"/>
            <w:vMerge w:val="continue"/>
            <w:tcBorders>
              <w:top w:val="single" w:color="1F2329" w:sz="4" w:space="0"/>
              <w:left w:val="single" w:color="1F2329" w:sz="4" w:space="0"/>
              <w:bottom w:val="single" w:color="1F2329" w:sz="4" w:space="0"/>
              <w:right w:val="single" w:color="1F2329" w:sz="4" w:space="0"/>
            </w:tcBorders>
            <w:vAlign w:val="center"/>
          </w:tcPr>
          <w:p w14:paraId="5CB92334">
            <w:pPr>
              <w:jc w:val="center"/>
              <w:rPr>
                <w:rFonts w:hint="eastAsia" w:ascii="等线" w:hAnsi="等线" w:eastAsia="等线" w:cs="等线"/>
                <w:color w:val="000000"/>
                <w:sz w:val="19"/>
                <w:szCs w:val="21"/>
              </w:rPr>
            </w:pPr>
          </w:p>
        </w:tc>
        <w:tc>
          <w:tcPr>
            <w:tcW w:w="1614" w:type="dxa"/>
            <w:tcBorders>
              <w:top w:val="single" w:color="1F2329" w:sz="4" w:space="0"/>
              <w:left w:val="single" w:color="1F2329" w:sz="4" w:space="0"/>
              <w:bottom w:val="single" w:color="1F2329" w:sz="4" w:space="0"/>
              <w:right w:val="single" w:color="1F2329" w:sz="4" w:space="0"/>
            </w:tcBorders>
            <w:shd w:val="clear" w:color="auto" w:fill="auto"/>
            <w:vAlign w:val="center"/>
          </w:tcPr>
          <w:p w14:paraId="4A7A9B98">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rPr>
              <w:t>正常显示</w:t>
            </w:r>
          </w:p>
        </w:tc>
        <w:tc>
          <w:tcPr>
            <w:tcW w:w="140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7C2D2580">
            <w:pPr>
              <w:snapToGrid w:val="0"/>
              <w:jc w:val="center"/>
              <w:textAlignment w:val="center"/>
              <w:rPr>
                <w:rFonts w:hint="eastAsia" w:ascii="等线" w:hAnsi="等线" w:eastAsia="等线" w:cs="等线"/>
                <w:color w:val="000000"/>
                <w:sz w:val="19"/>
                <w:szCs w:val="21"/>
                <w:lang w:val="en-US" w:eastAsia="zh-CN" w:bidi="ar-SA"/>
              </w:rPr>
            </w:pPr>
            <w:r>
              <w:rPr>
                <w:rFonts w:hint="eastAsia" w:ascii="等线" w:hAnsi="等线" w:eastAsia="等线" w:cs="等线"/>
                <w:color w:val="000000"/>
                <w:sz w:val="19"/>
                <w:szCs w:val="21"/>
                <w:lang w:bidi="ar"/>
              </w:rPr>
              <w:t>模块状态显示</w:t>
            </w:r>
          </w:p>
        </w:tc>
        <w:tc>
          <w:tcPr>
            <w:tcW w:w="3216" w:type="dxa"/>
            <w:tcBorders>
              <w:top w:val="single" w:color="1F2329" w:sz="4" w:space="0"/>
              <w:left w:val="single" w:color="1F2329" w:sz="4" w:space="0"/>
              <w:bottom w:val="single" w:color="1F2329" w:sz="4" w:space="0"/>
              <w:right w:val="single" w:color="1F2329" w:sz="4" w:space="0"/>
            </w:tcBorders>
            <w:shd w:val="clear" w:color="auto" w:fill="auto"/>
            <w:vAlign w:val="center"/>
          </w:tcPr>
          <w:p w14:paraId="2893CD58">
            <w:pPr>
              <w:snapToGrid w:val="0"/>
              <w:textAlignment w:val="center"/>
              <w:rPr>
                <w:rFonts w:hint="eastAsia" w:ascii="等线" w:hAnsi="等线" w:eastAsia="等线" w:cs="等线"/>
                <w:color w:val="000000"/>
                <w:sz w:val="19"/>
                <w:szCs w:val="19"/>
                <w:lang w:val="en-US" w:eastAsia="zh-CN" w:bidi="ar-SA"/>
              </w:rPr>
            </w:pPr>
            <w:r>
              <w:rPr>
                <w:rFonts w:hint="eastAsia" w:ascii="等线" w:hAnsi="等线" w:eastAsia="等线" w:cs="等线"/>
                <w:color w:val="000000"/>
                <w:sz w:val="19"/>
                <w:szCs w:val="19"/>
                <w:lang w:bidi="ar"/>
              </w:rPr>
              <w:t>1、查看</w:t>
            </w:r>
            <w:r>
              <w:rPr>
                <w:rFonts w:hint="eastAsia" w:ascii="等线" w:hAnsi="等线" w:eastAsia="等线" w:cs="等线"/>
                <w:color w:val="000000"/>
                <w:sz w:val="19"/>
                <w:szCs w:val="21"/>
                <w:lang w:val="en-US" w:eastAsia="zh-CN" w:bidi="ar-SA"/>
              </w:rPr>
              <w:t>信号机监测</w:t>
            </w:r>
            <w:r>
              <w:rPr>
                <w:rFonts w:hint="eastAsia" w:ascii="等线" w:hAnsi="等线" w:eastAsia="等线" w:cs="等线"/>
                <w:color w:val="000000"/>
                <w:sz w:val="19"/>
                <w:szCs w:val="19"/>
                <w:lang w:val="en-US" w:eastAsia="zh-CN" w:bidi="ar"/>
              </w:rPr>
              <w:t>监测</w:t>
            </w:r>
            <w:r>
              <w:rPr>
                <w:rFonts w:hint="eastAsia" w:ascii="等线" w:hAnsi="等线" w:eastAsia="等线" w:cs="等线"/>
                <w:color w:val="000000"/>
                <w:sz w:val="19"/>
                <w:szCs w:val="19"/>
                <w:lang w:bidi="ar"/>
              </w:rPr>
              <w:t>页面</w:t>
            </w:r>
            <w:r>
              <w:rPr>
                <w:rFonts w:hint="eastAsia" w:ascii="等线" w:hAnsi="等线" w:eastAsia="等线" w:cs="等线"/>
                <w:color w:val="000000"/>
                <w:sz w:val="19"/>
                <w:szCs w:val="19"/>
                <w:lang w:bidi="ar"/>
              </w:rPr>
              <w:br w:type="textWrapping"/>
            </w:r>
            <w:r>
              <w:rPr>
                <w:rFonts w:hint="eastAsia" w:ascii="等线" w:hAnsi="等线" w:eastAsia="等线" w:cs="等线"/>
                <w:color w:val="000000"/>
                <w:sz w:val="19"/>
                <w:szCs w:val="19"/>
                <w:lang w:bidi="ar"/>
              </w:rPr>
              <w:t>2、</w:t>
            </w:r>
            <w:r>
              <w:rPr>
                <w:rFonts w:hint="eastAsia" w:ascii="等线" w:hAnsi="等线" w:eastAsia="等线" w:cs="等线"/>
                <w:color w:val="000000"/>
                <w:sz w:val="19"/>
                <w:szCs w:val="21"/>
                <w:lang w:val="en-US" w:eastAsia="zh-CN" w:bidi="ar-SA"/>
              </w:rPr>
              <w:t>信号机监测</w:t>
            </w:r>
            <w:r>
              <w:rPr>
                <w:rFonts w:hint="eastAsia" w:ascii="等线" w:hAnsi="等线" w:eastAsia="等线" w:cs="等线"/>
                <w:color w:val="000000"/>
                <w:sz w:val="19"/>
                <w:szCs w:val="19"/>
                <w:lang w:bidi="ar"/>
              </w:rPr>
              <w:t>状态显示与实际状态一致</w:t>
            </w:r>
          </w:p>
        </w:tc>
      </w:tr>
    </w:tbl>
    <w:p w14:paraId="7FFEF267">
      <w:pPr>
        <w:widowControl w:val="0"/>
        <w:tabs>
          <w:tab w:val="left" w:pos="901"/>
        </w:tabs>
        <w:topLinePunct/>
        <w:spacing w:line="360" w:lineRule="auto"/>
        <w:rPr>
          <w:rFonts w:hint="eastAsia" w:ascii="Times New Roman" w:hAnsi="Times New Roman" w:eastAsia="宋体" w:cs="Times New Roman"/>
          <w:color w:val="000000"/>
          <w:kern w:val="2"/>
          <w:sz w:val="21"/>
          <w:szCs w:val="21"/>
          <w:lang w:eastAsia="zh-CN"/>
        </w:rPr>
      </w:pPr>
      <w:r>
        <w:rPr>
          <w:rFonts w:hint="eastAsia" w:ascii="Times New Roman" w:hAnsi="Times New Roman" w:cs="Times New Roman"/>
          <w:b/>
          <w:bCs/>
          <w:color w:val="000000"/>
          <w:kern w:val="2"/>
          <w:szCs w:val="32"/>
        </w:rPr>
        <w:t>附件：</w:t>
      </w:r>
      <w:r>
        <w:rPr>
          <w:rFonts w:hint="eastAsia" w:ascii="Times New Roman" w:hAnsi="Times New Roman" w:cs="Times New Roman"/>
          <w:b/>
          <w:bCs/>
          <w:color w:val="000000"/>
          <w:kern w:val="2"/>
          <w:szCs w:val="32"/>
        </w:rPr>
        <w:object>
          <v:shape id="_x0000_i1027" o:spt="75" type="#_x0000_t75" style="height:65.5pt;width:72.5pt;" o:ole="t" filled="f" o:preferrelative="t" stroked="f" coordsize="21600,21600">
            <v:path/>
            <v:fill on="f" focussize="0,0"/>
            <v:stroke on="f"/>
            <v:imagedata r:id="rId18" o:title=""/>
            <o:lock v:ext="edit" aspectratio="t"/>
            <w10:wrap type="none"/>
            <w10:anchorlock/>
          </v:shape>
          <o:OLEObject Type="Embed" ProgID="Excel.Sheet.12" ShapeID="_x0000_i1027" DrawAspect="Icon" ObjectID="_1468075727" r:id="rId17">
            <o:LockedField>false</o:LockedField>
          </o:OLEObject>
        </w:object>
      </w:r>
      <w:r>
        <w:rPr>
          <w:rFonts w:ascii="Times New Roman" w:hAnsi="Times New Roman" w:cs="Times New Roman"/>
          <w:color w:val="000000"/>
          <w:kern w:val="2"/>
          <w:sz w:val="21"/>
          <w:szCs w:val="21"/>
        </w:rPr>
        <w:t xml:space="preserve"> </w:t>
      </w:r>
    </w:p>
    <w:p w14:paraId="72A654F9">
      <w:pPr>
        <w:keepNext/>
        <w:keepLines/>
        <w:tabs>
          <w:tab w:val="left" w:pos="901"/>
        </w:tabs>
        <w:spacing w:line="360" w:lineRule="auto"/>
        <w:outlineLvl w:val="1"/>
        <w:rPr>
          <w:rFonts w:ascii="Times New Roman" w:hAnsi="Times New Roman" w:cs="Times New Roman"/>
          <w:b/>
          <w:bCs/>
          <w:color w:val="000000"/>
          <w:kern w:val="2"/>
          <w:szCs w:val="32"/>
        </w:rPr>
      </w:pPr>
      <w:bookmarkStart w:id="250" w:name="_Toc20040"/>
      <w:r>
        <w:rPr>
          <w:rFonts w:hint="eastAsia" w:ascii="Times New Roman" w:hAnsi="Times New Roman" w:cs="Times New Roman"/>
          <w:b/>
          <w:bCs/>
          <w:color w:val="000000"/>
          <w:kern w:val="2"/>
          <w:szCs w:val="32"/>
        </w:rPr>
        <w:t>5.</w:t>
      </w:r>
      <w:r>
        <w:rPr>
          <w:rFonts w:ascii="Times New Roman" w:hAnsi="Times New Roman" w:cs="Times New Roman"/>
          <w:b/>
          <w:bCs/>
          <w:color w:val="000000"/>
          <w:kern w:val="2"/>
          <w:szCs w:val="32"/>
        </w:rPr>
        <w:t>测试缺陷</w:t>
      </w:r>
      <w:bookmarkEnd w:id="142"/>
      <w:bookmarkEnd w:id="143"/>
      <w:bookmarkEnd w:id="144"/>
      <w:bookmarkEnd w:id="250"/>
    </w:p>
    <w:p w14:paraId="7216C286">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缺陷是指未能满足与预期或者规定用途有关的要求（摘自ISO9000：2015）。缺陷的判断规则（包括但不限于）：未实现需求说明书要求的功能；出现了需求说明书指明不应该出现的错误；实现了需求说明书未提及的功能；未实现需求说明书没有明确提出但是应该实现的目标，从测试角度认为影响最终客户对产品的评价。</w:t>
      </w:r>
    </w:p>
    <w:p w14:paraId="6E318870">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测试缺陷的一般处理流程如下：</w:t>
      </w:r>
    </w:p>
    <w:p w14:paraId="7D4C10F8">
      <w:pPr>
        <w:framePr w:wrap="notBeside" w:vAnchor="text" w:hAnchor="text" w:xAlign="center" w:y="1"/>
        <w:widowControl w:val="0"/>
        <w:topLinePunct/>
        <w:spacing w:line="360" w:lineRule="auto"/>
        <w:jc w:val="center"/>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object>
          <v:shape id="_x0000_i1028" o:spt="75" type="#_x0000_t75" style="height:265.65pt;width:435.65pt;" o:ole="t" filled="f" o:preferrelative="t" stroked="f" coordsize="21600,21600">
            <v:path/>
            <v:fill on="f" focussize="0,0"/>
            <v:stroke on="f" joinstyle="miter"/>
            <v:imagedata r:id="rId20" o:title=""/>
            <o:lock v:ext="edit" aspectratio="t"/>
            <w10:wrap type="none"/>
            <w10:anchorlock/>
          </v:shape>
          <o:OLEObject Type="Embed" ProgID="Visio.Drawing.11" ShapeID="_x0000_i1028" DrawAspect="Content" ObjectID="_1468075728" r:id="rId19">
            <o:LockedField>false</o:LockedField>
          </o:OLEObject>
        </w:object>
      </w:r>
    </w:p>
    <w:p w14:paraId="6A33E3AA">
      <w:pPr>
        <w:widowControl w:val="0"/>
        <w:topLinePunct/>
        <w:spacing w:line="360" w:lineRule="auto"/>
        <w:jc w:val="center"/>
        <w:textAlignment w:val="center"/>
        <w:rPr>
          <w:rFonts w:ascii="Times New Roman" w:hAnsi="Times New Roman" w:cs="Times New Roman"/>
          <w:color w:val="000000"/>
          <w:kern w:val="2"/>
          <w:sz w:val="20"/>
          <w:szCs w:val="20"/>
        </w:rPr>
      </w:pPr>
    </w:p>
    <w:p w14:paraId="63B1EE69">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缺陷问题单的状态包括：</w:t>
      </w:r>
    </w:p>
    <w:tbl>
      <w:tblPr>
        <w:tblStyle w:val="88"/>
        <w:tblW w:w="9253"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4009"/>
        <w:gridCol w:w="5244"/>
      </w:tblGrid>
      <w:tr w14:paraId="7F8679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3C14237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新建（New）</w:t>
            </w:r>
          </w:p>
        </w:tc>
        <w:tc>
          <w:tcPr>
            <w:tcW w:w="5244" w:type="dxa"/>
            <w:vAlign w:val="center"/>
          </w:tcPr>
          <w:p w14:paraId="6BA04BB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缺陷的初始状态，待测试经理分配缺陷</w:t>
            </w:r>
          </w:p>
        </w:tc>
      </w:tr>
      <w:tr w14:paraId="37979EA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64F0672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研发测试分析</w:t>
            </w:r>
          </w:p>
        </w:tc>
        <w:tc>
          <w:tcPr>
            <w:tcW w:w="5244" w:type="dxa"/>
            <w:vAlign w:val="center"/>
          </w:tcPr>
          <w:p w14:paraId="75B18DB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产品测试分析软件缺陷</w:t>
            </w:r>
          </w:p>
        </w:tc>
      </w:tr>
      <w:tr w14:paraId="0CEE159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EAEEEA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数据经理分析</w:t>
            </w:r>
          </w:p>
        </w:tc>
        <w:tc>
          <w:tcPr>
            <w:tcW w:w="5244" w:type="dxa"/>
            <w:vAlign w:val="center"/>
          </w:tcPr>
          <w:p w14:paraId="280618B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数据经理分析数据缺陷</w:t>
            </w:r>
          </w:p>
        </w:tc>
      </w:tr>
      <w:tr w14:paraId="3F392D6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24BF332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w:t>
            </w:r>
          </w:p>
        </w:tc>
        <w:tc>
          <w:tcPr>
            <w:tcW w:w="5244" w:type="dxa"/>
            <w:vAlign w:val="center"/>
          </w:tcPr>
          <w:p w14:paraId="561A04D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技术经理分析分包商问题</w:t>
            </w:r>
          </w:p>
        </w:tc>
      </w:tr>
      <w:tr w14:paraId="44A31E8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F8FE58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技术经理分析录入</w:t>
            </w:r>
          </w:p>
        </w:tc>
        <w:tc>
          <w:tcPr>
            <w:tcW w:w="5244" w:type="dxa"/>
            <w:vAlign w:val="center"/>
          </w:tcPr>
          <w:p w14:paraId="1E65DB8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技术经理确认数据经理对数据问题的分析结果</w:t>
            </w:r>
          </w:p>
        </w:tc>
      </w:tr>
      <w:tr w14:paraId="4210561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0D64CF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研发人员分析</w:t>
            </w:r>
          </w:p>
        </w:tc>
        <w:tc>
          <w:tcPr>
            <w:tcW w:w="5244" w:type="dxa"/>
            <w:vAlign w:val="center"/>
          </w:tcPr>
          <w:p w14:paraId="7853CDF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研发人员分析软件缺陷</w:t>
            </w:r>
          </w:p>
        </w:tc>
      </w:tr>
      <w:tr w14:paraId="4517966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7C38B6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打开（Open）</w:t>
            </w:r>
          </w:p>
        </w:tc>
        <w:tc>
          <w:tcPr>
            <w:tcW w:w="5244" w:type="dxa"/>
            <w:vAlign w:val="center"/>
          </w:tcPr>
          <w:p w14:paraId="73C76FC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测试经理将缺陷状态打开并分配给相应工程师</w:t>
            </w:r>
          </w:p>
        </w:tc>
      </w:tr>
      <w:tr w14:paraId="3B8635B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42" w:hRule="atLeast"/>
          <w:jc w:val="center"/>
        </w:trPr>
        <w:tc>
          <w:tcPr>
            <w:tcW w:w="4009" w:type="dxa"/>
            <w:vAlign w:val="center"/>
          </w:tcPr>
          <w:p w14:paraId="34F101E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已修复（Fixed）</w:t>
            </w:r>
          </w:p>
        </w:tc>
        <w:tc>
          <w:tcPr>
            <w:tcW w:w="5244" w:type="dxa"/>
            <w:vAlign w:val="center"/>
          </w:tcPr>
          <w:p w14:paraId="1CE2954C">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研发人员</w:t>
            </w:r>
            <w:r>
              <w:rPr>
                <w:rFonts w:ascii="Times New Roman" w:hAnsi="Times New Roman" w:cs="Times New Roman"/>
                <w:kern w:val="2"/>
                <w:sz w:val="21"/>
                <w:szCs w:val="18"/>
              </w:rPr>
              <w:t>修改缺陷完毕</w:t>
            </w:r>
          </w:p>
        </w:tc>
      </w:tr>
      <w:tr w14:paraId="34357D8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26C679C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拒绝（Reject）</w:t>
            </w:r>
          </w:p>
        </w:tc>
        <w:tc>
          <w:tcPr>
            <w:tcW w:w="5244" w:type="dxa"/>
            <w:vAlign w:val="center"/>
          </w:tcPr>
          <w:p w14:paraId="273B97A6">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研发人员</w:t>
            </w:r>
            <w:r>
              <w:rPr>
                <w:rFonts w:ascii="Times New Roman" w:hAnsi="Times New Roman" w:cs="Times New Roman"/>
                <w:kern w:val="2"/>
                <w:sz w:val="21"/>
                <w:szCs w:val="18"/>
              </w:rPr>
              <w:t>认为不是问题，拒绝缺陷</w:t>
            </w:r>
          </w:p>
        </w:tc>
      </w:tr>
      <w:tr w14:paraId="52565D7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31E06D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重复缺陷（Duplicate）</w:t>
            </w:r>
          </w:p>
        </w:tc>
        <w:tc>
          <w:tcPr>
            <w:tcW w:w="5244" w:type="dxa"/>
            <w:vAlign w:val="center"/>
          </w:tcPr>
          <w:p w14:paraId="31F9AC5E">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研发人员</w:t>
            </w:r>
            <w:r>
              <w:rPr>
                <w:rFonts w:ascii="Times New Roman" w:hAnsi="Times New Roman" w:cs="Times New Roman"/>
                <w:kern w:val="2"/>
                <w:sz w:val="21"/>
                <w:szCs w:val="18"/>
              </w:rPr>
              <w:t>认为与已经提交的缺陷重复</w:t>
            </w:r>
          </w:p>
        </w:tc>
      </w:tr>
      <w:tr w14:paraId="125E34A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564C0AA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无法复现/无法重现（NotRep）</w:t>
            </w:r>
          </w:p>
        </w:tc>
        <w:tc>
          <w:tcPr>
            <w:tcW w:w="5244" w:type="dxa"/>
            <w:vAlign w:val="center"/>
          </w:tcPr>
          <w:p w14:paraId="3E425907">
            <w:pPr>
              <w:widowControl w:val="0"/>
              <w:spacing w:line="360" w:lineRule="auto"/>
              <w:jc w:val="both"/>
              <w:rPr>
                <w:rFonts w:ascii="Times New Roman" w:hAnsi="Times New Roman" w:cs="Times New Roman"/>
                <w:kern w:val="2"/>
                <w:sz w:val="21"/>
                <w:szCs w:val="18"/>
              </w:rPr>
            </w:pPr>
            <w:r>
              <w:rPr>
                <w:rFonts w:hint="eastAsia" w:ascii="Times New Roman" w:hAnsi="Times New Roman" w:cs="Times New Roman"/>
                <w:kern w:val="2"/>
                <w:sz w:val="21"/>
                <w:szCs w:val="18"/>
              </w:rPr>
              <w:t>研发人员</w:t>
            </w:r>
            <w:r>
              <w:rPr>
                <w:rFonts w:ascii="Times New Roman" w:hAnsi="Times New Roman" w:cs="Times New Roman"/>
                <w:kern w:val="2"/>
                <w:sz w:val="21"/>
                <w:szCs w:val="18"/>
              </w:rPr>
              <w:t>认为该缺陷无法复现</w:t>
            </w:r>
          </w:p>
        </w:tc>
      </w:tr>
      <w:tr w14:paraId="315AC24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43163BE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可回归测试（ReadyForTest）</w:t>
            </w:r>
          </w:p>
        </w:tc>
        <w:tc>
          <w:tcPr>
            <w:tcW w:w="5244" w:type="dxa"/>
            <w:vAlign w:val="center"/>
          </w:tcPr>
          <w:p w14:paraId="47054CA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测试经理将已修复的缺陷置为可回归测试</w:t>
            </w:r>
          </w:p>
        </w:tc>
      </w:tr>
      <w:tr w14:paraId="33E4E6E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01DB808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重新打开（ReOpen）</w:t>
            </w:r>
          </w:p>
        </w:tc>
        <w:tc>
          <w:tcPr>
            <w:tcW w:w="5244" w:type="dxa"/>
            <w:vAlign w:val="center"/>
          </w:tcPr>
          <w:p w14:paraId="5CDD612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回归测试不通过，或者异议缺陷评审后确定是缺陷</w:t>
            </w:r>
          </w:p>
        </w:tc>
      </w:tr>
      <w:tr w14:paraId="25449D2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6" w:hRule="atLeast"/>
          <w:jc w:val="center"/>
        </w:trPr>
        <w:tc>
          <w:tcPr>
            <w:tcW w:w="4009" w:type="dxa"/>
            <w:vAlign w:val="center"/>
          </w:tcPr>
          <w:p w14:paraId="6F7B965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关闭缺陷（Closed）</w:t>
            </w:r>
          </w:p>
        </w:tc>
        <w:tc>
          <w:tcPr>
            <w:tcW w:w="5244" w:type="dxa"/>
            <w:vAlign w:val="center"/>
          </w:tcPr>
          <w:p w14:paraId="73447B8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回归测试通过</w:t>
            </w:r>
          </w:p>
        </w:tc>
      </w:tr>
    </w:tbl>
    <w:p w14:paraId="544E8FCD">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其中，各岗位职能包括如下。测试工程师，负责手工执行、自动化测试、文档测试测试或日志分析发现缺陷时提交或重新开放缺陷；负责在缺陷可回归时进行回归测试；负责对异议缺陷分析进行判断处理。测试经理，负责初步分析并审核测试工程师提交的缺陷；负责将审核通过的缺陷进行分配；负责对修复的缺陷进行审核。技术经理，负责对分配的分包商、文档、缺陷进行确认与修复进度推进；负责对异议缺陷问题组织会议评审；负责对共性问题进行抛转；负责对放弃的有争议的缺陷上报研发部。研发接口人，负责对分配的软件缺陷进行分析确认与修复。数据经理，负责对分配的数据缺陷进行分析确认与修复。</w:t>
      </w:r>
    </w:p>
    <w:p w14:paraId="64EF9E1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缺陷严重程度有“1-低”、“2-中”、“3-高”、“4-非常高”</w:t>
      </w:r>
      <w:r>
        <w:rPr>
          <w:rFonts w:hint="eastAsia" w:ascii="Times New Roman" w:hAnsi="Times New Roman" w:cs="Times New Roman"/>
          <w:color w:val="000000"/>
          <w:kern w:val="2"/>
          <w:sz w:val="21"/>
          <w:szCs w:val="21"/>
        </w:rPr>
        <w:t>四</w:t>
      </w:r>
      <w:r>
        <w:rPr>
          <w:rFonts w:ascii="Times New Roman" w:hAnsi="Times New Roman" w:cs="Times New Roman"/>
          <w:color w:val="000000"/>
          <w:kern w:val="2"/>
          <w:sz w:val="21"/>
          <w:szCs w:val="21"/>
        </w:rPr>
        <w:t>种等级分别对应建议</w:t>
      </w:r>
      <w:r>
        <w:rPr>
          <w:rFonts w:hint="eastAsia" w:ascii="Times New Roman" w:hAnsi="Times New Roman" w:cs="Times New Roman"/>
          <w:color w:val="000000"/>
          <w:kern w:val="2"/>
          <w:sz w:val="21"/>
          <w:szCs w:val="21"/>
        </w:rPr>
        <w:t>或者</w:t>
      </w:r>
      <w:r>
        <w:rPr>
          <w:rFonts w:ascii="Times New Roman" w:hAnsi="Times New Roman" w:cs="Times New Roman"/>
          <w:color w:val="000000"/>
          <w:kern w:val="2"/>
          <w:sz w:val="21"/>
          <w:szCs w:val="21"/>
        </w:rPr>
        <w:t>轻微缺陷、一般缺陷、严重缺陷、致命缺陷，具体描述如下：</w:t>
      </w:r>
    </w:p>
    <w:tbl>
      <w:tblPr>
        <w:tblStyle w:val="88"/>
        <w:tblW w:w="9662"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autofit"/>
        <w:tblCellMar>
          <w:top w:w="0" w:type="dxa"/>
          <w:left w:w="108" w:type="dxa"/>
          <w:bottom w:w="0" w:type="dxa"/>
          <w:right w:w="108" w:type="dxa"/>
        </w:tblCellMar>
      </w:tblPr>
      <w:tblGrid>
        <w:gridCol w:w="1446"/>
        <w:gridCol w:w="1561"/>
        <w:gridCol w:w="6655"/>
      </w:tblGrid>
      <w:tr w14:paraId="4A79CC2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579194E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61" w:type="dxa"/>
            <w:vAlign w:val="center"/>
          </w:tcPr>
          <w:p w14:paraId="070B328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539D094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缺陷导致系统崩溃、死机，软件单系/双系宕机，严重影响正常运营，安全事故风险</w:t>
            </w:r>
          </w:p>
        </w:tc>
      </w:tr>
      <w:tr w14:paraId="0A163AD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3D99A219">
            <w:pPr>
              <w:widowControl w:val="0"/>
              <w:spacing w:line="360" w:lineRule="auto"/>
              <w:jc w:val="both"/>
              <w:rPr>
                <w:rFonts w:ascii="Times New Roman" w:hAnsi="Times New Roman" w:cs="Times New Roman"/>
                <w:kern w:val="2"/>
                <w:sz w:val="21"/>
                <w:szCs w:val="18"/>
              </w:rPr>
            </w:pPr>
          </w:p>
        </w:tc>
        <w:tc>
          <w:tcPr>
            <w:tcW w:w="1561" w:type="dxa"/>
            <w:vAlign w:val="center"/>
          </w:tcPr>
          <w:p w14:paraId="49EC80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10FE628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主要功能完全丧失或严重错误，导致测试工作无法继续进行；程序或模块无法正常启动或异常退出；文件缺失，配置错误</w:t>
            </w:r>
            <w:r>
              <w:rPr>
                <w:rFonts w:hint="eastAsia" w:ascii="Times New Roman" w:hAnsi="Times New Roman" w:cs="Times New Roman"/>
                <w:kern w:val="2"/>
                <w:sz w:val="21"/>
                <w:szCs w:val="18"/>
              </w:rPr>
              <w:t>；用户敏感信息泄露</w:t>
            </w:r>
          </w:p>
        </w:tc>
      </w:tr>
      <w:tr w14:paraId="5F3EDCA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11DB4E1A">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61" w:type="dxa"/>
            <w:vAlign w:val="center"/>
          </w:tcPr>
          <w:p w14:paraId="254FFDA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08C3EBE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系统的功能点缺失或偏差、不满足设计要求，无安全事故风险，显示类功能缺失偏差、不满足设计要求，无安全事故风险</w:t>
            </w:r>
          </w:p>
        </w:tc>
      </w:tr>
      <w:tr w14:paraId="2A54FB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09A2FE28">
            <w:pPr>
              <w:widowControl w:val="0"/>
              <w:spacing w:line="360" w:lineRule="auto"/>
              <w:jc w:val="both"/>
              <w:rPr>
                <w:rFonts w:ascii="Times New Roman" w:hAnsi="Times New Roman" w:cs="Times New Roman"/>
                <w:kern w:val="2"/>
                <w:sz w:val="21"/>
                <w:szCs w:val="18"/>
              </w:rPr>
            </w:pPr>
          </w:p>
        </w:tc>
        <w:tc>
          <w:tcPr>
            <w:tcW w:w="1561" w:type="dxa"/>
            <w:vAlign w:val="center"/>
          </w:tcPr>
          <w:p w14:paraId="4CFD0D1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22EAF20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主要功能部分丧失，影响代码执行；代码实现与设计不一致；内存错误、越界；结构缺陷，数据流或控制流错误。</w:t>
            </w:r>
          </w:p>
        </w:tc>
      </w:tr>
      <w:tr w14:paraId="44D9CBD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1949AC9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61" w:type="dxa"/>
            <w:vAlign w:val="center"/>
          </w:tcPr>
          <w:p w14:paraId="3A6FFD05">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754A779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操作不便、操作界面轻微的不友好或者轻微的反应不及时，无安全事故风险，显示类功能满足设计要求但与其他界面或信号元素有严重遮挡现象，不影响正常运营</w:t>
            </w:r>
          </w:p>
        </w:tc>
      </w:tr>
      <w:tr w14:paraId="4CF9FC9B">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726DF31C">
            <w:pPr>
              <w:widowControl w:val="0"/>
              <w:spacing w:line="360" w:lineRule="auto"/>
              <w:jc w:val="both"/>
              <w:rPr>
                <w:rFonts w:ascii="Times New Roman" w:hAnsi="Times New Roman" w:cs="Times New Roman"/>
                <w:kern w:val="2"/>
                <w:sz w:val="21"/>
                <w:szCs w:val="18"/>
              </w:rPr>
            </w:pPr>
          </w:p>
        </w:tc>
        <w:tc>
          <w:tcPr>
            <w:tcW w:w="1561" w:type="dxa"/>
            <w:vAlign w:val="center"/>
          </w:tcPr>
          <w:p w14:paraId="7F146A9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4D4AE32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次要功能未实现或错误，不影响代码执行；界面显示或提示信息错误；编码规则中强制项要求。</w:t>
            </w:r>
          </w:p>
        </w:tc>
      </w:tr>
      <w:tr w14:paraId="26C6616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restart"/>
            <w:vAlign w:val="center"/>
          </w:tcPr>
          <w:p w14:paraId="2D5C96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61" w:type="dxa"/>
            <w:vAlign w:val="center"/>
          </w:tcPr>
          <w:p w14:paraId="53FA54A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黑盒测试阶段</w:t>
            </w:r>
          </w:p>
        </w:tc>
        <w:tc>
          <w:tcPr>
            <w:tcW w:w="6655" w:type="dxa"/>
            <w:vAlign w:val="center"/>
          </w:tcPr>
          <w:p w14:paraId="458F554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对用户无影响，但是可以提高产品的自身完美程度</w:t>
            </w:r>
          </w:p>
        </w:tc>
      </w:tr>
      <w:tr w14:paraId="51D033C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2" w:hRule="atLeast"/>
          <w:jc w:val="center"/>
        </w:trPr>
        <w:tc>
          <w:tcPr>
            <w:tcW w:w="1446" w:type="dxa"/>
            <w:vMerge w:val="continue"/>
            <w:vAlign w:val="center"/>
          </w:tcPr>
          <w:p w14:paraId="239273A6">
            <w:pPr>
              <w:widowControl w:val="0"/>
              <w:spacing w:line="360" w:lineRule="auto"/>
              <w:jc w:val="both"/>
              <w:rPr>
                <w:rFonts w:ascii="Times New Roman" w:hAnsi="Times New Roman" w:cs="Times New Roman"/>
                <w:kern w:val="2"/>
                <w:sz w:val="21"/>
                <w:szCs w:val="18"/>
              </w:rPr>
            </w:pPr>
          </w:p>
        </w:tc>
        <w:tc>
          <w:tcPr>
            <w:tcW w:w="1561" w:type="dxa"/>
            <w:vAlign w:val="center"/>
          </w:tcPr>
          <w:p w14:paraId="446B5DA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白盒测试阶段</w:t>
            </w:r>
          </w:p>
        </w:tc>
        <w:tc>
          <w:tcPr>
            <w:tcW w:w="6655" w:type="dxa"/>
            <w:vAlign w:val="center"/>
          </w:tcPr>
          <w:p w14:paraId="65F3B76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对功能无影响的微小问题；代码优化改进建议；编码规则中建议项要求。</w:t>
            </w:r>
          </w:p>
        </w:tc>
      </w:tr>
    </w:tbl>
    <w:p w14:paraId="3B5E2936">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工程师提交缺陷时，缺陷描述应完整，包含操作步骤、预期结果、实际结果，以及相关缺陷属性填写，并对应截取相关日志记录。提交缺陷时需要填写的内容包括：测试对象、测试对应的测试标签、缺陷发生时的系统时间、缺陷现象描述和发现缺陷的过程描述、缺陷的复现条件和操作步骤、发现问题的测试工程师名单、缺陷的优先级和严重级别、缺陷类别、所属产品等。在填写缺陷时需要遵循以下2个要点：测试场景、描述准确中立。</w:t>
      </w:r>
    </w:p>
    <w:p w14:paraId="265FDC01">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1）测试场景</w:t>
      </w:r>
    </w:p>
    <w:p w14:paraId="4687CE9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描述缺陷时需要写明缺陷所产生的测试场景，例如在测xx功能时xx车站、xx进路、xx信号机进行了什么操作，将所产生缺陷的测试场景描述的清晰无二义性。</w:t>
      </w:r>
    </w:p>
    <w:p w14:paraId="630DEBA5">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2）描述准确中立</w:t>
      </w:r>
    </w:p>
    <w:p w14:paraId="281602E4">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缺陷记录需要准确的描述缺陷发生的位置，产生条件和结果。最好做到让阅读缺陷记录者不需要亲自上机操作就知道问题所在，也便于回归缺陷时，准确快速的验证场景。</w:t>
      </w:r>
    </w:p>
    <w:p w14:paraId="6F79B885">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客观地描述每一个缺陷，不带任何情绪化语言。</w:t>
      </w:r>
    </w:p>
    <w:p w14:paraId="2BA8C266">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3.上传附件（log日志或图片）</w:t>
      </w:r>
    </w:p>
    <w:p w14:paraId="0436951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为了更好的传递缺陷附件中图像、日志及数据文件的信息，按照统一的命名准则对图像、日志及数据文件的文件名进行约定。</w:t>
      </w:r>
    </w:p>
    <w:p w14:paraId="3D02DC50">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规范命名形式如下：</w:t>
      </w:r>
    </w:p>
    <w:p w14:paraId="31CAC90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“_月_日_时_分_缺陷功能名称.bmp/jpg/txt/zip/rar/7z”</w:t>
      </w:r>
    </w:p>
    <w:p w14:paraId="4B8F9EF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研发或工程设计人员在修复缺陷时，需对应填写缺陷原因，应包括但不限于：工程设计标准不足、工程设计人员信号系统知识不足、工程设计文档编写评审不足、软件功能缺陷（软件功能未实现/部分实现/实现错误等）、软件性能缺陷（执行超时/稳定性等）、软件文档缺陷（文档问题），由问题持有部门共同确定缺陷类别。</w:t>
      </w:r>
    </w:p>
    <w:p w14:paraId="5FD30A47">
      <w:pPr>
        <w:keepNext/>
        <w:keepLines/>
        <w:tabs>
          <w:tab w:val="left" w:pos="901"/>
        </w:tabs>
        <w:spacing w:line="360" w:lineRule="auto"/>
        <w:outlineLvl w:val="1"/>
        <w:rPr>
          <w:rFonts w:ascii="Times New Roman" w:hAnsi="Times New Roman" w:cs="Times New Roman"/>
          <w:b/>
          <w:bCs/>
          <w:color w:val="000000"/>
          <w:kern w:val="2"/>
          <w:szCs w:val="32"/>
        </w:rPr>
      </w:pPr>
      <w:bookmarkStart w:id="251" w:name="_Toc42247506"/>
      <w:bookmarkStart w:id="252" w:name="_Toc23346"/>
      <w:bookmarkStart w:id="253" w:name="_Toc44614285"/>
      <w:bookmarkStart w:id="254" w:name="_Toc44614834"/>
      <w:bookmarkStart w:id="255" w:name="_Toc44548229"/>
      <w:r>
        <w:rPr>
          <w:rFonts w:hint="eastAsia" w:ascii="Times New Roman" w:hAnsi="Times New Roman" w:cs="Times New Roman"/>
          <w:b/>
          <w:bCs/>
          <w:color w:val="000000"/>
          <w:kern w:val="2"/>
          <w:szCs w:val="32"/>
        </w:rPr>
        <w:t>6.</w:t>
      </w:r>
      <w:r>
        <w:rPr>
          <w:rFonts w:ascii="Times New Roman" w:hAnsi="Times New Roman" w:cs="Times New Roman"/>
          <w:b/>
          <w:bCs/>
          <w:color w:val="000000"/>
          <w:kern w:val="2"/>
          <w:szCs w:val="32"/>
        </w:rPr>
        <w:t>测试</w:t>
      </w:r>
      <w:bookmarkEnd w:id="251"/>
      <w:r>
        <w:rPr>
          <w:rFonts w:ascii="Times New Roman" w:hAnsi="Times New Roman" w:cs="Times New Roman"/>
          <w:b/>
          <w:bCs/>
          <w:color w:val="000000"/>
          <w:kern w:val="2"/>
          <w:szCs w:val="32"/>
        </w:rPr>
        <w:t>报告</w:t>
      </w:r>
      <w:bookmarkEnd w:id="252"/>
      <w:bookmarkEnd w:id="253"/>
      <w:bookmarkEnd w:id="254"/>
      <w:bookmarkEnd w:id="255"/>
    </w:p>
    <w:p w14:paraId="3E3E32BD">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各阶段测试应严格按照测试方案步骤执行，执行过程中应做好测试结果记录，对于阻塞、无效的测试项应在备注栏标明原因，不通过测试项应在备注栏写明问题现象、缺陷号（如已提交缺陷）。测试结果确认完成后应编写测试报告，同时在版本发布平台提交确认测试结论。测试的任一环节禁止使用冒烟、调试的数据或软件作为被测项进行测试。</w:t>
      </w:r>
    </w:p>
    <w:p w14:paraId="732D5A8B">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测试人员编制测试报告时应当遵循以下原则：</w:t>
      </w:r>
    </w:p>
    <w:p w14:paraId="2DF77731">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正确填写软件版本号和测试环境、测试人员；</w:t>
      </w:r>
    </w:p>
    <w:p w14:paraId="09A44D79">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正确填写执行用例结果记录，对问题进行描述；</w:t>
      </w:r>
    </w:p>
    <w:p w14:paraId="7F3CD70C">
      <w:pPr>
        <w:widowControl w:val="0"/>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正确填写本轮测试结论，包括但不限于以下内容：</w:t>
      </w:r>
    </w:p>
    <w:tbl>
      <w:tblPr>
        <w:tblStyle w:val="1347"/>
        <w:tblW w:w="9859" w:type="dxa"/>
        <w:tblInd w:w="-77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56"/>
        <w:gridCol w:w="1185"/>
        <w:gridCol w:w="1168"/>
        <w:gridCol w:w="1263"/>
        <w:gridCol w:w="962"/>
        <w:gridCol w:w="3625"/>
      </w:tblGrid>
      <w:tr w14:paraId="38420A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6" w:hRule="atLeast"/>
        </w:trPr>
        <w:tc>
          <w:tcPr>
            <w:tcW w:w="1656" w:type="dxa"/>
            <w:tcBorders>
              <w:top w:val="single" w:color="000000" w:sz="8" w:space="0"/>
              <w:left w:val="single" w:color="000000" w:sz="8" w:space="0"/>
              <w:bottom w:val="single" w:color="000000" w:sz="8" w:space="0"/>
              <w:right w:val="single" w:color="000000" w:sz="8" w:space="0"/>
            </w:tcBorders>
          </w:tcPr>
          <w:p w14:paraId="5C12DB1F">
            <w:pPr>
              <w:pStyle w:val="935"/>
              <w:widowControl w:val="0"/>
              <w:autoSpaceDE w:val="0"/>
              <w:autoSpaceDN w:val="0"/>
              <w:spacing w:before="1"/>
              <w:rPr>
                <w:rFonts w:ascii="宋体"/>
                <w:sz w:val="14"/>
                <w:lang w:eastAsia="zh-CN"/>
              </w:rPr>
            </w:pPr>
          </w:p>
          <w:p w14:paraId="5A6D2687">
            <w:pPr>
              <w:pStyle w:val="935"/>
              <w:widowControl w:val="0"/>
              <w:autoSpaceDE w:val="0"/>
              <w:autoSpaceDN w:val="0"/>
              <w:ind w:left="129" w:right="118"/>
              <w:jc w:val="center"/>
              <w:rPr>
                <w:rFonts w:ascii="宋体"/>
                <w:sz w:val="21"/>
              </w:rPr>
            </w:pPr>
            <w:r>
              <w:rPr>
                <w:rFonts w:hint="eastAsia" w:ascii="宋体"/>
                <w:sz w:val="21"/>
              </w:rPr>
              <w:t>序号</w:t>
            </w:r>
          </w:p>
        </w:tc>
        <w:tc>
          <w:tcPr>
            <w:tcW w:w="1185" w:type="dxa"/>
            <w:tcBorders>
              <w:top w:val="single" w:color="000000" w:sz="8" w:space="0"/>
              <w:left w:val="single" w:color="000000" w:sz="8" w:space="0"/>
              <w:bottom w:val="single" w:color="000000" w:sz="8" w:space="0"/>
              <w:right w:val="single" w:color="000000" w:sz="8" w:space="0"/>
            </w:tcBorders>
          </w:tcPr>
          <w:p w14:paraId="286BE2F5">
            <w:pPr>
              <w:pStyle w:val="935"/>
              <w:widowControl w:val="0"/>
              <w:autoSpaceDE w:val="0"/>
              <w:autoSpaceDN w:val="0"/>
              <w:spacing w:before="1"/>
              <w:rPr>
                <w:rFonts w:ascii="宋体"/>
                <w:sz w:val="14"/>
              </w:rPr>
            </w:pPr>
          </w:p>
          <w:p w14:paraId="4DEEA9A5">
            <w:pPr>
              <w:pStyle w:val="935"/>
              <w:widowControl w:val="0"/>
              <w:autoSpaceDE w:val="0"/>
              <w:autoSpaceDN w:val="0"/>
              <w:ind w:left="381"/>
              <w:rPr>
                <w:rFonts w:ascii="宋体"/>
                <w:sz w:val="21"/>
              </w:rPr>
            </w:pPr>
            <w:r>
              <w:rPr>
                <w:rFonts w:hint="eastAsia" w:ascii="宋体"/>
                <w:sz w:val="21"/>
              </w:rPr>
              <w:t>准则</w:t>
            </w:r>
          </w:p>
        </w:tc>
        <w:tc>
          <w:tcPr>
            <w:tcW w:w="2431" w:type="dxa"/>
            <w:gridSpan w:val="2"/>
            <w:tcBorders>
              <w:top w:val="single" w:color="000000" w:sz="8" w:space="0"/>
              <w:left w:val="single" w:color="000000" w:sz="8" w:space="0"/>
              <w:bottom w:val="single" w:color="000000" w:sz="8" w:space="0"/>
              <w:right w:val="single" w:color="000000" w:sz="8" w:space="0"/>
            </w:tcBorders>
          </w:tcPr>
          <w:p w14:paraId="57EEF435">
            <w:pPr>
              <w:pStyle w:val="935"/>
              <w:widowControl w:val="0"/>
              <w:autoSpaceDE w:val="0"/>
              <w:autoSpaceDN w:val="0"/>
              <w:spacing w:before="1"/>
              <w:rPr>
                <w:rFonts w:ascii="宋体"/>
                <w:sz w:val="14"/>
              </w:rPr>
            </w:pPr>
          </w:p>
          <w:p w14:paraId="051B8A39">
            <w:pPr>
              <w:pStyle w:val="935"/>
              <w:widowControl w:val="0"/>
              <w:autoSpaceDE w:val="0"/>
              <w:autoSpaceDN w:val="0"/>
              <w:ind w:left="794"/>
              <w:rPr>
                <w:rFonts w:ascii="宋体"/>
                <w:sz w:val="21"/>
              </w:rPr>
            </w:pPr>
            <w:r>
              <w:rPr>
                <w:rFonts w:hint="eastAsia" w:ascii="宋体"/>
                <w:sz w:val="21"/>
              </w:rPr>
              <w:t>通过标准</w:t>
            </w:r>
          </w:p>
        </w:tc>
        <w:tc>
          <w:tcPr>
            <w:tcW w:w="962" w:type="dxa"/>
            <w:tcBorders>
              <w:top w:val="single" w:color="000000" w:sz="8" w:space="0"/>
              <w:left w:val="single" w:color="000000" w:sz="8" w:space="0"/>
              <w:bottom w:val="single" w:color="000000" w:sz="8" w:space="0"/>
              <w:right w:val="single" w:color="000000" w:sz="8" w:space="0"/>
            </w:tcBorders>
          </w:tcPr>
          <w:p w14:paraId="0C924E94">
            <w:pPr>
              <w:pStyle w:val="935"/>
              <w:widowControl w:val="0"/>
              <w:autoSpaceDE w:val="0"/>
              <w:autoSpaceDN w:val="0"/>
              <w:spacing w:before="25"/>
              <w:ind w:left="146" w:right="136"/>
              <w:jc w:val="center"/>
              <w:rPr>
                <w:rFonts w:ascii="宋体"/>
                <w:sz w:val="21"/>
              </w:rPr>
            </w:pPr>
            <w:r>
              <w:rPr>
                <w:rFonts w:hint="eastAsia" w:ascii="宋体"/>
                <w:sz w:val="21"/>
              </w:rPr>
              <w:t>实际结</w:t>
            </w:r>
          </w:p>
          <w:p w14:paraId="63DD3B23">
            <w:pPr>
              <w:pStyle w:val="935"/>
              <w:widowControl w:val="0"/>
              <w:autoSpaceDE w:val="0"/>
              <w:autoSpaceDN w:val="0"/>
              <w:spacing w:before="43"/>
              <w:ind w:left="5"/>
              <w:jc w:val="center"/>
              <w:rPr>
                <w:rFonts w:ascii="宋体"/>
                <w:sz w:val="21"/>
              </w:rPr>
            </w:pPr>
            <w:r>
              <w:rPr>
                <w:rFonts w:hint="eastAsia" w:ascii="宋体"/>
                <w:sz w:val="21"/>
              </w:rPr>
              <w:t>果</w:t>
            </w:r>
          </w:p>
        </w:tc>
        <w:tc>
          <w:tcPr>
            <w:tcW w:w="3625" w:type="dxa"/>
            <w:tcBorders>
              <w:top w:val="single" w:color="000000" w:sz="8" w:space="0"/>
              <w:left w:val="single" w:color="000000" w:sz="8" w:space="0"/>
              <w:bottom w:val="single" w:color="000000" w:sz="8" w:space="0"/>
              <w:right w:val="single" w:color="000000" w:sz="8" w:space="0"/>
            </w:tcBorders>
          </w:tcPr>
          <w:p w14:paraId="39329079">
            <w:pPr>
              <w:pStyle w:val="935"/>
              <w:widowControl w:val="0"/>
              <w:autoSpaceDE w:val="0"/>
              <w:autoSpaceDN w:val="0"/>
              <w:spacing w:before="1"/>
              <w:rPr>
                <w:rFonts w:ascii="宋体"/>
                <w:sz w:val="14"/>
              </w:rPr>
            </w:pPr>
          </w:p>
          <w:p w14:paraId="63DD34DE">
            <w:pPr>
              <w:pStyle w:val="935"/>
              <w:widowControl w:val="0"/>
              <w:autoSpaceDE w:val="0"/>
              <w:autoSpaceDN w:val="0"/>
              <w:ind w:right="1679" w:firstLine="1260" w:firstLineChars="600"/>
              <w:jc w:val="both"/>
              <w:rPr>
                <w:rFonts w:ascii="宋体"/>
                <w:sz w:val="21"/>
              </w:rPr>
            </w:pPr>
            <w:r>
              <w:rPr>
                <w:rFonts w:hint="eastAsia" w:ascii="宋体"/>
                <w:sz w:val="21"/>
              </w:rPr>
              <w:t>备注</w:t>
            </w:r>
          </w:p>
        </w:tc>
      </w:tr>
      <w:tr w14:paraId="630CE1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tcBorders>
              <w:top w:val="single" w:color="000000" w:sz="8" w:space="0"/>
              <w:left w:val="single" w:color="000000" w:sz="8" w:space="0"/>
              <w:bottom w:val="single" w:color="000000" w:sz="8" w:space="0"/>
              <w:right w:val="single" w:color="000000" w:sz="8" w:space="0"/>
            </w:tcBorders>
          </w:tcPr>
          <w:p w14:paraId="58941980">
            <w:pPr>
              <w:pStyle w:val="935"/>
              <w:widowControl w:val="0"/>
              <w:autoSpaceDE w:val="0"/>
              <w:autoSpaceDN w:val="0"/>
              <w:spacing w:before="192"/>
              <w:ind w:left="7"/>
              <w:jc w:val="center"/>
              <w:rPr>
                <w:sz w:val="21"/>
              </w:rPr>
            </w:pPr>
            <w:r>
              <w:rPr>
                <w:sz w:val="21"/>
              </w:rPr>
              <w:t>1</w:t>
            </w:r>
          </w:p>
        </w:tc>
        <w:tc>
          <w:tcPr>
            <w:tcW w:w="1185" w:type="dxa"/>
            <w:tcBorders>
              <w:top w:val="single" w:color="000000" w:sz="8" w:space="0"/>
              <w:left w:val="single" w:color="000000" w:sz="8" w:space="0"/>
              <w:bottom w:val="single" w:color="000000" w:sz="8" w:space="0"/>
              <w:right w:val="single" w:color="000000" w:sz="8" w:space="0"/>
            </w:tcBorders>
          </w:tcPr>
          <w:p w14:paraId="44A3388A">
            <w:pPr>
              <w:pStyle w:val="935"/>
              <w:widowControl w:val="0"/>
              <w:autoSpaceDE w:val="0"/>
              <w:autoSpaceDN w:val="0"/>
              <w:spacing w:before="22"/>
              <w:ind w:left="172"/>
              <w:rPr>
                <w:rFonts w:ascii="宋体"/>
                <w:sz w:val="21"/>
              </w:rPr>
            </w:pPr>
            <w:r>
              <w:rPr>
                <w:rFonts w:hint="eastAsia" w:ascii="宋体"/>
                <w:sz w:val="21"/>
              </w:rPr>
              <w:t>测试需求</w:t>
            </w:r>
          </w:p>
          <w:p w14:paraId="44BCD555">
            <w:pPr>
              <w:pStyle w:val="935"/>
              <w:widowControl w:val="0"/>
              <w:autoSpaceDE w:val="0"/>
              <w:autoSpaceDN w:val="0"/>
              <w:spacing w:before="43"/>
              <w:ind w:left="275"/>
              <w:rPr>
                <w:rFonts w:ascii="宋体"/>
                <w:sz w:val="21"/>
              </w:rPr>
            </w:pPr>
            <w:r>
              <w:rPr>
                <w:rFonts w:hint="eastAsia" w:ascii="宋体"/>
                <w:sz w:val="21"/>
              </w:rPr>
              <w:t>覆盖率</w:t>
            </w:r>
          </w:p>
        </w:tc>
        <w:tc>
          <w:tcPr>
            <w:tcW w:w="2431" w:type="dxa"/>
            <w:gridSpan w:val="2"/>
            <w:tcBorders>
              <w:top w:val="single" w:color="000000" w:sz="8" w:space="0"/>
              <w:left w:val="single" w:color="000000" w:sz="8" w:space="0"/>
              <w:bottom w:val="single" w:color="000000" w:sz="8" w:space="0"/>
              <w:right w:val="single" w:color="000000" w:sz="8" w:space="0"/>
            </w:tcBorders>
          </w:tcPr>
          <w:p w14:paraId="1B50F77F">
            <w:pPr>
              <w:pStyle w:val="935"/>
              <w:widowControl w:val="0"/>
              <w:autoSpaceDE w:val="0"/>
              <w:autoSpaceDN w:val="0"/>
              <w:spacing w:before="192"/>
              <w:ind w:right="939" w:firstLine="210" w:firstLineChars="100"/>
              <w:jc w:val="both"/>
              <w:rPr>
                <w:sz w:val="21"/>
                <w:lang w:eastAsia="zh-CN"/>
              </w:rPr>
            </w:pPr>
            <w:r>
              <w:rPr>
                <w:rFonts w:hint="eastAsia"/>
                <w:sz w:val="21"/>
                <w:lang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tcPr>
          <w:p w14:paraId="0C337FE8">
            <w:pPr>
              <w:pStyle w:val="935"/>
              <w:widowControl w:val="0"/>
              <w:autoSpaceDE w:val="0"/>
              <w:autoSpaceDN w:val="0"/>
              <w:spacing w:before="192"/>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tcPr>
          <w:p w14:paraId="2EBEA6AC">
            <w:pPr>
              <w:pStyle w:val="935"/>
              <w:widowControl w:val="0"/>
              <w:autoSpaceDE w:val="0"/>
              <w:autoSpaceDN w:val="0"/>
            </w:pPr>
          </w:p>
        </w:tc>
      </w:tr>
      <w:tr w14:paraId="0E97E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tcBorders>
              <w:top w:val="single" w:color="000000" w:sz="8" w:space="0"/>
              <w:left w:val="single" w:color="000000" w:sz="8" w:space="0"/>
              <w:bottom w:val="single" w:color="000000" w:sz="8" w:space="0"/>
              <w:right w:val="single" w:color="000000" w:sz="8" w:space="0"/>
            </w:tcBorders>
          </w:tcPr>
          <w:p w14:paraId="00370DD0">
            <w:pPr>
              <w:pStyle w:val="935"/>
              <w:widowControl w:val="0"/>
              <w:autoSpaceDE w:val="0"/>
              <w:autoSpaceDN w:val="0"/>
              <w:spacing w:before="192"/>
              <w:ind w:left="7"/>
              <w:jc w:val="center"/>
              <w:rPr>
                <w:sz w:val="21"/>
              </w:rPr>
            </w:pPr>
            <w:r>
              <w:rPr>
                <w:sz w:val="21"/>
              </w:rPr>
              <w:t>2</w:t>
            </w:r>
          </w:p>
        </w:tc>
        <w:tc>
          <w:tcPr>
            <w:tcW w:w="1185" w:type="dxa"/>
            <w:tcBorders>
              <w:top w:val="single" w:color="000000" w:sz="8" w:space="0"/>
              <w:left w:val="single" w:color="000000" w:sz="8" w:space="0"/>
              <w:bottom w:val="single" w:color="000000" w:sz="8" w:space="0"/>
              <w:right w:val="single" w:color="000000" w:sz="8" w:space="0"/>
            </w:tcBorders>
          </w:tcPr>
          <w:p w14:paraId="5B19A1A1">
            <w:pPr>
              <w:pStyle w:val="935"/>
              <w:widowControl w:val="0"/>
              <w:autoSpaceDE w:val="0"/>
              <w:autoSpaceDN w:val="0"/>
              <w:spacing w:before="22"/>
              <w:ind w:left="172"/>
              <w:rPr>
                <w:rFonts w:ascii="宋体"/>
                <w:sz w:val="21"/>
              </w:rPr>
            </w:pPr>
            <w:r>
              <w:rPr>
                <w:rFonts w:hint="eastAsia" w:ascii="宋体"/>
                <w:sz w:val="21"/>
              </w:rPr>
              <w:t>测试用例</w:t>
            </w:r>
          </w:p>
          <w:p w14:paraId="015A78C2">
            <w:pPr>
              <w:pStyle w:val="935"/>
              <w:widowControl w:val="0"/>
              <w:autoSpaceDE w:val="0"/>
              <w:autoSpaceDN w:val="0"/>
              <w:spacing w:before="43"/>
              <w:ind w:left="275"/>
              <w:rPr>
                <w:rFonts w:ascii="宋体"/>
                <w:sz w:val="21"/>
              </w:rPr>
            </w:pPr>
            <w:r>
              <w:rPr>
                <w:rFonts w:hint="eastAsia" w:ascii="宋体"/>
                <w:sz w:val="21"/>
              </w:rPr>
              <w:t>执行率</w:t>
            </w:r>
          </w:p>
        </w:tc>
        <w:tc>
          <w:tcPr>
            <w:tcW w:w="2431" w:type="dxa"/>
            <w:gridSpan w:val="2"/>
            <w:tcBorders>
              <w:top w:val="single" w:color="000000" w:sz="8" w:space="0"/>
              <w:left w:val="single" w:color="000000" w:sz="8" w:space="0"/>
              <w:bottom w:val="single" w:color="000000" w:sz="8" w:space="0"/>
              <w:right w:val="single" w:color="000000" w:sz="8" w:space="0"/>
            </w:tcBorders>
          </w:tcPr>
          <w:p w14:paraId="06D74F1F">
            <w:pPr>
              <w:pStyle w:val="935"/>
              <w:widowControl w:val="0"/>
              <w:autoSpaceDE w:val="0"/>
              <w:autoSpaceDN w:val="0"/>
              <w:spacing w:before="192"/>
              <w:ind w:right="939" w:firstLine="210" w:firstLineChars="100"/>
              <w:jc w:val="both"/>
              <w:rPr>
                <w:sz w:val="21"/>
              </w:rPr>
            </w:pPr>
            <w:r>
              <w:rPr>
                <w:rFonts w:hint="eastAsia"/>
                <w:sz w:val="21"/>
                <w:lang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tcPr>
          <w:p w14:paraId="0D0304EC">
            <w:pPr>
              <w:pStyle w:val="935"/>
              <w:widowControl w:val="0"/>
              <w:autoSpaceDE w:val="0"/>
              <w:autoSpaceDN w:val="0"/>
              <w:spacing w:before="192"/>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tcPr>
          <w:p w14:paraId="47E09A9A">
            <w:pPr>
              <w:pStyle w:val="935"/>
              <w:widowControl w:val="0"/>
              <w:autoSpaceDE w:val="0"/>
              <w:autoSpaceDN w:val="0"/>
            </w:pPr>
          </w:p>
        </w:tc>
      </w:tr>
      <w:tr w14:paraId="4EE640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45" w:hRule="atLeast"/>
        </w:trPr>
        <w:tc>
          <w:tcPr>
            <w:tcW w:w="1656" w:type="dxa"/>
            <w:tcBorders>
              <w:top w:val="single" w:color="000000" w:sz="8" w:space="0"/>
              <w:left w:val="single" w:color="000000" w:sz="8" w:space="0"/>
              <w:bottom w:val="single" w:color="000000" w:sz="8" w:space="0"/>
              <w:right w:val="single" w:color="000000" w:sz="8" w:space="0"/>
            </w:tcBorders>
          </w:tcPr>
          <w:p w14:paraId="74471A04">
            <w:pPr>
              <w:pStyle w:val="935"/>
              <w:widowControl w:val="0"/>
              <w:autoSpaceDE w:val="0"/>
              <w:autoSpaceDN w:val="0"/>
              <w:spacing w:before="9"/>
              <w:rPr>
                <w:rFonts w:ascii="宋体"/>
                <w:sz w:val="19"/>
              </w:rPr>
            </w:pPr>
          </w:p>
          <w:p w14:paraId="66BE079B">
            <w:pPr>
              <w:pStyle w:val="935"/>
              <w:widowControl w:val="0"/>
              <w:autoSpaceDE w:val="0"/>
              <w:autoSpaceDN w:val="0"/>
              <w:ind w:left="7"/>
              <w:jc w:val="center"/>
              <w:rPr>
                <w:sz w:val="21"/>
              </w:rPr>
            </w:pPr>
            <w:r>
              <w:rPr>
                <w:sz w:val="21"/>
              </w:rPr>
              <w:t>3</w:t>
            </w:r>
          </w:p>
        </w:tc>
        <w:tc>
          <w:tcPr>
            <w:tcW w:w="1185" w:type="dxa"/>
            <w:tcBorders>
              <w:top w:val="single" w:color="000000" w:sz="8" w:space="0"/>
              <w:left w:val="single" w:color="000000" w:sz="8" w:space="0"/>
              <w:bottom w:val="single" w:color="000000" w:sz="8" w:space="0"/>
              <w:right w:val="single" w:color="000000" w:sz="8" w:space="0"/>
            </w:tcBorders>
          </w:tcPr>
          <w:p w14:paraId="2336C4C4">
            <w:pPr>
              <w:pStyle w:val="935"/>
              <w:widowControl w:val="0"/>
              <w:autoSpaceDE w:val="0"/>
              <w:autoSpaceDN w:val="0"/>
              <w:spacing w:before="82" w:line="278" w:lineRule="auto"/>
              <w:ind w:left="275" w:right="157" w:hanging="104"/>
              <w:rPr>
                <w:rFonts w:ascii="宋体"/>
                <w:sz w:val="21"/>
              </w:rPr>
            </w:pPr>
            <w:r>
              <w:rPr>
                <w:rFonts w:hint="eastAsia" w:ascii="宋体"/>
                <w:sz w:val="21"/>
              </w:rPr>
              <w:t>测试用例通过率</w:t>
            </w:r>
          </w:p>
        </w:tc>
        <w:tc>
          <w:tcPr>
            <w:tcW w:w="2431" w:type="dxa"/>
            <w:gridSpan w:val="2"/>
            <w:tcBorders>
              <w:top w:val="single" w:color="000000" w:sz="8" w:space="0"/>
              <w:left w:val="single" w:color="000000" w:sz="8" w:space="0"/>
              <w:bottom w:val="single" w:color="000000" w:sz="8" w:space="0"/>
              <w:right w:val="single" w:color="000000" w:sz="8" w:space="0"/>
            </w:tcBorders>
          </w:tcPr>
          <w:p w14:paraId="0727458F">
            <w:pPr>
              <w:pStyle w:val="935"/>
              <w:widowControl w:val="0"/>
              <w:autoSpaceDE w:val="0"/>
              <w:autoSpaceDN w:val="0"/>
              <w:spacing w:before="9"/>
              <w:jc w:val="both"/>
              <w:rPr>
                <w:rFonts w:ascii="宋体"/>
                <w:sz w:val="19"/>
              </w:rPr>
            </w:pPr>
          </w:p>
          <w:p w14:paraId="08A434D4">
            <w:pPr>
              <w:pStyle w:val="935"/>
              <w:widowControl w:val="0"/>
              <w:autoSpaceDE w:val="0"/>
              <w:autoSpaceDN w:val="0"/>
              <w:ind w:right="939" w:firstLine="210" w:firstLineChars="100"/>
              <w:jc w:val="both"/>
              <w:rPr>
                <w:sz w:val="21"/>
              </w:rPr>
            </w:pPr>
            <w:r>
              <w:rPr>
                <w:rFonts w:hint="eastAsia"/>
                <w:sz w:val="21"/>
                <w:lang w:eastAsia="zh-CN"/>
              </w:rPr>
              <w:t>根据计划填写</w:t>
            </w:r>
          </w:p>
        </w:tc>
        <w:tc>
          <w:tcPr>
            <w:tcW w:w="962" w:type="dxa"/>
            <w:tcBorders>
              <w:top w:val="single" w:color="000000" w:sz="8" w:space="0"/>
              <w:left w:val="single" w:color="000000" w:sz="8" w:space="0"/>
              <w:bottom w:val="single" w:color="000000" w:sz="8" w:space="0"/>
              <w:right w:val="single" w:color="000000" w:sz="8" w:space="0"/>
            </w:tcBorders>
          </w:tcPr>
          <w:p w14:paraId="1E8B4D22">
            <w:pPr>
              <w:pStyle w:val="935"/>
              <w:widowControl w:val="0"/>
              <w:autoSpaceDE w:val="0"/>
              <w:autoSpaceDN w:val="0"/>
              <w:spacing w:before="9"/>
              <w:rPr>
                <w:rFonts w:ascii="宋体"/>
                <w:sz w:val="19"/>
              </w:rPr>
            </w:pPr>
          </w:p>
          <w:p w14:paraId="611AD9F5">
            <w:pPr>
              <w:pStyle w:val="935"/>
              <w:widowControl w:val="0"/>
              <w:autoSpaceDE w:val="0"/>
              <w:autoSpaceDN w:val="0"/>
              <w:ind w:left="144" w:right="136"/>
              <w:jc w:val="center"/>
              <w:rPr>
                <w:sz w:val="21"/>
              </w:rPr>
            </w:pPr>
          </w:p>
        </w:tc>
        <w:tc>
          <w:tcPr>
            <w:tcW w:w="3625" w:type="dxa"/>
            <w:tcBorders>
              <w:top w:val="single" w:color="000000" w:sz="8" w:space="0"/>
              <w:left w:val="single" w:color="000000" w:sz="8" w:space="0"/>
              <w:bottom w:val="single" w:color="000000" w:sz="8" w:space="0"/>
              <w:right w:val="single" w:color="000000" w:sz="8" w:space="0"/>
            </w:tcBorders>
          </w:tcPr>
          <w:p w14:paraId="5E286637">
            <w:pPr>
              <w:pStyle w:val="935"/>
              <w:widowControl w:val="0"/>
              <w:autoSpaceDE w:val="0"/>
              <w:autoSpaceDN w:val="0"/>
            </w:pPr>
          </w:p>
        </w:tc>
      </w:tr>
      <w:tr w14:paraId="2E558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1656" w:type="dxa"/>
            <w:vMerge w:val="restart"/>
            <w:tcBorders>
              <w:top w:val="single" w:color="000000" w:sz="8" w:space="0"/>
              <w:left w:val="single" w:color="000000" w:sz="8" w:space="0"/>
              <w:bottom w:val="single" w:color="000000" w:sz="8" w:space="0"/>
              <w:right w:val="single" w:color="000000" w:sz="8" w:space="0"/>
            </w:tcBorders>
          </w:tcPr>
          <w:p w14:paraId="72450CEB">
            <w:pPr>
              <w:pStyle w:val="935"/>
              <w:widowControl w:val="0"/>
              <w:autoSpaceDE w:val="0"/>
              <w:autoSpaceDN w:val="0"/>
              <w:rPr>
                <w:rFonts w:ascii="宋体"/>
              </w:rPr>
            </w:pPr>
          </w:p>
          <w:p w14:paraId="5E0D89D5">
            <w:pPr>
              <w:pStyle w:val="935"/>
              <w:widowControl w:val="0"/>
              <w:autoSpaceDE w:val="0"/>
              <w:autoSpaceDN w:val="0"/>
              <w:rPr>
                <w:rFonts w:ascii="宋体"/>
              </w:rPr>
            </w:pPr>
          </w:p>
          <w:p w14:paraId="486D90F6">
            <w:pPr>
              <w:pStyle w:val="935"/>
              <w:widowControl w:val="0"/>
              <w:autoSpaceDE w:val="0"/>
              <w:autoSpaceDN w:val="0"/>
              <w:spacing w:before="11"/>
              <w:rPr>
                <w:rFonts w:ascii="宋体"/>
                <w:sz w:val="31"/>
              </w:rPr>
            </w:pPr>
          </w:p>
          <w:p w14:paraId="2E5F0C61">
            <w:pPr>
              <w:pStyle w:val="935"/>
              <w:widowControl w:val="0"/>
              <w:autoSpaceDE w:val="0"/>
              <w:autoSpaceDN w:val="0"/>
              <w:ind w:left="7"/>
              <w:jc w:val="center"/>
              <w:rPr>
                <w:sz w:val="21"/>
              </w:rPr>
            </w:pPr>
            <w:r>
              <w:rPr>
                <w:sz w:val="21"/>
              </w:rPr>
              <w:t>4</w:t>
            </w:r>
          </w:p>
        </w:tc>
        <w:tc>
          <w:tcPr>
            <w:tcW w:w="1185" w:type="dxa"/>
            <w:vMerge w:val="restart"/>
            <w:tcBorders>
              <w:top w:val="single" w:color="000000" w:sz="8" w:space="0"/>
              <w:left w:val="single" w:color="000000" w:sz="8" w:space="0"/>
              <w:bottom w:val="single" w:color="000000" w:sz="8" w:space="0"/>
              <w:right w:val="single" w:color="000000" w:sz="8" w:space="0"/>
            </w:tcBorders>
          </w:tcPr>
          <w:p w14:paraId="0F6AA501">
            <w:pPr>
              <w:pStyle w:val="935"/>
              <w:widowControl w:val="0"/>
              <w:autoSpaceDE w:val="0"/>
              <w:autoSpaceDN w:val="0"/>
              <w:rPr>
                <w:rFonts w:ascii="宋体"/>
                <w:sz w:val="20"/>
              </w:rPr>
            </w:pPr>
          </w:p>
          <w:p w14:paraId="0948E0F2">
            <w:pPr>
              <w:pStyle w:val="935"/>
              <w:widowControl w:val="0"/>
              <w:autoSpaceDE w:val="0"/>
              <w:autoSpaceDN w:val="0"/>
              <w:rPr>
                <w:rFonts w:ascii="宋体"/>
                <w:sz w:val="20"/>
              </w:rPr>
            </w:pPr>
          </w:p>
          <w:p w14:paraId="4BEA65A0">
            <w:pPr>
              <w:pStyle w:val="935"/>
              <w:widowControl w:val="0"/>
              <w:autoSpaceDE w:val="0"/>
              <w:autoSpaceDN w:val="0"/>
              <w:rPr>
                <w:rFonts w:ascii="宋体"/>
                <w:sz w:val="20"/>
              </w:rPr>
            </w:pPr>
          </w:p>
          <w:p w14:paraId="7A49906D">
            <w:pPr>
              <w:pStyle w:val="935"/>
              <w:widowControl w:val="0"/>
              <w:autoSpaceDE w:val="0"/>
              <w:autoSpaceDN w:val="0"/>
              <w:spacing w:before="10"/>
              <w:rPr>
                <w:rFonts w:ascii="宋体"/>
                <w:sz w:val="14"/>
              </w:rPr>
            </w:pPr>
          </w:p>
          <w:p w14:paraId="7336959D">
            <w:pPr>
              <w:pStyle w:val="935"/>
              <w:widowControl w:val="0"/>
              <w:autoSpaceDE w:val="0"/>
              <w:autoSpaceDN w:val="0"/>
              <w:ind w:left="172"/>
              <w:rPr>
                <w:rFonts w:ascii="宋体"/>
                <w:sz w:val="21"/>
              </w:rPr>
            </w:pPr>
            <w:r>
              <w:rPr>
                <w:rFonts w:hint="eastAsia" w:ascii="宋体"/>
                <w:sz w:val="21"/>
              </w:rPr>
              <w:t>缺陷遗留</w:t>
            </w:r>
          </w:p>
        </w:tc>
        <w:tc>
          <w:tcPr>
            <w:tcW w:w="1168" w:type="dxa"/>
            <w:tcBorders>
              <w:top w:val="single" w:color="000000" w:sz="8" w:space="0"/>
              <w:left w:val="single" w:color="000000" w:sz="8" w:space="0"/>
              <w:bottom w:val="single" w:color="000000" w:sz="8" w:space="0"/>
              <w:right w:val="single" w:color="000000" w:sz="8" w:space="0"/>
            </w:tcBorders>
          </w:tcPr>
          <w:p w14:paraId="10169728">
            <w:pPr>
              <w:pStyle w:val="935"/>
              <w:widowControl w:val="0"/>
              <w:autoSpaceDE w:val="0"/>
              <w:autoSpaceDN w:val="0"/>
              <w:spacing w:before="22"/>
              <w:ind w:left="157" w:right="145"/>
              <w:jc w:val="center"/>
              <w:rPr>
                <w:rFonts w:ascii="宋体"/>
                <w:sz w:val="21"/>
              </w:rPr>
            </w:pPr>
            <w:r>
              <w:rPr>
                <w:rFonts w:hint="eastAsia" w:ascii="宋体"/>
                <w:sz w:val="21"/>
              </w:rPr>
              <w:t>严重程</w:t>
            </w:r>
          </w:p>
          <w:p w14:paraId="4DB19B65">
            <w:pPr>
              <w:pStyle w:val="935"/>
              <w:widowControl w:val="0"/>
              <w:autoSpaceDE w:val="0"/>
              <w:autoSpaceDN w:val="0"/>
              <w:spacing w:before="43"/>
              <w:ind w:left="8"/>
              <w:jc w:val="center"/>
              <w:rPr>
                <w:rFonts w:ascii="宋体"/>
                <w:sz w:val="21"/>
              </w:rPr>
            </w:pPr>
            <w:r>
              <w:rPr>
                <w:rFonts w:hint="eastAsia" w:ascii="宋体"/>
                <w:sz w:val="21"/>
              </w:rPr>
              <w:t>度</w:t>
            </w:r>
          </w:p>
        </w:tc>
        <w:tc>
          <w:tcPr>
            <w:tcW w:w="1263" w:type="dxa"/>
            <w:tcBorders>
              <w:top w:val="single" w:color="000000" w:sz="8" w:space="0"/>
              <w:left w:val="single" w:color="000000" w:sz="8" w:space="0"/>
              <w:bottom w:val="single" w:color="000000" w:sz="8" w:space="0"/>
              <w:right w:val="single" w:color="000000" w:sz="8" w:space="0"/>
            </w:tcBorders>
          </w:tcPr>
          <w:p w14:paraId="31A33E92">
            <w:pPr>
              <w:pStyle w:val="935"/>
              <w:widowControl w:val="0"/>
              <w:autoSpaceDE w:val="0"/>
              <w:autoSpaceDN w:val="0"/>
              <w:spacing w:before="22"/>
              <w:ind w:left="179" w:right="170"/>
              <w:jc w:val="center"/>
              <w:rPr>
                <w:rFonts w:ascii="宋体"/>
                <w:sz w:val="21"/>
              </w:rPr>
            </w:pPr>
            <w:r>
              <w:rPr>
                <w:rFonts w:hint="eastAsia" w:ascii="宋体"/>
                <w:sz w:val="21"/>
              </w:rPr>
              <w:t>允许遗留数</w:t>
            </w:r>
          </w:p>
          <w:p w14:paraId="5EA42873">
            <w:pPr>
              <w:pStyle w:val="935"/>
              <w:widowControl w:val="0"/>
              <w:autoSpaceDE w:val="0"/>
              <w:autoSpaceDN w:val="0"/>
              <w:spacing w:before="43"/>
              <w:ind w:left="7"/>
              <w:jc w:val="center"/>
              <w:rPr>
                <w:rFonts w:ascii="宋体"/>
                <w:sz w:val="21"/>
              </w:rPr>
            </w:pPr>
            <w:r>
              <w:rPr>
                <w:rFonts w:hint="eastAsia" w:ascii="宋体"/>
                <w:sz w:val="21"/>
              </w:rPr>
              <w:t>量</w:t>
            </w:r>
          </w:p>
        </w:tc>
        <w:tc>
          <w:tcPr>
            <w:tcW w:w="962" w:type="dxa"/>
            <w:tcBorders>
              <w:top w:val="single" w:color="000000" w:sz="8" w:space="0"/>
              <w:left w:val="single" w:color="000000" w:sz="8" w:space="0"/>
              <w:bottom w:val="single" w:color="000000" w:sz="8" w:space="0"/>
              <w:right w:val="single" w:color="000000" w:sz="8" w:space="0"/>
            </w:tcBorders>
          </w:tcPr>
          <w:p w14:paraId="5AB0B392">
            <w:pPr>
              <w:pStyle w:val="935"/>
              <w:widowControl w:val="0"/>
              <w:autoSpaceDE w:val="0"/>
              <w:autoSpaceDN w:val="0"/>
              <w:spacing w:before="22"/>
              <w:ind w:left="146" w:right="136"/>
              <w:jc w:val="center"/>
              <w:rPr>
                <w:rFonts w:ascii="宋体"/>
                <w:sz w:val="21"/>
              </w:rPr>
            </w:pPr>
            <w:r>
              <w:rPr>
                <w:rFonts w:hint="eastAsia" w:ascii="宋体"/>
                <w:sz w:val="21"/>
              </w:rPr>
              <w:t>实际结</w:t>
            </w:r>
          </w:p>
          <w:p w14:paraId="47E5C22D">
            <w:pPr>
              <w:pStyle w:val="935"/>
              <w:widowControl w:val="0"/>
              <w:autoSpaceDE w:val="0"/>
              <w:autoSpaceDN w:val="0"/>
              <w:spacing w:before="43"/>
              <w:ind w:left="5"/>
              <w:jc w:val="center"/>
              <w:rPr>
                <w:rFonts w:ascii="宋体"/>
                <w:sz w:val="21"/>
              </w:rPr>
            </w:pPr>
            <w:r>
              <w:rPr>
                <w:rFonts w:hint="eastAsia" w:ascii="宋体"/>
                <w:sz w:val="21"/>
              </w:rPr>
              <w:t>果</w:t>
            </w:r>
          </w:p>
        </w:tc>
        <w:tc>
          <w:tcPr>
            <w:tcW w:w="3625" w:type="dxa"/>
            <w:tcBorders>
              <w:top w:val="single" w:color="000000" w:sz="8" w:space="0"/>
              <w:left w:val="single" w:color="000000" w:sz="8" w:space="0"/>
              <w:bottom w:val="single" w:color="000000" w:sz="8" w:space="0"/>
              <w:right w:val="single" w:color="000000" w:sz="8" w:space="0"/>
            </w:tcBorders>
          </w:tcPr>
          <w:p w14:paraId="545725E4">
            <w:pPr>
              <w:pStyle w:val="935"/>
              <w:widowControl w:val="0"/>
              <w:autoSpaceDE w:val="0"/>
              <w:autoSpaceDN w:val="0"/>
              <w:spacing w:before="178"/>
              <w:ind w:right="1681" w:firstLine="1050" w:firstLineChars="500"/>
              <w:jc w:val="both"/>
              <w:rPr>
                <w:rFonts w:ascii="宋体"/>
                <w:sz w:val="21"/>
              </w:rPr>
            </w:pPr>
            <w:r>
              <w:rPr>
                <w:rFonts w:hint="eastAsia" w:ascii="宋体"/>
                <w:sz w:val="21"/>
              </w:rPr>
              <w:t>缺陷情况</w:t>
            </w:r>
          </w:p>
        </w:tc>
      </w:tr>
      <w:tr w14:paraId="1A45C9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656" w:type="dxa"/>
            <w:vMerge w:val="continue"/>
            <w:tcBorders>
              <w:top w:val="single" w:color="000000" w:sz="8" w:space="0"/>
              <w:left w:val="single" w:color="000000" w:sz="8" w:space="0"/>
              <w:bottom w:val="single" w:color="000000" w:sz="8" w:space="0"/>
              <w:right w:val="single" w:color="000000" w:sz="8" w:space="0"/>
            </w:tcBorders>
          </w:tcPr>
          <w:p w14:paraId="22C60DCF">
            <w:pPr>
              <w:widowControl w:val="0"/>
              <w:autoSpaceDE w:val="0"/>
              <w:autoSpaceDN w:val="0"/>
              <w:rPr>
                <w:rFonts w:hint="eastAsia"/>
                <w:sz w:val="2"/>
                <w:szCs w:val="2"/>
                <w:lang w:eastAsia="en-US"/>
              </w:rPr>
            </w:pPr>
          </w:p>
        </w:tc>
        <w:tc>
          <w:tcPr>
            <w:tcW w:w="1185" w:type="dxa"/>
            <w:vMerge w:val="continue"/>
            <w:tcBorders>
              <w:top w:val="single" w:color="000000" w:sz="8" w:space="0"/>
              <w:left w:val="single" w:color="000000" w:sz="8" w:space="0"/>
              <w:bottom w:val="single" w:color="000000" w:sz="8" w:space="0"/>
              <w:right w:val="single" w:color="000000" w:sz="8" w:space="0"/>
            </w:tcBorders>
          </w:tcPr>
          <w:p w14:paraId="230C7BDE">
            <w:pPr>
              <w:widowControl w:val="0"/>
              <w:autoSpaceDE w:val="0"/>
              <w:autoSpaceDN w:val="0"/>
              <w:rPr>
                <w:rFonts w:hint="eastAsia"/>
                <w:sz w:val="2"/>
                <w:szCs w:val="2"/>
                <w:lang w:eastAsia="en-US"/>
              </w:rPr>
            </w:pPr>
          </w:p>
        </w:tc>
        <w:tc>
          <w:tcPr>
            <w:tcW w:w="1168" w:type="dxa"/>
            <w:tcBorders>
              <w:top w:val="single" w:color="000000" w:sz="8" w:space="0"/>
              <w:left w:val="single" w:color="000000" w:sz="8" w:space="0"/>
              <w:bottom w:val="single" w:color="000000" w:sz="8" w:space="0"/>
              <w:right w:val="single" w:color="000000" w:sz="8" w:space="0"/>
            </w:tcBorders>
          </w:tcPr>
          <w:p w14:paraId="30F8B9EF">
            <w:pPr>
              <w:pStyle w:val="935"/>
              <w:widowControl w:val="0"/>
              <w:autoSpaceDE w:val="0"/>
              <w:autoSpaceDN w:val="0"/>
              <w:spacing w:before="56"/>
              <w:ind w:left="155" w:right="145"/>
              <w:jc w:val="center"/>
              <w:rPr>
                <w:rFonts w:ascii="宋体"/>
                <w:sz w:val="21"/>
                <w:lang w:eastAsia="zh-CN"/>
              </w:rPr>
            </w:pPr>
            <w:r>
              <w:rPr>
                <w:sz w:val="21"/>
              </w:rPr>
              <w:t>1-</w:t>
            </w:r>
            <w:r>
              <w:rPr>
                <w:rFonts w:hint="eastAsia"/>
                <w:sz w:val="21"/>
                <w:lang w:eastAsia="zh-CN"/>
              </w:rPr>
              <w:t>非常高</w:t>
            </w:r>
          </w:p>
        </w:tc>
        <w:tc>
          <w:tcPr>
            <w:tcW w:w="1263" w:type="dxa"/>
            <w:tcBorders>
              <w:top w:val="single" w:color="000000" w:sz="8" w:space="0"/>
              <w:left w:val="single" w:color="000000" w:sz="8" w:space="0"/>
              <w:bottom w:val="single" w:color="000000" w:sz="8" w:space="0"/>
              <w:right w:val="single" w:color="000000" w:sz="8" w:space="0"/>
            </w:tcBorders>
          </w:tcPr>
          <w:p w14:paraId="5101C7D6">
            <w:pPr>
              <w:pStyle w:val="935"/>
              <w:widowControl w:val="0"/>
              <w:autoSpaceDE w:val="0"/>
              <w:autoSpaceDN w:val="0"/>
              <w:spacing w:before="70"/>
              <w:ind w:left="670"/>
              <w:rPr>
                <w:sz w:val="21"/>
              </w:rPr>
            </w:pPr>
            <w:r>
              <w:rPr>
                <w:sz w:val="21"/>
              </w:rPr>
              <w:t>0</w:t>
            </w:r>
          </w:p>
        </w:tc>
        <w:tc>
          <w:tcPr>
            <w:tcW w:w="962" w:type="dxa"/>
            <w:tcBorders>
              <w:top w:val="single" w:color="000000" w:sz="8" w:space="0"/>
              <w:left w:val="single" w:color="000000" w:sz="8" w:space="0"/>
              <w:bottom w:val="single" w:color="000000" w:sz="8" w:space="0"/>
              <w:right w:val="single" w:color="000000" w:sz="8" w:space="0"/>
            </w:tcBorders>
          </w:tcPr>
          <w:p w14:paraId="4C5C378E">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tcPr>
          <w:p w14:paraId="08CC2220">
            <w:pPr>
              <w:pStyle w:val="935"/>
              <w:widowControl w:val="0"/>
              <w:autoSpaceDE w:val="0"/>
              <w:autoSpaceDN w:val="0"/>
              <w:spacing w:before="22"/>
              <w:ind w:left="5"/>
              <w:jc w:val="center"/>
              <w:rPr>
                <w:rFonts w:ascii="宋体"/>
                <w:sz w:val="21"/>
                <w:lang w:eastAsia="zh-CN"/>
              </w:rPr>
            </w:pPr>
            <w:r>
              <w:rPr>
                <w:rFonts w:ascii="Times New Roman" w:hAnsi="Times New Roman" w:cs="Times New Roman"/>
                <w:kern w:val="2"/>
                <w:sz w:val="21"/>
                <w:szCs w:val="18"/>
                <w:lang w:eastAsia="zh-CN"/>
              </w:rPr>
              <w:t>建议填写缺陷ID，便于直观查看</w:t>
            </w:r>
          </w:p>
        </w:tc>
      </w:tr>
      <w:tr w14:paraId="736203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56" w:type="dxa"/>
            <w:vMerge w:val="continue"/>
            <w:tcBorders>
              <w:top w:val="single" w:color="000000" w:sz="8" w:space="0"/>
              <w:left w:val="single" w:color="000000" w:sz="8" w:space="0"/>
              <w:bottom w:val="single" w:color="000000" w:sz="8" w:space="0"/>
              <w:right w:val="single" w:color="000000" w:sz="8" w:space="0"/>
            </w:tcBorders>
          </w:tcPr>
          <w:p w14:paraId="024DC726">
            <w:pPr>
              <w:widowControl w:val="0"/>
              <w:autoSpaceDE w:val="0"/>
              <w:autoSpaceDN w:val="0"/>
              <w:rPr>
                <w:rFonts w:hint="eastAsia"/>
                <w:sz w:val="2"/>
                <w:szCs w:val="2"/>
                <w:lang w:eastAsia="zh-CN"/>
              </w:rPr>
            </w:pPr>
          </w:p>
        </w:tc>
        <w:tc>
          <w:tcPr>
            <w:tcW w:w="1185" w:type="dxa"/>
            <w:vMerge w:val="continue"/>
            <w:tcBorders>
              <w:top w:val="single" w:color="000000" w:sz="8" w:space="0"/>
              <w:left w:val="single" w:color="000000" w:sz="8" w:space="0"/>
              <w:bottom w:val="single" w:color="000000" w:sz="8" w:space="0"/>
              <w:right w:val="single" w:color="000000" w:sz="8" w:space="0"/>
            </w:tcBorders>
          </w:tcPr>
          <w:p w14:paraId="7CDDC123">
            <w:pPr>
              <w:widowControl w:val="0"/>
              <w:autoSpaceDE w:val="0"/>
              <w:autoSpaceDN w:val="0"/>
              <w:rPr>
                <w:rFonts w:hint="eastAsia"/>
                <w:sz w:val="2"/>
                <w:szCs w:val="2"/>
                <w:lang w:eastAsia="zh-CN"/>
              </w:rPr>
            </w:pPr>
          </w:p>
        </w:tc>
        <w:tc>
          <w:tcPr>
            <w:tcW w:w="1168" w:type="dxa"/>
            <w:tcBorders>
              <w:top w:val="single" w:color="000000" w:sz="8" w:space="0"/>
              <w:left w:val="single" w:color="000000" w:sz="8" w:space="0"/>
              <w:bottom w:val="single" w:color="000000" w:sz="8" w:space="0"/>
              <w:right w:val="single" w:color="000000" w:sz="8" w:space="0"/>
            </w:tcBorders>
          </w:tcPr>
          <w:p w14:paraId="62474EBB">
            <w:pPr>
              <w:pStyle w:val="935"/>
              <w:widowControl w:val="0"/>
              <w:autoSpaceDE w:val="0"/>
              <w:autoSpaceDN w:val="0"/>
              <w:spacing w:before="56"/>
              <w:ind w:left="155" w:right="145"/>
              <w:jc w:val="center"/>
              <w:rPr>
                <w:rFonts w:ascii="宋体"/>
                <w:sz w:val="21"/>
              </w:rPr>
            </w:pPr>
            <w:r>
              <w:rPr>
                <w:sz w:val="21"/>
              </w:rPr>
              <w:t>2-</w:t>
            </w:r>
            <w:r>
              <w:rPr>
                <w:rFonts w:hint="eastAsia" w:ascii="宋体"/>
                <w:sz w:val="21"/>
              </w:rPr>
              <w:t>高</w:t>
            </w:r>
          </w:p>
        </w:tc>
        <w:tc>
          <w:tcPr>
            <w:tcW w:w="1263" w:type="dxa"/>
            <w:tcBorders>
              <w:top w:val="single" w:color="000000" w:sz="8" w:space="0"/>
              <w:left w:val="single" w:color="000000" w:sz="8" w:space="0"/>
              <w:bottom w:val="single" w:color="000000" w:sz="8" w:space="0"/>
              <w:right w:val="single" w:color="000000" w:sz="8" w:space="0"/>
            </w:tcBorders>
          </w:tcPr>
          <w:p w14:paraId="64A445CE">
            <w:pPr>
              <w:pStyle w:val="935"/>
              <w:widowControl w:val="0"/>
              <w:autoSpaceDE w:val="0"/>
              <w:autoSpaceDN w:val="0"/>
              <w:spacing w:before="70"/>
              <w:ind w:left="670"/>
              <w:rPr>
                <w:sz w:val="21"/>
              </w:rPr>
            </w:pPr>
            <w:r>
              <w:rPr>
                <w:sz w:val="21"/>
              </w:rPr>
              <w:t>1</w:t>
            </w:r>
          </w:p>
        </w:tc>
        <w:tc>
          <w:tcPr>
            <w:tcW w:w="962" w:type="dxa"/>
            <w:tcBorders>
              <w:top w:val="single" w:color="000000" w:sz="8" w:space="0"/>
              <w:left w:val="single" w:color="000000" w:sz="8" w:space="0"/>
              <w:bottom w:val="single" w:color="000000" w:sz="8" w:space="0"/>
              <w:right w:val="single" w:color="000000" w:sz="8" w:space="0"/>
            </w:tcBorders>
          </w:tcPr>
          <w:p w14:paraId="0D16E2EE">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tcPr>
          <w:p w14:paraId="420C77F0">
            <w:pPr>
              <w:pStyle w:val="935"/>
              <w:widowControl w:val="0"/>
              <w:autoSpaceDE w:val="0"/>
              <w:autoSpaceDN w:val="0"/>
              <w:spacing w:before="22"/>
              <w:ind w:left="5"/>
              <w:jc w:val="center"/>
              <w:rPr>
                <w:rFonts w:ascii="宋体"/>
                <w:sz w:val="21"/>
              </w:rPr>
            </w:pPr>
          </w:p>
        </w:tc>
      </w:tr>
      <w:tr w14:paraId="07EAF5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trPr>
        <w:tc>
          <w:tcPr>
            <w:tcW w:w="1656" w:type="dxa"/>
            <w:vMerge w:val="continue"/>
            <w:tcBorders>
              <w:top w:val="single" w:color="000000" w:sz="8" w:space="0"/>
              <w:left w:val="single" w:color="000000" w:sz="8" w:space="0"/>
              <w:bottom w:val="single" w:color="000000" w:sz="8" w:space="0"/>
              <w:right w:val="single" w:color="000000" w:sz="8" w:space="0"/>
            </w:tcBorders>
          </w:tcPr>
          <w:p w14:paraId="123AE851">
            <w:pPr>
              <w:widowControl w:val="0"/>
              <w:autoSpaceDE w:val="0"/>
              <w:autoSpaceDN w:val="0"/>
              <w:rPr>
                <w:rFonts w:hint="eastAsia"/>
                <w:sz w:val="2"/>
                <w:szCs w:val="2"/>
                <w:lang w:eastAsia="en-US"/>
              </w:rPr>
            </w:pPr>
          </w:p>
        </w:tc>
        <w:tc>
          <w:tcPr>
            <w:tcW w:w="1185" w:type="dxa"/>
            <w:vMerge w:val="continue"/>
            <w:tcBorders>
              <w:top w:val="single" w:color="000000" w:sz="8" w:space="0"/>
              <w:left w:val="single" w:color="000000" w:sz="8" w:space="0"/>
              <w:bottom w:val="single" w:color="000000" w:sz="8" w:space="0"/>
              <w:right w:val="single" w:color="000000" w:sz="8" w:space="0"/>
            </w:tcBorders>
          </w:tcPr>
          <w:p w14:paraId="78EF135C">
            <w:pPr>
              <w:widowControl w:val="0"/>
              <w:autoSpaceDE w:val="0"/>
              <w:autoSpaceDN w:val="0"/>
              <w:rPr>
                <w:rFonts w:hint="eastAsia"/>
                <w:sz w:val="2"/>
                <w:szCs w:val="2"/>
                <w:lang w:eastAsia="en-US"/>
              </w:rPr>
            </w:pPr>
          </w:p>
        </w:tc>
        <w:tc>
          <w:tcPr>
            <w:tcW w:w="1168" w:type="dxa"/>
            <w:tcBorders>
              <w:top w:val="single" w:color="000000" w:sz="8" w:space="0"/>
              <w:left w:val="single" w:color="000000" w:sz="8" w:space="0"/>
              <w:bottom w:val="single" w:color="000000" w:sz="8" w:space="0"/>
              <w:right w:val="single" w:color="000000" w:sz="8" w:space="0"/>
            </w:tcBorders>
          </w:tcPr>
          <w:p w14:paraId="06C6A983">
            <w:pPr>
              <w:pStyle w:val="935"/>
              <w:widowControl w:val="0"/>
              <w:autoSpaceDE w:val="0"/>
              <w:autoSpaceDN w:val="0"/>
              <w:spacing w:before="56"/>
              <w:ind w:left="155" w:right="145"/>
              <w:jc w:val="center"/>
              <w:rPr>
                <w:rFonts w:ascii="宋体"/>
                <w:sz w:val="21"/>
              </w:rPr>
            </w:pPr>
            <w:r>
              <w:rPr>
                <w:sz w:val="21"/>
              </w:rPr>
              <w:t>3-</w:t>
            </w:r>
            <w:r>
              <w:rPr>
                <w:rFonts w:hint="eastAsia" w:ascii="宋体"/>
                <w:sz w:val="21"/>
              </w:rPr>
              <w:t>中</w:t>
            </w:r>
          </w:p>
        </w:tc>
        <w:tc>
          <w:tcPr>
            <w:tcW w:w="1263" w:type="dxa"/>
            <w:tcBorders>
              <w:top w:val="single" w:color="000000" w:sz="8" w:space="0"/>
              <w:left w:val="single" w:color="000000" w:sz="8" w:space="0"/>
              <w:bottom w:val="single" w:color="000000" w:sz="8" w:space="0"/>
              <w:right w:val="single" w:color="000000" w:sz="8" w:space="0"/>
            </w:tcBorders>
          </w:tcPr>
          <w:p w14:paraId="0E61A816">
            <w:pPr>
              <w:pStyle w:val="935"/>
              <w:widowControl w:val="0"/>
              <w:autoSpaceDE w:val="0"/>
              <w:autoSpaceDN w:val="0"/>
              <w:spacing w:before="70"/>
              <w:ind w:left="670"/>
              <w:rPr>
                <w:sz w:val="21"/>
              </w:rPr>
            </w:pPr>
            <w:r>
              <w:rPr>
                <w:sz w:val="21"/>
              </w:rPr>
              <w:t>5</w:t>
            </w:r>
          </w:p>
        </w:tc>
        <w:tc>
          <w:tcPr>
            <w:tcW w:w="962" w:type="dxa"/>
            <w:tcBorders>
              <w:top w:val="single" w:color="000000" w:sz="8" w:space="0"/>
              <w:left w:val="single" w:color="000000" w:sz="8" w:space="0"/>
              <w:bottom w:val="single" w:color="000000" w:sz="8" w:space="0"/>
              <w:right w:val="single" w:color="000000" w:sz="8" w:space="0"/>
            </w:tcBorders>
          </w:tcPr>
          <w:p w14:paraId="537A0EE3">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tcPr>
          <w:p w14:paraId="0C99EB77">
            <w:pPr>
              <w:pStyle w:val="935"/>
              <w:widowControl w:val="0"/>
              <w:autoSpaceDE w:val="0"/>
              <w:autoSpaceDN w:val="0"/>
              <w:spacing w:before="22"/>
              <w:ind w:left="5"/>
              <w:jc w:val="center"/>
              <w:rPr>
                <w:rFonts w:ascii="宋体"/>
                <w:sz w:val="21"/>
              </w:rPr>
            </w:pPr>
          </w:p>
        </w:tc>
      </w:tr>
      <w:tr w14:paraId="674B4D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trPr>
        <w:tc>
          <w:tcPr>
            <w:tcW w:w="1656" w:type="dxa"/>
            <w:vMerge w:val="continue"/>
            <w:tcBorders>
              <w:top w:val="single" w:color="000000" w:sz="8" w:space="0"/>
              <w:left w:val="single" w:color="000000" w:sz="8" w:space="0"/>
              <w:bottom w:val="single" w:color="000000" w:sz="8" w:space="0"/>
              <w:right w:val="single" w:color="000000" w:sz="8" w:space="0"/>
            </w:tcBorders>
          </w:tcPr>
          <w:p w14:paraId="5BD02504">
            <w:pPr>
              <w:widowControl w:val="0"/>
              <w:autoSpaceDE w:val="0"/>
              <w:autoSpaceDN w:val="0"/>
              <w:rPr>
                <w:rFonts w:hint="eastAsia"/>
                <w:sz w:val="2"/>
                <w:szCs w:val="2"/>
                <w:lang w:eastAsia="en-US"/>
              </w:rPr>
            </w:pPr>
          </w:p>
        </w:tc>
        <w:tc>
          <w:tcPr>
            <w:tcW w:w="1185" w:type="dxa"/>
            <w:vMerge w:val="continue"/>
            <w:tcBorders>
              <w:top w:val="single" w:color="000000" w:sz="8" w:space="0"/>
              <w:left w:val="single" w:color="000000" w:sz="8" w:space="0"/>
              <w:bottom w:val="single" w:color="000000" w:sz="8" w:space="0"/>
              <w:right w:val="single" w:color="000000" w:sz="8" w:space="0"/>
            </w:tcBorders>
          </w:tcPr>
          <w:p w14:paraId="5B28F932">
            <w:pPr>
              <w:widowControl w:val="0"/>
              <w:autoSpaceDE w:val="0"/>
              <w:autoSpaceDN w:val="0"/>
              <w:rPr>
                <w:rFonts w:hint="eastAsia"/>
                <w:sz w:val="2"/>
                <w:szCs w:val="2"/>
                <w:lang w:eastAsia="en-US"/>
              </w:rPr>
            </w:pPr>
          </w:p>
        </w:tc>
        <w:tc>
          <w:tcPr>
            <w:tcW w:w="1168" w:type="dxa"/>
            <w:tcBorders>
              <w:top w:val="single" w:color="000000" w:sz="8" w:space="0"/>
              <w:left w:val="single" w:color="000000" w:sz="8" w:space="0"/>
              <w:bottom w:val="single" w:color="000000" w:sz="8" w:space="0"/>
              <w:right w:val="single" w:color="000000" w:sz="8" w:space="0"/>
            </w:tcBorders>
          </w:tcPr>
          <w:p w14:paraId="4DECDED6">
            <w:pPr>
              <w:pStyle w:val="935"/>
              <w:widowControl w:val="0"/>
              <w:autoSpaceDE w:val="0"/>
              <w:autoSpaceDN w:val="0"/>
              <w:spacing w:before="56"/>
              <w:ind w:left="155" w:right="145"/>
              <w:jc w:val="center"/>
              <w:rPr>
                <w:rFonts w:ascii="宋体"/>
                <w:sz w:val="21"/>
              </w:rPr>
            </w:pPr>
            <w:r>
              <w:rPr>
                <w:sz w:val="21"/>
              </w:rPr>
              <w:t>4-</w:t>
            </w:r>
            <w:r>
              <w:rPr>
                <w:rFonts w:hint="eastAsia" w:ascii="宋体"/>
                <w:sz w:val="21"/>
              </w:rPr>
              <w:t>低</w:t>
            </w:r>
          </w:p>
        </w:tc>
        <w:tc>
          <w:tcPr>
            <w:tcW w:w="1263" w:type="dxa"/>
            <w:tcBorders>
              <w:top w:val="single" w:color="000000" w:sz="8" w:space="0"/>
              <w:left w:val="single" w:color="000000" w:sz="8" w:space="0"/>
              <w:bottom w:val="single" w:color="000000" w:sz="8" w:space="0"/>
              <w:right w:val="single" w:color="000000" w:sz="8" w:space="0"/>
            </w:tcBorders>
          </w:tcPr>
          <w:p w14:paraId="132D9242">
            <w:pPr>
              <w:pStyle w:val="935"/>
              <w:widowControl w:val="0"/>
              <w:autoSpaceDE w:val="0"/>
              <w:autoSpaceDN w:val="0"/>
              <w:spacing w:before="70"/>
              <w:ind w:left="670"/>
              <w:rPr>
                <w:sz w:val="21"/>
              </w:rPr>
            </w:pPr>
            <w:r>
              <w:rPr>
                <w:sz w:val="21"/>
              </w:rPr>
              <w:t>8</w:t>
            </w:r>
          </w:p>
        </w:tc>
        <w:tc>
          <w:tcPr>
            <w:tcW w:w="962" w:type="dxa"/>
            <w:tcBorders>
              <w:top w:val="single" w:color="000000" w:sz="8" w:space="0"/>
              <w:left w:val="single" w:color="000000" w:sz="8" w:space="0"/>
              <w:bottom w:val="single" w:color="000000" w:sz="8" w:space="0"/>
              <w:right w:val="single" w:color="000000" w:sz="8" w:space="0"/>
            </w:tcBorders>
          </w:tcPr>
          <w:p w14:paraId="5650B1A3">
            <w:pPr>
              <w:pStyle w:val="935"/>
              <w:widowControl w:val="0"/>
              <w:autoSpaceDE w:val="0"/>
              <w:autoSpaceDN w:val="0"/>
              <w:spacing w:before="70"/>
              <w:ind w:left="5"/>
              <w:jc w:val="center"/>
              <w:rPr>
                <w:sz w:val="21"/>
              </w:rPr>
            </w:pPr>
            <w:r>
              <w:rPr>
                <w:sz w:val="21"/>
              </w:rPr>
              <w:t>0</w:t>
            </w:r>
          </w:p>
        </w:tc>
        <w:tc>
          <w:tcPr>
            <w:tcW w:w="3625" w:type="dxa"/>
            <w:tcBorders>
              <w:top w:val="single" w:color="000000" w:sz="8" w:space="0"/>
              <w:left w:val="single" w:color="000000" w:sz="8" w:space="0"/>
              <w:bottom w:val="single" w:color="000000" w:sz="8" w:space="0"/>
              <w:right w:val="single" w:color="000000" w:sz="8" w:space="0"/>
            </w:tcBorders>
          </w:tcPr>
          <w:p w14:paraId="70BB94E0">
            <w:pPr>
              <w:pStyle w:val="935"/>
              <w:widowControl w:val="0"/>
              <w:autoSpaceDE w:val="0"/>
              <w:autoSpaceDN w:val="0"/>
              <w:spacing w:before="56"/>
              <w:ind w:left="5"/>
              <w:jc w:val="center"/>
              <w:rPr>
                <w:rFonts w:ascii="宋体"/>
                <w:sz w:val="21"/>
              </w:rPr>
            </w:pPr>
          </w:p>
        </w:tc>
      </w:tr>
    </w:tbl>
    <w:tbl>
      <w:tblPr>
        <w:tblStyle w:val="88"/>
        <w:tblW w:w="9856"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718"/>
        <w:gridCol w:w="9138"/>
      </w:tblGrid>
      <w:tr w14:paraId="4316559D">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718" w:type="dxa"/>
            <w:vMerge w:val="restart"/>
            <w:tcBorders>
              <w:tl2br w:val="nil"/>
              <w:tr2bl w:val="nil"/>
            </w:tcBorders>
            <w:vAlign w:val="center"/>
          </w:tcPr>
          <w:p w14:paraId="4EE2AEB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结论</w:t>
            </w:r>
          </w:p>
        </w:tc>
        <w:tc>
          <w:tcPr>
            <w:tcW w:w="9138" w:type="dxa"/>
            <w:tcBorders>
              <w:tl2br w:val="nil"/>
              <w:tr2bl w:val="nil"/>
            </w:tcBorders>
            <w:vAlign w:val="center"/>
          </w:tcPr>
          <w:p w14:paraId="695661F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对测试情况做总结性简单说明，例如：</w:t>
            </w:r>
          </w:p>
          <w:p w14:paraId="31F97B1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XXX测试共计</w:t>
            </w:r>
            <w:r>
              <w:rPr>
                <w:rFonts w:hint="eastAsia" w:ascii="Times New Roman" w:hAnsi="Times New Roman" w:cs="Times New Roman"/>
                <w:kern w:val="2"/>
                <w:sz w:val="21"/>
                <w:szCs w:val="18"/>
              </w:rPr>
              <w:t>XXX</w:t>
            </w:r>
            <w:r>
              <w:rPr>
                <w:rFonts w:ascii="Times New Roman" w:hAnsi="Times New Roman" w:cs="Times New Roman"/>
                <w:kern w:val="2"/>
                <w:sz w:val="21"/>
                <w:szCs w:val="18"/>
              </w:rPr>
              <w:t>条用例，目前已通过用例</w:t>
            </w:r>
            <w:r>
              <w:rPr>
                <w:rFonts w:hint="eastAsia" w:ascii="Times New Roman" w:hAnsi="Times New Roman" w:cs="Times New Roman"/>
                <w:kern w:val="2"/>
                <w:sz w:val="21"/>
                <w:szCs w:val="18"/>
              </w:rPr>
              <w:t>XXX</w:t>
            </w:r>
            <w:r>
              <w:rPr>
                <w:rFonts w:ascii="Times New Roman" w:hAnsi="Times New Roman" w:cs="Times New Roman"/>
                <w:kern w:val="2"/>
                <w:sz w:val="21"/>
                <w:szCs w:val="18"/>
              </w:rPr>
              <w:t>条、未通过用例</w:t>
            </w:r>
            <w:r>
              <w:rPr>
                <w:rFonts w:hint="eastAsia" w:ascii="Times New Roman" w:hAnsi="Times New Roman" w:cs="Times New Roman"/>
                <w:kern w:val="2"/>
                <w:sz w:val="21"/>
                <w:szCs w:val="18"/>
              </w:rPr>
              <w:t>XXX</w:t>
            </w:r>
            <w:r>
              <w:rPr>
                <w:rFonts w:ascii="Times New Roman" w:hAnsi="Times New Roman" w:cs="Times New Roman"/>
                <w:kern w:val="2"/>
                <w:sz w:val="21"/>
                <w:szCs w:val="18"/>
              </w:rPr>
              <w:t>条、阻塞</w:t>
            </w:r>
            <w:r>
              <w:rPr>
                <w:rFonts w:hint="eastAsia" w:ascii="Times New Roman" w:hAnsi="Times New Roman" w:cs="Times New Roman"/>
                <w:kern w:val="2"/>
                <w:sz w:val="21"/>
                <w:szCs w:val="18"/>
              </w:rPr>
              <w:t>XXX</w:t>
            </w:r>
            <w:r>
              <w:rPr>
                <w:rFonts w:ascii="Times New Roman" w:hAnsi="Times New Roman" w:cs="Times New Roman"/>
                <w:kern w:val="2"/>
                <w:sz w:val="21"/>
                <w:szCs w:val="18"/>
              </w:rPr>
              <w:t>条用例。</w:t>
            </w:r>
          </w:p>
          <w:p w14:paraId="4AF37E2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XXX测试当前统计东、中、西、车辆段集中区数据共</w:t>
            </w:r>
            <w:r>
              <w:rPr>
                <w:rFonts w:hint="eastAsia" w:ascii="Times New Roman" w:hAnsi="Times New Roman" w:cs="Times New Roman"/>
                <w:kern w:val="2"/>
                <w:sz w:val="21"/>
                <w:szCs w:val="18"/>
              </w:rPr>
              <w:t>XXX</w:t>
            </w:r>
            <w:r>
              <w:rPr>
                <w:rFonts w:ascii="Times New Roman" w:hAnsi="Times New Roman" w:cs="Times New Roman"/>
                <w:kern w:val="2"/>
                <w:sz w:val="21"/>
                <w:szCs w:val="18"/>
              </w:rPr>
              <w:t>条、目前通过</w:t>
            </w:r>
            <w:r>
              <w:rPr>
                <w:rFonts w:hint="eastAsia" w:ascii="Times New Roman" w:hAnsi="Times New Roman" w:cs="Times New Roman"/>
                <w:kern w:val="2"/>
                <w:sz w:val="21"/>
                <w:szCs w:val="18"/>
              </w:rPr>
              <w:t>XXX</w:t>
            </w:r>
            <w:r>
              <w:rPr>
                <w:rFonts w:ascii="Times New Roman" w:hAnsi="Times New Roman" w:cs="Times New Roman"/>
                <w:kern w:val="2"/>
                <w:sz w:val="21"/>
                <w:szCs w:val="18"/>
              </w:rPr>
              <w:t>条、未通过</w:t>
            </w:r>
            <w:r>
              <w:rPr>
                <w:rFonts w:hint="eastAsia" w:ascii="Times New Roman" w:hAnsi="Times New Roman" w:cs="Times New Roman"/>
                <w:kern w:val="2"/>
                <w:sz w:val="21"/>
                <w:szCs w:val="18"/>
              </w:rPr>
              <w:t>XXX</w:t>
            </w:r>
            <w:r>
              <w:rPr>
                <w:rFonts w:ascii="Times New Roman" w:hAnsi="Times New Roman" w:cs="Times New Roman"/>
                <w:kern w:val="2"/>
                <w:sz w:val="21"/>
                <w:szCs w:val="18"/>
              </w:rPr>
              <w:t>条、阻塞数据</w:t>
            </w:r>
            <w:r>
              <w:rPr>
                <w:rFonts w:hint="eastAsia" w:ascii="Times New Roman" w:hAnsi="Times New Roman" w:cs="Times New Roman"/>
                <w:kern w:val="2"/>
                <w:sz w:val="21"/>
                <w:szCs w:val="18"/>
              </w:rPr>
              <w:t>XXX</w:t>
            </w:r>
            <w:r>
              <w:rPr>
                <w:rFonts w:ascii="Times New Roman" w:hAnsi="Times New Roman" w:cs="Times New Roman"/>
                <w:kern w:val="2"/>
                <w:sz w:val="21"/>
                <w:szCs w:val="18"/>
              </w:rPr>
              <w:t>条。</w:t>
            </w:r>
          </w:p>
          <w:p w14:paraId="7A3AF6A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（不提及无效及预留用例）</w:t>
            </w:r>
          </w:p>
        </w:tc>
      </w:tr>
      <w:tr w14:paraId="325BE6D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718" w:type="dxa"/>
            <w:vMerge w:val="continue"/>
            <w:tcBorders>
              <w:tl2br w:val="nil"/>
              <w:tr2bl w:val="nil"/>
            </w:tcBorders>
            <w:vAlign w:val="center"/>
          </w:tcPr>
          <w:p w14:paraId="4ADF5129">
            <w:pPr>
              <w:widowControl w:val="0"/>
              <w:spacing w:line="360" w:lineRule="auto"/>
              <w:jc w:val="both"/>
              <w:rPr>
                <w:rFonts w:ascii="Times New Roman" w:hAnsi="Times New Roman" w:cs="Times New Roman"/>
                <w:kern w:val="2"/>
                <w:sz w:val="21"/>
                <w:szCs w:val="18"/>
              </w:rPr>
            </w:pPr>
          </w:p>
        </w:tc>
        <w:tc>
          <w:tcPr>
            <w:tcW w:w="9138" w:type="dxa"/>
            <w:tcBorders>
              <w:tl2br w:val="nil"/>
              <w:tr2bl w:val="nil"/>
            </w:tcBorders>
            <w:vAlign w:val="center"/>
          </w:tcPr>
          <w:p w14:paraId="743965A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根据计划的通过标准对测试结果进行判定，例如：</w:t>
            </w:r>
          </w:p>
          <w:p w14:paraId="58FE0771">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测试满足通过标准，测试通过，可以进行下一阶段测试。</w:t>
            </w:r>
          </w:p>
          <w:p w14:paraId="24706E6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测试遗留1个缺陷且满足通过标准，测试通过，可以进行下一阶段测试。</w:t>
            </w:r>
          </w:p>
          <w:p w14:paraId="0848B5B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测试不满足通过标准，测试不通过，不可以进行下一阶段测试。</w:t>
            </w:r>
          </w:p>
          <w:p w14:paraId="68702C2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测试有条件通过，对未通过用例或功能、未测试方案或功能以及未关闭的缺陷及其涉及的功能不建议/不可以进行下一阶段测试。可以对某些功能进行测试。</w:t>
            </w:r>
          </w:p>
        </w:tc>
      </w:tr>
      <w:tr w14:paraId="1631AB6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108" w:type="dxa"/>
            <w:bottom w:w="0" w:type="dxa"/>
            <w:right w:w="108" w:type="dxa"/>
          </w:tblCellMar>
        </w:tblPrEx>
        <w:trPr>
          <w:trHeight w:val="380" w:hRule="atLeast"/>
          <w:jc w:val="center"/>
        </w:trPr>
        <w:tc>
          <w:tcPr>
            <w:tcW w:w="718" w:type="dxa"/>
            <w:vMerge w:val="continue"/>
            <w:tcBorders>
              <w:tl2br w:val="nil"/>
              <w:tr2bl w:val="nil"/>
            </w:tcBorders>
            <w:vAlign w:val="center"/>
          </w:tcPr>
          <w:p w14:paraId="0AB35877">
            <w:pPr>
              <w:widowControl w:val="0"/>
              <w:spacing w:line="360" w:lineRule="auto"/>
              <w:jc w:val="both"/>
              <w:rPr>
                <w:rFonts w:ascii="Times New Roman" w:hAnsi="Times New Roman" w:cs="Times New Roman"/>
                <w:kern w:val="2"/>
                <w:sz w:val="21"/>
                <w:szCs w:val="18"/>
              </w:rPr>
            </w:pPr>
          </w:p>
        </w:tc>
        <w:tc>
          <w:tcPr>
            <w:tcW w:w="9138" w:type="dxa"/>
            <w:tcBorders>
              <w:tl2br w:val="nil"/>
              <w:tr2bl w:val="nil"/>
            </w:tcBorders>
            <w:vAlign w:val="center"/>
          </w:tcPr>
          <w:p w14:paraId="1D5593F7">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限制条件：（当测试有条件通过时，增加描述限制条件）</w:t>
            </w:r>
          </w:p>
          <w:p w14:paraId="771A303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简述对于未通过及未测试项的影响，如影响哪些功能使用，是否产生相应的限制条件，是否影响安全性。</w:t>
            </w:r>
          </w:p>
          <w:p w14:paraId="42B789E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建议更新附录中的执行情况列表，这样可更加方便及清晰的提供项目组成员或后续执行阶段工作者相关信息</w:t>
            </w:r>
          </w:p>
        </w:tc>
      </w:tr>
    </w:tbl>
    <w:p w14:paraId="0A892B0B">
      <w:pPr>
        <w:keepNext/>
        <w:keepLines/>
        <w:tabs>
          <w:tab w:val="left" w:pos="901"/>
        </w:tabs>
        <w:spacing w:line="360" w:lineRule="auto"/>
        <w:outlineLvl w:val="1"/>
        <w:rPr>
          <w:rFonts w:ascii="Times New Roman" w:hAnsi="Times New Roman" w:cs="Times New Roman"/>
          <w:b/>
          <w:bCs/>
          <w:color w:val="000000"/>
          <w:kern w:val="2"/>
          <w:szCs w:val="32"/>
        </w:rPr>
      </w:pPr>
      <w:bookmarkStart w:id="256" w:name="_Toc20659"/>
      <w:r>
        <w:rPr>
          <w:rFonts w:hint="eastAsia" w:ascii="Times New Roman" w:hAnsi="Times New Roman" w:cs="Times New Roman"/>
          <w:b/>
          <w:bCs/>
          <w:color w:val="000000"/>
          <w:kern w:val="2"/>
          <w:szCs w:val="32"/>
        </w:rPr>
        <w:t>7.</w:t>
      </w:r>
      <w:r>
        <w:rPr>
          <w:rFonts w:ascii="Times New Roman" w:hAnsi="Times New Roman" w:cs="Times New Roman"/>
          <w:b/>
          <w:bCs/>
          <w:color w:val="000000"/>
          <w:kern w:val="2"/>
          <w:szCs w:val="32"/>
        </w:rPr>
        <w:t>软件功能验收方法</w:t>
      </w:r>
      <w:bookmarkEnd w:id="256"/>
    </w:p>
    <w:p w14:paraId="4B45074F">
      <w:pPr>
        <w:widowControl w:val="0"/>
        <w:spacing w:line="360" w:lineRule="auto"/>
        <w:ind w:firstLine="420" w:firstLineChars="200"/>
        <w:jc w:val="both"/>
        <w:rPr>
          <w:rFonts w:hint="eastAsia"/>
          <w:sz w:val="21"/>
          <w:szCs w:val="18"/>
        </w:rPr>
      </w:pPr>
      <w:r>
        <w:rPr>
          <w:sz w:val="21"/>
          <w:szCs w:val="18"/>
        </w:rPr>
        <w:t>软件功能验收是软件开发过程中的关键环节之一，旨在确保软件系统的功能符合用户需求和规范。在进行软件功能验收时，需要制定详细的测试计划和测试用例，以确保所有的功能得到了充分的测试和验证。</w:t>
      </w:r>
    </w:p>
    <w:p w14:paraId="32363206">
      <w:pPr>
        <w:keepNext/>
        <w:keepLines/>
        <w:tabs>
          <w:tab w:val="left" w:pos="901"/>
        </w:tabs>
        <w:spacing w:line="360" w:lineRule="auto"/>
        <w:outlineLvl w:val="2"/>
        <w:rPr>
          <w:rFonts w:ascii="Times New Roman" w:hAnsi="Times New Roman" w:cs="Times New Roman"/>
          <w:b/>
          <w:bCs/>
          <w:color w:val="000000"/>
          <w:kern w:val="2"/>
          <w:szCs w:val="32"/>
        </w:rPr>
      </w:pPr>
      <w:bookmarkStart w:id="257" w:name="_Toc12326"/>
      <w:r>
        <w:rPr>
          <w:rFonts w:hint="eastAsia" w:ascii="Times New Roman" w:hAnsi="Times New Roman" w:cs="Times New Roman"/>
          <w:b/>
          <w:bCs/>
          <w:color w:val="000000"/>
          <w:kern w:val="2"/>
          <w:szCs w:val="32"/>
        </w:rPr>
        <w:t>7.1准备阶段</w:t>
      </w:r>
      <w:bookmarkEnd w:id="257"/>
    </w:p>
    <w:p w14:paraId="6429DF3A">
      <w:pPr>
        <w:widowControl w:val="0"/>
        <w:spacing w:line="360" w:lineRule="auto"/>
        <w:ind w:firstLine="420" w:firstLineChars="200"/>
        <w:jc w:val="both"/>
        <w:rPr>
          <w:rFonts w:hint="eastAsia"/>
          <w:sz w:val="21"/>
          <w:szCs w:val="18"/>
        </w:rPr>
      </w:pPr>
      <w:r>
        <w:rPr>
          <w:sz w:val="21"/>
          <w:szCs w:val="18"/>
        </w:rPr>
        <w:t>在开始软件功能验收之前，需要进行一些准备工作，以确保验收顺利进行。以下是准备工作的主要内容：</w:t>
      </w:r>
    </w:p>
    <w:p w14:paraId="3565A61D">
      <w:pPr>
        <w:widowControl w:val="0"/>
        <w:spacing w:line="360" w:lineRule="auto"/>
        <w:ind w:firstLine="420" w:firstLineChars="200"/>
        <w:jc w:val="both"/>
        <w:rPr>
          <w:rFonts w:hint="eastAsia"/>
          <w:sz w:val="21"/>
          <w:szCs w:val="18"/>
        </w:rPr>
      </w:pPr>
      <w:r>
        <w:rPr>
          <w:sz w:val="21"/>
          <w:szCs w:val="18"/>
        </w:rPr>
        <w:t>确定验收标准和要求：根据用户需求和规范，明确软件系统的功能验收标准和要求。验收标准应具体、明确，并与用户需求一致。</w:t>
      </w:r>
    </w:p>
    <w:p w14:paraId="17A26B8C">
      <w:pPr>
        <w:widowControl w:val="0"/>
        <w:spacing w:line="360" w:lineRule="auto"/>
        <w:ind w:firstLine="420" w:firstLineChars="200"/>
        <w:jc w:val="both"/>
        <w:rPr>
          <w:rFonts w:hint="eastAsia"/>
          <w:sz w:val="21"/>
          <w:szCs w:val="18"/>
        </w:rPr>
      </w:pPr>
      <w:r>
        <w:rPr>
          <w:sz w:val="21"/>
          <w:szCs w:val="18"/>
        </w:rPr>
        <w:t>制定测试计划：制定详细的测试计划，包括测试的范围、测试方法、测试资源和时间安排。测试计划应根据软件系统的复杂性和规模进行合理的安排。</w:t>
      </w:r>
    </w:p>
    <w:p w14:paraId="4D049880">
      <w:pPr>
        <w:widowControl w:val="0"/>
        <w:spacing w:line="360" w:lineRule="auto"/>
        <w:ind w:firstLine="420" w:firstLineChars="200"/>
        <w:jc w:val="both"/>
        <w:rPr>
          <w:rFonts w:hint="eastAsia"/>
          <w:sz w:val="21"/>
          <w:szCs w:val="18"/>
        </w:rPr>
      </w:pPr>
      <w:r>
        <w:rPr>
          <w:sz w:val="21"/>
          <w:szCs w:val="18"/>
        </w:rPr>
        <w:t>准备测试环境：搭建适当的测试环境，包括硬件设备、操作系统、网络环境等，以确保测试的真实性和可靠性。</w:t>
      </w:r>
    </w:p>
    <w:p w14:paraId="445B3AA5">
      <w:pPr>
        <w:widowControl w:val="0"/>
        <w:spacing w:line="360" w:lineRule="auto"/>
        <w:ind w:firstLine="420" w:firstLineChars="200"/>
        <w:jc w:val="both"/>
        <w:rPr>
          <w:rFonts w:hint="eastAsia"/>
          <w:sz w:val="21"/>
          <w:szCs w:val="18"/>
        </w:rPr>
      </w:pPr>
      <w:r>
        <w:rPr>
          <w:sz w:val="21"/>
          <w:szCs w:val="18"/>
        </w:rPr>
        <w:t>编写</w:t>
      </w:r>
      <w:r>
        <w:rPr>
          <w:rFonts w:hint="eastAsia"/>
          <w:sz w:val="21"/>
          <w:szCs w:val="18"/>
        </w:rPr>
        <w:t>验收</w:t>
      </w:r>
      <w:r>
        <w:rPr>
          <w:sz w:val="21"/>
          <w:szCs w:val="18"/>
        </w:rPr>
        <w:t>测试用例：根据功能需求，编写详细的</w:t>
      </w:r>
      <w:r>
        <w:rPr>
          <w:rFonts w:hint="eastAsia"/>
          <w:sz w:val="21"/>
          <w:szCs w:val="18"/>
        </w:rPr>
        <w:t>验收</w:t>
      </w:r>
      <w:r>
        <w:rPr>
          <w:sz w:val="21"/>
          <w:szCs w:val="18"/>
        </w:rPr>
        <w:t>测试用例，覆盖软件系统的各个功能点。测试用例应具有可执行性、全面性和可重复性。</w:t>
      </w:r>
    </w:p>
    <w:p w14:paraId="7AE5A51A">
      <w:pPr>
        <w:widowControl w:val="0"/>
        <w:spacing w:line="360" w:lineRule="auto"/>
        <w:ind w:firstLine="420" w:firstLineChars="200"/>
        <w:jc w:val="both"/>
        <w:rPr>
          <w:rFonts w:hint="eastAsia"/>
          <w:sz w:val="21"/>
          <w:szCs w:val="18"/>
        </w:rPr>
      </w:pPr>
      <w:r>
        <w:rPr>
          <w:sz w:val="21"/>
          <w:szCs w:val="18"/>
        </w:rPr>
        <w:t>配置测试工具：根据需求选择合适的测试工具，如自动化测试工具、性能测试工具等。测试工具可以提高测试效率和质量。</w:t>
      </w:r>
    </w:p>
    <w:p w14:paraId="56FBDC7E">
      <w:pPr>
        <w:widowControl w:val="0"/>
        <w:spacing w:line="360" w:lineRule="auto"/>
        <w:ind w:firstLine="420" w:firstLineChars="200"/>
        <w:jc w:val="both"/>
        <w:rPr>
          <w:rFonts w:hint="eastAsia"/>
          <w:sz w:val="21"/>
          <w:szCs w:val="18"/>
        </w:rPr>
      </w:pPr>
      <w:r>
        <w:rPr>
          <w:sz w:val="21"/>
          <w:szCs w:val="18"/>
        </w:rPr>
        <w:t>确定验收通过条件：根据软件系统的功能和性能要求，确定验收通过的条件。验收通过条件应明确、具体，并与用户需求和规范一致。</w:t>
      </w:r>
    </w:p>
    <w:p w14:paraId="1746A5F8">
      <w:pPr>
        <w:keepNext/>
        <w:keepLines/>
        <w:tabs>
          <w:tab w:val="left" w:pos="901"/>
        </w:tabs>
        <w:spacing w:line="360" w:lineRule="auto"/>
        <w:outlineLvl w:val="2"/>
        <w:rPr>
          <w:rFonts w:ascii="Times New Roman" w:hAnsi="Times New Roman" w:cs="Times New Roman"/>
          <w:b/>
          <w:bCs/>
          <w:color w:val="000000"/>
          <w:kern w:val="2"/>
          <w:szCs w:val="32"/>
        </w:rPr>
      </w:pPr>
      <w:bookmarkStart w:id="258" w:name="_Toc21463"/>
      <w:r>
        <w:rPr>
          <w:rFonts w:hint="eastAsia" w:ascii="Times New Roman" w:hAnsi="Times New Roman" w:cs="Times New Roman"/>
          <w:b/>
          <w:bCs/>
          <w:color w:val="000000"/>
          <w:kern w:val="2"/>
          <w:szCs w:val="32"/>
        </w:rPr>
        <w:t>7.2系统测试</w:t>
      </w:r>
      <w:bookmarkEnd w:id="258"/>
    </w:p>
    <w:p w14:paraId="0C59C68E">
      <w:pPr>
        <w:widowControl w:val="0"/>
        <w:spacing w:line="360" w:lineRule="auto"/>
        <w:ind w:firstLine="420" w:firstLineChars="200"/>
        <w:jc w:val="both"/>
        <w:rPr>
          <w:rFonts w:hint="eastAsia"/>
          <w:sz w:val="21"/>
          <w:szCs w:val="18"/>
        </w:rPr>
      </w:pPr>
      <w:r>
        <w:rPr>
          <w:rFonts w:hint="eastAsia"/>
          <w:sz w:val="21"/>
          <w:szCs w:val="18"/>
        </w:rPr>
        <w:t>系统</w:t>
      </w:r>
      <w:r>
        <w:rPr>
          <w:sz w:val="21"/>
          <w:szCs w:val="18"/>
        </w:rPr>
        <w:t>测试是软件功能验收的核心部分，用于验证软件系统的功能是否符合规范和预期的功能要求。它涉及对软件系统的各个功能点进行测试，确保它们能够按照设计和需求的要求正常运行。</w:t>
      </w:r>
    </w:p>
    <w:p w14:paraId="6B22F68C">
      <w:pPr>
        <w:widowControl w:val="0"/>
        <w:spacing w:line="360" w:lineRule="auto"/>
        <w:ind w:firstLine="420" w:firstLineChars="200"/>
        <w:jc w:val="both"/>
        <w:rPr>
          <w:rFonts w:hint="eastAsia"/>
          <w:sz w:val="21"/>
          <w:szCs w:val="18"/>
        </w:rPr>
      </w:pPr>
      <w:r>
        <w:rPr>
          <w:sz w:val="21"/>
          <w:szCs w:val="18"/>
        </w:rPr>
        <w:t>基本功能测试</w:t>
      </w:r>
      <w:r>
        <w:rPr>
          <w:rFonts w:hint="eastAsia"/>
          <w:sz w:val="21"/>
          <w:szCs w:val="18"/>
        </w:rPr>
        <w:t>：</w:t>
      </w:r>
      <w:r>
        <w:rPr>
          <w:sz w:val="21"/>
          <w:szCs w:val="18"/>
        </w:rPr>
        <w:t>基本功能测试是对软件系统的基本功能进行测试，例如登录、注册、数据输入、数据查询等。在这一步骤中，测试人员需要执行测试用例来验证这些基本功能点的正确性和完整性。例如，对于登录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73AE420">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7594535">
            <w:pPr>
              <w:pStyle w:val="1390"/>
            </w:pPr>
            <w:r>
              <w:t>测试方案编号</w:t>
            </w:r>
          </w:p>
        </w:tc>
        <w:tc>
          <w:tcPr>
            <w:tcW w:w="3420" w:type="dxa"/>
            <w:vAlign w:val="center"/>
          </w:tcPr>
          <w:p w14:paraId="76C0CEE7">
            <w:pPr>
              <w:pStyle w:val="1390"/>
            </w:pPr>
          </w:p>
        </w:tc>
        <w:tc>
          <w:tcPr>
            <w:tcW w:w="1656" w:type="dxa"/>
            <w:vAlign w:val="center"/>
          </w:tcPr>
          <w:p w14:paraId="5DCE6D27">
            <w:pPr>
              <w:pStyle w:val="1390"/>
            </w:pPr>
            <w:r>
              <w:t>测试方案属性</w:t>
            </w:r>
          </w:p>
        </w:tc>
        <w:tc>
          <w:tcPr>
            <w:tcW w:w="3061" w:type="dxa"/>
            <w:vAlign w:val="center"/>
          </w:tcPr>
          <w:p w14:paraId="533E471C">
            <w:pPr>
              <w:pStyle w:val="1390"/>
            </w:pPr>
            <w:r>
              <w:t>功能项</w:t>
            </w:r>
          </w:p>
        </w:tc>
      </w:tr>
      <w:tr w14:paraId="5EF19A2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94E6921">
            <w:pPr>
              <w:pStyle w:val="1390"/>
            </w:pPr>
            <w:r>
              <w:t>测试内容</w:t>
            </w:r>
          </w:p>
        </w:tc>
        <w:tc>
          <w:tcPr>
            <w:tcW w:w="8137" w:type="dxa"/>
            <w:gridSpan w:val="3"/>
            <w:vAlign w:val="center"/>
          </w:tcPr>
          <w:p w14:paraId="6023F818">
            <w:pPr>
              <w:pStyle w:val="45"/>
              <w:ind w:firstLine="420"/>
            </w:pPr>
            <w:r>
              <w:rPr>
                <w:sz w:val="21"/>
                <w:szCs w:val="24"/>
              </w:rPr>
              <w:t>使用正确的用户名和密码登录，验证是否成功登录。</w:t>
            </w:r>
          </w:p>
        </w:tc>
      </w:tr>
      <w:tr w14:paraId="7B02D2A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5B346B8">
            <w:pPr>
              <w:pStyle w:val="1390"/>
            </w:pPr>
            <w:r>
              <w:t>备注</w:t>
            </w:r>
          </w:p>
        </w:tc>
        <w:tc>
          <w:tcPr>
            <w:tcW w:w="8137" w:type="dxa"/>
            <w:gridSpan w:val="3"/>
            <w:vAlign w:val="center"/>
          </w:tcPr>
          <w:p w14:paraId="79ACF368">
            <w:pPr>
              <w:pStyle w:val="1390"/>
            </w:pPr>
          </w:p>
        </w:tc>
      </w:tr>
    </w:tbl>
    <w:p w14:paraId="3657D324">
      <w:pPr>
        <w:pStyle w:val="45"/>
        <w:ind w:firstLine="420"/>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76AE1D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24BE5C4">
            <w:pPr>
              <w:pStyle w:val="1390"/>
            </w:pPr>
            <w:r>
              <w:t>测试方案编号</w:t>
            </w:r>
          </w:p>
        </w:tc>
        <w:tc>
          <w:tcPr>
            <w:tcW w:w="3420" w:type="dxa"/>
            <w:vAlign w:val="center"/>
          </w:tcPr>
          <w:p w14:paraId="14BA7A4E">
            <w:pPr>
              <w:pStyle w:val="1390"/>
            </w:pPr>
          </w:p>
        </w:tc>
        <w:tc>
          <w:tcPr>
            <w:tcW w:w="1656" w:type="dxa"/>
            <w:vAlign w:val="center"/>
          </w:tcPr>
          <w:p w14:paraId="50F2BD9A">
            <w:pPr>
              <w:pStyle w:val="1390"/>
            </w:pPr>
            <w:r>
              <w:t>测试方案属性</w:t>
            </w:r>
          </w:p>
        </w:tc>
        <w:tc>
          <w:tcPr>
            <w:tcW w:w="3061" w:type="dxa"/>
            <w:vAlign w:val="center"/>
          </w:tcPr>
          <w:p w14:paraId="0B60B0CA">
            <w:pPr>
              <w:pStyle w:val="1390"/>
            </w:pPr>
            <w:r>
              <w:t>功能项</w:t>
            </w:r>
          </w:p>
        </w:tc>
      </w:tr>
      <w:tr w14:paraId="587E34E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A65DDBF">
            <w:pPr>
              <w:pStyle w:val="1390"/>
            </w:pPr>
            <w:r>
              <w:t>测试内容</w:t>
            </w:r>
          </w:p>
        </w:tc>
        <w:tc>
          <w:tcPr>
            <w:tcW w:w="8137" w:type="dxa"/>
            <w:gridSpan w:val="3"/>
            <w:vAlign w:val="center"/>
          </w:tcPr>
          <w:p w14:paraId="30F8EBE3">
            <w:pPr>
              <w:pStyle w:val="45"/>
              <w:ind w:firstLine="420"/>
            </w:pPr>
            <w:r>
              <w:rPr>
                <w:sz w:val="21"/>
                <w:szCs w:val="24"/>
              </w:rPr>
              <w:t>使用错误的用户名和密码登录，验证是否提示登录失败。</w:t>
            </w:r>
          </w:p>
        </w:tc>
      </w:tr>
      <w:tr w14:paraId="6E70477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CC0B97D">
            <w:pPr>
              <w:pStyle w:val="1390"/>
            </w:pPr>
            <w:r>
              <w:t>备注</w:t>
            </w:r>
          </w:p>
        </w:tc>
        <w:tc>
          <w:tcPr>
            <w:tcW w:w="8137" w:type="dxa"/>
            <w:gridSpan w:val="3"/>
            <w:vAlign w:val="center"/>
          </w:tcPr>
          <w:p w14:paraId="0898F15E">
            <w:pPr>
              <w:pStyle w:val="1390"/>
            </w:pPr>
          </w:p>
        </w:tc>
      </w:tr>
    </w:tbl>
    <w:p w14:paraId="647363EB">
      <w:pPr>
        <w:widowControl w:val="0"/>
        <w:spacing w:line="360" w:lineRule="auto"/>
        <w:ind w:firstLine="420" w:firstLineChars="200"/>
        <w:jc w:val="both"/>
        <w:rPr>
          <w:rFonts w:hint="eastAsia"/>
          <w:sz w:val="21"/>
          <w:szCs w:val="18"/>
        </w:rPr>
      </w:pPr>
      <w:r>
        <w:rPr>
          <w:sz w:val="21"/>
          <w:szCs w:val="18"/>
        </w:rPr>
        <w:t>边界测试</w:t>
      </w:r>
      <w:r>
        <w:rPr>
          <w:rFonts w:hint="eastAsia"/>
          <w:sz w:val="21"/>
          <w:szCs w:val="18"/>
        </w:rPr>
        <w:t>：</w:t>
      </w:r>
      <w:r>
        <w:rPr>
          <w:sz w:val="21"/>
          <w:szCs w:val="18"/>
        </w:rPr>
        <w:t>边界测试是对软件系统的边界情况进行测试，例如输入的最大长度、最小值等。这种测试方法可以帮助测试人员发现潜在的错误和缺陷。例如，对于一个输入框，测试人员可以执行以下测试用例：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DEDDEA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9CD2296">
            <w:pPr>
              <w:pStyle w:val="1390"/>
            </w:pPr>
            <w:r>
              <w:t>测试方案编号</w:t>
            </w:r>
          </w:p>
        </w:tc>
        <w:tc>
          <w:tcPr>
            <w:tcW w:w="3420" w:type="dxa"/>
            <w:vAlign w:val="center"/>
          </w:tcPr>
          <w:p w14:paraId="0DB4A3C5">
            <w:pPr>
              <w:pStyle w:val="1390"/>
            </w:pPr>
          </w:p>
        </w:tc>
        <w:tc>
          <w:tcPr>
            <w:tcW w:w="1656" w:type="dxa"/>
            <w:vAlign w:val="center"/>
          </w:tcPr>
          <w:p w14:paraId="65FB76C9">
            <w:pPr>
              <w:pStyle w:val="1390"/>
            </w:pPr>
            <w:r>
              <w:t>测试方案属性</w:t>
            </w:r>
          </w:p>
        </w:tc>
        <w:tc>
          <w:tcPr>
            <w:tcW w:w="3061" w:type="dxa"/>
            <w:vAlign w:val="center"/>
          </w:tcPr>
          <w:p w14:paraId="7B08DC06">
            <w:pPr>
              <w:pStyle w:val="1390"/>
            </w:pPr>
            <w:r>
              <w:t>功能项</w:t>
            </w:r>
          </w:p>
        </w:tc>
      </w:tr>
      <w:tr w14:paraId="421EB2A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9843623">
            <w:pPr>
              <w:pStyle w:val="1390"/>
            </w:pPr>
            <w:r>
              <w:t>测试内容</w:t>
            </w:r>
          </w:p>
        </w:tc>
        <w:tc>
          <w:tcPr>
            <w:tcW w:w="8137" w:type="dxa"/>
            <w:gridSpan w:val="3"/>
            <w:vAlign w:val="center"/>
          </w:tcPr>
          <w:p w14:paraId="701DCBC2">
            <w:pPr>
              <w:pStyle w:val="45"/>
              <w:ind w:firstLine="420"/>
            </w:pPr>
            <w:r>
              <w:rPr>
                <w:sz w:val="21"/>
                <w:szCs w:val="24"/>
              </w:rPr>
              <w:t>输入最大长度的数据，验证系统是否能够正确处理。</w:t>
            </w:r>
          </w:p>
        </w:tc>
      </w:tr>
      <w:tr w14:paraId="47DDF9F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2EB8C780">
            <w:pPr>
              <w:pStyle w:val="1390"/>
            </w:pPr>
            <w:r>
              <w:t>备注</w:t>
            </w:r>
          </w:p>
        </w:tc>
        <w:tc>
          <w:tcPr>
            <w:tcW w:w="8137" w:type="dxa"/>
            <w:gridSpan w:val="3"/>
            <w:vAlign w:val="center"/>
          </w:tcPr>
          <w:p w14:paraId="01CA45A2">
            <w:pPr>
              <w:pStyle w:val="1390"/>
            </w:pPr>
          </w:p>
        </w:tc>
      </w:tr>
    </w:tbl>
    <w:p w14:paraId="29CA8532">
      <w:pPr>
        <w:pStyle w:val="45"/>
        <w:ind w:firstLine="420"/>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46E9CE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9649632">
            <w:pPr>
              <w:pStyle w:val="1390"/>
            </w:pPr>
            <w:r>
              <w:t>测试方案编号</w:t>
            </w:r>
          </w:p>
        </w:tc>
        <w:tc>
          <w:tcPr>
            <w:tcW w:w="3420" w:type="dxa"/>
            <w:vAlign w:val="center"/>
          </w:tcPr>
          <w:p w14:paraId="02E2DD80">
            <w:pPr>
              <w:pStyle w:val="1390"/>
            </w:pPr>
          </w:p>
        </w:tc>
        <w:tc>
          <w:tcPr>
            <w:tcW w:w="1656" w:type="dxa"/>
            <w:vAlign w:val="center"/>
          </w:tcPr>
          <w:p w14:paraId="5458291A">
            <w:pPr>
              <w:pStyle w:val="1390"/>
            </w:pPr>
            <w:r>
              <w:t>测试方案属性</w:t>
            </w:r>
          </w:p>
        </w:tc>
        <w:tc>
          <w:tcPr>
            <w:tcW w:w="3061" w:type="dxa"/>
            <w:vAlign w:val="center"/>
          </w:tcPr>
          <w:p w14:paraId="552DADBA">
            <w:pPr>
              <w:pStyle w:val="1390"/>
            </w:pPr>
            <w:r>
              <w:t>功能项</w:t>
            </w:r>
          </w:p>
        </w:tc>
      </w:tr>
      <w:tr w14:paraId="44FEFC0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28605B6">
            <w:pPr>
              <w:pStyle w:val="1390"/>
            </w:pPr>
            <w:r>
              <w:t>测试内容</w:t>
            </w:r>
          </w:p>
        </w:tc>
        <w:tc>
          <w:tcPr>
            <w:tcW w:w="8137" w:type="dxa"/>
            <w:gridSpan w:val="3"/>
            <w:vAlign w:val="center"/>
          </w:tcPr>
          <w:p w14:paraId="5A95EF02">
            <w:pPr>
              <w:pStyle w:val="45"/>
              <w:ind w:firstLine="420"/>
            </w:pPr>
            <w:r>
              <w:rPr>
                <w:sz w:val="21"/>
                <w:szCs w:val="24"/>
              </w:rPr>
              <w:t>输入超过最大长度的数据，验证系统是否能够做出适当的提示或截断数据。</w:t>
            </w:r>
          </w:p>
        </w:tc>
      </w:tr>
      <w:tr w14:paraId="4D7ABA1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517DD15">
            <w:pPr>
              <w:pStyle w:val="1390"/>
            </w:pPr>
            <w:r>
              <w:t>备注</w:t>
            </w:r>
          </w:p>
        </w:tc>
        <w:tc>
          <w:tcPr>
            <w:tcW w:w="8137" w:type="dxa"/>
            <w:gridSpan w:val="3"/>
            <w:vAlign w:val="center"/>
          </w:tcPr>
          <w:p w14:paraId="7F89331C">
            <w:pPr>
              <w:pStyle w:val="1390"/>
            </w:pPr>
          </w:p>
        </w:tc>
      </w:tr>
    </w:tbl>
    <w:p w14:paraId="78432853">
      <w:pPr>
        <w:widowControl w:val="0"/>
        <w:spacing w:line="360" w:lineRule="auto"/>
        <w:ind w:firstLine="420" w:firstLineChars="200"/>
        <w:jc w:val="both"/>
        <w:rPr>
          <w:rFonts w:hint="eastAsia"/>
          <w:sz w:val="21"/>
          <w:szCs w:val="18"/>
        </w:rPr>
      </w:pPr>
      <w:r>
        <w:rPr>
          <w:sz w:val="21"/>
          <w:szCs w:val="18"/>
        </w:rPr>
        <w:t>异常处理测试</w:t>
      </w:r>
      <w:r>
        <w:rPr>
          <w:rFonts w:hint="eastAsia"/>
          <w:sz w:val="21"/>
          <w:szCs w:val="18"/>
        </w:rPr>
        <w:t>：</w:t>
      </w:r>
      <w:r>
        <w:rPr>
          <w:sz w:val="21"/>
          <w:szCs w:val="18"/>
        </w:rPr>
        <w:t>异常处理测试是对软件系统的异常情况进行测试，例如输入无效数据、网络中断等。这种测试方法可以验证软件系统在面对异常情况时的反应和处理能力。例如，对于输入框，测试人员可以执行以下测试用例：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982E712">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36EFC07">
            <w:pPr>
              <w:pStyle w:val="1390"/>
            </w:pPr>
            <w:r>
              <w:t>测试方案编号</w:t>
            </w:r>
          </w:p>
        </w:tc>
        <w:tc>
          <w:tcPr>
            <w:tcW w:w="3420" w:type="dxa"/>
            <w:vAlign w:val="center"/>
          </w:tcPr>
          <w:p w14:paraId="13C76666">
            <w:pPr>
              <w:pStyle w:val="1390"/>
            </w:pPr>
          </w:p>
        </w:tc>
        <w:tc>
          <w:tcPr>
            <w:tcW w:w="1656" w:type="dxa"/>
            <w:vAlign w:val="center"/>
          </w:tcPr>
          <w:p w14:paraId="63AFFFF7">
            <w:pPr>
              <w:pStyle w:val="1390"/>
            </w:pPr>
            <w:r>
              <w:t>测试方案属性</w:t>
            </w:r>
          </w:p>
        </w:tc>
        <w:tc>
          <w:tcPr>
            <w:tcW w:w="3061" w:type="dxa"/>
            <w:vAlign w:val="center"/>
          </w:tcPr>
          <w:p w14:paraId="71FB874F">
            <w:pPr>
              <w:pStyle w:val="1390"/>
            </w:pPr>
            <w:r>
              <w:t>功能项</w:t>
            </w:r>
          </w:p>
        </w:tc>
      </w:tr>
      <w:tr w14:paraId="3F2EBB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0DE783AB">
            <w:pPr>
              <w:pStyle w:val="1390"/>
            </w:pPr>
            <w:r>
              <w:t>测试内容</w:t>
            </w:r>
          </w:p>
        </w:tc>
        <w:tc>
          <w:tcPr>
            <w:tcW w:w="8137" w:type="dxa"/>
            <w:gridSpan w:val="3"/>
            <w:vAlign w:val="center"/>
          </w:tcPr>
          <w:p w14:paraId="05B300B4">
            <w:pPr>
              <w:pStyle w:val="45"/>
              <w:ind w:firstLine="420"/>
            </w:pPr>
            <w:r>
              <w:rPr>
                <w:sz w:val="21"/>
                <w:szCs w:val="24"/>
              </w:rPr>
              <w:t>输入特殊字符、HTML标签等非法字符，验证系统是否能够正确过滤和处理。</w:t>
            </w:r>
          </w:p>
        </w:tc>
      </w:tr>
      <w:tr w14:paraId="5EC1928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ECCB9BF">
            <w:pPr>
              <w:pStyle w:val="1390"/>
            </w:pPr>
            <w:r>
              <w:t>备注</w:t>
            </w:r>
          </w:p>
        </w:tc>
        <w:tc>
          <w:tcPr>
            <w:tcW w:w="8137" w:type="dxa"/>
            <w:gridSpan w:val="3"/>
            <w:vAlign w:val="center"/>
          </w:tcPr>
          <w:p w14:paraId="0EFEC468">
            <w:pPr>
              <w:pStyle w:val="1390"/>
            </w:pPr>
          </w:p>
        </w:tc>
      </w:tr>
    </w:tbl>
    <w:p w14:paraId="431F79EC">
      <w:pPr>
        <w:pStyle w:val="45"/>
        <w:ind w:firstLine="420"/>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58CD0F8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99518A5">
            <w:pPr>
              <w:pStyle w:val="1390"/>
            </w:pPr>
            <w:r>
              <w:t>测试方案编号</w:t>
            </w:r>
          </w:p>
        </w:tc>
        <w:tc>
          <w:tcPr>
            <w:tcW w:w="3420" w:type="dxa"/>
            <w:vAlign w:val="center"/>
          </w:tcPr>
          <w:p w14:paraId="57DF3779">
            <w:pPr>
              <w:pStyle w:val="1390"/>
            </w:pPr>
          </w:p>
        </w:tc>
        <w:tc>
          <w:tcPr>
            <w:tcW w:w="1656" w:type="dxa"/>
            <w:vAlign w:val="center"/>
          </w:tcPr>
          <w:p w14:paraId="29600C61">
            <w:pPr>
              <w:pStyle w:val="1390"/>
            </w:pPr>
            <w:r>
              <w:t>测试方案属性</w:t>
            </w:r>
          </w:p>
        </w:tc>
        <w:tc>
          <w:tcPr>
            <w:tcW w:w="3061" w:type="dxa"/>
            <w:vAlign w:val="center"/>
          </w:tcPr>
          <w:p w14:paraId="64C79C89">
            <w:pPr>
              <w:pStyle w:val="1390"/>
            </w:pPr>
            <w:r>
              <w:t>功能项</w:t>
            </w:r>
          </w:p>
        </w:tc>
      </w:tr>
      <w:tr w14:paraId="222484E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DDAA7FB">
            <w:pPr>
              <w:pStyle w:val="1390"/>
            </w:pPr>
            <w:r>
              <w:t>测试内容</w:t>
            </w:r>
          </w:p>
        </w:tc>
        <w:tc>
          <w:tcPr>
            <w:tcW w:w="8137" w:type="dxa"/>
            <w:gridSpan w:val="3"/>
            <w:vAlign w:val="center"/>
          </w:tcPr>
          <w:p w14:paraId="586B2984">
            <w:pPr>
              <w:pStyle w:val="45"/>
              <w:ind w:firstLine="420"/>
            </w:pPr>
            <w:r>
              <w:rPr>
                <w:sz w:val="21"/>
                <w:szCs w:val="24"/>
              </w:rPr>
              <w:t>模拟网络中断，验证系统是否能够在网络恢复后正确处理。</w:t>
            </w:r>
          </w:p>
        </w:tc>
      </w:tr>
      <w:tr w14:paraId="550FA07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6E0C0EA6">
            <w:pPr>
              <w:pStyle w:val="1390"/>
            </w:pPr>
            <w:r>
              <w:t>备注</w:t>
            </w:r>
          </w:p>
        </w:tc>
        <w:tc>
          <w:tcPr>
            <w:tcW w:w="8137" w:type="dxa"/>
            <w:gridSpan w:val="3"/>
            <w:vAlign w:val="center"/>
          </w:tcPr>
          <w:p w14:paraId="5F9AE9FE">
            <w:pPr>
              <w:pStyle w:val="1390"/>
            </w:pPr>
          </w:p>
        </w:tc>
      </w:tr>
    </w:tbl>
    <w:p w14:paraId="538CFF34">
      <w:pPr>
        <w:widowControl w:val="0"/>
        <w:spacing w:line="360" w:lineRule="auto"/>
        <w:ind w:firstLine="420" w:firstLineChars="200"/>
        <w:jc w:val="both"/>
        <w:rPr>
          <w:rFonts w:hint="eastAsia"/>
          <w:sz w:val="21"/>
          <w:szCs w:val="18"/>
        </w:rPr>
      </w:pPr>
      <w:r>
        <w:rPr>
          <w:sz w:val="21"/>
          <w:szCs w:val="18"/>
        </w:rPr>
        <w:t>数据完整性测试</w:t>
      </w:r>
      <w:r>
        <w:rPr>
          <w:rFonts w:hint="eastAsia"/>
          <w:sz w:val="21"/>
          <w:szCs w:val="18"/>
        </w:rPr>
        <w:t>：</w:t>
      </w:r>
      <w:r>
        <w:rPr>
          <w:sz w:val="21"/>
          <w:szCs w:val="18"/>
        </w:rPr>
        <w:t>数据完整性测试是验证软件系统对数据的完整性进行验证，例如数据输入、修改、删除等操作。这种测试方法可确保软件系统能够正确保存和管理数据。例如，对于一个数据输入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1F8195C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3274A46">
            <w:pPr>
              <w:pStyle w:val="1390"/>
            </w:pPr>
            <w:r>
              <w:t>测试方案编号</w:t>
            </w:r>
          </w:p>
        </w:tc>
        <w:tc>
          <w:tcPr>
            <w:tcW w:w="3420" w:type="dxa"/>
            <w:vAlign w:val="center"/>
          </w:tcPr>
          <w:p w14:paraId="75595E35">
            <w:pPr>
              <w:pStyle w:val="1390"/>
            </w:pPr>
          </w:p>
        </w:tc>
        <w:tc>
          <w:tcPr>
            <w:tcW w:w="1656" w:type="dxa"/>
            <w:vAlign w:val="center"/>
          </w:tcPr>
          <w:p w14:paraId="007FFDFC">
            <w:pPr>
              <w:pStyle w:val="1390"/>
            </w:pPr>
            <w:r>
              <w:t>测试方案属性</w:t>
            </w:r>
          </w:p>
        </w:tc>
        <w:tc>
          <w:tcPr>
            <w:tcW w:w="3061" w:type="dxa"/>
            <w:vAlign w:val="center"/>
          </w:tcPr>
          <w:p w14:paraId="493F6139">
            <w:pPr>
              <w:pStyle w:val="1390"/>
            </w:pPr>
            <w:r>
              <w:t>功能项</w:t>
            </w:r>
          </w:p>
        </w:tc>
      </w:tr>
      <w:tr w14:paraId="5296DCC5">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495C094D">
            <w:pPr>
              <w:pStyle w:val="1390"/>
            </w:pPr>
            <w:r>
              <w:t>测试内容</w:t>
            </w:r>
          </w:p>
        </w:tc>
        <w:tc>
          <w:tcPr>
            <w:tcW w:w="8137" w:type="dxa"/>
            <w:gridSpan w:val="3"/>
            <w:vAlign w:val="center"/>
          </w:tcPr>
          <w:p w14:paraId="6ADD9B2C">
            <w:pPr>
              <w:pStyle w:val="45"/>
              <w:ind w:firstLine="420"/>
            </w:pPr>
            <w:r>
              <w:rPr>
                <w:sz w:val="21"/>
                <w:szCs w:val="24"/>
              </w:rPr>
              <w:t>输入有效数据，验证数据是否能够正确保存到数据库中。</w:t>
            </w:r>
          </w:p>
        </w:tc>
      </w:tr>
      <w:tr w14:paraId="59DDB35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0A06017">
            <w:pPr>
              <w:pStyle w:val="1390"/>
            </w:pPr>
            <w:r>
              <w:t>备注</w:t>
            </w:r>
          </w:p>
        </w:tc>
        <w:tc>
          <w:tcPr>
            <w:tcW w:w="8137" w:type="dxa"/>
            <w:gridSpan w:val="3"/>
            <w:vAlign w:val="center"/>
          </w:tcPr>
          <w:p w14:paraId="239302C3">
            <w:pPr>
              <w:pStyle w:val="1390"/>
            </w:pPr>
          </w:p>
        </w:tc>
      </w:tr>
    </w:tbl>
    <w:p w14:paraId="29367819">
      <w:pPr>
        <w:pStyle w:val="45"/>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0BCA637D">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9AA248F">
            <w:pPr>
              <w:pStyle w:val="1390"/>
            </w:pPr>
            <w:r>
              <w:t>测试方案编号</w:t>
            </w:r>
          </w:p>
        </w:tc>
        <w:tc>
          <w:tcPr>
            <w:tcW w:w="3420" w:type="dxa"/>
            <w:vAlign w:val="center"/>
          </w:tcPr>
          <w:p w14:paraId="7F4954BE">
            <w:pPr>
              <w:pStyle w:val="1390"/>
            </w:pPr>
          </w:p>
        </w:tc>
        <w:tc>
          <w:tcPr>
            <w:tcW w:w="1656" w:type="dxa"/>
            <w:vAlign w:val="center"/>
          </w:tcPr>
          <w:p w14:paraId="3B44F236">
            <w:pPr>
              <w:pStyle w:val="1390"/>
            </w:pPr>
            <w:r>
              <w:t>测试方案属性</w:t>
            </w:r>
          </w:p>
        </w:tc>
        <w:tc>
          <w:tcPr>
            <w:tcW w:w="3061" w:type="dxa"/>
            <w:vAlign w:val="center"/>
          </w:tcPr>
          <w:p w14:paraId="5F0CDEC0">
            <w:pPr>
              <w:pStyle w:val="1390"/>
            </w:pPr>
            <w:r>
              <w:t>功能项</w:t>
            </w:r>
          </w:p>
        </w:tc>
      </w:tr>
      <w:tr w14:paraId="2AE4907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E576FEC">
            <w:pPr>
              <w:pStyle w:val="1390"/>
            </w:pPr>
            <w:r>
              <w:t>测试内容</w:t>
            </w:r>
          </w:p>
        </w:tc>
        <w:tc>
          <w:tcPr>
            <w:tcW w:w="8137" w:type="dxa"/>
            <w:gridSpan w:val="3"/>
            <w:vAlign w:val="center"/>
          </w:tcPr>
          <w:p w14:paraId="2B6DB5CF">
            <w:pPr>
              <w:pStyle w:val="45"/>
              <w:ind w:firstLine="420"/>
            </w:pPr>
            <w:r>
              <w:rPr>
                <w:sz w:val="21"/>
                <w:szCs w:val="24"/>
              </w:rPr>
              <w:t>输入重复数据，验证系统是否能够给出适当的提醒或阻止重复数据的插入。</w:t>
            </w:r>
          </w:p>
        </w:tc>
      </w:tr>
      <w:tr w14:paraId="7BE9019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1D868C35">
            <w:pPr>
              <w:pStyle w:val="1390"/>
            </w:pPr>
            <w:r>
              <w:t>备注</w:t>
            </w:r>
          </w:p>
        </w:tc>
        <w:tc>
          <w:tcPr>
            <w:tcW w:w="8137" w:type="dxa"/>
            <w:gridSpan w:val="3"/>
            <w:vAlign w:val="center"/>
          </w:tcPr>
          <w:p w14:paraId="4DBD8D78">
            <w:pPr>
              <w:pStyle w:val="1390"/>
            </w:pPr>
          </w:p>
        </w:tc>
      </w:tr>
    </w:tbl>
    <w:p w14:paraId="34F0001D">
      <w:pPr>
        <w:widowControl w:val="0"/>
        <w:spacing w:line="360" w:lineRule="auto"/>
        <w:ind w:firstLine="420" w:firstLineChars="200"/>
        <w:jc w:val="both"/>
        <w:rPr>
          <w:rFonts w:hint="eastAsia"/>
          <w:sz w:val="21"/>
          <w:szCs w:val="18"/>
        </w:rPr>
      </w:pPr>
      <w:r>
        <w:rPr>
          <w:sz w:val="21"/>
          <w:szCs w:val="18"/>
        </w:rPr>
        <w:t>用户界面测试 用户界面测试是验证软件系统的用户界面是否符合用户友好性和易用性的要求。这种测试方法可以帮助测试人员发现界面设计和交互方面的问题。例如，对于一个表单界面，测试人员可以执行以下测试用例：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14BF1F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64119CB">
            <w:pPr>
              <w:pStyle w:val="1390"/>
            </w:pPr>
            <w:r>
              <w:t>测试方案编号</w:t>
            </w:r>
          </w:p>
        </w:tc>
        <w:tc>
          <w:tcPr>
            <w:tcW w:w="3420" w:type="dxa"/>
            <w:vAlign w:val="center"/>
          </w:tcPr>
          <w:p w14:paraId="3A8788F7">
            <w:pPr>
              <w:pStyle w:val="1390"/>
            </w:pPr>
          </w:p>
        </w:tc>
        <w:tc>
          <w:tcPr>
            <w:tcW w:w="1656" w:type="dxa"/>
            <w:vAlign w:val="center"/>
          </w:tcPr>
          <w:p w14:paraId="7C9E4E42">
            <w:pPr>
              <w:pStyle w:val="1390"/>
            </w:pPr>
            <w:r>
              <w:t>测试方案属性</w:t>
            </w:r>
          </w:p>
        </w:tc>
        <w:tc>
          <w:tcPr>
            <w:tcW w:w="3061" w:type="dxa"/>
            <w:vAlign w:val="center"/>
          </w:tcPr>
          <w:p w14:paraId="602D34B5">
            <w:pPr>
              <w:pStyle w:val="1390"/>
            </w:pPr>
            <w:r>
              <w:t>功能项</w:t>
            </w:r>
          </w:p>
        </w:tc>
      </w:tr>
      <w:tr w14:paraId="272486B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198EBEB7">
            <w:pPr>
              <w:pStyle w:val="1390"/>
            </w:pPr>
            <w:r>
              <w:t>测试内容</w:t>
            </w:r>
          </w:p>
        </w:tc>
        <w:tc>
          <w:tcPr>
            <w:tcW w:w="8137" w:type="dxa"/>
            <w:gridSpan w:val="3"/>
            <w:vAlign w:val="center"/>
          </w:tcPr>
          <w:p w14:paraId="1437437B">
            <w:pPr>
              <w:pStyle w:val="45"/>
              <w:ind w:firstLine="420"/>
            </w:pPr>
            <w:r>
              <w:rPr>
                <w:sz w:val="21"/>
                <w:szCs w:val="24"/>
              </w:rPr>
              <w:t>验证界面布局是否合理、美观。</w:t>
            </w:r>
          </w:p>
        </w:tc>
      </w:tr>
      <w:tr w14:paraId="364B56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3F513429">
            <w:pPr>
              <w:pStyle w:val="1390"/>
            </w:pPr>
            <w:r>
              <w:t>备注</w:t>
            </w:r>
          </w:p>
        </w:tc>
        <w:tc>
          <w:tcPr>
            <w:tcW w:w="8137" w:type="dxa"/>
            <w:gridSpan w:val="3"/>
            <w:vAlign w:val="center"/>
          </w:tcPr>
          <w:p w14:paraId="294AD147">
            <w:pPr>
              <w:pStyle w:val="1390"/>
            </w:pPr>
          </w:p>
        </w:tc>
      </w:tr>
    </w:tbl>
    <w:p w14:paraId="0332FDF6">
      <w:pPr>
        <w:pStyle w:val="45"/>
        <w:ind w:firstLine="420"/>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039642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6458A07">
            <w:pPr>
              <w:pStyle w:val="1390"/>
            </w:pPr>
            <w:r>
              <w:t>测试方案编号</w:t>
            </w:r>
          </w:p>
        </w:tc>
        <w:tc>
          <w:tcPr>
            <w:tcW w:w="3420" w:type="dxa"/>
            <w:vAlign w:val="center"/>
          </w:tcPr>
          <w:p w14:paraId="44CD0935">
            <w:pPr>
              <w:pStyle w:val="1390"/>
            </w:pPr>
          </w:p>
        </w:tc>
        <w:tc>
          <w:tcPr>
            <w:tcW w:w="1656" w:type="dxa"/>
            <w:vAlign w:val="center"/>
          </w:tcPr>
          <w:p w14:paraId="08E71EDC">
            <w:pPr>
              <w:pStyle w:val="1390"/>
            </w:pPr>
            <w:r>
              <w:t>测试方案属性</w:t>
            </w:r>
          </w:p>
        </w:tc>
        <w:tc>
          <w:tcPr>
            <w:tcW w:w="3061" w:type="dxa"/>
            <w:vAlign w:val="center"/>
          </w:tcPr>
          <w:p w14:paraId="259780EA">
            <w:pPr>
              <w:pStyle w:val="1390"/>
            </w:pPr>
            <w:r>
              <w:t>功能项</w:t>
            </w:r>
          </w:p>
        </w:tc>
      </w:tr>
      <w:tr w14:paraId="0A18F7CC">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74C50403">
            <w:pPr>
              <w:pStyle w:val="1390"/>
            </w:pPr>
            <w:r>
              <w:t>测试内容</w:t>
            </w:r>
          </w:p>
        </w:tc>
        <w:tc>
          <w:tcPr>
            <w:tcW w:w="8137" w:type="dxa"/>
            <w:gridSpan w:val="3"/>
            <w:vAlign w:val="center"/>
          </w:tcPr>
          <w:p w14:paraId="4537D5FC">
            <w:pPr>
              <w:pStyle w:val="45"/>
              <w:ind w:firstLine="420"/>
            </w:pPr>
            <w:r>
              <w:rPr>
                <w:sz w:val="21"/>
                <w:szCs w:val="24"/>
              </w:rPr>
              <w:t>验证输入框、按钮等交互元素是否可用、易于理解。</w:t>
            </w:r>
          </w:p>
        </w:tc>
      </w:tr>
      <w:tr w14:paraId="3CC4F9C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AE6F904">
            <w:pPr>
              <w:pStyle w:val="1390"/>
            </w:pPr>
            <w:r>
              <w:t>备注</w:t>
            </w:r>
          </w:p>
        </w:tc>
        <w:tc>
          <w:tcPr>
            <w:tcW w:w="8137" w:type="dxa"/>
            <w:gridSpan w:val="3"/>
            <w:vAlign w:val="center"/>
          </w:tcPr>
          <w:p w14:paraId="09EBF93B">
            <w:pPr>
              <w:pStyle w:val="1390"/>
            </w:pPr>
          </w:p>
        </w:tc>
      </w:tr>
    </w:tbl>
    <w:p w14:paraId="6BAEA9EB">
      <w:pPr>
        <w:widowControl w:val="0"/>
        <w:spacing w:line="360" w:lineRule="auto"/>
        <w:ind w:firstLine="420" w:firstLineChars="200"/>
        <w:jc w:val="both"/>
        <w:rPr>
          <w:rFonts w:hint="eastAsia"/>
          <w:sz w:val="21"/>
          <w:szCs w:val="18"/>
        </w:rPr>
      </w:pPr>
      <w:r>
        <w:rPr>
          <w:sz w:val="21"/>
          <w:szCs w:val="18"/>
        </w:rPr>
        <w:t>性能测试</w:t>
      </w:r>
      <w:r>
        <w:rPr>
          <w:rFonts w:hint="eastAsia"/>
          <w:sz w:val="21"/>
          <w:szCs w:val="18"/>
        </w:rPr>
        <w:t>：</w:t>
      </w:r>
      <w:r>
        <w:rPr>
          <w:sz w:val="21"/>
          <w:szCs w:val="18"/>
        </w:rPr>
        <w:t>性能测试是对软件系统的性能进行测试，包括响应时间、并发性能、稳定性等。这种测试方法可以帮助测试人员评估软件系统在不同负载下的性能表现。例如，对于一个数据查询功能，测试人员可以执行以下测试用例：</w:t>
      </w: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61B11989">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26B994C8">
            <w:pPr>
              <w:pStyle w:val="1390"/>
            </w:pPr>
            <w:r>
              <w:t>测试方案编号</w:t>
            </w:r>
          </w:p>
        </w:tc>
        <w:tc>
          <w:tcPr>
            <w:tcW w:w="3420" w:type="dxa"/>
            <w:vAlign w:val="center"/>
          </w:tcPr>
          <w:p w14:paraId="388D929A">
            <w:pPr>
              <w:pStyle w:val="1390"/>
            </w:pPr>
          </w:p>
        </w:tc>
        <w:tc>
          <w:tcPr>
            <w:tcW w:w="1656" w:type="dxa"/>
            <w:vAlign w:val="center"/>
          </w:tcPr>
          <w:p w14:paraId="2A3DDE89">
            <w:pPr>
              <w:pStyle w:val="1390"/>
            </w:pPr>
            <w:r>
              <w:t>测试方案属性</w:t>
            </w:r>
          </w:p>
        </w:tc>
        <w:tc>
          <w:tcPr>
            <w:tcW w:w="3061" w:type="dxa"/>
            <w:vAlign w:val="center"/>
          </w:tcPr>
          <w:p w14:paraId="228EF747">
            <w:pPr>
              <w:pStyle w:val="1390"/>
            </w:pPr>
            <w:r>
              <w:t>功能项</w:t>
            </w:r>
          </w:p>
        </w:tc>
      </w:tr>
      <w:tr w14:paraId="1FB1E29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622D8631">
            <w:pPr>
              <w:pStyle w:val="1390"/>
            </w:pPr>
            <w:r>
              <w:t>测试内容</w:t>
            </w:r>
          </w:p>
        </w:tc>
        <w:tc>
          <w:tcPr>
            <w:tcW w:w="8137" w:type="dxa"/>
            <w:gridSpan w:val="3"/>
            <w:vAlign w:val="center"/>
          </w:tcPr>
          <w:p w14:paraId="0781F573">
            <w:pPr>
              <w:pStyle w:val="45"/>
              <w:ind w:firstLine="420"/>
            </w:pPr>
            <w:r>
              <w:rPr>
                <w:sz w:val="21"/>
                <w:szCs w:val="24"/>
              </w:rPr>
              <w:t>在不同数量的并发用户下测试系统的响应时间。</w:t>
            </w:r>
          </w:p>
        </w:tc>
      </w:tr>
      <w:tr w14:paraId="31ABAFF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064F96D4">
            <w:pPr>
              <w:pStyle w:val="1390"/>
            </w:pPr>
            <w:r>
              <w:t>备注</w:t>
            </w:r>
          </w:p>
        </w:tc>
        <w:tc>
          <w:tcPr>
            <w:tcW w:w="8137" w:type="dxa"/>
            <w:gridSpan w:val="3"/>
            <w:vAlign w:val="center"/>
          </w:tcPr>
          <w:p w14:paraId="3659E4CF">
            <w:pPr>
              <w:pStyle w:val="1390"/>
            </w:pPr>
          </w:p>
        </w:tc>
      </w:tr>
    </w:tbl>
    <w:p w14:paraId="228A7D9C">
      <w:pPr>
        <w:pStyle w:val="45"/>
        <w:rPr>
          <w:sz w:val="21"/>
          <w:szCs w:val="24"/>
        </w:rPr>
      </w:pPr>
    </w:p>
    <w:tbl>
      <w:tblPr>
        <w:tblStyle w:val="88"/>
        <w:tblW w:w="9685" w:type="dxa"/>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1548"/>
        <w:gridCol w:w="3420"/>
        <w:gridCol w:w="1656"/>
        <w:gridCol w:w="3061"/>
      </w:tblGrid>
      <w:tr w14:paraId="4CF49DA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36018C36">
            <w:pPr>
              <w:pStyle w:val="1390"/>
            </w:pPr>
            <w:r>
              <w:t>测试方案编号</w:t>
            </w:r>
          </w:p>
        </w:tc>
        <w:tc>
          <w:tcPr>
            <w:tcW w:w="3420" w:type="dxa"/>
            <w:vAlign w:val="center"/>
          </w:tcPr>
          <w:p w14:paraId="746CB27B">
            <w:pPr>
              <w:pStyle w:val="1390"/>
            </w:pPr>
          </w:p>
        </w:tc>
        <w:tc>
          <w:tcPr>
            <w:tcW w:w="1656" w:type="dxa"/>
            <w:vAlign w:val="center"/>
          </w:tcPr>
          <w:p w14:paraId="090801BD">
            <w:pPr>
              <w:pStyle w:val="1390"/>
            </w:pPr>
            <w:r>
              <w:t>测试方案属性</w:t>
            </w:r>
          </w:p>
        </w:tc>
        <w:tc>
          <w:tcPr>
            <w:tcW w:w="3061" w:type="dxa"/>
            <w:vAlign w:val="center"/>
          </w:tcPr>
          <w:p w14:paraId="13375640">
            <w:pPr>
              <w:pStyle w:val="1390"/>
            </w:pPr>
            <w:r>
              <w:t>功能项</w:t>
            </w:r>
          </w:p>
        </w:tc>
      </w:tr>
      <w:tr w14:paraId="633E9FCE">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4" w:hRule="atLeast"/>
          <w:jc w:val="center"/>
        </w:trPr>
        <w:tc>
          <w:tcPr>
            <w:tcW w:w="1548" w:type="dxa"/>
            <w:vAlign w:val="center"/>
          </w:tcPr>
          <w:p w14:paraId="5F501529">
            <w:pPr>
              <w:pStyle w:val="1390"/>
            </w:pPr>
            <w:r>
              <w:t>测试内容</w:t>
            </w:r>
          </w:p>
        </w:tc>
        <w:tc>
          <w:tcPr>
            <w:tcW w:w="8137" w:type="dxa"/>
            <w:gridSpan w:val="3"/>
            <w:vAlign w:val="center"/>
          </w:tcPr>
          <w:p w14:paraId="1E48A069">
            <w:pPr>
              <w:pStyle w:val="45"/>
              <w:ind w:firstLine="420"/>
            </w:pPr>
            <w:r>
              <w:rPr>
                <w:sz w:val="21"/>
                <w:szCs w:val="24"/>
              </w:rPr>
              <w:t>长时间运行测试，验证系统是否会出现内存泄漏或性能下降。</w:t>
            </w:r>
          </w:p>
        </w:tc>
      </w:tr>
      <w:tr w14:paraId="430AED94">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232" w:hRule="atLeast"/>
          <w:jc w:val="center"/>
        </w:trPr>
        <w:tc>
          <w:tcPr>
            <w:tcW w:w="1548" w:type="dxa"/>
            <w:vAlign w:val="center"/>
          </w:tcPr>
          <w:p w14:paraId="74857C7F">
            <w:pPr>
              <w:pStyle w:val="1390"/>
            </w:pPr>
            <w:r>
              <w:t>备注</w:t>
            </w:r>
          </w:p>
        </w:tc>
        <w:tc>
          <w:tcPr>
            <w:tcW w:w="8137" w:type="dxa"/>
            <w:gridSpan w:val="3"/>
            <w:vAlign w:val="center"/>
          </w:tcPr>
          <w:p w14:paraId="40060C19">
            <w:pPr>
              <w:pStyle w:val="1390"/>
            </w:pPr>
          </w:p>
        </w:tc>
      </w:tr>
    </w:tbl>
    <w:p w14:paraId="15492015">
      <w:pPr>
        <w:widowControl w:val="0"/>
        <w:spacing w:line="360" w:lineRule="auto"/>
        <w:ind w:firstLine="420" w:firstLineChars="200"/>
        <w:jc w:val="both"/>
        <w:rPr>
          <w:rFonts w:hint="eastAsia"/>
          <w:sz w:val="21"/>
          <w:szCs w:val="18"/>
        </w:rPr>
      </w:pPr>
      <w:r>
        <w:rPr>
          <w:sz w:val="21"/>
          <w:szCs w:val="18"/>
        </w:rPr>
        <w:t>功能测试的目标是确保软件系统的各个功能点能够按照设计和需求的要求正常运行。在执行功能测试时，测试人员</w:t>
      </w:r>
      <w:r>
        <w:rPr>
          <w:rFonts w:hint="eastAsia"/>
          <w:sz w:val="21"/>
          <w:szCs w:val="18"/>
        </w:rPr>
        <w:t>应</w:t>
      </w:r>
      <w:r>
        <w:rPr>
          <w:sz w:val="21"/>
          <w:szCs w:val="18"/>
        </w:rPr>
        <w:t>准备详细的测试用例，并根据测试结果记录问题和缺陷。发现的问题应及时通报给开发团队进行修复，并进行相应的验证。</w:t>
      </w:r>
    </w:p>
    <w:p w14:paraId="31608CE3">
      <w:pPr>
        <w:keepNext/>
        <w:keepLines/>
        <w:tabs>
          <w:tab w:val="left" w:pos="901"/>
        </w:tabs>
        <w:spacing w:line="360" w:lineRule="auto"/>
        <w:outlineLvl w:val="2"/>
        <w:rPr>
          <w:rFonts w:hint="eastAsia"/>
          <w:sz w:val="21"/>
        </w:rPr>
      </w:pPr>
      <w:bookmarkStart w:id="259" w:name="_Toc23768"/>
      <w:r>
        <w:rPr>
          <w:rFonts w:hint="eastAsia" w:ascii="Times New Roman" w:hAnsi="Times New Roman" w:cs="Times New Roman"/>
          <w:b/>
          <w:bCs/>
          <w:color w:val="000000"/>
          <w:kern w:val="2"/>
          <w:szCs w:val="32"/>
        </w:rPr>
        <w:t>7.3问题记录和修复</w:t>
      </w:r>
      <w:bookmarkEnd w:id="259"/>
    </w:p>
    <w:p w14:paraId="6009B056">
      <w:pPr>
        <w:widowControl w:val="0"/>
        <w:spacing w:line="360" w:lineRule="auto"/>
        <w:ind w:firstLine="420" w:firstLineChars="200"/>
        <w:jc w:val="both"/>
        <w:rPr>
          <w:rFonts w:hint="eastAsia"/>
          <w:sz w:val="21"/>
          <w:szCs w:val="18"/>
        </w:rPr>
      </w:pPr>
      <w:r>
        <w:rPr>
          <w:sz w:val="21"/>
          <w:szCs w:val="18"/>
        </w:rPr>
        <w:t>在功能测试过程中，如果发现了问题或缺陷，应及时记录并进行跟踪。问题记录应包括问题的详细描述、重现步骤和截图等信息。开发团队应根据问题记录进行问题修复，并进行相应的验证。</w:t>
      </w:r>
    </w:p>
    <w:p w14:paraId="6EBEC535">
      <w:pPr>
        <w:keepNext/>
        <w:keepLines/>
        <w:tabs>
          <w:tab w:val="left" w:pos="901"/>
        </w:tabs>
        <w:spacing w:line="360" w:lineRule="auto"/>
        <w:outlineLvl w:val="2"/>
        <w:rPr>
          <w:rFonts w:hint="eastAsia"/>
          <w:sz w:val="21"/>
        </w:rPr>
      </w:pPr>
      <w:bookmarkStart w:id="260" w:name="_Toc30468"/>
      <w:r>
        <w:rPr>
          <w:rFonts w:hint="eastAsia" w:ascii="Times New Roman" w:hAnsi="Times New Roman" w:cs="Times New Roman"/>
          <w:b/>
          <w:bCs/>
          <w:color w:val="000000"/>
          <w:kern w:val="2"/>
          <w:szCs w:val="32"/>
        </w:rPr>
        <w:t>7.4验收通过条件</w:t>
      </w:r>
      <w:bookmarkEnd w:id="260"/>
    </w:p>
    <w:p w14:paraId="27A066A9">
      <w:pPr>
        <w:pStyle w:val="45"/>
        <w:ind w:firstLine="420"/>
        <w:rPr>
          <w:sz w:val="21"/>
          <w:szCs w:val="24"/>
        </w:rPr>
      </w:pPr>
      <w:r>
        <w:rPr>
          <w:sz w:val="21"/>
          <w:szCs w:val="24"/>
        </w:rPr>
        <w:t>验收通过条件是根据软件系统的功能要求和规范确定的</w:t>
      </w:r>
      <w:r>
        <w:rPr>
          <w:rFonts w:hint="eastAsia"/>
          <w:sz w:val="21"/>
          <w:szCs w:val="24"/>
        </w:rPr>
        <w:t>，验收通过应满足以下条件：</w:t>
      </w:r>
    </w:p>
    <w:p w14:paraId="4F8F2428">
      <w:pPr>
        <w:pStyle w:val="45"/>
        <w:numPr>
          <w:ilvl w:val="0"/>
          <w:numId w:val="51"/>
        </w:numPr>
        <w:rPr>
          <w:sz w:val="21"/>
          <w:szCs w:val="24"/>
        </w:rPr>
      </w:pPr>
      <w:r>
        <w:rPr>
          <w:sz w:val="21"/>
          <w:szCs w:val="24"/>
        </w:rPr>
        <w:t>所有的功能测试用例均通过，并符合预期的结果。</w:t>
      </w:r>
    </w:p>
    <w:p w14:paraId="416AE64D">
      <w:pPr>
        <w:pStyle w:val="45"/>
        <w:numPr>
          <w:ilvl w:val="0"/>
          <w:numId w:val="51"/>
        </w:numPr>
        <w:rPr>
          <w:sz w:val="21"/>
          <w:szCs w:val="24"/>
        </w:rPr>
      </w:pPr>
      <w:r>
        <w:rPr>
          <w:sz w:val="21"/>
          <w:szCs w:val="24"/>
        </w:rPr>
        <w:t>所有的边界情况和异常情况均得到了正确处理，并没有导致系统崩溃或数据丢失。</w:t>
      </w:r>
    </w:p>
    <w:p w14:paraId="3D11F4A9">
      <w:pPr>
        <w:pStyle w:val="45"/>
        <w:numPr>
          <w:ilvl w:val="0"/>
          <w:numId w:val="51"/>
        </w:numPr>
        <w:rPr>
          <w:sz w:val="21"/>
          <w:szCs w:val="24"/>
        </w:rPr>
      </w:pPr>
      <w:r>
        <w:rPr>
          <w:sz w:val="21"/>
          <w:szCs w:val="24"/>
        </w:rPr>
        <w:t>系统的性能指标符合规定的要求，如响应时间、并发性能、稳定性等。</w:t>
      </w:r>
    </w:p>
    <w:p w14:paraId="74E3C551">
      <w:pPr>
        <w:pStyle w:val="45"/>
        <w:numPr>
          <w:ilvl w:val="0"/>
          <w:numId w:val="51"/>
        </w:numPr>
        <w:rPr>
          <w:sz w:val="21"/>
          <w:szCs w:val="24"/>
        </w:rPr>
      </w:pPr>
      <w:r>
        <w:rPr>
          <w:sz w:val="21"/>
          <w:szCs w:val="24"/>
        </w:rPr>
        <w:t>用户界面符合用户友好性和易用性的要求，没有明显的设计问题或操作难度。</w:t>
      </w:r>
    </w:p>
    <w:p w14:paraId="6115B108">
      <w:pPr>
        <w:pStyle w:val="45"/>
        <w:numPr>
          <w:ilvl w:val="0"/>
          <w:numId w:val="51"/>
        </w:numPr>
        <w:rPr>
          <w:sz w:val="21"/>
          <w:szCs w:val="24"/>
        </w:rPr>
      </w:pPr>
      <w:r>
        <w:rPr>
          <w:sz w:val="21"/>
          <w:szCs w:val="24"/>
        </w:rPr>
        <w:t>数据完整性得到了验证，数据的输入、修改、删除等操作均得到正确处理。</w:t>
      </w:r>
    </w:p>
    <w:p w14:paraId="18355C72">
      <w:pPr>
        <w:keepNext/>
        <w:keepLines/>
        <w:tabs>
          <w:tab w:val="left" w:pos="901"/>
        </w:tabs>
        <w:spacing w:line="360" w:lineRule="auto"/>
        <w:outlineLvl w:val="2"/>
        <w:rPr>
          <w:rFonts w:ascii="Times New Roman" w:hAnsi="Times New Roman" w:cs="Times New Roman"/>
          <w:b/>
          <w:bCs/>
          <w:color w:val="000000"/>
          <w:kern w:val="2"/>
          <w:szCs w:val="32"/>
        </w:rPr>
      </w:pPr>
      <w:bookmarkStart w:id="261" w:name="_Toc5284"/>
      <w:r>
        <w:rPr>
          <w:rFonts w:hint="eastAsia" w:ascii="Times New Roman" w:hAnsi="Times New Roman" w:cs="Times New Roman"/>
          <w:b/>
          <w:bCs/>
          <w:color w:val="000000"/>
          <w:kern w:val="2"/>
          <w:szCs w:val="32"/>
        </w:rPr>
        <w:t>7.5功能测试表格</w:t>
      </w:r>
      <w:bookmarkEnd w:id="261"/>
    </w:p>
    <w:p w14:paraId="52284167">
      <w:pPr>
        <w:widowControl w:val="0"/>
        <w:spacing w:line="360" w:lineRule="auto"/>
        <w:ind w:firstLine="420" w:firstLineChars="200"/>
        <w:jc w:val="both"/>
        <w:rPr>
          <w:rFonts w:hint="eastAsia"/>
          <w:sz w:val="21"/>
          <w:szCs w:val="18"/>
        </w:rPr>
      </w:pPr>
      <w:r>
        <w:rPr>
          <w:sz w:val="21"/>
          <w:szCs w:val="18"/>
        </w:rPr>
        <w:t>功能测试表格是记录和跟踪功能测试过程的工具。它可以帮助测试人员记录测试用例、测试结果和问题，以及跟踪问题的修复和验证。</w:t>
      </w:r>
    </w:p>
    <w:tbl>
      <w:tblPr>
        <w:tblStyle w:val="8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3130"/>
        <w:gridCol w:w="1380"/>
        <w:gridCol w:w="1240"/>
        <w:gridCol w:w="910"/>
        <w:gridCol w:w="716"/>
      </w:tblGrid>
      <w:tr w14:paraId="6CC8A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14:paraId="6D61EAE6">
            <w:pPr>
              <w:pStyle w:val="45"/>
              <w:rPr>
                <w:sz w:val="21"/>
              </w:rPr>
            </w:pPr>
            <w:r>
              <w:rPr>
                <w:rFonts w:hint="eastAsia"/>
                <w:sz w:val="21"/>
              </w:rPr>
              <w:t>测试用例编号</w:t>
            </w:r>
          </w:p>
        </w:tc>
        <w:tc>
          <w:tcPr>
            <w:tcW w:w="3130" w:type="dxa"/>
            <w:vAlign w:val="center"/>
          </w:tcPr>
          <w:p w14:paraId="607D7BA1">
            <w:pPr>
              <w:pStyle w:val="45"/>
              <w:rPr>
                <w:sz w:val="21"/>
              </w:rPr>
            </w:pPr>
            <w:r>
              <w:rPr>
                <w:rFonts w:hint="eastAsia"/>
                <w:sz w:val="21"/>
              </w:rPr>
              <w:t>操作步骤</w:t>
            </w:r>
          </w:p>
        </w:tc>
        <w:tc>
          <w:tcPr>
            <w:tcW w:w="1380" w:type="dxa"/>
            <w:vAlign w:val="center"/>
          </w:tcPr>
          <w:p w14:paraId="48FCB5EA">
            <w:pPr>
              <w:pStyle w:val="45"/>
              <w:rPr>
                <w:sz w:val="21"/>
              </w:rPr>
            </w:pPr>
            <w:r>
              <w:rPr>
                <w:rFonts w:hint="eastAsia"/>
                <w:sz w:val="21"/>
              </w:rPr>
              <w:t>预期结果</w:t>
            </w:r>
          </w:p>
        </w:tc>
        <w:tc>
          <w:tcPr>
            <w:tcW w:w="1240" w:type="dxa"/>
            <w:vAlign w:val="center"/>
          </w:tcPr>
          <w:p w14:paraId="21DBB776">
            <w:pPr>
              <w:pStyle w:val="45"/>
              <w:rPr>
                <w:sz w:val="21"/>
              </w:rPr>
            </w:pPr>
            <w:r>
              <w:rPr>
                <w:rFonts w:hint="eastAsia"/>
                <w:sz w:val="21"/>
              </w:rPr>
              <w:t>实际结果</w:t>
            </w:r>
          </w:p>
        </w:tc>
        <w:tc>
          <w:tcPr>
            <w:tcW w:w="910" w:type="dxa"/>
            <w:vAlign w:val="center"/>
          </w:tcPr>
          <w:p w14:paraId="051A0176">
            <w:pPr>
              <w:pStyle w:val="45"/>
              <w:rPr>
                <w:sz w:val="21"/>
              </w:rPr>
            </w:pPr>
            <w:r>
              <w:rPr>
                <w:rFonts w:hint="eastAsia"/>
                <w:sz w:val="21"/>
              </w:rPr>
              <w:t>问题描述</w:t>
            </w:r>
          </w:p>
        </w:tc>
        <w:tc>
          <w:tcPr>
            <w:tcW w:w="716" w:type="dxa"/>
            <w:vAlign w:val="center"/>
          </w:tcPr>
          <w:p w14:paraId="51B6CC4E">
            <w:pPr>
              <w:pStyle w:val="45"/>
              <w:rPr>
                <w:sz w:val="21"/>
              </w:rPr>
            </w:pPr>
            <w:r>
              <w:rPr>
                <w:rFonts w:hint="eastAsia"/>
                <w:sz w:val="21"/>
              </w:rPr>
              <w:t>问题状态</w:t>
            </w:r>
          </w:p>
        </w:tc>
      </w:tr>
      <w:tr w14:paraId="38972B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14:paraId="69D2500D">
            <w:pPr>
              <w:pStyle w:val="45"/>
              <w:rPr>
                <w:sz w:val="21"/>
              </w:rPr>
            </w:pPr>
            <w:r>
              <w:rPr>
                <w:rFonts w:hint="eastAsia"/>
                <w:sz w:val="21"/>
              </w:rPr>
              <w:t>DY-YS-001</w:t>
            </w:r>
          </w:p>
        </w:tc>
        <w:tc>
          <w:tcPr>
            <w:tcW w:w="3130" w:type="dxa"/>
            <w:vAlign w:val="center"/>
          </w:tcPr>
          <w:p w14:paraId="4455EB8C">
            <w:pPr>
              <w:pStyle w:val="45"/>
              <w:rPr>
                <w:sz w:val="21"/>
              </w:rPr>
            </w:pPr>
            <w:r>
              <w:rPr>
                <w:rFonts w:hint="eastAsia"/>
                <w:sz w:val="21"/>
              </w:rPr>
              <w:t>进入</w:t>
            </w:r>
            <w:r>
              <w:rPr>
                <w:rFonts w:hint="eastAsia"/>
                <w:sz w:val="21"/>
                <w:lang w:val="en-US" w:eastAsia="zh-CN"/>
              </w:rPr>
              <w:t>线路总览</w:t>
            </w:r>
            <w:r>
              <w:rPr>
                <w:rFonts w:hint="eastAsia"/>
                <w:sz w:val="21"/>
              </w:rPr>
              <w:t xml:space="preserve"> - </w:t>
            </w:r>
            <w:r>
              <w:rPr>
                <w:rFonts w:hint="eastAsia"/>
                <w:sz w:val="21"/>
                <w:lang w:val="en-US" w:eastAsia="zh-CN"/>
              </w:rPr>
              <w:t>ZC监测</w:t>
            </w:r>
            <w:r>
              <w:rPr>
                <w:rFonts w:hint="eastAsia"/>
                <w:sz w:val="21"/>
              </w:rPr>
              <w:t>页面，检查</w:t>
            </w:r>
            <w:r>
              <w:rPr>
                <w:rFonts w:hint="eastAsia"/>
                <w:sz w:val="21"/>
                <w:lang w:val="en-US" w:eastAsia="zh-CN"/>
              </w:rPr>
              <w:t>ZC</w:t>
            </w:r>
            <w:r>
              <w:rPr>
                <w:rFonts w:hint="eastAsia"/>
                <w:sz w:val="21"/>
              </w:rPr>
              <w:t>监测页面加载</w:t>
            </w:r>
          </w:p>
        </w:tc>
        <w:tc>
          <w:tcPr>
            <w:tcW w:w="1380" w:type="dxa"/>
            <w:vAlign w:val="center"/>
          </w:tcPr>
          <w:p w14:paraId="2F3A381F">
            <w:pPr>
              <w:pStyle w:val="45"/>
              <w:rPr>
                <w:rFonts w:hint="default" w:eastAsia="宋体"/>
                <w:sz w:val="21"/>
                <w:lang w:val="en-US" w:eastAsia="zh-CN"/>
              </w:rPr>
            </w:pPr>
            <w:r>
              <w:rPr>
                <w:rFonts w:hint="eastAsia"/>
                <w:sz w:val="21"/>
              </w:rPr>
              <w:t>页面正常加载，</w:t>
            </w:r>
            <w:r>
              <w:rPr>
                <w:rFonts w:hint="eastAsia"/>
                <w:sz w:val="21"/>
                <w:lang w:val="en-US" w:eastAsia="zh-CN"/>
              </w:rPr>
              <w:t>机柜和板卡正常</w:t>
            </w:r>
          </w:p>
        </w:tc>
        <w:tc>
          <w:tcPr>
            <w:tcW w:w="1240" w:type="dxa"/>
            <w:vAlign w:val="center"/>
          </w:tcPr>
          <w:p w14:paraId="6787C411">
            <w:pPr>
              <w:pStyle w:val="45"/>
              <w:rPr>
                <w:sz w:val="21"/>
              </w:rPr>
            </w:pPr>
          </w:p>
        </w:tc>
        <w:tc>
          <w:tcPr>
            <w:tcW w:w="910" w:type="dxa"/>
            <w:vAlign w:val="center"/>
          </w:tcPr>
          <w:p w14:paraId="5E79B2F7">
            <w:pPr>
              <w:pStyle w:val="45"/>
              <w:rPr>
                <w:sz w:val="21"/>
              </w:rPr>
            </w:pPr>
          </w:p>
        </w:tc>
        <w:tc>
          <w:tcPr>
            <w:tcW w:w="716" w:type="dxa"/>
            <w:vAlign w:val="center"/>
          </w:tcPr>
          <w:p w14:paraId="7DD3920E">
            <w:pPr>
              <w:pStyle w:val="45"/>
              <w:rPr>
                <w:sz w:val="21"/>
              </w:rPr>
            </w:pPr>
          </w:p>
        </w:tc>
      </w:tr>
      <w:tr w14:paraId="267BB3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vAlign w:val="center"/>
          </w:tcPr>
          <w:p w14:paraId="1A70B15A">
            <w:pPr>
              <w:pStyle w:val="45"/>
              <w:rPr>
                <w:sz w:val="21"/>
              </w:rPr>
            </w:pPr>
            <w:r>
              <w:rPr>
                <w:rFonts w:hint="eastAsia"/>
                <w:sz w:val="21"/>
              </w:rPr>
              <w:t>DY-YS-002</w:t>
            </w:r>
          </w:p>
        </w:tc>
        <w:tc>
          <w:tcPr>
            <w:tcW w:w="3130" w:type="dxa"/>
            <w:vAlign w:val="center"/>
          </w:tcPr>
          <w:p w14:paraId="70508D94">
            <w:pPr>
              <w:pStyle w:val="45"/>
              <w:rPr>
                <w:sz w:val="21"/>
              </w:rPr>
            </w:pPr>
            <w:r>
              <w:rPr>
                <w:rFonts w:hint="eastAsia"/>
                <w:sz w:val="21"/>
              </w:rPr>
              <w:t>切换不同站点，检查数据对应刷新</w:t>
            </w:r>
          </w:p>
        </w:tc>
        <w:tc>
          <w:tcPr>
            <w:tcW w:w="1380" w:type="dxa"/>
            <w:vAlign w:val="center"/>
          </w:tcPr>
          <w:p w14:paraId="5D545655">
            <w:pPr>
              <w:pStyle w:val="45"/>
              <w:rPr>
                <w:sz w:val="21"/>
              </w:rPr>
            </w:pPr>
            <w:r>
              <w:rPr>
                <w:rFonts w:hint="eastAsia"/>
                <w:sz w:val="21"/>
              </w:rPr>
              <w:t>站点切换后数据同步更新，对应正确站点</w:t>
            </w:r>
          </w:p>
        </w:tc>
        <w:tc>
          <w:tcPr>
            <w:tcW w:w="1240" w:type="dxa"/>
            <w:vAlign w:val="center"/>
          </w:tcPr>
          <w:p w14:paraId="0780E68E">
            <w:pPr>
              <w:pStyle w:val="45"/>
              <w:rPr>
                <w:sz w:val="21"/>
              </w:rPr>
            </w:pPr>
          </w:p>
        </w:tc>
        <w:tc>
          <w:tcPr>
            <w:tcW w:w="910" w:type="dxa"/>
            <w:vAlign w:val="center"/>
          </w:tcPr>
          <w:p w14:paraId="771989BC">
            <w:pPr>
              <w:pStyle w:val="45"/>
              <w:rPr>
                <w:sz w:val="21"/>
              </w:rPr>
            </w:pPr>
          </w:p>
        </w:tc>
        <w:tc>
          <w:tcPr>
            <w:tcW w:w="716" w:type="dxa"/>
            <w:vAlign w:val="center"/>
          </w:tcPr>
          <w:p w14:paraId="29C5DB52">
            <w:pPr>
              <w:pStyle w:val="45"/>
              <w:rPr>
                <w:sz w:val="21"/>
              </w:rPr>
            </w:pPr>
          </w:p>
        </w:tc>
      </w:tr>
      <w:tr w14:paraId="565E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14:paraId="72A31A9B">
            <w:pPr>
              <w:pStyle w:val="45"/>
              <w:rPr>
                <w:sz w:val="21"/>
              </w:rPr>
            </w:pPr>
            <w:r>
              <w:rPr>
                <w:rFonts w:hint="eastAsia"/>
                <w:sz w:val="21"/>
              </w:rPr>
              <w:t>DY-YS-003</w:t>
            </w:r>
          </w:p>
        </w:tc>
        <w:tc>
          <w:tcPr>
            <w:tcW w:w="3130" w:type="dxa"/>
            <w:vAlign w:val="center"/>
          </w:tcPr>
          <w:p w14:paraId="7640A0F8">
            <w:pPr>
              <w:pStyle w:val="45"/>
              <w:rPr>
                <w:rFonts w:hint="default" w:eastAsia="宋体"/>
                <w:sz w:val="21"/>
                <w:lang w:val="en-US" w:eastAsia="zh-CN"/>
              </w:rPr>
            </w:pPr>
            <w:r>
              <w:rPr>
                <w:rFonts w:hint="eastAsia"/>
                <w:sz w:val="21"/>
                <w:lang w:val="en-US" w:eastAsia="zh-CN"/>
              </w:rPr>
              <w:t>发送ZC协议报文</w:t>
            </w:r>
          </w:p>
        </w:tc>
        <w:tc>
          <w:tcPr>
            <w:tcW w:w="1380" w:type="dxa"/>
            <w:vAlign w:val="center"/>
          </w:tcPr>
          <w:p w14:paraId="57BD03FA">
            <w:pPr>
              <w:pStyle w:val="45"/>
              <w:rPr>
                <w:rFonts w:hint="default"/>
                <w:sz w:val="21"/>
                <w:lang w:val="en-US" w:eastAsia="zh-CN"/>
              </w:rPr>
            </w:pPr>
            <w:r>
              <w:rPr>
                <w:rFonts w:hint="eastAsia"/>
                <w:sz w:val="21"/>
                <w:lang w:val="en-US" w:eastAsia="zh-CN"/>
              </w:rPr>
              <w:t>报警、各维护机使用情况、板卡状态正常显示</w:t>
            </w:r>
          </w:p>
        </w:tc>
        <w:tc>
          <w:tcPr>
            <w:tcW w:w="1240" w:type="dxa"/>
            <w:vAlign w:val="center"/>
          </w:tcPr>
          <w:p w14:paraId="5C5CE383">
            <w:pPr>
              <w:pStyle w:val="45"/>
              <w:rPr>
                <w:sz w:val="21"/>
              </w:rPr>
            </w:pPr>
          </w:p>
        </w:tc>
        <w:tc>
          <w:tcPr>
            <w:tcW w:w="910" w:type="dxa"/>
            <w:vAlign w:val="center"/>
          </w:tcPr>
          <w:p w14:paraId="7290FCB1">
            <w:pPr>
              <w:pStyle w:val="45"/>
              <w:rPr>
                <w:sz w:val="21"/>
              </w:rPr>
            </w:pPr>
          </w:p>
        </w:tc>
        <w:tc>
          <w:tcPr>
            <w:tcW w:w="716" w:type="dxa"/>
            <w:vAlign w:val="center"/>
          </w:tcPr>
          <w:p w14:paraId="3F3B05EA">
            <w:pPr>
              <w:pStyle w:val="45"/>
              <w:rPr>
                <w:sz w:val="21"/>
              </w:rPr>
            </w:pPr>
          </w:p>
        </w:tc>
      </w:tr>
    </w:tbl>
    <w:p w14:paraId="0CEBB367">
      <w:pPr>
        <w:pStyle w:val="45"/>
        <w:ind w:firstLine="420"/>
        <w:rPr>
          <w:sz w:val="21"/>
          <w:szCs w:val="24"/>
        </w:rPr>
      </w:pPr>
    </w:p>
    <w:p w14:paraId="494E27F2">
      <w:pPr>
        <w:keepNext/>
        <w:keepLines/>
        <w:tabs>
          <w:tab w:val="left" w:pos="901"/>
        </w:tabs>
        <w:spacing w:line="360" w:lineRule="auto"/>
        <w:outlineLvl w:val="2"/>
        <w:rPr>
          <w:rFonts w:ascii="Times New Roman" w:hAnsi="Times New Roman" w:cs="Times New Roman"/>
          <w:b/>
          <w:bCs/>
          <w:color w:val="000000"/>
          <w:kern w:val="2"/>
          <w:szCs w:val="32"/>
        </w:rPr>
      </w:pPr>
      <w:bookmarkStart w:id="262" w:name="_Toc5195"/>
      <w:r>
        <w:rPr>
          <w:rFonts w:hint="eastAsia" w:ascii="Times New Roman" w:hAnsi="Times New Roman" w:cs="Times New Roman"/>
          <w:b/>
          <w:bCs/>
          <w:color w:val="000000"/>
          <w:kern w:val="2"/>
          <w:szCs w:val="32"/>
        </w:rPr>
        <w:t>7.6验收报告</w:t>
      </w:r>
      <w:bookmarkEnd w:id="262"/>
    </w:p>
    <w:p w14:paraId="565F4B3A">
      <w:pPr>
        <w:widowControl w:val="0"/>
        <w:spacing w:line="360" w:lineRule="auto"/>
        <w:ind w:firstLine="420" w:firstLineChars="200"/>
        <w:jc w:val="both"/>
        <w:rPr>
          <w:rFonts w:hint="eastAsia"/>
          <w:sz w:val="21"/>
          <w:szCs w:val="18"/>
        </w:rPr>
      </w:pPr>
      <w:r>
        <w:rPr>
          <w:sz w:val="21"/>
          <w:szCs w:val="18"/>
        </w:rPr>
        <w:t>在完成软件功能验收后，应编写详细的验收报告。验收报告应包括以下内容：</w:t>
      </w:r>
    </w:p>
    <w:p w14:paraId="20D5C185">
      <w:pPr>
        <w:widowControl w:val="0"/>
        <w:spacing w:line="360" w:lineRule="auto"/>
        <w:ind w:firstLine="420" w:firstLineChars="200"/>
        <w:jc w:val="both"/>
        <w:rPr>
          <w:rFonts w:hint="eastAsia"/>
          <w:sz w:val="21"/>
          <w:szCs w:val="18"/>
        </w:rPr>
      </w:pPr>
      <w:r>
        <w:rPr>
          <w:sz w:val="21"/>
          <w:szCs w:val="18"/>
        </w:rPr>
        <w:t>验收标准和要求：软件系统的功能验收标准和要求</w:t>
      </w:r>
      <w:r>
        <w:rPr>
          <w:rFonts w:hint="eastAsia"/>
          <w:sz w:val="21"/>
          <w:szCs w:val="18"/>
        </w:rPr>
        <w:t>应符合下表</w:t>
      </w:r>
      <w:r>
        <w:rPr>
          <w:sz w:val="21"/>
          <w:szCs w:val="18"/>
        </w:rPr>
        <w:t>。</w:t>
      </w:r>
    </w:p>
    <w:p w14:paraId="436DCFCD">
      <w:pPr>
        <w:widowControl w:val="0"/>
        <w:spacing w:line="360" w:lineRule="auto"/>
        <w:ind w:firstLine="420" w:firstLineChars="200"/>
        <w:jc w:val="both"/>
        <w:rPr>
          <w:rFonts w:hint="eastAsia"/>
          <w:sz w:val="21"/>
          <w:szCs w:val="18"/>
        </w:rPr>
      </w:pPr>
      <w:r>
        <w:rPr>
          <w:sz w:val="21"/>
          <w:szCs w:val="18"/>
        </w:rPr>
        <w:t>测试结果：总结功能测试的结果，包括通过的功能、发现的问题和缺陷。</w:t>
      </w:r>
    </w:p>
    <w:p w14:paraId="66C9C60F">
      <w:pPr>
        <w:widowControl w:val="0"/>
        <w:spacing w:line="360" w:lineRule="auto"/>
        <w:ind w:firstLine="420" w:firstLineChars="200"/>
        <w:jc w:val="both"/>
        <w:rPr>
          <w:rFonts w:hint="eastAsia"/>
          <w:sz w:val="21"/>
          <w:szCs w:val="18"/>
        </w:rPr>
      </w:pPr>
      <w:r>
        <w:rPr>
          <w:sz w:val="21"/>
          <w:szCs w:val="18"/>
        </w:rPr>
        <w:t>问题修复情况：说明发现的问题和缺陷的修复情况，并进行验证。</w:t>
      </w:r>
    </w:p>
    <w:p w14:paraId="65C01E70">
      <w:pPr>
        <w:widowControl w:val="0"/>
        <w:spacing w:line="360" w:lineRule="auto"/>
        <w:ind w:firstLine="420" w:firstLineChars="200"/>
        <w:jc w:val="both"/>
        <w:rPr>
          <w:rFonts w:hint="eastAsia"/>
          <w:sz w:val="21"/>
          <w:szCs w:val="18"/>
        </w:rPr>
      </w:pPr>
      <w:r>
        <w:rPr>
          <w:sz w:val="21"/>
          <w:szCs w:val="18"/>
        </w:rPr>
        <w:t>验收结论：根据测试结果和问题修复情况，给出软件功能验收的结论，判断软件系统是否符合验收标准和要求。</w:t>
      </w:r>
    </w:p>
    <w:p w14:paraId="165CAB99">
      <w:pPr>
        <w:pStyle w:val="45"/>
        <w:ind w:firstLine="420"/>
        <w:rPr>
          <w:sz w:val="21"/>
          <w:szCs w:val="24"/>
        </w:rPr>
      </w:pPr>
    </w:p>
    <w:tbl>
      <w:tblPr>
        <w:tblStyle w:val="88"/>
        <w:tblW w:w="0" w:type="auto"/>
        <w:jc w:val="center"/>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Layout w:type="fixed"/>
        <w:tblCellMar>
          <w:top w:w="0" w:type="dxa"/>
          <w:left w:w="108" w:type="dxa"/>
          <w:bottom w:w="0" w:type="dxa"/>
          <w:right w:w="108" w:type="dxa"/>
        </w:tblCellMar>
      </w:tblPr>
      <w:tblGrid>
        <w:gridCol w:w="992"/>
        <w:gridCol w:w="1418"/>
        <w:gridCol w:w="1417"/>
        <w:gridCol w:w="1535"/>
        <w:gridCol w:w="2434"/>
      </w:tblGrid>
      <w:tr w14:paraId="61443817">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19" w:hRule="atLeast"/>
          <w:jc w:val="center"/>
        </w:trPr>
        <w:tc>
          <w:tcPr>
            <w:tcW w:w="992" w:type="dxa"/>
            <w:vAlign w:val="center"/>
          </w:tcPr>
          <w:p w14:paraId="7C2FB830">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序号</w:t>
            </w:r>
          </w:p>
        </w:tc>
        <w:tc>
          <w:tcPr>
            <w:tcW w:w="1418" w:type="dxa"/>
            <w:vAlign w:val="center"/>
          </w:tcPr>
          <w:p w14:paraId="4DB9FEB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准则</w:t>
            </w:r>
          </w:p>
        </w:tc>
        <w:tc>
          <w:tcPr>
            <w:tcW w:w="2952" w:type="dxa"/>
            <w:gridSpan w:val="2"/>
            <w:vAlign w:val="center"/>
          </w:tcPr>
          <w:p w14:paraId="736CFD3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通过标准</w:t>
            </w:r>
          </w:p>
        </w:tc>
        <w:tc>
          <w:tcPr>
            <w:tcW w:w="2434" w:type="dxa"/>
            <w:vAlign w:val="center"/>
          </w:tcPr>
          <w:p w14:paraId="373AAE7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说明</w:t>
            </w:r>
          </w:p>
        </w:tc>
      </w:tr>
      <w:tr w14:paraId="6445D301">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Align w:val="center"/>
          </w:tcPr>
          <w:p w14:paraId="1128A5E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w:t>
            </w:r>
          </w:p>
        </w:tc>
        <w:tc>
          <w:tcPr>
            <w:tcW w:w="1418" w:type="dxa"/>
            <w:vAlign w:val="center"/>
          </w:tcPr>
          <w:p w14:paraId="5F7200D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需求覆盖率</w:t>
            </w:r>
          </w:p>
        </w:tc>
        <w:tc>
          <w:tcPr>
            <w:tcW w:w="2952" w:type="dxa"/>
            <w:gridSpan w:val="2"/>
            <w:vAlign w:val="center"/>
          </w:tcPr>
          <w:p w14:paraId="3397E59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100%覆盖需求</w:t>
            </w:r>
          </w:p>
        </w:tc>
        <w:tc>
          <w:tcPr>
            <w:tcW w:w="2434" w:type="dxa"/>
            <w:vAlign w:val="center"/>
          </w:tcPr>
          <w:p w14:paraId="6550B53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3ED9900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9" w:hRule="atLeast"/>
          <w:jc w:val="center"/>
        </w:trPr>
        <w:tc>
          <w:tcPr>
            <w:tcW w:w="992" w:type="dxa"/>
            <w:vAlign w:val="center"/>
          </w:tcPr>
          <w:p w14:paraId="65BCB224">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2</w:t>
            </w:r>
          </w:p>
        </w:tc>
        <w:tc>
          <w:tcPr>
            <w:tcW w:w="1418" w:type="dxa"/>
            <w:vAlign w:val="center"/>
          </w:tcPr>
          <w:p w14:paraId="130AF4A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测试执行率</w:t>
            </w:r>
          </w:p>
        </w:tc>
        <w:tc>
          <w:tcPr>
            <w:tcW w:w="2952" w:type="dxa"/>
            <w:gridSpan w:val="2"/>
            <w:vAlign w:val="center"/>
          </w:tcPr>
          <w:p w14:paraId="26599CB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100%执行</w:t>
            </w:r>
          </w:p>
        </w:tc>
        <w:tc>
          <w:tcPr>
            <w:tcW w:w="2434" w:type="dxa"/>
            <w:vAlign w:val="center"/>
          </w:tcPr>
          <w:p w14:paraId="56DEDD38">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77E2FE0F">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05" w:hRule="atLeast"/>
          <w:jc w:val="center"/>
        </w:trPr>
        <w:tc>
          <w:tcPr>
            <w:tcW w:w="992" w:type="dxa"/>
            <w:vMerge w:val="restart"/>
            <w:vAlign w:val="center"/>
          </w:tcPr>
          <w:p w14:paraId="3B77187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3</w:t>
            </w:r>
          </w:p>
        </w:tc>
        <w:tc>
          <w:tcPr>
            <w:tcW w:w="1418" w:type="dxa"/>
            <w:vMerge w:val="restart"/>
            <w:vAlign w:val="center"/>
          </w:tcPr>
          <w:p w14:paraId="62F332DF">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缺陷遗留</w:t>
            </w:r>
          </w:p>
        </w:tc>
        <w:tc>
          <w:tcPr>
            <w:tcW w:w="1417" w:type="dxa"/>
            <w:vAlign w:val="center"/>
          </w:tcPr>
          <w:p w14:paraId="26F38F7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严重度</w:t>
            </w:r>
          </w:p>
        </w:tc>
        <w:tc>
          <w:tcPr>
            <w:tcW w:w="1535" w:type="dxa"/>
            <w:vAlign w:val="center"/>
          </w:tcPr>
          <w:p w14:paraId="68D2DA9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遗留数量</w:t>
            </w:r>
          </w:p>
        </w:tc>
        <w:tc>
          <w:tcPr>
            <w:tcW w:w="2434" w:type="dxa"/>
            <w:vMerge w:val="restart"/>
            <w:vAlign w:val="center"/>
          </w:tcPr>
          <w:p w14:paraId="7C197679">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如不满足标准，须作说明</w:t>
            </w:r>
          </w:p>
        </w:tc>
      </w:tr>
      <w:tr w14:paraId="6B2E7233">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53" w:hRule="atLeast"/>
          <w:jc w:val="center"/>
        </w:trPr>
        <w:tc>
          <w:tcPr>
            <w:tcW w:w="992" w:type="dxa"/>
            <w:vMerge w:val="continue"/>
            <w:vAlign w:val="center"/>
          </w:tcPr>
          <w:p w14:paraId="5A397A43">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6A143D12">
            <w:pPr>
              <w:widowControl w:val="0"/>
              <w:spacing w:line="360" w:lineRule="auto"/>
              <w:jc w:val="both"/>
              <w:rPr>
                <w:rFonts w:ascii="Times New Roman" w:hAnsi="Times New Roman" w:cs="Times New Roman"/>
                <w:kern w:val="2"/>
                <w:sz w:val="21"/>
                <w:szCs w:val="18"/>
              </w:rPr>
            </w:pPr>
          </w:p>
        </w:tc>
        <w:tc>
          <w:tcPr>
            <w:tcW w:w="1417" w:type="dxa"/>
            <w:vAlign w:val="center"/>
          </w:tcPr>
          <w:p w14:paraId="2577C87D">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低</w:t>
            </w:r>
          </w:p>
        </w:tc>
        <w:tc>
          <w:tcPr>
            <w:tcW w:w="1535" w:type="dxa"/>
            <w:vAlign w:val="center"/>
          </w:tcPr>
          <w:p w14:paraId="7F531AEE">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不限制</w:t>
            </w:r>
          </w:p>
        </w:tc>
        <w:tc>
          <w:tcPr>
            <w:tcW w:w="2434" w:type="dxa"/>
            <w:vMerge w:val="continue"/>
            <w:vAlign w:val="center"/>
          </w:tcPr>
          <w:p w14:paraId="323D0D27">
            <w:pPr>
              <w:widowControl w:val="0"/>
              <w:spacing w:line="360" w:lineRule="auto"/>
              <w:jc w:val="both"/>
              <w:rPr>
                <w:rFonts w:ascii="Times New Roman" w:hAnsi="Times New Roman" w:cs="Times New Roman"/>
                <w:kern w:val="2"/>
                <w:sz w:val="21"/>
                <w:szCs w:val="18"/>
              </w:rPr>
            </w:pPr>
          </w:p>
        </w:tc>
      </w:tr>
      <w:tr w14:paraId="30F3931A">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469" w:hRule="atLeast"/>
          <w:jc w:val="center"/>
        </w:trPr>
        <w:tc>
          <w:tcPr>
            <w:tcW w:w="992" w:type="dxa"/>
            <w:vMerge w:val="continue"/>
            <w:vAlign w:val="center"/>
          </w:tcPr>
          <w:p w14:paraId="6FDFF0FB">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7D2CC118">
            <w:pPr>
              <w:widowControl w:val="0"/>
              <w:spacing w:line="360" w:lineRule="auto"/>
              <w:jc w:val="both"/>
              <w:rPr>
                <w:rFonts w:ascii="Times New Roman" w:hAnsi="Times New Roman" w:cs="Times New Roman"/>
                <w:kern w:val="2"/>
                <w:sz w:val="21"/>
                <w:szCs w:val="18"/>
              </w:rPr>
            </w:pPr>
          </w:p>
        </w:tc>
        <w:tc>
          <w:tcPr>
            <w:tcW w:w="1417" w:type="dxa"/>
            <w:vAlign w:val="center"/>
          </w:tcPr>
          <w:p w14:paraId="38F8B5E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中</w:t>
            </w:r>
          </w:p>
        </w:tc>
        <w:tc>
          <w:tcPr>
            <w:tcW w:w="1535" w:type="dxa"/>
            <w:vAlign w:val="center"/>
          </w:tcPr>
          <w:p w14:paraId="3867F07B">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06817F0C">
            <w:pPr>
              <w:widowControl w:val="0"/>
              <w:spacing w:line="360" w:lineRule="auto"/>
              <w:jc w:val="both"/>
              <w:rPr>
                <w:rFonts w:ascii="Times New Roman" w:hAnsi="Times New Roman" w:cs="Times New Roman"/>
                <w:kern w:val="2"/>
                <w:sz w:val="21"/>
                <w:szCs w:val="18"/>
              </w:rPr>
            </w:pPr>
          </w:p>
        </w:tc>
      </w:tr>
      <w:tr w14:paraId="12142EB6">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0B5F1893">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A3E87DB">
            <w:pPr>
              <w:widowControl w:val="0"/>
              <w:spacing w:line="360" w:lineRule="auto"/>
              <w:jc w:val="both"/>
              <w:rPr>
                <w:rFonts w:ascii="Times New Roman" w:hAnsi="Times New Roman" w:cs="Times New Roman"/>
                <w:kern w:val="2"/>
                <w:sz w:val="21"/>
                <w:szCs w:val="18"/>
              </w:rPr>
            </w:pPr>
          </w:p>
        </w:tc>
        <w:tc>
          <w:tcPr>
            <w:tcW w:w="1417" w:type="dxa"/>
            <w:vAlign w:val="center"/>
          </w:tcPr>
          <w:p w14:paraId="2BEECF33">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高</w:t>
            </w:r>
          </w:p>
        </w:tc>
        <w:tc>
          <w:tcPr>
            <w:tcW w:w="1535" w:type="dxa"/>
            <w:vAlign w:val="center"/>
          </w:tcPr>
          <w:p w14:paraId="038FADEC">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3A0FFAC5">
            <w:pPr>
              <w:widowControl w:val="0"/>
              <w:spacing w:line="360" w:lineRule="auto"/>
              <w:jc w:val="both"/>
              <w:rPr>
                <w:rFonts w:ascii="Times New Roman" w:hAnsi="Times New Roman" w:cs="Times New Roman"/>
                <w:kern w:val="2"/>
                <w:sz w:val="21"/>
                <w:szCs w:val="18"/>
              </w:rPr>
            </w:pPr>
          </w:p>
        </w:tc>
      </w:tr>
      <w:tr w14:paraId="140D55D8">
        <w:tblPrEx>
          <w:tblBorders>
            <w:top w:val="single" w:color="auto" w:sz="12" w:space="0"/>
            <w:left w:val="single" w:color="auto" w:sz="12" w:space="0"/>
            <w:bottom w:val="single" w:color="auto" w:sz="12" w:space="0"/>
            <w:right w:val="single" w:color="auto" w:sz="12" w:space="0"/>
            <w:insideH w:val="single" w:color="auto" w:sz="8" w:space="0"/>
            <w:insideV w:val="single" w:color="auto" w:sz="8" w:space="0"/>
          </w:tblBorders>
          <w:tblCellMar>
            <w:top w:w="0" w:type="dxa"/>
            <w:left w:w="108" w:type="dxa"/>
            <w:bottom w:w="0" w:type="dxa"/>
            <w:right w:w="108" w:type="dxa"/>
          </w:tblCellMar>
        </w:tblPrEx>
        <w:trPr>
          <w:trHeight w:val="388" w:hRule="atLeast"/>
          <w:jc w:val="center"/>
        </w:trPr>
        <w:tc>
          <w:tcPr>
            <w:tcW w:w="992" w:type="dxa"/>
            <w:vMerge w:val="continue"/>
            <w:vAlign w:val="center"/>
          </w:tcPr>
          <w:p w14:paraId="2B50B91C">
            <w:pPr>
              <w:widowControl w:val="0"/>
              <w:spacing w:line="360" w:lineRule="auto"/>
              <w:jc w:val="both"/>
              <w:rPr>
                <w:rFonts w:ascii="Times New Roman" w:hAnsi="Times New Roman" w:cs="Times New Roman"/>
                <w:kern w:val="2"/>
                <w:sz w:val="21"/>
                <w:szCs w:val="18"/>
              </w:rPr>
            </w:pPr>
          </w:p>
        </w:tc>
        <w:tc>
          <w:tcPr>
            <w:tcW w:w="1418" w:type="dxa"/>
            <w:vMerge w:val="continue"/>
            <w:vAlign w:val="center"/>
          </w:tcPr>
          <w:p w14:paraId="52DA3B77">
            <w:pPr>
              <w:widowControl w:val="0"/>
              <w:spacing w:line="360" w:lineRule="auto"/>
              <w:jc w:val="both"/>
              <w:rPr>
                <w:rFonts w:ascii="Times New Roman" w:hAnsi="Times New Roman" w:cs="Times New Roman"/>
                <w:kern w:val="2"/>
                <w:sz w:val="21"/>
                <w:szCs w:val="18"/>
              </w:rPr>
            </w:pPr>
          </w:p>
        </w:tc>
        <w:tc>
          <w:tcPr>
            <w:tcW w:w="1417" w:type="dxa"/>
            <w:vAlign w:val="center"/>
          </w:tcPr>
          <w:p w14:paraId="19282B56">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非常高</w:t>
            </w:r>
          </w:p>
        </w:tc>
        <w:tc>
          <w:tcPr>
            <w:tcW w:w="1535" w:type="dxa"/>
            <w:vAlign w:val="center"/>
          </w:tcPr>
          <w:p w14:paraId="35133352">
            <w:pPr>
              <w:widowControl w:val="0"/>
              <w:spacing w:line="360" w:lineRule="auto"/>
              <w:jc w:val="both"/>
              <w:rPr>
                <w:rFonts w:ascii="Times New Roman" w:hAnsi="Times New Roman" w:cs="Times New Roman"/>
                <w:kern w:val="2"/>
                <w:sz w:val="21"/>
                <w:szCs w:val="18"/>
              </w:rPr>
            </w:pPr>
            <w:r>
              <w:rPr>
                <w:rFonts w:ascii="Times New Roman" w:hAnsi="Times New Roman" w:cs="Times New Roman"/>
                <w:kern w:val="2"/>
                <w:sz w:val="21"/>
                <w:szCs w:val="18"/>
              </w:rPr>
              <w:t>0</w:t>
            </w:r>
          </w:p>
        </w:tc>
        <w:tc>
          <w:tcPr>
            <w:tcW w:w="2434" w:type="dxa"/>
            <w:vMerge w:val="continue"/>
            <w:vAlign w:val="center"/>
          </w:tcPr>
          <w:p w14:paraId="3CA4A9A8">
            <w:pPr>
              <w:widowControl w:val="0"/>
              <w:spacing w:line="360" w:lineRule="auto"/>
              <w:jc w:val="both"/>
              <w:rPr>
                <w:rFonts w:ascii="Times New Roman" w:hAnsi="Times New Roman" w:cs="Times New Roman"/>
                <w:kern w:val="2"/>
                <w:sz w:val="21"/>
                <w:szCs w:val="18"/>
              </w:rPr>
            </w:pPr>
          </w:p>
        </w:tc>
      </w:tr>
    </w:tbl>
    <w:p w14:paraId="5EA301B4">
      <w:pPr>
        <w:pStyle w:val="45"/>
        <w:rPr>
          <w:sz w:val="21"/>
          <w:szCs w:val="24"/>
        </w:rPr>
      </w:pPr>
    </w:p>
    <w:p w14:paraId="2E85461C">
      <w:pPr>
        <w:keepNext/>
        <w:keepLines/>
        <w:tabs>
          <w:tab w:val="left" w:pos="901"/>
        </w:tabs>
        <w:spacing w:line="360" w:lineRule="auto"/>
        <w:outlineLvl w:val="1"/>
        <w:rPr>
          <w:rFonts w:ascii="Times New Roman" w:hAnsi="Times New Roman" w:cs="Times New Roman"/>
          <w:b/>
          <w:bCs/>
          <w:color w:val="000000"/>
          <w:kern w:val="2"/>
          <w:szCs w:val="32"/>
        </w:rPr>
      </w:pPr>
      <w:bookmarkStart w:id="263" w:name="_Toc29933"/>
      <w:r>
        <w:rPr>
          <w:rFonts w:hint="eastAsia" w:ascii="Times New Roman" w:hAnsi="Times New Roman" w:cs="Times New Roman"/>
          <w:b/>
          <w:bCs/>
          <w:color w:val="000000"/>
          <w:kern w:val="2"/>
          <w:szCs w:val="32"/>
        </w:rPr>
        <w:t>8.</w:t>
      </w:r>
      <w:r>
        <w:rPr>
          <w:rFonts w:ascii="Times New Roman" w:hAnsi="Times New Roman" w:cs="Times New Roman"/>
          <w:b/>
          <w:bCs/>
          <w:color w:val="000000"/>
          <w:kern w:val="2"/>
          <w:szCs w:val="32"/>
        </w:rPr>
        <w:t>质量保证及管理</w:t>
      </w:r>
      <w:bookmarkEnd w:id="263"/>
    </w:p>
    <w:p w14:paraId="49DF7358">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本项目</w:t>
      </w:r>
      <w:r>
        <w:rPr>
          <w:rFonts w:ascii="Times New Roman" w:hAnsi="Times New Roman" w:cs="Times New Roman"/>
          <w:color w:val="000000"/>
          <w:kern w:val="2"/>
          <w:sz w:val="21"/>
          <w:szCs w:val="21"/>
        </w:rPr>
        <w:t>在设计和开发过程中应充分考虑CMMI（能力成熟度模型集成）的体系要求，并在各阶段达到如下要求：</w:t>
      </w:r>
    </w:p>
    <w:p w14:paraId="1C58C246">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需求管理：在</w:t>
      </w:r>
      <w:r>
        <w:rPr>
          <w:rFonts w:hint="eastAsia" w:ascii="Times New Roman" w:hAnsi="Times New Roman" w:cs="Times New Roman"/>
          <w:color w:val="000000"/>
          <w:kern w:val="2"/>
          <w:sz w:val="21"/>
          <w:szCs w:val="21"/>
          <w:lang w:val="en-US" w:eastAsia="zh-CN"/>
        </w:rPr>
        <w:t>乌鲁木齐2BDMS系统</w:t>
      </w:r>
      <w:r>
        <w:rPr>
          <w:rFonts w:ascii="Times New Roman" w:hAnsi="Times New Roman" w:cs="Times New Roman"/>
          <w:color w:val="000000"/>
          <w:kern w:val="2"/>
          <w:sz w:val="21"/>
          <w:szCs w:val="21"/>
        </w:rPr>
        <w:t>的开发过程中，采用了一套完整的需求管理流程。通过与利益相关者的沟通，准确收集和分析需求，并使用适当的工具和技术对需求进行管理和跟踪。确保需求明确、一致，并能根据需要进行有效的变更管理。</w:t>
      </w:r>
    </w:p>
    <w:p w14:paraId="1421BFF7">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配置管理：在系统开发过程中实施了严格的配置管理。使用版本控制工具gitlab、svn来管理系统的源代码和相关文档，确保在开发过程中能够跟踪和管理系统的变更。</w:t>
      </w:r>
    </w:p>
    <w:p w14:paraId="6DCE139C">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测试管理：在系统开发过程中制定详细的测试计划，并根据需要进行测试设计、测试执行和测试评估。使用自动化测试工具来提高测试效率，并建立了测试报告和使用缺陷跟踪系统禅道，以便及时发现和解决问题。</w:t>
      </w:r>
    </w:p>
    <w:p w14:paraId="15D3404F">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项目监控和控制：实施有效的项目监控和控制机制，以确保项目按计划进行。使用合适的指标和度量工具来监控项目的进展和质量，及时纠正偏差并采取必要的措施。通过建立风险管理计划，对项目风险进行评估和控制。</w:t>
      </w:r>
    </w:p>
    <w:p w14:paraId="6456DB42">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过程和产品质量保证：制定详细的开发流程和相关标准，确保开发人员按照既定的过程进行工作。进行严格的代码审查和测试，以保证软件的质量。建立质量度量和改进计划，对过程和产品进行持续的监控和改进。</w:t>
      </w:r>
    </w:p>
    <w:p w14:paraId="73265488">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需求管理、配置管理、测试管理、项目监控和控制以及过程和产品质量保证等方面均应采取相应的措施，并建立相应的流程和工具，以确保系统的开发和交付符合CMMI的标准。同时，软件的工程开发遵循ISO9000、EN50128相关系列的软件质量保证体系，具有完善的软件文档管理。软件开发亦充分考虑信息安全及网络安全，可实现用户身份鉴别、自主访问控制、系统安全审计、用户数据完整性保护、用户数据保密性保护、恶意代码防范、可信验证等机制，满足GB/T25070-2019对网络安全保护等级第二级系统安全保护环境的要求，并支持对外进行数据共享。</w:t>
      </w:r>
    </w:p>
    <w:p w14:paraId="2085D248">
      <w:pPr>
        <w:widowControl w:val="0"/>
        <w:tabs>
          <w:tab w:val="left" w:pos="901"/>
        </w:tabs>
        <w:topLinePunct/>
        <w:spacing w:line="360" w:lineRule="auto"/>
        <w:ind w:firstLine="42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在进行测试工作前，需由系统测试负责人主导确认系统文件已齐全，系统需求文档与测试方案、测试策略已经按计划完成、并达到标准；系统测试计划、测试案例已经按计划完成编写，并通过评审；系统测试团队、测试环境以及测试资源已经基本到位，符合进入测试的要求；相应的缺陷管理系统已搭建完成，已建立测试阶段的缺陷管理域；系统开发团队已按照测试要求，完成相应的冒烟测试；系统开发团队可以提供按测试要求，提供稳定的测试版本进行测试。</w:t>
      </w:r>
    </w:p>
    <w:p w14:paraId="48E0C4C9">
      <w:pPr>
        <w:widowControl w:val="0"/>
        <w:tabs>
          <w:tab w:val="left" w:pos="901"/>
        </w:tabs>
        <w:topLinePunct/>
        <w:spacing w:line="360" w:lineRule="auto"/>
        <w:ind w:firstLine="420"/>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以上内容应实施严格的配置管理及版本控制，并定期进行审计。</w:t>
      </w:r>
    </w:p>
    <w:p w14:paraId="71EA286F">
      <w:pPr>
        <w:keepNext/>
        <w:keepLines/>
        <w:tabs>
          <w:tab w:val="left" w:pos="901"/>
        </w:tabs>
        <w:spacing w:line="360" w:lineRule="auto"/>
        <w:outlineLvl w:val="1"/>
        <w:rPr>
          <w:rFonts w:ascii="Times New Roman" w:hAnsi="Times New Roman" w:cs="Times New Roman"/>
          <w:b/>
          <w:bCs/>
          <w:color w:val="000000"/>
          <w:kern w:val="2"/>
          <w:szCs w:val="32"/>
        </w:rPr>
      </w:pPr>
      <w:bookmarkStart w:id="264" w:name="_Toc14517"/>
      <w:r>
        <w:rPr>
          <w:rFonts w:hint="eastAsia" w:ascii="Times New Roman" w:hAnsi="Times New Roman" w:cs="Times New Roman"/>
          <w:b/>
          <w:bCs/>
          <w:color w:val="000000"/>
          <w:kern w:val="2"/>
          <w:szCs w:val="32"/>
        </w:rPr>
        <w:t>9.</w:t>
      </w:r>
      <w:r>
        <w:rPr>
          <w:rFonts w:ascii="Times New Roman" w:hAnsi="Times New Roman" w:cs="Times New Roman"/>
          <w:b/>
          <w:bCs/>
          <w:color w:val="000000"/>
          <w:kern w:val="2"/>
          <w:szCs w:val="32"/>
        </w:rPr>
        <w:t>参照标准</w:t>
      </w:r>
      <w:bookmarkEnd w:id="264"/>
    </w:p>
    <w:p w14:paraId="3F1E2D39">
      <w:pPr>
        <w:widowControl w:val="0"/>
        <w:tabs>
          <w:tab w:val="left" w:pos="901"/>
        </w:tabs>
        <w:topLinePunct/>
        <w:spacing w:line="360" w:lineRule="auto"/>
        <w:ind w:firstLine="420" w:firstLineChars="200"/>
        <w:rPr>
          <w:rFonts w:ascii="Times New Roman" w:hAnsi="Times New Roman" w:cs="Times New Roman"/>
          <w:color w:val="000000"/>
          <w:kern w:val="2"/>
          <w:sz w:val="21"/>
          <w:szCs w:val="21"/>
        </w:rPr>
      </w:pPr>
      <w:r>
        <w:rPr>
          <w:rFonts w:hint="eastAsia" w:ascii="Times New Roman" w:hAnsi="Times New Roman" w:cs="Times New Roman"/>
          <w:color w:val="000000"/>
          <w:kern w:val="2"/>
          <w:sz w:val="21"/>
          <w:szCs w:val="21"/>
        </w:rPr>
        <w:t>本项目</w:t>
      </w:r>
      <w:r>
        <w:rPr>
          <w:rFonts w:ascii="Times New Roman" w:hAnsi="Times New Roman" w:cs="Times New Roman"/>
          <w:color w:val="000000"/>
          <w:kern w:val="2"/>
          <w:sz w:val="21"/>
          <w:szCs w:val="21"/>
        </w:rPr>
        <w:t>在设计和开发过程中应参照以下但不限于以下标准：</w:t>
      </w:r>
    </w:p>
    <w:p w14:paraId="03B9CA23">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(1)国家标准《城市轨道交通工程项目规范》（GB55033）；</w:t>
      </w:r>
    </w:p>
    <w:p w14:paraId="098C5FCF">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(2)国家标准《地铁设计规范》（GB50157）；</w:t>
      </w:r>
    </w:p>
    <w:p w14:paraId="6944396D">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(3)国家标准《城市轨道交通信号系统通用技术条件》（GB/T12758）；</w:t>
      </w:r>
    </w:p>
    <w:p w14:paraId="795BF165">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(4)国家标准《数据中心设计规范》（GB50174）；</w:t>
      </w:r>
    </w:p>
    <w:p w14:paraId="5748B7FC">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(5)国家标准《软件工程软件开发成本度量规范》（GB/T36964）；</w:t>
      </w:r>
    </w:p>
    <w:p w14:paraId="1BC727F9">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(6)国家标准《信息安全技术网络安全等级保护定级指南》（GB/T22240）；</w:t>
      </w:r>
    </w:p>
    <w:p w14:paraId="425544BD">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(7)国家标准《信息安全技术网络安全等级保护基本要求》（GB/T22239）；</w:t>
      </w:r>
    </w:p>
    <w:p w14:paraId="5C3AD2DC">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(8)国家标准《信息安全技术网络安全等级保护安全设计技术要求》（GB/T25070）；</w:t>
      </w:r>
    </w:p>
    <w:p w14:paraId="57B837B5">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(9)国家标准《信息技术系统及软件完整性级别》（GB/T18492）；</w:t>
      </w:r>
    </w:p>
    <w:p w14:paraId="513E0946">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(10)国家标准《智能服务预测性维护算法评测通用要求》（GB/T40571）；</w:t>
      </w:r>
    </w:p>
    <w:p w14:paraId="53F69932">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(11)国家标准《智能服务预测性维护算法评测方法》（GB/T43555）；</w:t>
      </w:r>
    </w:p>
    <w:p w14:paraId="365FFA0B">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(12)国家标准《软件系统验收规范》（GB/T28035）。</w:t>
      </w:r>
    </w:p>
    <w:p w14:paraId="1B083A89">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行业、团体及其他标准：</w:t>
      </w:r>
    </w:p>
    <w:p w14:paraId="25BA58A3">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(1)企业标准《铁路信号集中监测系统接口规范》（Q/CR780）；</w:t>
      </w:r>
    </w:p>
    <w:p w14:paraId="78E727E6">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(2)团体标准《智慧城市轨道交通信息技术架构及网络安全规范》（T/CAMET11001）；</w:t>
      </w:r>
    </w:p>
    <w:p w14:paraId="56F295B8">
      <w:pPr>
        <w:widowControl w:val="0"/>
        <w:tabs>
          <w:tab w:val="left" w:pos="901"/>
        </w:tabs>
        <w:topLinePunct/>
        <w:spacing w:line="360" w:lineRule="auto"/>
        <w:rPr>
          <w:rFonts w:ascii="Times New Roman" w:hAnsi="Times New Roman" w:cs="Times New Roman"/>
          <w:color w:val="000000"/>
          <w:kern w:val="2"/>
          <w:sz w:val="21"/>
          <w:szCs w:val="21"/>
        </w:rPr>
      </w:pPr>
      <w:r>
        <w:rPr>
          <w:rFonts w:ascii="Times New Roman" w:hAnsi="Times New Roman" w:cs="Times New Roman"/>
          <w:color w:val="000000"/>
          <w:kern w:val="2"/>
          <w:sz w:val="21"/>
          <w:szCs w:val="21"/>
        </w:rPr>
        <w:t>(3)团体标准《城市轨道交通信号智能综合运维系统技术规范》（T-CITSA23）；</w:t>
      </w:r>
      <w:bookmarkEnd w:id="1"/>
      <w:bookmarkEnd w:id="83"/>
      <w:bookmarkEnd w:id="84"/>
      <w:bookmarkEnd w:id="85"/>
      <w:bookmarkEnd w:id="86"/>
      <w:bookmarkEnd w:id="87"/>
      <w:bookmarkEnd w:id="88"/>
    </w:p>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幼圆">
    <w:altName w:val="宋体"/>
    <w:panose1 w:val="02010509060101010101"/>
    <w:charset w:val="86"/>
    <w:family w:val="modern"/>
    <w:pitch w:val="default"/>
    <w:sig w:usb0="00000000" w:usb1="00000000" w:usb2="00000000" w:usb3="00000000" w:csb0="00040000" w:csb1="00000000"/>
  </w:font>
  <w:font w:name="仿宋_GB2312">
    <w:altName w:val="仿宋"/>
    <w:panose1 w:val="00000000000000000000"/>
    <w:charset w:val="86"/>
    <w:family w:val="roman"/>
    <w:pitch w:val="default"/>
    <w:sig w:usb0="00000000" w:usb1="00000000" w:usb2="00000000" w:usb3="00000000" w:csb0="00000000" w:csb1="00000000"/>
  </w:font>
  <w:font w:name="仿宋">
    <w:panose1 w:val="02010609060101010101"/>
    <w:charset w:val="86"/>
    <w:family w:val="modern"/>
    <w:pitch w:val="default"/>
    <w:sig w:usb0="800002BF" w:usb1="38CF7CFA" w:usb2="00000016" w:usb3="00000000" w:csb0="00040001" w:csb1="00000000"/>
  </w:font>
  <w:font w:name="monospace">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swiss"/>
    <w:pitch w:val="default"/>
    <w:sig w:usb0="80000287" w:usb1="2ACF3C50" w:usb2="00000016" w:usb3="00000000" w:csb0="0004001F" w:csb1="00000000"/>
  </w:font>
  <w:font w:name="等线">
    <w:panose1 w:val="02010600030101010101"/>
    <w:charset w:val="86"/>
    <w:family w:val="auto"/>
    <w:pitch w:val="default"/>
    <w:sig w:usb0="A00002BF" w:usb1="38CF7CFA" w:usb2="00000016" w:usb3="00000000" w:csb0="0004000F" w:csb1="00000000"/>
  </w:font>
  <w:font w:name="Calibri Light">
    <w:panose1 w:val="020F0302020204030204"/>
    <w:charset w:val="00"/>
    <w:family w:val="swiss"/>
    <w:pitch w:val="default"/>
    <w:sig w:usb0="E4002EFF" w:usb1="C200247B" w:usb2="00000009" w:usb3="00000000" w:csb0="200001FF" w:csb1="00000000"/>
  </w:font>
  <w:font w:name="ZapfDingbats">
    <w:altName w:val="Courier New"/>
    <w:panose1 w:val="00000000000000000000"/>
    <w:charset w:val="02"/>
    <w:family w:val="decorative"/>
    <w:pitch w:val="default"/>
    <w:sig w:usb0="00000000" w:usb1="00000000" w:usb2="00000000" w:usb3="00000000" w:csb0="80000000" w:csb1="00000000"/>
  </w:font>
  <w:font w:name="??">
    <w:altName w:val="微软雅黑"/>
    <w:panose1 w:val="00000000000000000000"/>
    <w:charset w:val="00"/>
    <w:family w:val="roman"/>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MingLiU">
    <w:altName w:val="PMingLiU-ExtB"/>
    <w:panose1 w:val="02010609000101010101"/>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Tahoma">
    <w:panose1 w:val="020B0604030504040204"/>
    <w:charset w:val="00"/>
    <w:family w:val="swiss"/>
    <w:pitch w:val="default"/>
    <w:sig w:usb0="E1002EFF" w:usb1="C000605B" w:usb2="00000029" w:usb3="00000000" w:csb0="200101FF" w:csb1="20280000"/>
  </w:font>
  <w:font w:name="Arial Unicode MS">
    <w:altName w:val="宋体"/>
    <w:panose1 w:val="020B0604020202020204"/>
    <w:charset w:val="86"/>
    <w:family w:val="swiss"/>
    <w:pitch w:val="default"/>
    <w:sig w:usb0="00000000" w:usb1="00000000" w:usb2="0000007F" w:usb3="00000000" w:csb0="203F01FF" w:csb1="DFFF0000"/>
  </w:font>
  <w:font w:name="Gill Sans MT">
    <w:altName w:val="Yu Gothic UI"/>
    <w:panose1 w:val="020B0502020104020203"/>
    <w:charset w:val="00"/>
    <w:family w:val="swiss"/>
    <w:pitch w:val="default"/>
    <w:sig w:usb0="00000000" w:usb1="00000000" w:usb2="00000000" w:usb3="00000000" w:csb0="20000003" w:csb1="00000000"/>
  </w:font>
  <w:font w:name="Microsoft Sans Serif">
    <w:panose1 w:val="020B0604020202020204"/>
    <w:charset w:val="00"/>
    <w:family w:val="swiss"/>
    <w:pitch w:val="default"/>
    <w:sig w:usb0="E5002EFF" w:usb1="C000605B" w:usb2="00000029" w:usb3="00000000" w:csb0="200101FF" w:csb1="20280000"/>
  </w:font>
  <w:font w:name="楷体_GB2312">
    <w:altName w:val="楷体"/>
    <w:panose1 w:val="00000000000000000000"/>
    <w:charset w:val="86"/>
    <w:family w:val="roman"/>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Ȇ">
    <w:altName w:val="Tahoma"/>
    <w:panose1 w:val="00000000000000000000"/>
    <w:charset w:val="3A"/>
    <w:family w:val="modern"/>
    <w:pitch w:val="default"/>
    <w:sig w:usb0="00000000" w:usb1="00000000" w:usb2="00000001" w:usb3="95918000" w:csb0="95918066" w:csb1="8C65B266"/>
  </w:font>
  <w:font w:name="华文中宋">
    <w:altName w:val="宋体"/>
    <w:panose1 w:val="02010600040101010101"/>
    <w:charset w:val="86"/>
    <w:family w:val="auto"/>
    <w:pitch w:val="default"/>
    <w:sig w:usb0="00000000" w:usb1="00000000" w:usb2="00000000" w:usb3="00000000" w:csb0="0004009F" w:csb1="DFD70000"/>
  </w:font>
  <w:font w:name="方正大黑简体">
    <w:altName w:val="黑体"/>
    <w:panose1 w:val="00000000000000000000"/>
    <w:charset w:val="86"/>
    <w:family w:val="script"/>
    <w:pitch w:val="default"/>
    <w:sig w:usb0="00000000" w:usb1="00000000" w:usb2="00000010" w:usb3="00000000" w:csb0="00040000" w:csb1="00000000"/>
  </w:font>
  <w:font w:name="华文细黑">
    <w:altName w:val="微软雅黑"/>
    <w:panose1 w:val="02010600040101010101"/>
    <w:charset w:val="86"/>
    <w:family w:val="auto"/>
    <w:pitch w:val="default"/>
    <w:sig w:usb0="00000000" w:usb1="00000000" w:usb2="00000000" w:usb3="00000000" w:csb0="0004009F" w:csb1="DFD70000"/>
  </w:font>
  <w:font w:name="Symap">
    <w:altName w:val="Segoe Print"/>
    <w:panose1 w:val="00000400000000000000"/>
    <w:charset w:val="00"/>
    <w:family w:val="auto"/>
    <w:pitch w:val="default"/>
    <w:sig w:usb0="00000000" w:usb1="00000000" w:usb2="00000000" w:usb3="00000000" w:csb0="000001FF" w:csb1="00000000"/>
  </w:font>
  <w:font w:name="Segoe Print">
    <w:panose1 w:val="02000600000000000000"/>
    <w:charset w:val="00"/>
    <w:family w:val="auto"/>
    <w:pitch w:val="default"/>
    <w:sig w:usb0="0000028F" w:usb1="00000000" w:usb2="00000000" w:usb3="00000000" w:csb0="2000009F" w:csb1="47010000"/>
  </w:font>
  <w:font w:name="华文新魏">
    <w:altName w:val="宋体"/>
    <w:panose1 w:val="02010800040101010101"/>
    <w:charset w:val="86"/>
    <w:family w:val="auto"/>
    <w:pitch w:val="default"/>
    <w:sig w:usb0="00000000" w:usb1="00000000" w:usb2="00000000" w:usb3="00000000" w:csb0="00040000" w:csb1="00000000"/>
  </w:font>
  <w:font w:name="Verdana">
    <w:panose1 w:val="020B0604030504040204"/>
    <w:charset w:val="00"/>
    <w:family w:val="swiss"/>
    <w:pitch w:val="default"/>
    <w:sig w:usb0="A00006FF" w:usb1="4000205B" w:usb2="00000010" w:usb3="00000000" w:csb0="2000019F" w:csb1="00000000"/>
  </w:font>
  <w:font w:name="Tms Rmn">
    <w:altName w:val="Segoe Print"/>
    <w:panose1 w:val="02020603040505020304"/>
    <w:charset w:val="00"/>
    <w:family w:val="roman"/>
    <w:pitch w:val="default"/>
    <w:sig w:usb0="00000000" w:usb1="00000000" w:usb2="00000000" w:usb3="00000000" w:csb0="00000001" w:csb1="00000000"/>
  </w:font>
  <w:font w:name="等线 Light">
    <w:panose1 w:val="02010600030101010101"/>
    <w:charset w:val="86"/>
    <w:family w:val="auto"/>
    <w:pitch w:val="default"/>
    <w:sig w:usb0="A00002BF" w:usb1="38CF7CFA" w:usb2="00000016" w:usb3="00000000" w:csb0="0004000F" w:csb1="00000000"/>
  </w:font>
  <w:font w:name="Univers">
    <w:altName w:val="Segoe Print"/>
    <w:panose1 w:val="00000000000000000000"/>
    <w:charset w:val="00"/>
    <w:family w:val="swiss"/>
    <w:pitch w:val="default"/>
    <w:sig w:usb0="00000000" w:usb1="00000000" w:usb2="00000000" w:usb3="00000000" w:csb0="0000000F" w:csb1="00000000"/>
  </w:font>
  <w:font w:name="PMingLiU">
    <w:altName w:val="Microsoft JhengHei UI"/>
    <w:panose1 w:val="02010601000101010101"/>
    <w:charset w:val="88"/>
    <w:family w:val="roman"/>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新宋体">
    <w:panose1 w:val="02010609030101010101"/>
    <w:charset w:val="86"/>
    <w:family w:val="modern"/>
    <w:pitch w:val="default"/>
    <w:sig w:usb0="00000203" w:usb1="288F0000" w:usb2="00000006" w:usb3="00000000" w:csb0="00040001" w:csb1="00000000"/>
  </w:font>
  <w:font w:name="_GB2312">
    <w:altName w:val="Times New Roman"/>
    <w:panose1 w:val="00000000000000000000"/>
    <w:charset w:val="00"/>
    <w:family w:val="roman"/>
    <w:pitch w:val="default"/>
    <w:sig w:usb0="00000000" w:usb1="00000000" w:usb2="00000000" w:usb3="00000000" w:csb0="00040001" w:csb1="00000000"/>
  </w:font>
  <w:font w:name="Arial Narrow">
    <w:altName w:val="Arial"/>
    <w:panose1 w:val="020B0606020202030204"/>
    <w:charset w:val="00"/>
    <w:family w:val="swiss"/>
    <w:pitch w:val="default"/>
    <w:sig w:usb0="00000000" w:usb1="00000000" w:usb2="00000000" w:usb3="00000000" w:csb0="2000009F" w:csb1="DFD70000"/>
  </w:font>
  <w:font w:name="???|CS?o｡ﾀ?">
    <w:altName w:val="MS PGothic"/>
    <w:panose1 w:val="00000000000000000000"/>
    <w:charset w:val="80"/>
    <w:family w:val="swiss"/>
    <w:pitch w:val="default"/>
    <w:sig w:usb0="00000000" w:usb1="00000000" w:usb2="00000010" w:usb3="00000000" w:csb0="00020000" w:csb1="00000000"/>
  </w:font>
  <w:font w:name="MS PGothic">
    <w:panose1 w:val="020B0600070205080204"/>
    <w:charset w:val="80"/>
    <w:family w:val="auto"/>
    <w:pitch w:val="default"/>
    <w:sig w:usb0="E00002FF" w:usb1="6AC7FDFB" w:usb2="08000012" w:usb3="00000000" w:csb0="4002009F" w:csb1="DFD70000"/>
  </w:font>
  <w:font w:name="Invensys Andale">
    <w:altName w:val="Franklin Gothic Medium"/>
    <w:panose1 w:val="00000000000000000000"/>
    <w:charset w:val="00"/>
    <w:family w:val="swiss"/>
    <w:pitch w:val="default"/>
    <w:sig w:usb0="00000000" w:usb1="00000000" w:usb2="00000000" w:usb3="00000000" w:csb0="0000009F" w:csb1="00000000"/>
  </w:font>
  <w:font w:name="Franklin Gothic Medium">
    <w:panose1 w:val="020B0603020102020204"/>
    <w:charset w:val="00"/>
    <w:family w:val="auto"/>
    <w:pitch w:val="default"/>
    <w:sig w:usb0="00000287" w:usb1="00000000" w:usb2="00000000" w:usb3="00000000" w:csb0="2000009F" w:csb1="DFD70000"/>
  </w:font>
  <w:font w:name="Helvetica">
    <w:altName w:val="Arial"/>
    <w:panose1 w:val="020B0604020202020204"/>
    <w:charset w:val="00"/>
    <w:family w:val="swiss"/>
    <w:pitch w:val="default"/>
    <w:sig w:usb0="00000000" w:usb1="00000000" w:usb2="00000009" w:usb3="00000000" w:csb0="000001FF" w:csb1="00000000"/>
  </w:font>
  <w:font w:name="Source Han Sans CN Medium">
    <w:altName w:val="微软雅黑"/>
    <w:panose1 w:val="00000000000000000000"/>
    <w:charset w:val="86"/>
    <w:family w:val="auto"/>
    <w:pitch w:val="default"/>
    <w:sig w:usb0="00000000" w:usb1="0000000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341EB">
    <w:pPr>
      <w:pStyle w:val="55"/>
      <w:rPr>
        <w:rFonts w:hint="eastAsia"/>
      </w:rP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EA9962D">
                          <w:pPr>
                            <w:pStyle w:val="5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3EA9962D">
                    <w:pPr>
                      <w:pStyle w:val="55"/>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40050">
    <w:pPr>
      <w:pStyle w:val="55"/>
      <w:rPr>
        <w:rFonts w:hint="eastAsia"/>
      </w:rPr>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A64E416">
                          <w:pPr>
                            <w:pStyle w:val="55"/>
                            <w:rPr>
                              <w:rFonts w:hint="eastAsia"/>
                            </w:rPr>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cMibgsAgAAV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Wh1ywLG/1geYSO&#10;4nm73AcImHSNovRKnLVCt6XKnCcjtvOf+xT1+DdY/AZ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FwyJuCwCAABVBAAADgAAAAAAAAABACAAAAAfAQAAZHJzL2Uyb0RvYy54bWxQSwUGAAAAAAYA&#10;BgBZAQAAvQUAAAAA&#10;">
              <v:fill on="f" focussize="0,0"/>
              <v:stroke on="f" weight="0.5pt"/>
              <v:imagedata o:title=""/>
              <o:lock v:ext="edit" aspectratio="f"/>
              <v:textbox inset="0mm,0mm,0mm,0mm" style="mso-fit-shape-to-text:t;">
                <w:txbxContent>
                  <w:p w14:paraId="2A64E416">
                    <w:pPr>
                      <w:pStyle w:val="55"/>
                      <w:rPr>
                        <w:rFonts w:hint="eastAsia"/>
                      </w:rPr>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3C37C7"/>
    <w:multiLevelType w:val="singleLevel"/>
    <w:tmpl w:val="C53C37C7"/>
    <w:lvl w:ilvl="0" w:tentative="0">
      <w:start w:val="1"/>
      <w:numFmt w:val="bullet"/>
      <w:lvlText w:val=""/>
      <w:lvlJc w:val="left"/>
      <w:pPr>
        <w:ind w:left="420" w:hanging="420"/>
      </w:pPr>
      <w:rPr>
        <w:rFonts w:hint="default" w:ascii="Wingdings" w:hAnsi="Wingdings"/>
      </w:rPr>
    </w:lvl>
  </w:abstractNum>
  <w:abstractNum w:abstractNumId="1">
    <w:nsid w:val="C5E7BD02"/>
    <w:multiLevelType w:val="singleLevel"/>
    <w:tmpl w:val="C5E7BD02"/>
    <w:lvl w:ilvl="0" w:tentative="0">
      <w:start w:val="1"/>
      <w:numFmt w:val="bullet"/>
      <w:lvlText w:val=""/>
      <w:lvlJc w:val="left"/>
      <w:pPr>
        <w:ind w:left="420" w:hanging="420"/>
      </w:pPr>
      <w:rPr>
        <w:rFonts w:hint="default" w:ascii="Wingdings" w:hAnsi="Wingdings"/>
      </w:rPr>
    </w:lvl>
  </w:abstractNum>
  <w:abstractNum w:abstractNumId="2">
    <w:nsid w:val="FFFFFF7D"/>
    <w:multiLevelType w:val="singleLevel"/>
    <w:tmpl w:val="FFFFFF7D"/>
    <w:lvl w:ilvl="0" w:tentative="0">
      <w:start w:val="1"/>
      <w:numFmt w:val="decimal"/>
      <w:pStyle w:val="47"/>
      <w:lvlText w:val="%1."/>
      <w:lvlJc w:val="left"/>
      <w:pPr>
        <w:tabs>
          <w:tab w:val="left" w:pos="1620"/>
        </w:tabs>
        <w:ind w:left="1620" w:hanging="360"/>
      </w:pPr>
    </w:lvl>
  </w:abstractNum>
  <w:abstractNum w:abstractNumId="3">
    <w:nsid w:val="FFFFFF7E"/>
    <w:multiLevelType w:val="singleLevel"/>
    <w:tmpl w:val="FFFFFF7E"/>
    <w:lvl w:ilvl="0" w:tentative="0">
      <w:start w:val="1"/>
      <w:numFmt w:val="decimal"/>
      <w:pStyle w:val="36"/>
      <w:lvlText w:val="%1."/>
      <w:lvlJc w:val="left"/>
      <w:pPr>
        <w:tabs>
          <w:tab w:val="left" w:pos="1200"/>
        </w:tabs>
        <w:ind w:left="1200" w:hanging="360"/>
      </w:pPr>
      <w:rPr>
        <w:rFonts w:hint="eastAsia"/>
      </w:rPr>
    </w:lvl>
  </w:abstractNum>
  <w:abstractNum w:abstractNumId="4">
    <w:nsid w:val="FFFFFF7F"/>
    <w:multiLevelType w:val="singleLevel"/>
    <w:tmpl w:val="FFFFFF7F"/>
    <w:lvl w:ilvl="0" w:tentative="0">
      <w:start w:val="1"/>
      <w:numFmt w:val="decimal"/>
      <w:pStyle w:val="14"/>
      <w:lvlText w:val="%1."/>
      <w:lvlJc w:val="left"/>
      <w:pPr>
        <w:tabs>
          <w:tab w:val="left" w:pos="780"/>
        </w:tabs>
        <w:ind w:left="780" w:hanging="360"/>
      </w:pPr>
    </w:lvl>
  </w:abstractNum>
  <w:abstractNum w:abstractNumId="5">
    <w:nsid w:val="FFFFFF80"/>
    <w:multiLevelType w:val="singleLevel"/>
    <w:tmpl w:val="FFFFFF80"/>
    <w:lvl w:ilvl="0" w:tentative="0">
      <w:start w:val="1"/>
      <w:numFmt w:val="bullet"/>
      <w:pStyle w:val="46"/>
      <w:lvlText w:val=""/>
      <w:lvlJc w:val="left"/>
      <w:pPr>
        <w:tabs>
          <w:tab w:val="left" w:pos="2040"/>
        </w:tabs>
        <w:ind w:left="2040" w:hanging="360"/>
      </w:pPr>
      <w:rPr>
        <w:rFonts w:hint="default" w:ascii="Wingdings" w:hAnsi="Wingdings"/>
      </w:rPr>
    </w:lvl>
  </w:abstractNum>
  <w:abstractNum w:abstractNumId="6">
    <w:nsid w:val="FFFFFF81"/>
    <w:multiLevelType w:val="singleLevel"/>
    <w:tmpl w:val="FFFFFF81"/>
    <w:lvl w:ilvl="0" w:tentative="0">
      <w:start w:val="1"/>
      <w:numFmt w:val="bullet"/>
      <w:pStyle w:val="17"/>
      <w:lvlText w:val=""/>
      <w:lvlJc w:val="left"/>
      <w:pPr>
        <w:tabs>
          <w:tab w:val="left" w:pos="1620"/>
        </w:tabs>
        <w:ind w:left="1620" w:hanging="360"/>
      </w:pPr>
      <w:rPr>
        <w:rFonts w:hint="default" w:ascii="Wingdings" w:hAnsi="Wingdings"/>
      </w:rPr>
    </w:lvl>
  </w:abstractNum>
  <w:abstractNum w:abstractNumId="7">
    <w:nsid w:val="FFFFFF88"/>
    <w:multiLevelType w:val="singleLevel"/>
    <w:tmpl w:val="FFFFFF88"/>
    <w:lvl w:ilvl="0" w:tentative="0">
      <w:start w:val="1"/>
      <w:numFmt w:val="decimal"/>
      <w:pStyle w:val="660"/>
      <w:lvlText w:val="%1."/>
      <w:lvlJc w:val="left"/>
      <w:pPr>
        <w:tabs>
          <w:tab w:val="left" w:pos="360"/>
        </w:tabs>
        <w:ind w:left="360" w:hanging="360"/>
      </w:pPr>
    </w:lvl>
  </w:abstractNum>
  <w:abstractNum w:abstractNumId="8">
    <w:nsid w:val="FFFFFF89"/>
    <w:multiLevelType w:val="singleLevel"/>
    <w:tmpl w:val="FFFFFF89"/>
    <w:lvl w:ilvl="0" w:tentative="0">
      <w:start w:val="1"/>
      <w:numFmt w:val="bullet"/>
      <w:pStyle w:val="40"/>
      <w:lvlText w:val=""/>
      <w:lvlJc w:val="left"/>
      <w:pPr>
        <w:tabs>
          <w:tab w:val="left" w:pos="360"/>
        </w:tabs>
        <w:ind w:left="360" w:hanging="360"/>
      </w:pPr>
      <w:rPr>
        <w:rFonts w:hint="default" w:ascii="Wingdings" w:hAnsi="Wingdings"/>
      </w:rPr>
    </w:lvl>
  </w:abstractNum>
  <w:abstractNum w:abstractNumId="9">
    <w:nsid w:val="FFFFFFFB"/>
    <w:multiLevelType w:val="multilevel"/>
    <w:tmpl w:val="FFFFFFFB"/>
    <w:lvl w:ilvl="0" w:tentative="0">
      <w:start w:val="1"/>
      <w:numFmt w:val="decimal"/>
      <w:pStyle w:val="963"/>
      <w:lvlText w:val="%1"/>
      <w:lvlJc w:val="left"/>
      <w:pPr>
        <w:tabs>
          <w:tab w:val="left" w:pos="1152"/>
        </w:tabs>
        <w:ind w:left="1152" w:hanging="1152"/>
      </w:pPr>
      <w:rPr>
        <w:rFonts w:hint="default" w:ascii="Arial" w:hAnsi="Arial"/>
        <w:b/>
        <w:i w:val="0"/>
        <w:sz w:val="24"/>
      </w:rPr>
    </w:lvl>
    <w:lvl w:ilvl="1" w:tentative="0">
      <w:start w:val="1"/>
      <w:numFmt w:val="decimal"/>
      <w:lvlText w:val="%1.%2"/>
      <w:lvlJc w:val="left"/>
      <w:pPr>
        <w:tabs>
          <w:tab w:val="left" w:pos="1152"/>
        </w:tabs>
        <w:ind w:left="1152" w:hanging="1152"/>
      </w:pPr>
      <w:rPr>
        <w:rFonts w:hint="default" w:ascii="Arial" w:hAnsi="Arial"/>
        <w:b w:val="0"/>
        <w:i w:val="0"/>
        <w:sz w:val="24"/>
      </w:rPr>
    </w:lvl>
    <w:lvl w:ilvl="2" w:tentative="0">
      <w:start w:val="1"/>
      <w:numFmt w:val="decimal"/>
      <w:lvlText w:val="%1.%2.%3"/>
      <w:lvlJc w:val="left"/>
      <w:pPr>
        <w:tabs>
          <w:tab w:val="left" w:pos="1152"/>
        </w:tabs>
        <w:ind w:left="1152" w:hanging="1152"/>
      </w:pPr>
      <w:rPr>
        <w:rFonts w:hint="default" w:ascii="Arial" w:hAnsi="Arial"/>
        <w:b w:val="0"/>
        <w:i w:val="0"/>
        <w:sz w:val="24"/>
      </w:rPr>
    </w:lvl>
    <w:lvl w:ilvl="3" w:tentative="0">
      <w:start w:val="1"/>
      <w:numFmt w:val="lowerLetter"/>
      <w:lvlText w:val="%4)"/>
      <w:lvlJc w:val="left"/>
      <w:pPr>
        <w:tabs>
          <w:tab w:val="left" w:pos="2160"/>
        </w:tabs>
        <w:ind w:left="2160" w:hanging="1008"/>
      </w:pPr>
      <w:rPr>
        <w:rFonts w:hint="default" w:ascii="Arial" w:hAnsi="Arial"/>
        <w:b w:val="0"/>
        <w:i w:val="0"/>
        <w:sz w:val="24"/>
      </w:rPr>
    </w:lvl>
    <w:lvl w:ilvl="4" w:tentative="0">
      <w:start w:val="1"/>
      <w:numFmt w:val="decimal"/>
      <w:lvlText w:val="%1.%2.%3.%4.%5"/>
      <w:lvlJc w:val="left"/>
      <w:pPr>
        <w:tabs>
          <w:tab w:val="left" w:pos="1152"/>
        </w:tabs>
        <w:ind w:left="1152" w:hanging="1152"/>
      </w:pPr>
      <w:rPr>
        <w:rFonts w:hint="default" w:ascii="Arial" w:hAnsi="Arial"/>
        <w:b w:val="0"/>
        <w:i w:val="0"/>
        <w:sz w:val="24"/>
      </w:rPr>
    </w:lvl>
    <w:lvl w:ilvl="5" w:tentative="0">
      <w:start w:val="1"/>
      <w:numFmt w:val="decimal"/>
      <w:lvlText w:val="%6)"/>
      <w:lvlJc w:val="left"/>
      <w:pPr>
        <w:tabs>
          <w:tab w:val="left" w:pos="1728"/>
        </w:tabs>
        <w:ind w:left="1728" w:hanging="576"/>
      </w:pPr>
      <w:rPr>
        <w:rFonts w:hint="default" w:ascii="Arial" w:hAnsi="Arial"/>
        <w:b w:val="0"/>
        <w:i w:val="0"/>
        <w:sz w:val="24"/>
      </w:rPr>
    </w:lvl>
    <w:lvl w:ilvl="6" w:tentative="0">
      <w:start w:val="1"/>
      <w:numFmt w:val="lowerLetter"/>
      <w:lvlText w:val="%7)"/>
      <w:lvlJc w:val="left"/>
      <w:pPr>
        <w:tabs>
          <w:tab w:val="left" w:pos="2304"/>
        </w:tabs>
        <w:ind w:left="2304" w:hanging="576"/>
      </w:pPr>
      <w:rPr>
        <w:rFonts w:hint="default" w:ascii="Arial" w:hAnsi="Arial"/>
        <w:b w:val="0"/>
        <w:i w:val="0"/>
        <w:sz w:val="24"/>
      </w:rPr>
    </w:lvl>
    <w:lvl w:ilvl="7" w:tentative="0">
      <w:start w:val="1"/>
      <w:numFmt w:val="lowerRoman"/>
      <w:lvlText w:val="%8)"/>
      <w:lvlJc w:val="left"/>
      <w:pPr>
        <w:tabs>
          <w:tab w:val="left" w:pos="2880"/>
        </w:tabs>
        <w:ind w:left="2880" w:hanging="576"/>
      </w:pPr>
      <w:rPr>
        <w:rFonts w:hint="default" w:ascii="Arial" w:hAnsi="Arial"/>
        <w:b w:val="0"/>
        <w:i w:val="0"/>
        <w:sz w:val="24"/>
      </w:rPr>
    </w:lvl>
    <w:lvl w:ilvl="8" w:tentative="0">
      <w:start w:val="1"/>
      <w:numFmt w:val="decimal"/>
      <w:lvlText w:val="%7.%8.%9."/>
      <w:lvlJc w:val="left"/>
      <w:pPr>
        <w:tabs>
          <w:tab w:val="left" w:pos="0"/>
        </w:tabs>
        <w:ind w:left="6372" w:hanging="708"/>
      </w:pPr>
      <w:rPr>
        <w:rFonts w:hint="eastAsia"/>
      </w:rPr>
    </w:lvl>
  </w:abstractNum>
  <w:abstractNum w:abstractNumId="10">
    <w:nsid w:val="00000003"/>
    <w:multiLevelType w:val="multilevel"/>
    <w:tmpl w:val="00000003"/>
    <w:lvl w:ilvl="0" w:tentative="0">
      <w:start w:val="1"/>
      <w:numFmt w:val="bullet"/>
      <w:pStyle w:val="762"/>
      <w:lvlText w:val=""/>
      <w:lvlJc w:val="left"/>
      <w:pPr>
        <w:tabs>
          <w:tab w:val="left" w:pos="851"/>
        </w:tabs>
        <w:ind w:left="851" w:hanging="284"/>
      </w:pPr>
      <w:rPr>
        <w:rFonts w:hint="default" w:ascii="Wingdings" w:hAnsi="Wingdings"/>
        <w:b w:val="0"/>
        <w:i w:val="0"/>
        <w:sz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025D4692"/>
    <w:multiLevelType w:val="multilevel"/>
    <w:tmpl w:val="025D4692"/>
    <w:lvl w:ilvl="0" w:tentative="0">
      <w:start w:val="1"/>
      <w:numFmt w:val="decimal"/>
      <w:lvlText w:val="%1"/>
      <w:lvlJc w:val="left"/>
      <w:pPr>
        <w:tabs>
          <w:tab w:val="left" w:pos="1134"/>
        </w:tabs>
        <w:ind w:left="1134" w:hanging="1134"/>
      </w:pPr>
      <w:rPr>
        <w:rFonts w:hint="eastAsia"/>
      </w:rPr>
    </w:lvl>
    <w:lvl w:ilvl="1" w:tentative="0">
      <w:start w:val="5"/>
      <w:numFmt w:val="decimal"/>
      <w:lvlRestart w:val="0"/>
      <w:lvlText w:val="%1.%2"/>
      <w:lvlJc w:val="left"/>
      <w:pPr>
        <w:tabs>
          <w:tab w:val="left" w:pos="1134"/>
        </w:tabs>
        <w:ind w:left="1134" w:hanging="1134"/>
      </w:pPr>
      <w:rPr>
        <w:rFonts w:hint="eastAsia"/>
      </w:rPr>
    </w:lvl>
    <w:lvl w:ilvl="2" w:tentative="0">
      <w:start w:val="3"/>
      <w:numFmt w:val="decimal"/>
      <w:lvlRestart w:val="0"/>
      <w:isLgl/>
      <w:lvlText w:val="%1.%2.%3"/>
      <w:lvlJc w:val="left"/>
      <w:pPr>
        <w:tabs>
          <w:tab w:val="left" w:pos="1134"/>
        </w:tabs>
        <w:ind w:left="1134" w:hanging="1134"/>
      </w:pPr>
      <w:rPr>
        <w:rFonts w:hint="eastAsia"/>
      </w:rPr>
    </w:lvl>
    <w:lvl w:ilvl="3" w:tentative="0">
      <w:start w:val="1"/>
      <w:numFmt w:val="decimal"/>
      <w:lvlRestart w:val="0"/>
      <w:pStyle w:val="945"/>
      <w:lvlText w:val="%1.6.%3.%4"/>
      <w:lvlJc w:val="left"/>
      <w:pPr>
        <w:tabs>
          <w:tab w:val="left" w:pos="1134"/>
        </w:tabs>
        <w:ind w:left="1134" w:hanging="1134"/>
      </w:pPr>
      <w:rPr>
        <w:rFonts w:hint="eastAsia"/>
      </w:rPr>
    </w:lvl>
    <w:lvl w:ilvl="4" w:tentative="0">
      <w:start w:val="1"/>
      <w:numFmt w:val="decimal"/>
      <w:lvlText w:val="%1.%2.%3.%4.%5"/>
      <w:lvlJc w:val="left"/>
      <w:pPr>
        <w:tabs>
          <w:tab w:val="left" w:pos="6263"/>
        </w:tabs>
        <w:ind w:left="6263" w:hanging="1008"/>
      </w:pPr>
      <w:rPr>
        <w:rFonts w:hint="eastAsia"/>
      </w:rPr>
    </w:lvl>
    <w:lvl w:ilvl="5" w:tentative="0">
      <w:start w:val="1"/>
      <w:numFmt w:val="decimal"/>
      <w:lvlText w:val="%1.%2.%3.%4.%5.%6"/>
      <w:lvlJc w:val="left"/>
      <w:pPr>
        <w:tabs>
          <w:tab w:val="left" w:pos="6407"/>
        </w:tabs>
        <w:ind w:left="6407" w:hanging="1152"/>
      </w:pPr>
      <w:rPr>
        <w:rFonts w:hint="eastAsia"/>
      </w:rPr>
    </w:lvl>
    <w:lvl w:ilvl="6" w:tentative="0">
      <w:start w:val="1"/>
      <w:numFmt w:val="decimal"/>
      <w:lvlText w:val="%1.%2.%3.%4.%5.%6.%7"/>
      <w:lvlJc w:val="left"/>
      <w:pPr>
        <w:tabs>
          <w:tab w:val="left" w:pos="6551"/>
        </w:tabs>
        <w:ind w:left="6551" w:hanging="1296"/>
      </w:pPr>
      <w:rPr>
        <w:rFonts w:hint="eastAsia"/>
      </w:rPr>
    </w:lvl>
    <w:lvl w:ilvl="7" w:tentative="0">
      <w:start w:val="1"/>
      <w:numFmt w:val="decimal"/>
      <w:lvlText w:val="%1.%2.%3.%4.%5.%6.%7.%8"/>
      <w:lvlJc w:val="left"/>
      <w:pPr>
        <w:tabs>
          <w:tab w:val="left" w:pos="6695"/>
        </w:tabs>
        <w:ind w:left="6695" w:hanging="1440"/>
      </w:pPr>
      <w:rPr>
        <w:rFonts w:hint="eastAsia"/>
      </w:rPr>
    </w:lvl>
    <w:lvl w:ilvl="8" w:tentative="0">
      <w:start w:val="1"/>
      <w:numFmt w:val="decimal"/>
      <w:lvlText w:val="%1.%2.%3.%4.%5.%6.%7.%8.%9"/>
      <w:lvlJc w:val="left"/>
      <w:pPr>
        <w:tabs>
          <w:tab w:val="left" w:pos="6839"/>
        </w:tabs>
        <w:ind w:left="6839" w:hanging="1584"/>
      </w:pPr>
      <w:rPr>
        <w:rFonts w:hint="eastAsia"/>
      </w:rPr>
    </w:lvl>
  </w:abstractNum>
  <w:abstractNum w:abstractNumId="12">
    <w:nsid w:val="038F37FE"/>
    <w:multiLevelType w:val="multilevel"/>
    <w:tmpl w:val="038F37FE"/>
    <w:lvl w:ilvl="0" w:tentative="0">
      <w:start w:val="1"/>
      <w:numFmt w:val="decimal"/>
      <w:suff w:val="space"/>
      <w:lvlText w:val="%1."/>
      <w:lvlJc w:val="left"/>
      <w:pPr>
        <w:ind w:left="0" w:firstLine="0"/>
      </w:pPr>
      <w:rPr>
        <w:rFonts w:hint="eastAsia" w:ascii="黑体" w:eastAsia="黑体"/>
        <w:b/>
        <w:i w:val="0"/>
        <w:sz w:val="28"/>
      </w:rPr>
    </w:lvl>
    <w:lvl w:ilvl="1" w:tentative="0">
      <w:start w:val="1"/>
      <w:numFmt w:val="decimal"/>
      <w:pStyle w:val="954"/>
      <w:suff w:val="space"/>
      <w:lvlText w:val="%1.%2."/>
      <w:lvlJc w:val="left"/>
      <w:pPr>
        <w:ind w:left="0" w:firstLine="0"/>
      </w:pPr>
      <w:rPr>
        <w:rFonts w:hint="eastAsia" w:ascii="宋体" w:eastAsia="宋体"/>
        <w:b/>
        <w:i w:val="0"/>
        <w:sz w:val="24"/>
      </w:rPr>
    </w:lvl>
    <w:lvl w:ilvl="2" w:tentative="0">
      <w:start w:val="1"/>
      <w:numFmt w:val="decimal"/>
      <w:suff w:val="space"/>
      <w:lvlText w:val="%1.%2.%3."/>
      <w:lvlJc w:val="left"/>
      <w:pPr>
        <w:ind w:left="0" w:firstLine="0"/>
      </w:pPr>
      <w:rPr>
        <w:rFonts w:hint="eastAsia" w:ascii="宋体" w:eastAsia="宋体"/>
        <w:b/>
        <w:i w:val="0"/>
        <w:sz w:val="21"/>
      </w:rPr>
    </w:lvl>
    <w:lvl w:ilvl="3" w:tentative="0">
      <w:start w:val="1"/>
      <w:numFmt w:val="decimal"/>
      <w:suff w:val="space"/>
      <w:lvlText w:val="（%4）"/>
      <w:lvlJc w:val="left"/>
      <w:pPr>
        <w:ind w:left="0" w:firstLine="0"/>
      </w:pPr>
      <w:rPr>
        <w:rFonts w:hint="eastAsia" w:ascii="宋体" w:eastAsia="宋体"/>
        <w:b w:val="0"/>
        <w:i w:val="0"/>
        <w:sz w:val="28"/>
      </w:rPr>
    </w:lvl>
    <w:lvl w:ilvl="4" w:tentative="0">
      <w:start w:val="1"/>
      <w:numFmt w:val="decimal"/>
      <w:suff w:val="nothing"/>
      <w:lvlText w:val="%5）"/>
      <w:lvlJc w:val="left"/>
      <w:pPr>
        <w:ind w:left="0" w:firstLine="0"/>
      </w:pPr>
      <w:rPr>
        <w:rFonts w:hint="eastAsia" w:ascii="宋体" w:eastAsia="宋体"/>
        <w:b w:val="0"/>
        <w:i w:val="0"/>
        <w:sz w:val="28"/>
      </w:rPr>
    </w:lvl>
    <w:lvl w:ilvl="5" w:tentative="0">
      <w:start w:val="1"/>
      <w:numFmt w:val="decimal"/>
      <w:lvlText w:val="%1.%2.%3.%4.%5.%6"/>
      <w:lvlJc w:val="left"/>
      <w:pPr>
        <w:tabs>
          <w:tab w:val="left" w:pos="3566"/>
        </w:tabs>
        <w:ind w:left="3260" w:hanging="1134"/>
      </w:pPr>
      <w:rPr>
        <w:rFonts w:hint="eastAsia"/>
      </w:rPr>
    </w:lvl>
    <w:lvl w:ilvl="6" w:tentative="0">
      <w:start w:val="1"/>
      <w:numFmt w:val="decimal"/>
      <w:lvlText w:val="%1.%2.%3.%4.%5.%6.%7"/>
      <w:lvlJc w:val="left"/>
      <w:pPr>
        <w:tabs>
          <w:tab w:val="left" w:pos="3991"/>
        </w:tabs>
        <w:ind w:left="3827" w:hanging="1276"/>
      </w:pPr>
      <w:rPr>
        <w:rFonts w:hint="eastAsia"/>
      </w:rPr>
    </w:lvl>
    <w:lvl w:ilvl="7" w:tentative="0">
      <w:start w:val="1"/>
      <w:numFmt w:val="decimal"/>
      <w:lvlText w:val="%1.%2.%3.%4.%5.%6.%7.%8"/>
      <w:lvlJc w:val="left"/>
      <w:pPr>
        <w:tabs>
          <w:tab w:val="left" w:pos="4776"/>
        </w:tabs>
        <w:ind w:left="4394" w:hanging="1418"/>
      </w:pPr>
      <w:rPr>
        <w:rFonts w:hint="eastAsia"/>
      </w:rPr>
    </w:lvl>
    <w:lvl w:ilvl="8" w:tentative="0">
      <w:start w:val="1"/>
      <w:numFmt w:val="decimal"/>
      <w:lvlText w:val="%1.%2.%3.%4.%5.%6.%7.%8.%9"/>
      <w:lvlJc w:val="left"/>
      <w:pPr>
        <w:tabs>
          <w:tab w:val="left" w:pos="5562"/>
        </w:tabs>
        <w:ind w:left="5102" w:hanging="1700"/>
      </w:pPr>
      <w:rPr>
        <w:rFonts w:hint="eastAsia"/>
      </w:rPr>
    </w:lvl>
  </w:abstractNum>
  <w:abstractNum w:abstractNumId="13">
    <w:nsid w:val="040A15CD"/>
    <w:multiLevelType w:val="multilevel"/>
    <w:tmpl w:val="040A15CD"/>
    <w:lvl w:ilvl="0" w:tentative="0">
      <w:start w:val="1"/>
      <w:numFmt w:val="none"/>
      <w:suff w:val="nothing"/>
      <w:lvlText w:val="　"/>
      <w:lvlJc w:val="left"/>
      <w:pPr>
        <w:ind w:left="0" w:firstLine="0"/>
      </w:pPr>
      <w:rPr>
        <w:rFonts w:hint="eastAsia" w:ascii="黑体" w:hAnsi="Times New Roman" w:eastAsia="黑体"/>
        <w:b w:val="0"/>
        <w:i w:val="0"/>
        <w:sz w:val="21"/>
      </w:rPr>
    </w:lvl>
    <w:lvl w:ilvl="1" w:tentative="0">
      <w:start w:val="1"/>
      <w:numFmt w:val="decimal"/>
      <w:isLgl/>
      <w:suff w:val="nothing"/>
      <w:lvlText w:val="%2　"/>
      <w:lvlJc w:val="left"/>
      <w:pPr>
        <w:ind w:left="0" w:firstLine="0"/>
      </w:pPr>
      <w:rPr>
        <w:rFonts w:hint="eastAsia" w:ascii="黑体" w:hAnsi="Times New Roman" w:eastAsia="黑体"/>
        <w:b w:val="0"/>
        <w:i w:val="0"/>
        <w:snapToGrid/>
        <w:spacing w:val="0"/>
        <w:w w:val="100"/>
        <w:kern w:val="21"/>
        <w:sz w:val="21"/>
      </w:rPr>
    </w:lvl>
    <w:lvl w:ilvl="2" w:tentative="0">
      <w:start w:val="1"/>
      <w:numFmt w:val="decimal"/>
      <w:pStyle w:val="1319"/>
      <w:suff w:val="nothing"/>
      <w:lvlText w:val="%1%2.%3　"/>
      <w:lvlJc w:val="left"/>
      <w:pPr>
        <w:ind w:left="0" w:firstLine="0"/>
      </w:pPr>
      <w:rPr>
        <w:rFonts w:hint="eastAsia" w:ascii="黑体" w:hAnsi="Times New Roman" w:eastAsia="黑体"/>
        <w:b w:val="0"/>
        <w:i w:val="0"/>
        <w:sz w:val="21"/>
      </w:rPr>
    </w:lvl>
    <w:lvl w:ilvl="3" w:tentative="0">
      <w:start w:val="1"/>
      <w:numFmt w:val="decimal"/>
      <w:pStyle w:val="235"/>
      <w:suff w:val="nothing"/>
      <w:lvlText w:val="%1%2.%3.%4　"/>
      <w:lvlJc w:val="left"/>
      <w:pPr>
        <w:ind w:left="0" w:firstLine="0"/>
      </w:pPr>
      <w:rPr>
        <w:rFonts w:hint="eastAsia" w:ascii="黑体" w:hAnsi="Times New Roman" w:eastAsia="黑体"/>
        <w:b w:val="0"/>
        <w:i w:val="0"/>
        <w:sz w:val="21"/>
      </w:rPr>
    </w:lvl>
    <w:lvl w:ilvl="4" w:tentative="0">
      <w:start w:val="1"/>
      <w:numFmt w:val="decimal"/>
      <w:pStyle w:val="1259"/>
      <w:suff w:val="nothing"/>
      <w:lvlText w:val="%1%2.%3.%4.%5　"/>
      <w:lvlJc w:val="left"/>
      <w:pPr>
        <w:ind w:left="0" w:firstLine="0"/>
      </w:pPr>
      <w:rPr>
        <w:rFonts w:hint="eastAsia" w:ascii="黑体" w:hAnsi="Times New Roman" w:eastAsia="黑体"/>
        <w:b w:val="0"/>
        <w:i w:val="0"/>
        <w:sz w:val="21"/>
      </w:rPr>
    </w:lvl>
    <w:lvl w:ilvl="5" w:tentative="0">
      <w:start w:val="1"/>
      <w:numFmt w:val="decimal"/>
      <w:pStyle w:val="1077"/>
      <w:suff w:val="nothing"/>
      <w:lvlText w:val="%1%2.%3.%4.%5.%6　"/>
      <w:lvlJc w:val="left"/>
      <w:pPr>
        <w:ind w:left="0" w:firstLine="0"/>
      </w:pPr>
      <w:rPr>
        <w:rFonts w:hint="eastAsia" w:ascii="黑体" w:hAnsi="Times New Roman" w:eastAsia="黑体"/>
        <w:b w:val="0"/>
        <w:i w:val="0"/>
        <w:sz w:val="21"/>
      </w:rPr>
    </w:lvl>
    <w:lvl w:ilvl="6" w:tentative="0">
      <w:start w:val="1"/>
      <w:numFmt w:val="decimal"/>
      <w:pStyle w:val="1087"/>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4">
    <w:nsid w:val="05703B9A"/>
    <w:multiLevelType w:val="multilevel"/>
    <w:tmpl w:val="05703B9A"/>
    <w:lvl w:ilvl="0" w:tentative="0">
      <w:start w:val="1"/>
      <w:numFmt w:val="decimal"/>
      <w:pStyle w:val="1257"/>
      <w:lvlText w:val="%1)"/>
      <w:lvlJc w:val="left"/>
      <w:pPr>
        <w:tabs>
          <w:tab w:val="left" w:pos="851"/>
        </w:tabs>
        <w:ind w:left="851" w:hanging="738"/>
      </w:pPr>
      <w:rPr>
        <w:rFonts w:hint="default" w:ascii="Arial" w:hAnsi="Arial" w:eastAsia="仿宋_GB2312"/>
        <w:b w:val="0"/>
        <w:i w:val="0"/>
        <w:sz w:val="24"/>
      </w:rPr>
    </w:lvl>
    <w:lvl w:ilvl="1" w:tentative="0">
      <w:start w:val="6"/>
      <w:numFmt w:val="lowerLetter"/>
      <w:lvlText w:val="%2."/>
      <w:lvlJc w:val="left"/>
      <w:pPr>
        <w:tabs>
          <w:tab w:val="left" w:pos="900"/>
        </w:tabs>
        <w:ind w:left="900" w:hanging="48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5">
    <w:nsid w:val="05E256E5"/>
    <w:multiLevelType w:val="multilevel"/>
    <w:tmpl w:val="05E256E5"/>
    <w:lvl w:ilvl="0" w:tentative="0">
      <w:start w:val="1"/>
      <w:numFmt w:val="decimal"/>
      <w:lvlText w:val="(%1)"/>
      <w:lvlJc w:val="left"/>
      <w:pPr>
        <w:tabs>
          <w:tab w:val="left" w:pos="930"/>
        </w:tabs>
        <w:ind w:left="930" w:hanging="390"/>
      </w:pPr>
      <w:rPr>
        <w:rFonts w:hint="default"/>
      </w:rPr>
    </w:lvl>
    <w:lvl w:ilvl="1" w:tentative="0">
      <w:start w:val="1"/>
      <w:numFmt w:val="lowerLetter"/>
      <w:lvlText w:val="%2)"/>
      <w:lvlJc w:val="left"/>
      <w:pPr>
        <w:tabs>
          <w:tab w:val="left" w:pos="1380"/>
        </w:tabs>
        <w:ind w:left="1380" w:hanging="420"/>
      </w:pPr>
    </w:lvl>
    <w:lvl w:ilvl="2" w:tentative="0">
      <w:start w:val="1"/>
      <w:numFmt w:val="lowerRoman"/>
      <w:pStyle w:val="779"/>
      <w:lvlText w:val="%3."/>
      <w:lvlJc w:val="right"/>
      <w:pPr>
        <w:tabs>
          <w:tab w:val="left" w:pos="1800"/>
        </w:tabs>
        <w:ind w:left="1800" w:hanging="420"/>
      </w:pPr>
    </w:lvl>
    <w:lvl w:ilvl="3" w:tentative="0">
      <w:start w:val="1"/>
      <w:numFmt w:val="decimal"/>
      <w:lvlText w:val="%4."/>
      <w:lvlJc w:val="left"/>
      <w:pPr>
        <w:tabs>
          <w:tab w:val="left" w:pos="2220"/>
        </w:tabs>
        <w:ind w:left="2220" w:hanging="420"/>
      </w:pPr>
    </w:lvl>
    <w:lvl w:ilvl="4" w:tentative="0">
      <w:start w:val="1"/>
      <w:numFmt w:val="lowerLetter"/>
      <w:lvlText w:val="%5)"/>
      <w:lvlJc w:val="left"/>
      <w:pPr>
        <w:tabs>
          <w:tab w:val="left" w:pos="2640"/>
        </w:tabs>
        <w:ind w:left="2640" w:hanging="420"/>
      </w:pPr>
    </w:lvl>
    <w:lvl w:ilvl="5" w:tentative="0">
      <w:start w:val="1"/>
      <w:numFmt w:val="lowerRoman"/>
      <w:lvlText w:val="%6."/>
      <w:lvlJc w:val="right"/>
      <w:pPr>
        <w:tabs>
          <w:tab w:val="left" w:pos="3060"/>
        </w:tabs>
        <w:ind w:left="3060" w:hanging="420"/>
      </w:pPr>
    </w:lvl>
    <w:lvl w:ilvl="6" w:tentative="0">
      <w:start w:val="1"/>
      <w:numFmt w:val="decimal"/>
      <w:lvlText w:val="%7."/>
      <w:lvlJc w:val="left"/>
      <w:pPr>
        <w:tabs>
          <w:tab w:val="left" w:pos="3480"/>
        </w:tabs>
        <w:ind w:left="3480" w:hanging="420"/>
      </w:pPr>
    </w:lvl>
    <w:lvl w:ilvl="7" w:tentative="0">
      <w:start w:val="1"/>
      <w:numFmt w:val="lowerLetter"/>
      <w:lvlText w:val="%8)"/>
      <w:lvlJc w:val="left"/>
      <w:pPr>
        <w:tabs>
          <w:tab w:val="left" w:pos="3900"/>
        </w:tabs>
        <w:ind w:left="3900" w:hanging="420"/>
      </w:pPr>
    </w:lvl>
    <w:lvl w:ilvl="8" w:tentative="0">
      <w:start w:val="1"/>
      <w:numFmt w:val="lowerRoman"/>
      <w:lvlText w:val="%9."/>
      <w:lvlJc w:val="right"/>
      <w:pPr>
        <w:tabs>
          <w:tab w:val="left" w:pos="4320"/>
        </w:tabs>
        <w:ind w:left="4320" w:hanging="420"/>
      </w:pPr>
    </w:lvl>
  </w:abstractNum>
  <w:abstractNum w:abstractNumId="16">
    <w:nsid w:val="0D2C0DBA"/>
    <w:multiLevelType w:val="multilevel"/>
    <w:tmpl w:val="0D2C0DBA"/>
    <w:lvl w:ilvl="0" w:tentative="0">
      <w:start w:val="1"/>
      <w:numFmt w:val="decimal"/>
      <w:pStyle w:val="1320"/>
      <w:lvlText w:val="%1)"/>
      <w:lvlJc w:val="left"/>
      <w:pPr>
        <w:tabs>
          <w:tab w:val="left" w:pos="840"/>
        </w:tabs>
        <w:ind w:left="840" w:hanging="420"/>
      </w:p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17">
    <w:nsid w:val="15410FE5"/>
    <w:multiLevelType w:val="multilevel"/>
    <w:tmpl w:val="15410FE5"/>
    <w:lvl w:ilvl="0" w:tentative="0">
      <w:start w:val="1"/>
      <w:numFmt w:val="decimal"/>
      <w:pStyle w:val="574"/>
      <w:suff w:val="space"/>
      <w:lvlText w:val="表%1."/>
      <w:lvlJc w:val="left"/>
      <w:pPr>
        <w:ind w:left="0" w:firstLine="0"/>
      </w:pPr>
      <w:rPr>
        <w:rFonts w:hint="eastAsia"/>
      </w:rPr>
    </w:lvl>
    <w:lvl w:ilvl="1" w:tentative="0">
      <w:start w:val="1"/>
      <w:numFmt w:val="lowerLetter"/>
      <w:lvlText w:val="%2)"/>
      <w:lvlJc w:val="left"/>
      <w:pPr>
        <w:ind w:left="1300" w:hanging="440"/>
      </w:pPr>
      <w:rPr>
        <w:rFonts w:hint="eastAsia"/>
      </w:rPr>
    </w:lvl>
    <w:lvl w:ilvl="2" w:tentative="0">
      <w:start w:val="1"/>
      <w:numFmt w:val="lowerRoman"/>
      <w:lvlText w:val="%3."/>
      <w:lvlJc w:val="right"/>
      <w:pPr>
        <w:ind w:left="1740" w:hanging="440"/>
      </w:pPr>
      <w:rPr>
        <w:rFonts w:hint="eastAsia"/>
      </w:rPr>
    </w:lvl>
    <w:lvl w:ilvl="3" w:tentative="0">
      <w:start w:val="1"/>
      <w:numFmt w:val="decimal"/>
      <w:lvlText w:val="%4."/>
      <w:lvlJc w:val="left"/>
      <w:pPr>
        <w:ind w:left="2180" w:hanging="440"/>
      </w:pPr>
      <w:rPr>
        <w:rFonts w:hint="eastAsia"/>
      </w:rPr>
    </w:lvl>
    <w:lvl w:ilvl="4" w:tentative="0">
      <w:start w:val="1"/>
      <w:numFmt w:val="lowerLetter"/>
      <w:lvlText w:val="%5)"/>
      <w:lvlJc w:val="left"/>
      <w:pPr>
        <w:ind w:left="2620" w:hanging="440"/>
      </w:pPr>
      <w:rPr>
        <w:rFonts w:hint="eastAsia"/>
      </w:rPr>
    </w:lvl>
    <w:lvl w:ilvl="5" w:tentative="0">
      <w:start w:val="1"/>
      <w:numFmt w:val="lowerRoman"/>
      <w:lvlText w:val="%6."/>
      <w:lvlJc w:val="right"/>
      <w:pPr>
        <w:ind w:left="3060" w:hanging="440"/>
      </w:pPr>
      <w:rPr>
        <w:rFonts w:hint="eastAsia"/>
      </w:rPr>
    </w:lvl>
    <w:lvl w:ilvl="6" w:tentative="0">
      <w:start w:val="1"/>
      <w:numFmt w:val="decimal"/>
      <w:lvlText w:val="%7."/>
      <w:lvlJc w:val="left"/>
      <w:pPr>
        <w:ind w:left="3500" w:hanging="440"/>
      </w:pPr>
      <w:rPr>
        <w:rFonts w:hint="eastAsia"/>
      </w:rPr>
    </w:lvl>
    <w:lvl w:ilvl="7" w:tentative="0">
      <w:start w:val="1"/>
      <w:numFmt w:val="lowerLetter"/>
      <w:lvlText w:val="%8)"/>
      <w:lvlJc w:val="left"/>
      <w:pPr>
        <w:ind w:left="3940" w:hanging="440"/>
      </w:pPr>
      <w:rPr>
        <w:rFonts w:hint="eastAsia"/>
      </w:rPr>
    </w:lvl>
    <w:lvl w:ilvl="8" w:tentative="0">
      <w:start w:val="1"/>
      <w:numFmt w:val="lowerRoman"/>
      <w:lvlText w:val="%9."/>
      <w:lvlJc w:val="right"/>
      <w:pPr>
        <w:ind w:left="4380" w:hanging="440"/>
      </w:pPr>
      <w:rPr>
        <w:rFonts w:hint="eastAsia"/>
      </w:rPr>
    </w:lvl>
  </w:abstractNum>
  <w:abstractNum w:abstractNumId="18">
    <w:nsid w:val="1680665B"/>
    <w:multiLevelType w:val="multilevel"/>
    <w:tmpl w:val="1680665B"/>
    <w:lvl w:ilvl="0" w:tentative="0">
      <w:start w:val="1"/>
      <w:numFmt w:val="bullet"/>
      <w:pStyle w:val="472"/>
      <w:lvlText w:val=""/>
      <w:lvlJc w:val="left"/>
      <w:pPr>
        <w:tabs>
          <w:tab w:val="left" w:pos="1460"/>
        </w:tabs>
        <w:ind w:left="1460" w:hanging="420"/>
      </w:pPr>
      <w:rPr>
        <w:rFonts w:hint="default" w:ascii="Wingdings" w:hAnsi="Wingdings" w:eastAsia="宋体"/>
        <w:sz w:val="21"/>
        <w:szCs w:val="21"/>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9">
    <w:nsid w:val="17596D91"/>
    <w:multiLevelType w:val="multilevel"/>
    <w:tmpl w:val="17596D91"/>
    <w:lvl w:ilvl="0" w:tentative="0">
      <w:start w:val="1"/>
      <w:numFmt w:val="decimal"/>
      <w:pStyle w:val="1293"/>
      <w:lvlText w:val="B%1."/>
      <w:lvlJc w:val="left"/>
      <w:pPr>
        <w:tabs>
          <w:tab w:val="left" w:pos="361"/>
        </w:tabs>
        <w:ind w:left="654" w:hanging="654"/>
      </w:pPr>
      <w:rPr>
        <w:rFonts w:hint="eastAsia" w:ascii="宋体" w:eastAsia="宋体"/>
        <w:b/>
        <w:i w:val="0"/>
        <w:sz w:val="24"/>
        <w:szCs w:val="24"/>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0">
    <w:nsid w:val="179F5D39"/>
    <w:multiLevelType w:val="multilevel"/>
    <w:tmpl w:val="179F5D39"/>
    <w:lvl w:ilvl="0" w:tentative="0">
      <w:start w:val="1"/>
      <w:numFmt w:val="decimal"/>
      <w:pStyle w:val="610"/>
      <w:lvlText w:val="%1."/>
      <w:lvlJc w:val="left"/>
      <w:pPr>
        <w:tabs>
          <w:tab w:val="left" w:pos="1080"/>
        </w:tabs>
        <w:ind w:left="1080" w:hanging="1080"/>
      </w:pPr>
      <w:rPr>
        <w:rFonts w:hint="default" w:ascii="Arial" w:hAnsi="Arial"/>
        <w:b/>
        <w:i w:val="0"/>
        <w:sz w:val="24"/>
      </w:rPr>
    </w:lvl>
    <w:lvl w:ilvl="1" w:tentative="0">
      <w:start w:val="1"/>
      <w:numFmt w:val="decimal"/>
      <w:lvlText w:val="%1.%2"/>
      <w:lvlJc w:val="left"/>
      <w:pPr>
        <w:tabs>
          <w:tab w:val="left" w:pos="1080"/>
        </w:tabs>
        <w:ind w:left="1080" w:hanging="1080"/>
      </w:pPr>
      <w:rPr>
        <w:rFonts w:hint="default" w:ascii="Arial" w:hAnsi="Arial"/>
        <w:b/>
        <w:i w:val="0"/>
        <w:sz w:val="24"/>
      </w:rPr>
    </w:lvl>
    <w:lvl w:ilvl="2" w:tentative="0">
      <w:start w:val="1"/>
      <w:numFmt w:val="decimal"/>
      <w:lvlText w:val="%1.%2.%3"/>
      <w:lvlJc w:val="left"/>
      <w:pPr>
        <w:tabs>
          <w:tab w:val="left" w:pos="2160"/>
        </w:tabs>
        <w:ind w:left="2160" w:hanging="1080"/>
      </w:pPr>
      <w:rPr>
        <w:rFonts w:hint="default" w:ascii="Arial" w:hAnsi="Arial"/>
        <w:b/>
        <w:i w:val="0"/>
        <w:sz w:val="20"/>
      </w:rPr>
    </w:lvl>
    <w:lvl w:ilvl="3" w:tentative="0">
      <w:start w:val="1"/>
      <w:numFmt w:val="decimal"/>
      <w:lvlText w:val="%1.%2.%3.%4"/>
      <w:lvlJc w:val="left"/>
      <w:pPr>
        <w:tabs>
          <w:tab w:val="left" w:pos="2160"/>
        </w:tabs>
        <w:ind w:left="2160" w:hanging="1080"/>
      </w:pPr>
      <w:rPr>
        <w:rFonts w:hint="default" w:ascii="Times New Roman" w:hAnsi="Times New Roman"/>
        <w:b/>
        <w:i w:val="0"/>
        <w:sz w:val="20"/>
      </w:rPr>
    </w:lvl>
    <w:lvl w:ilvl="4" w:tentative="0">
      <w:start w:val="1"/>
      <w:numFmt w:val="decimal"/>
      <w:lvlText w:val="%1.%2.%3.%4.%5."/>
      <w:lvlJc w:val="left"/>
      <w:pPr>
        <w:tabs>
          <w:tab w:val="left" w:pos="2232"/>
        </w:tabs>
        <w:ind w:left="2232" w:hanging="792"/>
      </w:pPr>
      <w:rPr>
        <w:rFonts w:hint="default"/>
      </w:rPr>
    </w:lvl>
    <w:lvl w:ilvl="5" w:tentative="0">
      <w:start w:val="1"/>
      <w:numFmt w:val="decimal"/>
      <w:lvlText w:val="%1.%2.%3.%4.%5.%6."/>
      <w:lvlJc w:val="left"/>
      <w:pPr>
        <w:tabs>
          <w:tab w:val="left" w:pos="2880"/>
        </w:tabs>
        <w:ind w:left="2736" w:hanging="936"/>
      </w:pPr>
      <w:rPr>
        <w:rFonts w:hint="default"/>
      </w:rPr>
    </w:lvl>
    <w:lvl w:ilvl="6" w:tentative="0">
      <w:start w:val="1"/>
      <w:numFmt w:val="decimal"/>
      <w:lvlText w:val="%1.%2.%3.%4.%5.%6.%7."/>
      <w:lvlJc w:val="left"/>
      <w:pPr>
        <w:tabs>
          <w:tab w:val="left" w:pos="3600"/>
        </w:tabs>
        <w:ind w:left="3240" w:hanging="1080"/>
      </w:pPr>
      <w:rPr>
        <w:rFonts w:hint="default"/>
      </w:rPr>
    </w:lvl>
    <w:lvl w:ilvl="7" w:tentative="0">
      <w:start w:val="1"/>
      <w:numFmt w:val="decimal"/>
      <w:lvlText w:val="%1.%2.%3.%4.%5.%6.%7.%8."/>
      <w:lvlJc w:val="left"/>
      <w:pPr>
        <w:tabs>
          <w:tab w:val="left" w:pos="3960"/>
        </w:tabs>
        <w:ind w:left="3744" w:hanging="1224"/>
      </w:pPr>
      <w:rPr>
        <w:rFonts w:hint="default"/>
      </w:rPr>
    </w:lvl>
    <w:lvl w:ilvl="8" w:tentative="0">
      <w:start w:val="1"/>
      <w:numFmt w:val="decimal"/>
      <w:lvlText w:val="%1.%2.%3.%4.%5.%6.%7.%8.%9."/>
      <w:lvlJc w:val="left"/>
      <w:pPr>
        <w:tabs>
          <w:tab w:val="left" w:pos="4680"/>
        </w:tabs>
        <w:ind w:left="4320" w:hanging="1440"/>
      </w:pPr>
      <w:rPr>
        <w:rFonts w:hint="default"/>
      </w:rPr>
    </w:lvl>
  </w:abstractNum>
  <w:abstractNum w:abstractNumId="21">
    <w:nsid w:val="1F385935"/>
    <w:multiLevelType w:val="multilevel"/>
    <w:tmpl w:val="1F385935"/>
    <w:lvl w:ilvl="0" w:tentative="0">
      <w:start w:val="1"/>
      <w:numFmt w:val="bullet"/>
      <w:pStyle w:val="700"/>
      <w:lvlText w:val=""/>
      <w:lvlJc w:val="left"/>
      <w:pPr>
        <w:tabs>
          <w:tab w:val="left" w:pos="2896"/>
        </w:tabs>
        <w:ind w:left="2896" w:hanging="420"/>
      </w:pPr>
      <w:rPr>
        <w:rFonts w:hint="default" w:ascii="Wingdings" w:hAnsi="Wingdings"/>
      </w:rPr>
    </w:lvl>
    <w:lvl w:ilvl="1" w:tentative="0">
      <w:start w:val="1"/>
      <w:numFmt w:val="bullet"/>
      <w:lvlText w:val=""/>
      <w:lvlJc w:val="left"/>
      <w:pPr>
        <w:tabs>
          <w:tab w:val="left" w:pos="3316"/>
        </w:tabs>
        <w:ind w:left="3316" w:hanging="420"/>
      </w:pPr>
      <w:rPr>
        <w:rFonts w:hint="default" w:ascii="Wingdings" w:hAnsi="Wingdings"/>
      </w:rPr>
    </w:lvl>
    <w:lvl w:ilvl="2" w:tentative="0">
      <w:start w:val="1"/>
      <w:numFmt w:val="bullet"/>
      <w:lvlText w:val=""/>
      <w:lvlJc w:val="left"/>
      <w:pPr>
        <w:tabs>
          <w:tab w:val="left" w:pos="3736"/>
        </w:tabs>
        <w:ind w:left="3736" w:hanging="420"/>
      </w:pPr>
      <w:rPr>
        <w:rFonts w:hint="default" w:ascii="Wingdings" w:hAnsi="Wingdings"/>
      </w:rPr>
    </w:lvl>
    <w:lvl w:ilvl="3" w:tentative="0">
      <w:start w:val="1"/>
      <w:numFmt w:val="bullet"/>
      <w:lvlText w:val=""/>
      <w:lvlJc w:val="left"/>
      <w:pPr>
        <w:tabs>
          <w:tab w:val="left" w:pos="4156"/>
        </w:tabs>
        <w:ind w:left="4156" w:hanging="420"/>
      </w:pPr>
      <w:rPr>
        <w:rFonts w:hint="default" w:ascii="Wingdings" w:hAnsi="Wingdings"/>
      </w:rPr>
    </w:lvl>
    <w:lvl w:ilvl="4" w:tentative="0">
      <w:start w:val="1"/>
      <w:numFmt w:val="bullet"/>
      <w:lvlText w:val=""/>
      <w:lvlJc w:val="left"/>
      <w:pPr>
        <w:tabs>
          <w:tab w:val="left" w:pos="4576"/>
        </w:tabs>
        <w:ind w:left="4576" w:hanging="420"/>
      </w:pPr>
      <w:rPr>
        <w:rFonts w:hint="default" w:ascii="Wingdings" w:hAnsi="Wingdings"/>
      </w:rPr>
    </w:lvl>
    <w:lvl w:ilvl="5" w:tentative="0">
      <w:start w:val="1"/>
      <w:numFmt w:val="bullet"/>
      <w:lvlText w:val=""/>
      <w:lvlJc w:val="left"/>
      <w:pPr>
        <w:tabs>
          <w:tab w:val="left" w:pos="4996"/>
        </w:tabs>
        <w:ind w:left="4996" w:hanging="420"/>
      </w:pPr>
      <w:rPr>
        <w:rFonts w:hint="default" w:ascii="Wingdings" w:hAnsi="Wingdings"/>
      </w:rPr>
    </w:lvl>
    <w:lvl w:ilvl="6" w:tentative="0">
      <w:start w:val="1"/>
      <w:numFmt w:val="bullet"/>
      <w:lvlText w:val=""/>
      <w:lvlJc w:val="left"/>
      <w:pPr>
        <w:tabs>
          <w:tab w:val="left" w:pos="5416"/>
        </w:tabs>
        <w:ind w:left="5416" w:hanging="420"/>
      </w:pPr>
      <w:rPr>
        <w:rFonts w:hint="default" w:ascii="Wingdings" w:hAnsi="Wingdings"/>
      </w:rPr>
    </w:lvl>
    <w:lvl w:ilvl="7" w:tentative="0">
      <w:start w:val="1"/>
      <w:numFmt w:val="bullet"/>
      <w:lvlText w:val=""/>
      <w:lvlJc w:val="left"/>
      <w:pPr>
        <w:tabs>
          <w:tab w:val="left" w:pos="5836"/>
        </w:tabs>
        <w:ind w:left="5836" w:hanging="420"/>
      </w:pPr>
      <w:rPr>
        <w:rFonts w:hint="default" w:ascii="Wingdings" w:hAnsi="Wingdings"/>
      </w:rPr>
    </w:lvl>
    <w:lvl w:ilvl="8" w:tentative="0">
      <w:start w:val="1"/>
      <w:numFmt w:val="bullet"/>
      <w:lvlText w:val=""/>
      <w:lvlJc w:val="left"/>
      <w:pPr>
        <w:tabs>
          <w:tab w:val="left" w:pos="6256"/>
        </w:tabs>
        <w:ind w:left="6256" w:hanging="420"/>
      </w:pPr>
      <w:rPr>
        <w:rFonts w:hint="default" w:ascii="Wingdings" w:hAnsi="Wingdings"/>
      </w:rPr>
    </w:lvl>
  </w:abstractNum>
  <w:abstractNum w:abstractNumId="22">
    <w:nsid w:val="207F6BE7"/>
    <w:multiLevelType w:val="multilevel"/>
    <w:tmpl w:val="207F6BE7"/>
    <w:lvl w:ilvl="0" w:tentative="0">
      <w:start w:val="1"/>
      <w:numFmt w:val="decimal"/>
      <w:pStyle w:val="671"/>
      <w:lvlText w:val="(%1)"/>
      <w:lvlJc w:val="left"/>
      <w:pPr>
        <w:tabs>
          <w:tab w:val="left" w:pos="851"/>
        </w:tabs>
        <w:ind w:left="851" w:hanging="738"/>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23">
    <w:nsid w:val="27592A9F"/>
    <w:multiLevelType w:val="multilevel"/>
    <w:tmpl w:val="27592A9F"/>
    <w:lvl w:ilvl="0" w:tentative="0">
      <w:start w:val="1"/>
      <w:numFmt w:val="decimal"/>
      <w:isLgl/>
      <w:suff w:val="space"/>
      <w:lvlText w:val="%1"/>
      <w:lvlJc w:val="left"/>
      <w:pPr>
        <w:ind w:left="0" w:firstLine="0"/>
      </w:pPr>
      <w:rPr>
        <w:rFonts w:hint="eastAsia" w:ascii="宋体" w:eastAsia="宋体"/>
        <w:b/>
        <w:i w:val="0"/>
        <w:sz w:val="28"/>
        <w:szCs w:val="28"/>
      </w:rPr>
    </w:lvl>
    <w:lvl w:ilvl="1" w:tentative="0">
      <w:start w:val="1"/>
      <w:numFmt w:val="decimal"/>
      <w:suff w:val="space"/>
      <w:lvlText w:val="%1.%2"/>
      <w:lvlJc w:val="left"/>
      <w:pPr>
        <w:ind w:left="0" w:firstLine="0"/>
      </w:pPr>
      <w:rPr>
        <w:rFonts w:hint="eastAsia" w:ascii="宋体" w:eastAsia="宋体"/>
        <w:b w:val="0"/>
        <w:i w:val="0"/>
        <w:sz w:val="24"/>
        <w:szCs w:val="24"/>
      </w:rPr>
    </w:lvl>
    <w:lvl w:ilvl="2" w:tentative="0">
      <w:start w:val="1"/>
      <w:numFmt w:val="decimal"/>
      <w:suff w:val="space"/>
      <w:lvlText w:val="%1.%2.%3"/>
      <w:lvlJc w:val="left"/>
      <w:pPr>
        <w:ind w:left="0" w:firstLine="0"/>
      </w:pPr>
      <w:rPr>
        <w:rFonts w:hint="eastAsia" w:ascii="宋体" w:eastAsia="宋体"/>
        <w:b w:val="0"/>
        <w:i w:val="0"/>
        <w:sz w:val="24"/>
        <w:szCs w:val="24"/>
      </w:rPr>
    </w:lvl>
    <w:lvl w:ilvl="3" w:tentative="0">
      <w:start w:val="1"/>
      <w:numFmt w:val="decimal"/>
      <w:pStyle w:val="720"/>
      <w:lvlText w:val="%1.%2.%3.%4"/>
      <w:lvlJc w:val="left"/>
      <w:pPr>
        <w:tabs>
          <w:tab w:val="left" w:pos="720"/>
        </w:tabs>
        <w:ind w:left="0" w:firstLine="0"/>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24">
    <w:nsid w:val="28BB538C"/>
    <w:multiLevelType w:val="multilevel"/>
    <w:tmpl w:val="28BB538C"/>
    <w:lvl w:ilvl="0" w:tentative="0">
      <w:start w:val="1"/>
      <w:numFmt w:val="none"/>
      <w:suff w:val="space"/>
      <w:lvlText w:val=""/>
      <w:lvlJc w:val="left"/>
      <w:pPr>
        <w:ind w:left="0" w:firstLine="0"/>
      </w:pPr>
      <w:rPr>
        <w:rFonts w:hint="eastAsia"/>
      </w:rPr>
    </w:lvl>
    <w:lvl w:ilvl="1" w:tentative="0">
      <w:start w:val="1"/>
      <w:numFmt w:val="decimal"/>
      <w:pStyle w:val="1225"/>
      <w:suff w:val="space"/>
      <w:lvlText w:val="%2 "/>
      <w:lvlJc w:val="left"/>
      <w:pPr>
        <w:ind w:left="200" w:firstLine="0"/>
      </w:pPr>
      <w:rPr>
        <w:rFonts w:hint="eastAsia" w:ascii="宋体" w:eastAsia="宋体"/>
        <w:b/>
        <w:i w:val="0"/>
        <w:spacing w:val="10"/>
        <w:w w:val="95"/>
        <w:position w:val="0"/>
        <w:sz w:val="28"/>
      </w:rPr>
    </w:lvl>
    <w:lvl w:ilvl="2" w:tentative="0">
      <w:start w:val="1"/>
      <w:numFmt w:val="decimal"/>
      <w:pStyle w:val="1221"/>
      <w:suff w:val="space"/>
      <w:lvlText w:val="%2.%3 "/>
      <w:lvlJc w:val="left"/>
      <w:pPr>
        <w:ind w:left="200" w:firstLine="0"/>
      </w:pPr>
      <w:rPr>
        <w:rFonts w:hint="eastAsia" w:ascii="宋体" w:eastAsia="宋体"/>
        <w:b/>
        <w:i w:val="0"/>
        <w:spacing w:val="10"/>
        <w:w w:val="95"/>
        <w:position w:val="0"/>
        <w:sz w:val="24"/>
      </w:rPr>
    </w:lvl>
    <w:lvl w:ilvl="3" w:tentative="0">
      <w:start w:val="1"/>
      <w:numFmt w:val="decimal"/>
      <w:pStyle w:val="821"/>
      <w:suff w:val="space"/>
      <w:lvlText w:val="%2.%3.%4 "/>
      <w:lvlJc w:val="left"/>
      <w:pPr>
        <w:ind w:left="200" w:firstLine="0"/>
      </w:pPr>
      <w:rPr>
        <w:rFonts w:hint="eastAsia" w:ascii="宋体" w:eastAsia="宋体"/>
        <w:b/>
        <w:i w:val="0"/>
        <w:spacing w:val="10"/>
        <w:w w:val="95"/>
        <w:position w:val="0"/>
        <w:sz w:val="21"/>
      </w:rPr>
    </w:lvl>
    <w:lvl w:ilvl="4" w:tentative="0">
      <w:start w:val="1"/>
      <w:numFmt w:val="decimal"/>
      <w:pStyle w:val="662"/>
      <w:suff w:val="space"/>
      <w:lvlText w:val="%2.%3.%4.%5 "/>
      <w:lvlJc w:val="left"/>
      <w:pPr>
        <w:ind w:left="200" w:firstLine="0"/>
      </w:pPr>
      <w:rPr>
        <w:rFonts w:hint="eastAsia" w:ascii="宋体" w:eastAsia="宋体"/>
        <w:b/>
        <w:i w:val="0"/>
        <w:spacing w:val="6"/>
        <w:w w:val="95"/>
        <w:position w:val="0"/>
        <w:sz w:val="21"/>
      </w:rPr>
    </w:lvl>
    <w:lvl w:ilvl="5" w:tentative="0">
      <w:start w:val="1"/>
      <w:numFmt w:val="decimal"/>
      <w:pStyle w:val="1185"/>
      <w:suff w:val="space"/>
      <w:lvlText w:val="%6)"/>
      <w:lvlJc w:val="left"/>
      <w:pPr>
        <w:ind w:left="0" w:firstLine="0"/>
      </w:pPr>
      <w:rPr>
        <w:rFonts w:hint="eastAsia" w:ascii="宋体" w:eastAsia="宋体"/>
        <w:b w:val="0"/>
        <w:i w:val="0"/>
        <w:spacing w:val="6"/>
        <w:w w:val="95"/>
        <w:position w:val="0"/>
        <w:sz w:val="21"/>
      </w:rPr>
    </w:lvl>
    <w:lvl w:ilvl="6" w:tentative="0">
      <w:start w:val="1"/>
      <w:numFmt w:val="upperLetter"/>
      <w:pStyle w:val="1105"/>
      <w:suff w:val="space"/>
      <w:lvlText w:val="%7)"/>
      <w:lvlJc w:val="left"/>
      <w:pPr>
        <w:ind w:left="0" w:firstLine="0"/>
      </w:pPr>
      <w:rPr>
        <w:rFonts w:hint="eastAsia" w:ascii="宋体" w:eastAsia="宋体"/>
        <w:spacing w:val="10"/>
        <w:w w:val="95"/>
        <w:sz w:val="21"/>
      </w:rPr>
    </w:lvl>
    <w:lvl w:ilvl="7" w:tentative="0">
      <w:start w:val="1"/>
      <w:numFmt w:val="none"/>
      <w:pStyle w:val="905"/>
      <w:lvlText w:val=""/>
      <w:lvlJc w:val="left"/>
      <w:pPr>
        <w:tabs>
          <w:tab w:val="left" w:pos="560"/>
        </w:tabs>
        <w:ind w:left="200" w:firstLine="0"/>
      </w:pPr>
      <w:rPr>
        <w:rFonts w:hint="eastAsia"/>
      </w:rPr>
    </w:lvl>
    <w:lvl w:ilvl="8" w:tentative="0">
      <w:start w:val="1"/>
      <w:numFmt w:val="decimal"/>
      <w:lvlText w:val="%1.%2.%3.%4.%5.%6.%7.%8.%9."/>
      <w:lvlJc w:val="left"/>
      <w:pPr>
        <w:tabs>
          <w:tab w:val="left" w:pos="7780"/>
        </w:tabs>
        <w:ind w:left="7780" w:hanging="1559"/>
      </w:pPr>
      <w:rPr>
        <w:rFonts w:hint="eastAsia"/>
      </w:rPr>
    </w:lvl>
  </w:abstractNum>
  <w:abstractNum w:abstractNumId="25">
    <w:nsid w:val="2A472E41"/>
    <w:multiLevelType w:val="multilevel"/>
    <w:tmpl w:val="2A472E41"/>
    <w:lvl w:ilvl="0" w:tentative="0">
      <w:start w:val="1"/>
      <w:numFmt w:val="bullet"/>
      <w:pStyle w:val="1015"/>
      <w:lvlText w:val=""/>
      <w:lvlJc w:val="left"/>
      <w:pPr>
        <w:tabs>
          <w:tab w:val="left" w:pos="2325"/>
        </w:tabs>
        <w:ind w:left="2573" w:hanging="653"/>
      </w:pPr>
      <w:rPr>
        <w:rFonts w:hint="default" w:ascii="Wingdings" w:hAnsi="Wingdings"/>
      </w:rPr>
    </w:lvl>
    <w:lvl w:ilvl="1" w:tentative="0">
      <w:start w:val="1"/>
      <w:numFmt w:val="bullet"/>
      <w:lvlText w:val=""/>
      <w:lvlJc w:val="left"/>
      <w:pPr>
        <w:tabs>
          <w:tab w:val="left" w:pos="1294"/>
        </w:tabs>
        <w:ind w:left="1294" w:hanging="420"/>
      </w:pPr>
      <w:rPr>
        <w:rFonts w:hint="default" w:ascii="Wingdings" w:hAnsi="Wingdings"/>
      </w:rPr>
    </w:lvl>
    <w:lvl w:ilvl="2" w:tentative="0">
      <w:start w:val="1"/>
      <w:numFmt w:val="bullet"/>
      <w:lvlText w:val=""/>
      <w:lvlJc w:val="left"/>
      <w:pPr>
        <w:tabs>
          <w:tab w:val="left" w:pos="1714"/>
        </w:tabs>
        <w:ind w:left="1714" w:hanging="420"/>
      </w:pPr>
      <w:rPr>
        <w:rFonts w:hint="default" w:ascii="Wingdings" w:hAnsi="Wingdings"/>
      </w:rPr>
    </w:lvl>
    <w:lvl w:ilvl="3" w:tentative="0">
      <w:start w:val="1"/>
      <w:numFmt w:val="bullet"/>
      <w:lvlText w:val=""/>
      <w:lvlJc w:val="left"/>
      <w:pPr>
        <w:tabs>
          <w:tab w:val="left" w:pos="2134"/>
        </w:tabs>
        <w:ind w:left="2134" w:hanging="420"/>
      </w:pPr>
      <w:rPr>
        <w:rFonts w:hint="default" w:ascii="Wingdings" w:hAnsi="Wingdings"/>
      </w:rPr>
    </w:lvl>
    <w:lvl w:ilvl="4" w:tentative="0">
      <w:start w:val="1"/>
      <w:numFmt w:val="bullet"/>
      <w:lvlText w:val=""/>
      <w:lvlJc w:val="left"/>
      <w:pPr>
        <w:tabs>
          <w:tab w:val="left" w:pos="2554"/>
        </w:tabs>
        <w:ind w:left="2554" w:hanging="420"/>
      </w:pPr>
      <w:rPr>
        <w:rFonts w:hint="default" w:ascii="Wingdings" w:hAnsi="Wingdings"/>
      </w:rPr>
    </w:lvl>
    <w:lvl w:ilvl="5" w:tentative="0">
      <w:start w:val="1"/>
      <w:numFmt w:val="bullet"/>
      <w:lvlText w:val=""/>
      <w:lvlJc w:val="left"/>
      <w:pPr>
        <w:tabs>
          <w:tab w:val="left" w:pos="2974"/>
        </w:tabs>
        <w:ind w:left="2974" w:hanging="420"/>
      </w:pPr>
      <w:rPr>
        <w:rFonts w:hint="default" w:ascii="Wingdings" w:hAnsi="Wingdings"/>
      </w:rPr>
    </w:lvl>
    <w:lvl w:ilvl="6" w:tentative="0">
      <w:start w:val="1"/>
      <w:numFmt w:val="bullet"/>
      <w:lvlText w:val=""/>
      <w:lvlJc w:val="left"/>
      <w:pPr>
        <w:tabs>
          <w:tab w:val="left" w:pos="3394"/>
        </w:tabs>
        <w:ind w:left="3394" w:hanging="420"/>
      </w:pPr>
      <w:rPr>
        <w:rFonts w:hint="default" w:ascii="Wingdings" w:hAnsi="Wingdings"/>
      </w:rPr>
    </w:lvl>
    <w:lvl w:ilvl="7" w:tentative="0">
      <w:start w:val="1"/>
      <w:numFmt w:val="bullet"/>
      <w:lvlText w:val=""/>
      <w:lvlJc w:val="left"/>
      <w:pPr>
        <w:tabs>
          <w:tab w:val="left" w:pos="3814"/>
        </w:tabs>
        <w:ind w:left="3814" w:hanging="420"/>
      </w:pPr>
      <w:rPr>
        <w:rFonts w:hint="default" w:ascii="Wingdings" w:hAnsi="Wingdings"/>
      </w:rPr>
    </w:lvl>
    <w:lvl w:ilvl="8" w:tentative="0">
      <w:start w:val="1"/>
      <w:numFmt w:val="bullet"/>
      <w:lvlText w:val=""/>
      <w:lvlJc w:val="left"/>
      <w:pPr>
        <w:tabs>
          <w:tab w:val="left" w:pos="4234"/>
        </w:tabs>
        <w:ind w:left="4234" w:hanging="420"/>
      </w:pPr>
      <w:rPr>
        <w:rFonts w:hint="default" w:ascii="Wingdings" w:hAnsi="Wingdings"/>
      </w:rPr>
    </w:lvl>
  </w:abstractNum>
  <w:abstractNum w:abstractNumId="26">
    <w:nsid w:val="330E52F1"/>
    <w:multiLevelType w:val="multilevel"/>
    <w:tmpl w:val="330E52F1"/>
    <w:lvl w:ilvl="0" w:tentative="0">
      <w:start w:val="1"/>
      <w:numFmt w:val="decimal"/>
      <w:pStyle w:val="393"/>
      <w:lvlText w:val="★%1"/>
      <w:lvlJc w:val="left"/>
      <w:pPr>
        <w:ind w:left="840" w:hanging="420"/>
      </w:pPr>
      <w:rPr>
        <w:rFonts w:hint="eastAsia" w:ascii="Arial Unicode MS" w:hAnsi="Arial Unicode MS" w:eastAsia="宋体"/>
        <w:b/>
        <w:i w:val="0"/>
        <w:w w:val="80"/>
        <w:sz w:val="21"/>
        <w:szCs w:val="24"/>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abstractNum w:abstractNumId="27">
    <w:nsid w:val="348F1CE1"/>
    <w:multiLevelType w:val="multilevel"/>
    <w:tmpl w:val="348F1CE1"/>
    <w:lvl w:ilvl="0" w:tentative="0">
      <w:start w:val="1"/>
      <w:numFmt w:val="bullet"/>
      <w:pStyle w:val="1147"/>
      <w:lvlText w:val=""/>
      <w:lvlJc w:val="left"/>
      <w:pPr>
        <w:ind w:left="846" w:hanging="420"/>
      </w:pPr>
      <w:rPr>
        <w:rFonts w:hint="default" w:ascii="Wingdings" w:hAnsi="Wingdings"/>
      </w:rPr>
    </w:lvl>
    <w:lvl w:ilvl="1" w:tentative="0">
      <w:start w:val="1"/>
      <w:numFmt w:val="bullet"/>
      <w:lvlText w:val=""/>
      <w:lvlJc w:val="left"/>
      <w:pPr>
        <w:ind w:left="1266" w:hanging="420"/>
      </w:pPr>
      <w:rPr>
        <w:rFonts w:hint="default" w:ascii="Wingdings" w:hAnsi="Wingdings"/>
      </w:rPr>
    </w:lvl>
    <w:lvl w:ilvl="2" w:tentative="0">
      <w:start w:val="1"/>
      <w:numFmt w:val="bullet"/>
      <w:lvlText w:val=""/>
      <w:lvlJc w:val="left"/>
      <w:pPr>
        <w:ind w:left="1686" w:hanging="420"/>
      </w:pPr>
      <w:rPr>
        <w:rFonts w:hint="default" w:ascii="Wingdings" w:hAnsi="Wingdings"/>
      </w:rPr>
    </w:lvl>
    <w:lvl w:ilvl="3" w:tentative="0">
      <w:start w:val="1"/>
      <w:numFmt w:val="bullet"/>
      <w:lvlText w:val=""/>
      <w:lvlJc w:val="left"/>
      <w:pPr>
        <w:ind w:left="2106" w:hanging="420"/>
      </w:pPr>
      <w:rPr>
        <w:rFonts w:hint="default" w:ascii="Wingdings" w:hAnsi="Wingdings"/>
      </w:rPr>
    </w:lvl>
    <w:lvl w:ilvl="4" w:tentative="0">
      <w:start w:val="1"/>
      <w:numFmt w:val="bullet"/>
      <w:lvlText w:val=""/>
      <w:lvlJc w:val="left"/>
      <w:pPr>
        <w:ind w:left="2526" w:hanging="420"/>
      </w:pPr>
      <w:rPr>
        <w:rFonts w:hint="default" w:ascii="Wingdings" w:hAnsi="Wingdings"/>
      </w:rPr>
    </w:lvl>
    <w:lvl w:ilvl="5" w:tentative="0">
      <w:start w:val="1"/>
      <w:numFmt w:val="bullet"/>
      <w:lvlText w:val=""/>
      <w:lvlJc w:val="left"/>
      <w:pPr>
        <w:ind w:left="2946" w:hanging="420"/>
      </w:pPr>
      <w:rPr>
        <w:rFonts w:hint="default" w:ascii="Wingdings" w:hAnsi="Wingdings"/>
      </w:rPr>
    </w:lvl>
    <w:lvl w:ilvl="6" w:tentative="0">
      <w:start w:val="1"/>
      <w:numFmt w:val="bullet"/>
      <w:lvlText w:val=""/>
      <w:lvlJc w:val="left"/>
      <w:pPr>
        <w:ind w:left="3366" w:hanging="420"/>
      </w:pPr>
      <w:rPr>
        <w:rFonts w:hint="default" w:ascii="Wingdings" w:hAnsi="Wingdings"/>
      </w:rPr>
    </w:lvl>
    <w:lvl w:ilvl="7" w:tentative="0">
      <w:start w:val="1"/>
      <w:numFmt w:val="bullet"/>
      <w:lvlText w:val=""/>
      <w:lvlJc w:val="left"/>
      <w:pPr>
        <w:ind w:left="3786" w:hanging="420"/>
      </w:pPr>
      <w:rPr>
        <w:rFonts w:hint="default" w:ascii="Wingdings" w:hAnsi="Wingdings"/>
      </w:rPr>
    </w:lvl>
    <w:lvl w:ilvl="8" w:tentative="0">
      <w:start w:val="1"/>
      <w:numFmt w:val="bullet"/>
      <w:lvlText w:val=""/>
      <w:lvlJc w:val="left"/>
      <w:pPr>
        <w:ind w:left="4206" w:hanging="420"/>
      </w:pPr>
      <w:rPr>
        <w:rFonts w:hint="default" w:ascii="Wingdings" w:hAnsi="Wingdings"/>
      </w:rPr>
    </w:lvl>
  </w:abstractNum>
  <w:abstractNum w:abstractNumId="28">
    <w:nsid w:val="351E73FA"/>
    <w:multiLevelType w:val="multilevel"/>
    <w:tmpl w:val="351E73FA"/>
    <w:lvl w:ilvl="0" w:tentative="0">
      <w:start w:val="1"/>
      <w:numFmt w:val="decimal"/>
      <w:pStyle w:val="1290"/>
      <w:lvlText w:val="C%1."/>
      <w:lvlJc w:val="left"/>
      <w:pPr>
        <w:tabs>
          <w:tab w:val="left" w:pos="560"/>
        </w:tabs>
        <w:ind w:left="560" w:hanging="560"/>
      </w:pPr>
      <w:rPr>
        <w:rFonts w:hint="eastAsia" w:ascii="宋体" w:eastAsia="宋体"/>
        <w:b/>
        <w:i w:val="0"/>
        <w:sz w:val="24"/>
        <w:szCs w:val="24"/>
      </w:rPr>
    </w:lvl>
    <w:lvl w:ilvl="1" w:tentative="0">
      <w:start w:val="1"/>
      <w:numFmt w:val="lowerLetter"/>
      <w:lvlText w:val="%2)"/>
      <w:lvlJc w:val="left"/>
      <w:pPr>
        <w:tabs>
          <w:tab w:val="left" w:pos="1320"/>
        </w:tabs>
        <w:ind w:left="1320" w:hanging="420"/>
      </w:pPr>
    </w:lvl>
    <w:lvl w:ilvl="2" w:tentative="0">
      <w:start w:val="1"/>
      <w:numFmt w:val="lowerRoman"/>
      <w:lvlText w:val="%3."/>
      <w:lvlJc w:val="right"/>
      <w:pPr>
        <w:tabs>
          <w:tab w:val="left" w:pos="1740"/>
        </w:tabs>
        <w:ind w:left="1740" w:hanging="420"/>
      </w:pPr>
    </w:lvl>
    <w:lvl w:ilvl="3" w:tentative="0">
      <w:start w:val="1"/>
      <w:numFmt w:val="decimal"/>
      <w:lvlText w:val="%4."/>
      <w:lvlJc w:val="left"/>
      <w:pPr>
        <w:tabs>
          <w:tab w:val="left" w:pos="2160"/>
        </w:tabs>
        <w:ind w:left="2160" w:hanging="420"/>
      </w:pPr>
    </w:lvl>
    <w:lvl w:ilvl="4" w:tentative="0">
      <w:start w:val="1"/>
      <w:numFmt w:val="lowerLetter"/>
      <w:lvlText w:val="%5)"/>
      <w:lvlJc w:val="left"/>
      <w:pPr>
        <w:tabs>
          <w:tab w:val="left" w:pos="2580"/>
        </w:tabs>
        <w:ind w:left="2580" w:hanging="420"/>
      </w:pPr>
    </w:lvl>
    <w:lvl w:ilvl="5" w:tentative="0">
      <w:start w:val="1"/>
      <w:numFmt w:val="lowerRoman"/>
      <w:lvlText w:val="%6."/>
      <w:lvlJc w:val="right"/>
      <w:pPr>
        <w:tabs>
          <w:tab w:val="left" w:pos="3000"/>
        </w:tabs>
        <w:ind w:left="3000" w:hanging="420"/>
      </w:pPr>
    </w:lvl>
    <w:lvl w:ilvl="6" w:tentative="0">
      <w:start w:val="1"/>
      <w:numFmt w:val="decimal"/>
      <w:lvlText w:val="%7."/>
      <w:lvlJc w:val="left"/>
      <w:pPr>
        <w:tabs>
          <w:tab w:val="left" w:pos="3420"/>
        </w:tabs>
        <w:ind w:left="3420" w:hanging="420"/>
      </w:pPr>
    </w:lvl>
    <w:lvl w:ilvl="7" w:tentative="0">
      <w:start w:val="1"/>
      <w:numFmt w:val="lowerLetter"/>
      <w:lvlText w:val="%8)"/>
      <w:lvlJc w:val="left"/>
      <w:pPr>
        <w:tabs>
          <w:tab w:val="left" w:pos="3840"/>
        </w:tabs>
        <w:ind w:left="3840" w:hanging="420"/>
      </w:pPr>
    </w:lvl>
    <w:lvl w:ilvl="8" w:tentative="0">
      <w:start w:val="1"/>
      <w:numFmt w:val="lowerRoman"/>
      <w:lvlText w:val="%9."/>
      <w:lvlJc w:val="right"/>
      <w:pPr>
        <w:tabs>
          <w:tab w:val="left" w:pos="4260"/>
        </w:tabs>
        <w:ind w:left="4260" w:hanging="420"/>
      </w:pPr>
    </w:lvl>
  </w:abstractNum>
  <w:abstractNum w:abstractNumId="29">
    <w:nsid w:val="3C524A06"/>
    <w:multiLevelType w:val="multilevel"/>
    <w:tmpl w:val="3C524A06"/>
    <w:lvl w:ilvl="0" w:tentative="0">
      <w:start w:val="10"/>
      <w:numFmt w:val="decimal"/>
      <w:lvlText w:val="%1"/>
      <w:lvlJc w:val="left"/>
      <w:pPr>
        <w:tabs>
          <w:tab w:val="left" w:pos="360"/>
        </w:tabs>
        <w:ind w:left="360" w:hanging="360"/>
      </w:pPr>
      <w:rPr>
        <w:rFonts w:hint="eastAsia" w:ascii="Times New Roman" w:hAnsi="Times New Roman"/>
      </w:rPr>
    </w:lvl>
    <w:lvl w:ilvl="1" w:tentative="0">
      <w:start w:val="3"/>
      <w:numFmt w:val="decimal"/>
      <w:pStyle w:val="670"/>
      <w:lvlText w:val="%1%2"/>
      <w:lvlJc w:val="left"/>
      <w:pPr>
        <w:tabs>
          <w:tab w:val="left" w:pos="360"/>
        </w:tabs>
        <w:ind w:left="360" w:hanging="360"/>
      </w:pPr>
      <w:rPr>
        <w:rFonts w:hint="eastAsia" w:ascii="Times New Roman" w:hAnsi="Times New Roman"/>
      </w:rPr>
    </w:lvl>
    <w:lvl w:ilvl="2" w:tentative="0">
      <w:start w:val="1"/>
      <w:numFmt w:val="decimal"/>
      <w:lvlText w:val="%1%2.%3"/>
      <w:lvlJc w:val="left"/>
      <w:pPr>
        <w:tabs>
          <w:tab w:val="left" w:pos="720"/>
        </w:tabs>
        <w:ind w:left="720" w:hanging="720"/>
      </w:pPr>
      <w:rPr>
        <w:rFonts w:hint="eastAsia" w:ascii="Times New Roman" w:hAnsi="Times New Roman"/>
      </w:rPr>
    </w:lvl>
    <w:lvl w:ilvl="3" w:tentative="0">
      <w:start w:val="1"/>
      <w:numFmt w:val="decimal"/>
      <w:lvlText w:val="%1%2.%3.%4"/>
      <w:lvlJc w:val="left"/>
      <w:pPr>
        <w:tabs>
          <w:tab w:val="left" w:pos="1080"/>
        </w:tabs>
        <w:ind w:left="1080" w:hanging="1080"/>
      </w:pPr>
      <w:rPr>
        <w:rFonts w:hint="eastAsia" w:ascii="Times New Roman" w:hAnsi="Times New Roman"/>
      </w:rPr>
    </w:lvl>
    <w:lvl w:ilvl="4" w:tentative="0">
      <w:start w:val="1"/>
      <w:numFmt w:val="decimal"/>
      <w:lvlText w:val="%1%2.%3.%4.%5"/>
      <w:lvlJc w:val="left"/>
      <w:pPr>
        <w:tabs>
          <w:tab w:val="left" w:pos="1080"/>
        </w:tabs>
        <w:ind w:left="1080" w:hanging="1080"/>
      </w:pPr>
      <w:rPr>
        <w:rFonts w:hint="eastAsia" w:ascii="Times New Roman" w:hAnsi="Times New Roman"/>
      </w:rPr>
    </w:lvl>
    <w:lvl w:ilvl="5" w:tentative="0">
      <w:start w:val="1"/>
      <w:numFmt w:val="decimal"/>
      <w:lvlText w:val="%1%2.%3.%4.%5.%6"/>
      <w:lvlJc w:val="left"/>
      <w:pPr>
        <w:tabs>
          <w:tab w:val="left" w:pos="1440"/>
        </w:tabs>
        <w:ind w:left="1440" w:hanging="1440"/>
      </w:pPr>
      <w:rPr>
        <w:rFonts w:hint="eastAsia" w:ascii="Times New Roman" w:hAnsi="Times New Roman"/>
      </w:rPr>
    </w:lvl>
    <w:lvl w:ilvl="6" w:tentative="0">
      <w:start w:val="1"/>
      <w:numFmt w:val="decimal"/>
      <w:lvlText w:val="%1%2.%3.%4.%5.%6.%7"/>
      <w:lvlJc w:val="left"/>
      <w:pPr>
        <w:tabs>
          <w:tab w:val="left" w:pos="1800"/>
        </w:tabs>
        <w:ind w:left="1800" w:hanging="1800"/>
      </w:pPr>
      <w:rPr>
        <w:rFonts w:hint="eastAsia" w:ascii="Times New Roman" w:hAnsi="Times New Roman"/>
      </w:rPr>
    </w:lvl>
    <w:lvl w:ilvl="7" w:tentative="0">
      <w:start w:val="1"/>
      <w:numFmt w:val="decimal"/>
      <w:lvlText w:val="%1%2.%3.%4.%5.%6.%7.%8"/>
      <w:lvlJc w:val="left"/>
      <w:pPr>
        <w:tabs>
          <w:tab w:val="left" w:pos="1800"/>
        </w:tabs>
        <w:ind w:left="1800" w:hanging="1800"/>
      </w:pPr>
      <w:rPr>
        <w:rFonts w:hint="eastAsia" w:ascii="Times New Roman" w:hAnsi="Times New Roman"/>
      </w:rPr>
    </w:lvl>
    <w:lvl w:ilvl="8" w:tentative="0">
      <w:start w:val="1"/>
      <w:numFmt w:val="decimal"/>
      <w:lvlText w:val="%1%2.%3.%4.%5.%6.%7.%8.%9"/>
      <w:lvlJc w:val="left"/>
      <w:pPr>
        <w:tabs>
          <w:tab w:val="left" w:pos="2160"/>
        </w:tabs>
        <w:ind w:left="2160" w:hanging="2160"/>
      </w:pPr>
      <w:rPr>
        <w:rFonts w:hint="eastAsia" w:ascii="Times New Roman" w:hAnsi="Times New Roman"/>
      </w:rPr>
    </w:lvl>
  </w:abstractNum>
  <w:abstractNum w:abstractNumId="30">
    <w:nsid w:val="4035362F"/>
    <w:multiLevelType w:val="singleLevel"/>
    <w:tmpl w:val="4035362F"/>
    <w:lvl w:ilvl="0" w:tentative="0">
      <w:start w:val="1"/>
      <w:numFmt w:val="decimal"/>
      <w:lvlText w:val="%1."/>
      <w:lvlJc w:val="left"/>
      <w:pPr>
        <w:tabs>
          <w:tab w:val="left" w:pos="312"/>
        </w:tabs>
      </w:pPr>
    </w:lvl>
  </w:abstractNum>
  <w:abstractNum w:abstractNumId="31">
    <w:nsid w:val="41F81A30"/>
    <w:multiLevelType w:val="multilevel"/>
    <w:tmpl w:val="41F81A30"/>
    <w:lvl w:ilvl="0" w:tentative="0">
      <w:start w:val="1"/>
      <w:numFmt w:val="bullet"/>
      <w:pStyle w:val="1274"/>
      <w:lvlText w:val=""/>
      <w:lvlJc w:val="left"/>
      <w:pPr>
        <w:ind w:left="777" w:hanging="420"/>
      </w:pPr>
      <w:rPr>
        <w:rFonts w:hint="default" w:ascii="Wingdings" w:hAnsi="Wingdings"/>
      </w:rPr>
    </w:lvl>
    <w:lvl w:ilvl="1" w:tentative="0">
      <w:start w:val="1"/>
      <w:numFmt w:val="bullet"/>
      <w:lvlText w:val=""/>
      <w:lvlJc w:val="left"/>
      <w:pPr>
        <w:ind w:left="1197" w:hanging="420"/>
      </w:pPr>
      <w:rPr>
        <w:rFonts w:hint="default" w:ascii="Wingdings" w:hAnsi="Wingdings"/>
      </w:rPr>
    </w:lvl>
    <w:lvl w:ilvl="2" w:tentative="0">
      <w:start w:val="1"/>
      <w:numFmt w:val="bullet"/>
      <w:lvlText w:val=""/>
      <w:lvlJc w:val="left"/>
      <w:pPr>
        <w:ind w:left="1617" w:hanging="420"/>
      </w:pPr>
      <w:rPr>
        <w:rFonts w:hint="default" w:ascii="Wingdings" w:hAnsi="Wingdings"/>
      </w:rPr>
    </w:lvl>
    <w:lvl w:ilvl="3" w:tentative="0">
      <w:start w:val="1"/>
      <w:numFmt w:val="bullet"/>
      <w:lvlText w:val=""/>
      <w:lvlJc w:val="left"/>
      <w:pPr>
        <w:ind w:left="2037" w:hanging="420"/>
      </w:pPr>
      <w:rPr>
        <w:rFonts w:hint="default" w:ascii="Wingdings" w:hAnsi="Wingdings"/>
      </w:rPr>
    </w:lvl>
    <w:lvl w:ilvl="4" w:tentative="0">
      <w:start w:val="1"/>
      <w:numFmt w:val="bullet"/>
      <w:lvlText w:val=""/>
      <w:lvlJc w:val="left"/>
      <w:pPr>
        <w:ind w:left="2457" w:hanging="420"/>
      </w:pPr>
      <w:rPr>
        <w:rFonts w:hint="default" w:ascii="Wingdings" w:hAnsi="Wingdings"/>
      </w:rPr>
    </w:lvl>
    <w:lvl w:ilvl="5" w:tentative="0">
      <w:start w:val="1"/>
      <w:numFmt w:val="bullet"/>
      <w:lvlText w:val=""/>
      <w:lvlJc w:val="left"/>
      <w:pPr>
        <w:ind w:left="2877" w:hanging="420"/>
      </w:pPr>
      <w:rPr>
        <w:rFonts w:hint="default" w:ascii="Wingdings" w:hAnsi="Wingdings"/>
      </w:rPr>
    </w:lvl>
    <w:lvl w:ilvl="6" w:tentative="0">
      <w:start w:val="1"/>
      <w:numFmt w:val="bullet"/>
      <w:lvlText w:val=""/>
      <w:lvlJc w:val="left"/>
      <w:pPr>
        <w:ind w:left="3297" w:hanging="420"/>
      </w:pPr>
      <w:rPr>
        <w:rFonts w:hint="default" w:ascii="Wingdings" w:hAnsi="Wingdings"/>
      </w:rPr>
    </w:lvl>
    <w:lvl w:ilvl="7" w:tentative="0">
      <w:start w:val="1"/>
      <w:numFmt w:val="bullet"/>
      <w:lvlText w:val=""/>
      <w:lvlJc w:val="left"/>
      <w:pPr>
        <w:ind w:left="3717" w:hanging="420"/>
      </w:pPr>
      <w:rPr>
        <w:rFonts w:hint="default" w:ascii="Wingdings" w:hAnsi="Wingdings"/>
      </w:rPr>
    </w:lvl>
    <w:lvl w:ilvl="8" w:tentative="0">
      <w:start w:val="1"/>
      <w:numFmt w:val="bullet"/>
      <w:lvlText w:val=""/>
      <w:lvlJc w:val="left"/>
      <w:pPr>
        <w:ind w:left="4137" w:hanging="420"/>
      </w:pPr>
      <w:rPr>
        <w:rFonts w:hint="default" w:ascii="Wingdings" w:hAnsi="Wingdings"/>
      </w:rPr>
    </w:lvl>
  </w:abstractNum>
  <w:abstractNum w:abstractNumId="32">
    <w:nsid w:val="452274C7"/>
    <w:multiLevelType w:val="multilevel"/>
    <w:tmpl w:val="452274C7"/>
    <w:lvl w:ilvl="0" w:tentative="0">
      <w:start w:val="1"/>
      <w:numFmt w:val="decimal"/>
      <w:pStyle w:val="1226"/>
      <w:suff w:val="nothing"/>
      <w:lvlText w:val="%1　"/>
      <w:lvlJc w:val="left"/>
      <w:pPr>
        <w:ind w:left="0" w:firstLine="0"/>
      </w:pPr>
      <w:rPr>
        <w:rFonts w:hint="eastAsia" w:ascii="黑体" w:eastAsia="黑体"/>
      </w:rPr>
    </w:lvl>
    <w:lvl w:ilvl="1" w:tentative="0">
      <w:start w:val="1"/>
      <w:numFmt w:val="decimal"/>
      <w:pStyle w:val="825"/>
      <w:suff w:val="nothing"/>
      <w:lvlText w:val="%1.%2　"/>
      <w:lvlJc w:val="left"/>
      <w:pPr>
        <w:ind w:left="420" w:firstLine="0"/>
      </w:pPr>
      <w:rPr>
        <w:rFonts w:hint="eastAsia" w:ascii="黑体" w:eastAsia="黑体"/>
      </w:rPr>
    </w:lvl>
    <w:lvl w:ilvl="2" w:tentative="0">
      <w:start w:val="1"/>
      <w:numFmt w:val="decimal"/>
      <w:suff w:val="nothing"/>
      <w:lvlText w:val="%1.%2.%3　"/>
      <w:lvlJc w:val="left"/>
      <w:pPr>
        <w:ind w:left="735" w:firstLine="0"/>
      </w:pPr>
      <w:rPr>
        <w:rFonts w:hint="eastAsia" w:ascii="黑体" w:eastAsia="黑体"/>
      </w:rPr>
    </w:lvl>
    <w:lvl w:ilvl="3" w:tentative="0">
      <w:start w:val="1"/>
      <w:numFmt w:val="decimal"/>
      <w:pStyle w:val="851"/>
      <w:suff w:val="nothing"/>
      <w:lvlText w:val="%1.%2.%3.%4　"/>
      <w:lvlJc w:val="left"/>
      <w:pPr>
        <w:ind w:left="420" w:firstLine="0"/>
      </w:pPr>
      <w:rPr>
        <w:rFonts w:hint="eastAsia" w:ascii="黑体" w:eastAsia="黑体"/>
      </w:rPr>
    </w:lvl>
    <w:lvl w:ilvl="4" w:tentative="0">
      <w:start w:val="1"/>
      <w:numFmt w:val="decimal"/>
      <w:suff w:val="nothing"/>
      <w:lvlText w:val="%1.%2.%3.%4.%5　"/>
      <w:lvlJc w:val="left"/>
      <w:pPr>
        <w:ind w:left="0" w:firstLine="0"/>
      </w:pPr>
      <w:rPr>
        <w:rFonts w:hint="eastAsia" w:ascii="黑体" w:eastAsia="黑体"/>
      </w:rPr>
    </w:lvl>
    <w:lvl w:ilvl="5" w:tentative="0">
      <w:start w:val="1"/>
      <w:numFmt w:val="decimal"/>
      <w:pStyle w:val="932"/>
      <w:suff w:val="nothing"/>
      <w:lvlText w:val="%1.%2.%3.%4.%5.%6　"/>
      <w:lvlJc w:val="left"/>
      <w:pPr>
        <w:ind w:left="0" w:firstLine="0"/>
      </w:pPr>
      <w:rPr>
        <w:rFonts w:hint="eastAsia" w:ascii="黑体" w:eastAsia="黑体"/>
      </w:rPr>
    </w:lvl>
    <w:lvl w:ilvl="6" w:tentative="0">
      <w:start w:val="1"/>
      <w:numFmt w:val="decimal"/>
      <w:lvlRestart w:val="0"/>
      <w:pStyle w:val="1071"/>
      <w:suff w:val="nothing"/>
      <w:lvlText w:val="表%7　"/>
      <w:lvlJc w:val="left"/>
      <w:pPr>
        <w:ind w:left="0" w:firstLine="0"/>
      </w:pPr>
      <w:rPr>
        <w:rFonts w:hint="eastAsia" w:ascii="黑体" w:eastAsia="黑体"/>
      </w:rPr>
    </w:lvl>
    <w:lvl w:ilvl="7" w:tentative="0">
      <w:start w:val="1"/>
      <w:numFmt w:val="decimal"/>
      <w:lvlRestart w:val="0"/>
      <w:pStyle w:val="1044"/>
      <w:suff w:val="nothing"/>
      <w:lvlText w:val="图%8　"/>
      <w:lvlJc w:val="left"/>
      <w:pPr>
        <w:ind w:left="0" w:firstLine="0"/>
      </w:pPr>
      <w:rPr>
        <w:rFonts w:hint="eastAsia" w:ascii="黑体" w:eastAsia="黑体"/>
      </w:rPr>
    </w:lvl>
    <w:lvl w:ilvl="8" w:tentative="0">
      <w:start w:val="1"/>
      <w:numFmt w:val="decimal"/>
      <w:lvlText w:val="%1.%2.%3.%4.%5.%6.%7.%8.%9"/>
      <w:lvlJc w:val="left"/>
      <w:pPr>
        <w:tabs>
          <w:tab w:val="left" w:pos="1584"/>
        </w:tabs>
        <w:ind w:left="1584" w:hanging="1584"/>
      </w:pPr>
      <w:rPr>
        <w:rFonts w:hint="eastAsia"/>
      </w:rPr>
    </w:lvl>
  </w:abstractNum>
  <w:abstractNum w:abstractNumId="33">
    <w:nsid w:val="4A805B76"/>
    <w:multiLevelType w:val="multilevel"/>
    <w:tmpl w:val="4A805B76"/>
    <w:lvl w:ilvl="0" w:tentative="0">
      <w:start w:val="1"/>
      <w:numFmt w:val="decimal"/>
      <w:lvlText w:val="%1)"/>
      <w:lvlJc w:val="left"/>
      <w:pPr>
        <w:tabs>
          <w:tab w:val="left" w:pos="1078"/>
        </w:tabs>
        <w:ind w:left="1078" w:hanging="360"/>
      </w:pPr>
      <w:rPr>
        <w:rFonts w:hint="eastAsia"/>
      </w:rPr>
    </w:lvl>
    <w:lvl w:ilvl="1" w:tentative="0">
      <w:start w:val="1"/>
      <w:numFmt w:val="bullet"/>
      <w:pStyle w:val="1245"/>
      <w:lvlText w:val=""/>
      <w:lvlJc w:val="left"/>
      <w:pPr>
        <w:tabs>
          <w:tab w:val="left" w:pos="1558"/>
        </w:tabs>
        <w:ind w:left="1558" w:hanging="420"/>
      </w:pPr>
      <w:rPr>
        <w:rFonts w:hint="default" w:ascii="Wingdings" w:hAnsi="Wingdings"/>
      </w:rPr>
    </w:lvl>
    <w:lvl w:ilvl="2" w:tentative="0">
      <w:start w:val="6"/>
      <w:numFmt w:val="decimal"/>
      <w:lvlText w:val="%3."/>
      <w:lvlJc w:val="left"/>
      <w:pPr>
        <w:tabs>
          <w:tab w:val="left" w:pos="1918"/>
        </w:tabs>
        <w:ind w:left="1918" w:hanging="360"/>
      </w:pPr>
      <w:rPr>
        <w:rFonts w:hint="eastAsia"/>
      </w:rPr>
    </w:lvl>
    <w:lvl w:ilvl="3" w:tentative="0">
      <w:start w:val="1"/>
      <w:numFmt w:val="decimal"/>
      <w:lvlText w:val="(%4)"/>
      <w:lvlJc w:val="left"/>
      <w:pPr>
        <w:tabs>
          <w:tab w:val="left" w:pos="2503"/>
        </w:tabs>
        <w:ind w:left="2503" w:hanging="525"/>
      </w:pPr>
      <w:rPr>
        <w:rFonts w:hint="default"/>
        <w:color w:val="000000"/>
      </w:rPr>
    </w:lvl>
    <w:lvl w:ilvl="4" w:tentative="0">
      <w:start w:val="1"/>
      <w:numFmt w:val="bullet"/>
      <w:lvlText w:val=""/>
      <w:lvlJc w:val="left"/>
      <w:pPr>
        <w:tabs>
          <w:tab w:val="left" w:pos="2818"/>
        </w:tabs>
        <w:ind w:left="2818" w:hanging="420"/>
      </w:pPr>
      <w:rPr>
        <w:rFonts w:hint="default" w:ascii="Wingdings" w:hAnsi="Wingdings"/>
      </w:rPr>
    </w:lvl>
    <w:lvl w:ilvl="5" w:tentative="0">
      <w:start w:val="1"/>
      <w:numFmt w:val="lowerRoman"/>
      <w:lvlText w:val="%6."/>
      <w:lvlJc w:val="right"/>
      <w:pPr>
        <w:tabs>
          <w:tab w:val="left" w:pos="3238"/>
        </w:tabs>
        <w:ind w:left="3238" w:hanging="420"/>
      </w:pPr>
    </w:lvl>
    <w:lvl w:ilvl="6" w:tentative="0">
      <w:start w:val="1"/>
      <w:numFmt w:val="decimal"/>
      <w:lvlText w:val="%7."/>
      <w:lvlJc w:val="left"/>
      <w:pPr>
        <w:tabs>
          <w:tab w:val="left" w:pos="3658"/>
        </w:tabs>
        <w:ind w:left="3658" w:hanging="420"/>
      </w:pPr>
    </w:lvl>
    <w:lvl w:ilvl="7" w:tentative="0">
      <w:start w:val="1"/>
      <w:numFmt w:val="lowerLetter"/>
      <w:lvlText w:val="%8)"/>
      <w:lvlJc w:val="left"/>
      <w:pPr>
        <w:tabs>
          <w:tab w:val="left" w:pos="4078"/>
        </w:tabs>
        <w:ind w:left="4078" w:hanging="420"/>
      </w:pPr>
    </w:lvl>
    <w:lvl w:ilvl="8" w:tentative="0">
      <w:start w:val="1"/>
      <w:numFmt w:val="lowerRoman"/>
      <w:lvlText w:val="%9."/>
      <w:lvlJc w:val="right"/>
      <w:pPr>
        <w:tabs>
          <w:tab w:val="left" w:pos="4498"/>
        </w:tabs>
        <w:ind w:left="4498" w:hanging="420"/>
      </w:pPr>
    </w:lvl>
  </w:abstractNum>
  <w:abstractNum w:abstractNumId="34">
    <w:nsid w:val="4D0F6CA1"/>
    <w:multiLevelType w:val="multilevel"/>
    <w:tmpl w:val="4D0F6CA1"/>
    <w:lvl w:ilvl="0" w:tentative="0">
      <w:start w:val="1"/>
      <w:numFmt w:val="decimal"/>
      <w:pStyle w:val="340"/>
      <w:lvlText w:val="（%1）"/>
      <w:lvlJc w:val="left"/>
      <w:pPr>
        <w:tabs>
          <w:tab w:val="left" w:pos="561"/>
        </w:tabs>
        <w:ind w:left="561" w:hanging="561"/>
      </w:pPr>
      <w:rPr>
        <w:rFonts w:hint="eastAsia"/>
        <w:b/>
        <w:i w:val="0"/>
        <w:lang w:val="en-US"/>
      </w:rPr>
    </w:lvl>
    <w:lvl w:ilvl="1" w:tentative="0">
      <w:start w:val="1"/>
      <w:numFmt w:val="lowerLetter"/>
      <w:lvlText w:val="%2)"/>
      <w:lvlJc w:val="left"/>
      <w:pPr>
        <w:ind w:left="1322" w:hanging="420"/>
      </w:pPr>
      <w:rPr>
        <w:rFonts w:hint="eastAsia"/>
      </w:rPr>
    </w:lvl>
    <w:lvl w:ilvl="2" w:tentative="0">
      <w:start w:val="1"/>
      <w:numFmt w:val="lowerRoman"/>
      <w:lvlText w:val="%3."/>
      <w:lvlJc w:val="right"/>
      <w:pPr>
        <w:ind w:left="1742" w:hanging="420"/>
      </w:pPr>
      <w:rPr>
        <w:rFonts w:hint="eastAsia"/>
      </w:rPr>
    </w:lvl>
    <w:lvl w:ilvl="3" w:tentative="0">
      <w:start w:val="1"/>
      <w:numFmt w:val="decimal"/>
      <w:lvlText w:val="%4."/>
      <w:lvlJc w:val="left"/>
      <w:pPr>
        <w:ind w:left="2162" w:hanging="420"/>
      </w:pPr>
      <w:rPr>
        <w:rFonts w:hint="eastAsia"/>
      </w:rPr>
    </w:lvl>
    <w:lvl w:ilvl="4" w:tentative="0">
      <w:start w:val="1"/>
      <w:numFmt w:val="lowerLetter"/>
      <w:lvlText w:val="%5)"/>
      <w:lvlJc w:val="left"/>
      <w:pPr>
        <w:ind w:left="2582" w:hanging="420"/>
      </w:pPr>
      <w:rPr>
        <w:rFonts w:hint="eastAsia"/>
      </w:rPr>
    </w:lvl>
    <w:lvl w:ilvl="5" w:tentative="0">
      <w:start w:val="1"/>
      <w:numFmt w:val="lowerRoman"/>
      <w:lvlText w:val="%6."/>
      <w:lvlJc w:val="right"/>
      <w:pPr>
        <w:ind w:left="3002" w:hanging="420"/>
      </w:pPr>
      <w:rPr>
        <w:rFonts w:hint="eastAsia"/>
      </w:rPr>
    </w:lvl>
    <w:lvl w:ilvl="6" w:tentative="0">
      <w:start w:val="1"/>
      <w:numFmt w:val="decimal"/>
      <w:lvlText w:val="%7."/>
      <w:lvlJc w:val="left"/>
      <w:pPr>
        <w:ind w:left="3422" w:hanging="420"/>
      </w:pPr>
      <w:rPr>
        <w:rFonts w:hint="eastAsia"/>
      </w:rPr>
    </w:lvl>
    <w:lvl w:ilvl="7" w:tentative="0">
      <w:start w:val="1"/>
      <w:numFmt w:val="lowerLetter"/>
      <w:lvlText w:val="%8)"/>
      <w:lvlJc w:val="left"/>
      <w:pPr>
        <w:ind w:left="3842" w:hanging="420"/>
      </w:pPr>
      <w:rPr>
        <w:rFonts w:hint="eastAsia"/>
      </w:rPr>
    </w:lvl>
    <w:lvl w:ilvl="8" w:tentative="0">
      <w:start w:val="1"/>
      <w:numFmt w:val="lowerRoman"/>
      <w:lvlText w:val="%9."/>
      <w:lvlJc w:val="right"/>
      <w:pPr>
        <w:ind w:left="4262" w:hanging="420"/>
      </w:pPr>
      <w:rPr>
        <w:rFonts w:hint="eastAsia"/>
      </w:rPr>
    </w:lvl>
  </w:abstractNum>
  <w:abstractNum w:abstractNumId="35">
    <w:nsid w:val="4D9E64C3"/>
    <w:multiLevelType w:val="multilevel"/>
    <w:tmpl w:val="4D9E64C3"/>
    <w:lvl w:ilvl="0" w:tentative="0">
      <w:start w:val="1"/>
      <w:numFmt w:val="bullet"/>
      <w:pStyle w:val="1117"/>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6">
    <w:nsid w:val="4EFF5418"/>
    <w:multiLevelType w:val="multilevel"/>
    <w:tmpl w:val="4EFF5418"/>
    <w:lvl w:ilvl="0" w:tentative="0">
      <w:start w:val="1"/>
      <w:numFmt w:val="lowerLetter"/>
      <w:pStyle w:val="358"/>
      <w:lvlText w:val="%1)"/>
      <w:lvlJc w:val="left"/>
      <w:pPr>
        <w:ind w:left="1680" w:hanging="420"/>
      </w:pPr>
    </w:lvl>
    <w:lvl w:ilvl="1" w:tentative="0">
      <w:start w:val="1"/>
      <w:numFmt w:val="lowerLetter"/>
      <w:lvlText w:val="%2)"/>
      <w:lvlJc w:val="left"/>
      <w:pPr>
        <w:ind w:left="2100" w:hanging="420"/>
      </w:pPr>
    </w:lvl>
    <w:lvl w:ilvl="2" w:tentative="0">
      <w:start w:val="1"/>
      <w:numFmt w:val="lowerRoman"/>
      <w:lvlText w:val="%3."/>
      <w:lvlJc w:val="right"/>
      <w:pPr>
        <w:ind w:left="2520" w:hanging="420"/>
      </w:pPr>
    </w:lvl>
    <w:lvl w:ilvl="3" w:tentative="0">
      <w:start w:val="1"/>
      <w:numFmt w:val="decimal"/>
      <w:lvlText w:val="%4."/>
      <w:lvlJc w:val="left"/>
      <w:pPr>
        <w:ind w:left="2940" w:hanging="420"/>
      </w:pPr>
    </w:lvl>
    <w:lvl w:ilvl="4" w:tentative="0">
      <w:start w:val="1"/>
      <w:numFmt w:val="lowerLetter"/>
      <w:lvlText w:val="%5)"/>
      <w:lvlJc w:val="left"/>
      <w:pPr>
        <w:ind w:left="3360" w:hanging="420"/>
      </w:pPr>
    </w:lvl>
    <w:lvl w:ilvl="5" w:tentative="0">
      <w:start w:val="1"/>
      <w:numFmt w:val="lowerRoman"/>
      <w:lvlText w:val="%6."/>
      <w:lvlJc w:val="right"/>
      <w:pPr>
        <w:ind w:left="3780" w:hanging="420"/>
      </w:pPr>
    </w:lvl>
    <w:lvl w:ilvl="6" w:tentative="0">
      <w:start w:val="1"/>
      <w:numFmt w:val="decimal"/>
      <w:lvlText w:val="%7."/>
      <w:lvlJc w:val="left"/>
      <w:pPr>
        <w:ind w:left="4200" w:hanging="420"/>
      </w:pPr>
    </w:lvl>
    <w:lvl w:ilvl="7" w:tentative="0">
      <w:start w:val="1"/>
      <w:numFmt w:val="lowerLetter"/>
      <w:lvlText w:val="%8)"/>
      <w:lvlJc w:val="left"/>
      <w:pPr>
        <w:ind w:left="4620" w:hanging="420"/>
      </w:pPr>
    </w:lvl>
    <w:lvl w:ilvl="8" w:tentative="0">
      <w:start w:val="1"/>
      <w:numFmt w:val="lowerRoman"/>
      <w:lvlText w:val="%9."/>
      <w:lvlJc w:val="right"/>
      <w:pPr>
        <w:ind w:left="5040" w:hanging="420"/>
      </w:pPr>
    </w:lvl>
  </w:abstractNum>
  <w:abstractNum w:abstractNumId="37">
    <w:nsid w:val="4F221A09"/>
    <w:multiLevelType w:val="multilevel"/>
    <w:tmpl w:val="4F221A09"/>
    <w:lvl w:ilvl="0" w:tentative="0">
      <w:start w:val="1"/>
      <w:numFmt w:val="chineseCountingThousand"/>
      <w:pStyle w:val="628"/>
      <w:lvlText w:val="第%1章"/>
      <w:lvlJc w:val="left"/>
      <w:pPr>
        <w:tabs>
          <w:tab w:val="left" w:pos="425"/>
        </w:tabs>
        <w:ind w:left="425" w:hanging="425"/>
      </w:pPr>
      <w:rPr>
        <w:rFonts w:hint="eastAsia"/>
      </w:rPr>
    </w:lvl>
    <w:lvl w:ilvl="1" w:tentative="0">
      <w:start w:val="1"/>
      <w:numFmt w:val="decimal"/>
      <w:pStyle w:val="994"/>
      <w:isLgl/>
      <w:lvlText w:val="%2."/>
      <w:lvlJc w:val="left"/>
      <w:pPr>
        <w:tabs>
          <w:tab w:val="left" w:pos="482"/>
        </w:tabs>
        <w:ind w:left="482" w:hanging="425"/>
      </w:pPr>
      <w:rPr>
        <w:rFonts w:hint="eastAsia"/>
      </w:rPr>
    </w:lvl>
    <w:lvl w:ilvl="2" w:tentative="0">
      <w:start w:val="1"/>
      <w:numFmt w:val="decimal"/>
      <w:pStyle w:val="898"/>
      <w:isLgl/>
      <w:lvlText w:val="%2.%3"/>
      <w:lvlJc w:val="left"/>
      <w:pPr>
        <w:tabs>
          <w:tab w:val="left" w:pos="539"/>
        </w:tabs>
        <w:ind w:left="539" w:hanging="425"/>
      </w:pPr>
      <w:rPr>
        <w:rFonts w:hint="eastAsia"/>
      </w:rPr>
    </w:lvl>
    <w:lvl w:ilvl="3" w:tentative="0">
      <w:start w:val="1"/>
      <w:numFmt w:val="decimal"/>
      <w:pStyle w:val="1318"/>
      <w:isLgl/>
      <w:lvlText w:val="%2.%3.%4"/>
      <w:lvlJc w:val="left"/>
      <w:pPr>
        <w:tabs>
          <w:tab w:val="left" w:pos="596"/>
        </w:tabs>
        <w:ind w:left="596" w:hanging="425"/>
      </w:pPr>
      <w:rPr>
        <w:rFonts w:hint="default" w:ascii="宋体" w:hAnsi="宋体" w:eastAsia="宋体" w:cs="Times New Roman"/>
      </w:rPr>
    </w:lvl>
    <w:lvl w:ilvl="4" w:tentative="0">
      <w:start w:val="1"/>
      <w:numFmt w:val="decimal"/>
      <w:pStyle w:val="836"/>
      <w:isLgl/>
      <w:lvlText w:val="%2.%3.%4.%5"/>
      <w:lvlJc w:val="left"/>
      <w:pPr>
        <w:tabs>
          <w:tab w:val="left" w:pos="653"/>
        </w:tabs>
        <w:ind w:left="653" w:hanging="425"/>
      </w:pPr>
      <w:rPr>
        <w:rFonts w:hint="eastAsia"/>
      </w:rPr>
    </w:lvl>
    <w:lvl w:ilvl="5" w:tentative="0">
      <w:start w:val="1"/>
      <w:numFmt w:val="decimal"/>
      <w:pStyle w:val="1214"/>
      <w:isLgl/>
      <w:lvlText w:val="%2.%3.%4.%5.%6"/>
      <w:lvlJc w:val="left"/>
      <w:pPr>
        <w:tabs>
          <w:tab w:val="left" w:pos="710"/>
        </w:tabs>
        <w:ind w:left="710" w:hanging="425"/>
      </w:pPr>
      <w:rPr>
        <w:rFonts w:hint="default" w:ascii="Times New Roman" w:hAnsi="Times New Roman" w:cs="Times New Roman"/>
      </w:rPr>
    </w:lvl>
    <w:lvl w:ilvl="6" w:tentative="0">
      <w:start w:val="1"/>
      <w:numFmt w:val="decimal"/>
      <w:pStyle w:val="1295"/>
      <w:isLgl/>
      <w:lvlText w:val="%7）"/>
      <w:lvlJc w:val="left"/>
      <w:pPr>
        <w:tabs>
          <w:tab w:val="left" w:pos="767"/>
        </w:tabs>
        <w:ind w:left="767" w:hanging="425"/>
      </w:pPr>
      <w:rPr>
        <w:rFonts w:hint="eastAsia"/>
      </w:rPr>
    </w:lvl>
    <w:lvl w:ilvl="7" w:tentative="0">
      <w:start w:val="1"/>
      <w:numFmt w:val="decimal"/>
      <w:pStyle w:val="1246"/>
      <w:isLgl/>
      <w:lvlText w:val="（%8）"/>
      <w:lvlJc w:val="left"/>
      <w:pPr>
        <w:tabs>
          <w:tab w:val="left" w:pos="824"/>
        </w:tabs>
        <w:ind w:left="824" w:hanging="425"/>
      </w:pPr>
      <w:rPr>
        <w:rFonts w:hint="eastAsia"/>
      </w:rPr>
    </w:lvl>
    <w:lvl w:ilvl="8" w:tentative="0">
      <w:start w:val="1"/>
      <w:numFmt w:val="bullet"/>
      <w:pStyle w:val="798"/>
      <w:lvlText w:val="J"/>
      <w:lvlJc w:val="left"/>
      <w:pPr>
        <w:tabs>
          <w:tab w:val="left" w:pos="881"/>
        </w:tabs>
        <w:ind w:left="881" w:hanging="425"/>
      </w:pPr>
      <w:rPr>
        <w:rFonts w:hint="default" w:ascii="Symap" w:hAnsi="Symap" w:eastAsia="宋体"/>
        <w:b w:val="0"/>
        <w:i w:val="0"/>
        <w:color w:val="auto"/>
        <w:sz w:val="21"/>
      </w:rPr>
    </w:lvl>
  </w:abstractNum>
  <w:abstractNum w:abstractNumId="38">
    <w:nsid w:val="57B33901"/>
    <w:multiLevelType w:val="multilevel"/>
    <w:tmpl w:val="57B33901"/>
    <w:lvl w:ilvl="0" w:tentative="0">
      <w:start w:val="1"/>
      <w:numFmt w:val="bullet"/>
      <w:pStyle w:val="216"/>
      <w:lvlText w:val=""/>
      <w:lvlJc w:val="left"/>
      <w:pPr>
        <w:ind w:left="2546" w:hanging="420"/>
      </w:pPr>
      <w:rPr>
        <w:rFonts w:hint="default" w:ascii="Wingdings" w:hAnsi="Wingdings"/>
      </w:rPr>
    </w:lvl>
    <w:lvl w:ilvl="1" w:tentative="0">
      <w:start w:val="1"/>
      <w:numFmt w:val="decimal"/>
      <w:pStyle w:val="215"/>
      <w:lvlText w:val="%2)"/>
      <w:lvlJc w:val="left"/>
      <w:pPr>
        <w:tabs>
          <w:tab w:val="left" w:pos="1123"/>
        </w:tabs>
        <w:ind w:left="1123" w:hanging="562"/>
      </w:pPr>
      <w:rPr>
        <w:rFonts w:hint="default"/>
      </w:rPr>
    </w:lvl>
    <w:lvl w:ilvl="2" w:tentative="0">
      <w:start w:val="1"/>
      <w:numFmt w:val="lowerLetter"/>
      <w:pStyle w:val="416"/>
      <w:lvlText w:val="%3）"/>
      <w:lvlJc w:val="left"/>
      <w:pPr>
        <w:ind w:left="1680" w:hanging="420"/>
      </w:pPr>
      <w:rPr>
        <w:rFonts w:hint="eastAsia" w:ascii="黑体" w:hAnsi="黑体" w:eastAsia="黑体"/>
        <w:b w:val="0"/>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39">
    <w:nsid w:val="5A3B4793"/>
    <w:multiLevelType w:val="multilevel"/>
    <w:tmpl w:val="5A3B4793"/>
    <w:lvl w:ilvl="0" w:tentative="0">
      <w:start w:val="1"/>
      <w:numFmt w:val="bullet"/>
      <w:pStyle w:val="1389"/>
      <w:lvlText w:val=""/>
      <w:lvlJc w:val="left"/>
      <w:pPr>
        <w:tabs>
          <w:tab w:val="left" w:pos="397"/>
        </w:tabs>
        <w:ind w:left="680" w:hanging="283"/>
      </w:pPr>
      <w:rPr>
        <w:rFonts w:hint="default" w:ascii="Wingdings" w:hAnsi="Wingdings"/>
        <w:b/>
        <w:i w:val="0"/>
        <w:sz w:val="21"/>
        <w:szCs w:val="21"/>
      </w:rPr>
    </w:lvl>
    <w:lvl w:ilvl="1" w:tentative="0">
      <w:start w:val="1"/>
      <w:numFmt w:val="bullet"/>
      <w:lvlText w:val=""/>
      <w:lvlJc w:val="left"/>
      <w:pPr>
        <w:tabs>
          <w:tab w:val="left" w:pos="680"/>
        </w:tabs>
        <w:ind w:left="1021" w:hanging="227"/>
      </w:pPr>
      <w:rPr>
        <w:rFonts w:hint="default" w:ascii="Wingdings" w:hAnsi="Wingdings"/>
        <w:b/>
        <w:i w:val="0"/>
        <w:sz w:val="21"/>
        <w:szCs w:val="30"/>
      </w:rPr>
    </w:lvl>
    <w:lvl w:ilvl="2" w:tentative="0">
      <w:start w:val="1"/>
      <w:numFmt w:val="decimal"/>
      <w:lvlText w:val="%3%1"/>
      <w:lvlJc w:val="left"/>
      <w:pPr>
        <w:tabs>
          <w:tab w:val="left" w:pos="1180"/>
        </w:tabs>
        <w:ind w:left="1407" w:hanging="283"/>
      </w:pPr>
      <w:rPr>
        <w:rFonts w:hint="eastAsia" w:eastAsia="黑体"/>
        <w:b/>
        <w:i w:val="0"/>
        <w:sz w:val="21"/>
        <w:szCs w:val="21"/>
      </w:rPr>
    </w:lvl>
    <w:lvl w:ilvl="3" w:tentative="0">
      <w:start w:val="1"/>
      <w:numFmt w:val="decimal"/>
      <w:lvlText w:val="%1"/>
      <w:lvlJc w:val="left"/>
      <w:pPr>
        <w:tabs>
          <w:tab w:val="left" w:pos="1180"/>
        </w:tabs>
        <w:ind w:left="1407" w:hanging="283"/>
      </w:pPr>
      <w:rPr>
        <w:rFonts w:hint="eastAsia" w:eastAsia="黑体"/>
        <w:b/>
        <w:i w:val="0"/>
        <w:sz w:val="24"/>
        <w:szCs w:val="24"/>
      </w:rPr>
    </w:lvl>
    <w:lvl w:ilvl="4" w:tentative="0">
      <w:start w:val="1"/>
      <w:numFmt w:val="decimal"/>
      <w:lvlText w:val="%1"/>
      <w:lvlJc w:val="left"/>
      <w:pPr>
        <w:tabs>
          <w:tab w:val="left" w:pos="1180"/>
        </w:tabs>
        <w:ind w:left="1407" w:hanging="283"/>
      </w:pPr>
      <w:rPr>
        <w:rFonts w:hint="eastAsia" w:eastAsia="黑体"/>
        <w:b/>
        <w:i w:val="0"/>
        <w:sz w:val="21"/>
        <w:szCs w:val="21"/>
      </w:rPr>
    </w:lvl>
    <w:lvl w:ilvl="5" w:tentative="0">
      <w:start w:val="1"/>
      <w:numFmt w:val="decimal"/>
      <w:lvlText w:val="%1"/>
      <w:lvlJc w:val="left"/>
      <w:pPr>
        <w:tabs>
          <w:tab w:val="left" w:pos="1180"/>
        </w:tabs>
        <w:ind w:left="1407" w:hanging="283"/>
      </w:pPr>
      <w:rPr>
        <w:rFonts w:hint="eastAsia" w:eastAsia="黑体"/>
        <w:sz w:val="21"/>
        <w:szCs w:val="21"/>
      </w:rPr>
    </w:lvl>
    <w:lvl w:ilvl="6" w:tentative="0">
      <w:start w:val="1"/>
      <w:numFmt w:val="decimal"/>
      <w:lvlText w:val="%1"/>
      <w:lvlJc w:val="left"/>
      <w:pPr>
        <w:tabs>
          <w:tab w:val="left" w:pos="1180"/>
        </w:tabs>
        <w:ind w:left="1407" w:hanging="283"/>
      </w:pPr>
      <w:rPr>
        <w:rFonts w:hint="eastAsia" w:eastAsia="黑体"/>
        <w:sz w:val="21"/>
        <w:szCs w:val="21"/>
      </w:rPr>
    </w:lvl>
    <w:lvl w:ilvl="7" w:tentative="0">
      <w:start w:val="1"/>
      <w:numFmt w:val="decimal"/>
      <w:lvlText w:val="%1"/>
      <w:lvlJc w:val="left"/>
      <w:pPr>
        <w:tabs>
          <w:tab w:val="left" w:pos="1180"/>
        </w:tabs>
        <w:ind w:left="1407" w:hanging="283"/>
      </w:pPr>
      <w:rPr>
        <w:rFonts w:hint="eastAsia" w:eastAsia="黑体"/>
        <w:sz w:val="21"/>
        <w:szCs w:val="21"/>
      </w:rPr>
    </w:lvl>
    <w:lvl w:ilvl="8" w:tentative="0">
      <w:start w:val="1"/>
      <w:numFmt w:val="decimal"/>
      <w:lvlText w:val="%1"/>
      <w:lvlJc w:val="left"/>
      <w:pPr>
        <w:tabs>
          <w:tab w:val="left" w:pos="1180"/>
        </w:tabs>
        <w:ind w:left="1407" w:hanging="283"/>
      </w:pPr>
      <w:rPr>
        <w:rFonts w:hint="eastAsia" w:eastAsia="黑体"/>
        <w:sz w:val="21"/>
        <w:szCs w:val="21"/>
      </w:rPr>
    </w:lvl>
  </w:abstractNum>
  <w:abstractNum w:abstractNumId="40">
    <w:nsid w:val="62687BB6"/>
    <w:multiLevelType w:val="multilevel"/>
    <w:tmpl w:val="62687BB6"/>
    <w:lvl w:ilvl="0" w:tentative="0">
      <w:start w:val="1"/>
      <w:numFmt w:val="decimal"/>
      <w:pStyle w:val="1329"/>
      <w:lvlText w:val="附件%1"/>
      <w:lvlJc w:val="left"/>
      <w:pPr>
        <w:ind w:left="3681" w:hanging="420"/>
      </w:pPr>
      <w:rPr>
        <w:sz w:val="30"/>
        <w:szCs w:val="30"/>
      </w:rPr>
    </w:lvl>
    <w:lvl w:ilvl="1" w:tentative="0">
      <w:start w:val="1"/>
      <w:numFmt w:val="lowerLetter"/>
      <w:lvlText w:val="%2)"/>
      <w:lvlJc w:val="left"/>
      <w:pPr>
        <w:ind w:left="983" w:hanging="420"/>
      </w:pPr>
    </w:lvl>
    <w:lvl w:ilvl="2" w:tentative="0">
      <w:start w:val="1"/>
      <w:numFmt w:val="lowerRoman"/>
      <w:lvlText w:val="%3."/>
      <w:lvlJc w:val="right"/>
      <w:pPr>
        <w:ind w:left="1403" w:hanging="420"/>
      </w:pPr>
    </w:lvl>
    <w:lvl w:ilvl="3" w:tentative="0">
      <w:start w:val="1"/>
      <w:numFmt w:val="decimal"/>
      <w:lvlText w:val="%4."/>
      <w:lvlJc w:val="left"/>
      <w:pPr>
        <w:ind w:left="1823" w:hanging="420"/>
      </w:pPr>
    </w:lvl>
    <w:lvl w:ilvl="4" w:tentative="0">
      <w:start w:val="1"/>
      <w:numFmt w:val="lowerLetter"/>
      <w:lvlText w:val="%5)"/>
      <w:lvlJc w:val="left"/>
      <w:pPr>
        <w:ind w:left="2243" w:hanging="420"/>
      </w:pPr>
    </w:lvl>
    <w:lvl w:ilvl="5" w:tentative="0">
      <w:start w:val="1"/>
      <w:numFmt w:val="lowerRoman"/>
      <w:lvlText w:val="%6."/>
      <w:lvlJc w:val="right"/>
      <w:pPr>
        <w:ind w:left="2663" w:hanging="420"/>
      </w:pPr>
    </w:lvl>
    <w:lvl w:ilvl="6" w:tentative="0">
      <w:start w:val="1"/>
      <w:numFmt w:val="decimal"/>
      <w:lvlText w:val="%7."/>
      <w:lvlJc w:val="left"/>
      <w:pPr>
        <w:ind w:left="3083" w:hanging="420"/>
      </w:pPr>
    </w:lvl>
    <w:lvl w:ilvl="7" w:tentative="0">
      <w:start w:val="1"/>
      <w:numFmt w:val="lowerLetter"/>
      <w:lvlText w:val="%8)"/>
      <w:lvlJc w:val="left"/>
      <w:pPr>
        <w:ind w:left="3503" w:hanging="420"/>
      </w:pPr>
    </w:lvl>
    <w:lvl w:ilvl="8" w:tentative="0">
      <w:start w:val="1"/>
      <w:numFmt w:val="lowerRoman"/>
      <w:lvlText w:val="%9."/>
      <w:lvlJc w:val="right"/>
      <w:pPr>
        <w:ind w:left="3923" w:hanging="420"/>
      </w:pPr>
    </w:lvl>
  </w:abstractNum>
  <w:abstractNum w:abstractNumId="41">
    <w:nsid w:val="644501AF"/>
    <w:multiLevelType w:val="multilevel"/>
    <w:tmpl w:val="644501AF"/>
    <w:lvl w:ilvl="0" w:tentative="0">
      <w:start w:val="5"/>
      <w:numFmt w:val="decimal"/>
      <w:lvlText w:val="%1"/>
      <w:lvlJc w:val="left"/>
      <w:pPr>
        <w:tabs>
          <w:tab w:val="left" w:pos="432"/>
        </w:tabs>
        <w:ind w:left="432" w:hanging="432"/>
      </w:pPr>
      <w:rPr>
        <w:rFonts w:hint="eastAsia"/>
      </w:rPr>
    </w:lvl>
    <w:lvl w:ilvl="1" w:tentative="0">
      <w:start w:val="3"/>
      <w:numFmt w:val="decimal"/>
      <w:lvlText w:val="%1.%2"/>
      <w:lvlJc w:val="left"/>
      <w:pPr>
        <w:tabs>
          <w:tab w:val="left" w:pos="576"/>
        </w:tabs>
        <w:ind w:left="576" w:hanging="576"/>
      </w:pPr>
      <w:rPr>
        <w:rFonts w:hint="eastAsia"/>
      </w:rPr>
    </w:lvl>
    <w:lvl w:ilvl="2" w:tentative="0">
      <w:start w:val="1"/>
      <w:numFmt w:val="decimal"/>
      <w:lvlText w:val="%1.%2.%3"/>
      <w:lvlJc w:val="left"/>
      <w:pPr>
        <w:tabs>
          <w:tab w:val="left" w:pos="1134"/>
        </w:tabs>
        <w:ind w:left="1134" w:hanging="1134"/>
      </w:pPr>
      <w:rPr>
        <w:rFonts w:hint="eastAsia"/>
        <w:color w:val="auto"/>
      </w:rPr>
    </w:lvl>
    <w:lvl w:ilvl="3" w:tentative="0">
      <w:start w:val="1"/>
      <w:numFmt w:val="decimal"/>
      <w:lvlRestart w:val="2"/>
      <w:pStyle w:val="856"/>
      <w:isLgl/>
      <w:lvlText w:val="%1.%2.%3.%4"/>
      <w:lvlJc w:val="left"/>
      <w:pPr>
        <w:tabs>
          <w:tab w:val="left" w:pos="1224"/>
        </w:tabs>
        <w:ind w:left="1224" w:hanging="864"/>
      </w:pPr>
      <w:rPr>
        <w:rFonts w:hint="eastAsia"/>
      </w:rPr>
    </w:lvl>
    <w:lvl w:ilvl="4" w:tentative="0">
      <w:start w:val="1"/>
      <w:numFmt w:val="decimal"/>
      <w:lvlText w:val="%1.%2.%3.%4.%5"/>
      <w:lvlJc w:val="left"/>
      <w:pPr>
        <w:tabs>
          <w:tab w:val="left" w:pos="1008"/>
        </w:tabs>
        <w:ind w:left="1008" w:hanging="1008"/>
      </w:pPr>
      <w:rPr>
        <w:rFonts w:hint="eastAsia"/>
      </w:rPr>
    </w:lvl>
    <w:lvl w:ilvl="5" w:tentative="0">
      <w:start w:val="1"/>
      <w:numFmt w:val="decimal"/>
      <w:lvlText w:val="%1.%2.%3.%4.%5.%6"/>
      <w:lvlJc w:val="left"/>
      <w:pPr>
        <w:tabs>
          <w:tab w:val="left" w:pos="1152"/>
        </w:tabs>
        <w:ind w:left="1152" w:hanging="1152"/>
      </w:pPr>
      <w:rPr>
        <w:rFonts w:hint="eastAsia"/>
      </w:rPr>
    </w:lvl>
    <w:lvl w:ilvl="6" w:tentative="0">
      <w:start w:val="1"/>
      <w:numFmt w:val="decimal"/>
      <w:lvlText w:val="%1.%2.%3.%4.%5.%6.%7"/>
      <w:lvlJc w:val="left"/>
      <w:pPr>
        <w:tabs>
          <w:tab w:val="left" w:pos="1296"/>
        </w:tabs>
        <w:ind w:left="1296" w:hanging="1296"/>
      </w:pPr>
      <w:rPr>
        <w:rFonts w:hint="eastAsia"/>
      </w:rPr>
    </w:lvl>
    <w:lvl w:ilvl="7" w:tentative="0">
      <w:start w:val="1"/>
      <w:numFmt w:val="decimal"/>
      <w:lvlText w:val="%1.%2.%3.%4.%5.%6.%7.%8"/>
      <w:lvlJc w:val="left"/>
      <w:pPr>
        <w:tabs>
          <w:tab w:val="left" w:pos="1440"/>
        </w:tabs>
        <w:ind w:left="1440" w:hanging="1440"/>
      </w:pPr>
      <w:rPr>
        <w:rFonts w:hint="eastAsia"/>
      </w:rPr>
    </w:lvl>
    <w:lvl w:ilvl="8" w:tentative="0">
      <w:start w:val="1"/>
      <w:numFmt w:val="decimal"/>
      <w:lvlText w:val="%1.%2.%3.%4.%5.%6.%7.%8.%9"/>
      <w:lvlJc w:val="left"/>
      <w:pPr>
        <w:tabs>
          <w:tab w:val="left" w:pos="1584"/>
        </w:tabs>
        <w:ind w:left="1584" w:hanging="1584"/>
      </w:pPr>
      <w:rPr>
        <w:rFonts w:hint="eastAsia"/>
      </w:rPr>
    </w:lvl>
  </w:abstractNum>
  <w:abstractNum w:abstractNumId="42">
    <w:nsid w:val="646260FA"/>
    <w:multiLevelType w:val="multilevel"/>
    <w:tmpl w:val="646260FA"/>
    <w:lvl w:ilvl="0" w:tentative="0">
      <w:start w:val="1"/>
      <w:numFmt w:val="decimal"/>
      <w:pStyle w:val="1005"/>
      <w:suff w:val="nothing"/>
      <w:lvlText w:val="表%1　"/>
      <w:lvlJc w:val="left"/>
      <w:pPr>
        <w:ind w:left="0" w:firstLine="0"/>
      </w:pPr>
      <w:rPr>
        <w:rFonts w:hint="eastAsia" w:ascii="黑体" w:hAnsi="Times New Roman" w:eastAsia="黑体"/>
        <w:b w:val="0"/>
        <w:i w:val="0"/>
        <w:sz w:val="21"/>
      </w:rPr>
    </w:lvl>
    <w:lvl w:ilvl="1" w:tentative="0">
      <w:start w:val="1"/>
      <w:numFmt w:val="decimal"/>
      <w:lvlText w:val="%1.%2"/>
      <w:lvlJc w:val="left"/>
      <w:pPr>
        <w:tabs>
          <w:tab w:val="left" w:pos="992"/>
        </w:tabs>
        <w:ind w:left="992" w:hanging="567"/>
      </w:pPr>
      <w:rPr>
        <w:rFonts w:hint="eastAsia"/>
      </w:rPr>
    </w:lvl>
    <w:lvl w:ilvl="2" w:tentative="0">
      <w:start w:val="1"/>
      <w:numFmt w:val="decimal"/>
      <w:lvlText w:val="%1.%2.%3"/>
      <w:lvlJc w:val="left"/>
      <w:pPr>
        <w:tabs>
          <w:tab w:val="left" w:pos="1418"/>
        </w:tabs>
        <w:ind w:left="1418" w:hanging="567"/>
      </w:pPr>
      <w:rPr>
        <w:rFonts w:hint="eastAsia"/>
      </w:rPr>
    </w:lvl>
    <w:lvl w:ilvl="3" w:tentative="0">
      <w:start w:val="1"/>
      <w:numFmt w:val="decimal"/>
      <w:lvlText w:val="%1.%2.%3.%4"/>
      <w:lvlJc w:val="left"/>
      <w:pPr>
        <w:tabs>
          <w:tab w:val="left" w:pos="1984"/>
        </w:tabs>
        <w:ind w:left="1984" w:hanging="708"/>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43">
    <w:nsid w:val="6782235B"/>
    <w:multiLevelType w:val="multilevel"/>
    <w:tmpl w:val="6782235B"/>
    <w:lvl w:ilvl="0" w:tentative="0">
      <w:start w:val="1"/>
      <w:numFmt w:val="decimal"/>
      <w:pStyle w:val="1096"/>
      <w:isLgl/>
      <w:lvlText w:val="%1"/>
      <w:lvlJc w:val="left"/>
      <w:pPr>
        <w:tabs>
          <w:tab w:val="left" w:pos="727"/>
        </w:tabs>
        <w:ind w:left="727" w:hanging="1152"/>
      </w:pPr>
      <w:rPr>
        <w:rFonts w:hint="eastAsia" w:ascii="仿宋_GB2312" w:eastAsia="仿宋_GB2312"/>
        <w:sz w:val="24"/>
      </w:rPr>
    </w:lvl>
    <w:lvl w:ilvl="1" w:tentative="0">
      <w:start w:val="1"/>
      <w:numFmt w:val="decimal"/>
      <w:lvlText w:val="%1.%2"/>
      <w:lvlJc w:val="left"/>
      <w:pPr>
        <w:tabs>
          <w:tab w:val="left" w:pos="727"/>
        </w:tabs>
        <w:ind w:left="727" w:hanging="1152"/>
      </w:pPr>
      <w:rPr>
        <w:rFonts w:hint="eastAsia"/>
      </w:rPr>
    </w:lvl>
    <w:lvl w:ilvl="2" w:tentative="0">
      <w:start w:val="1"/>
      <w:numFmt w:val="decimal"/>
      <w:lvlText w:val="%1.%2.%3"/>
      <w:lvlJc w:val="left"/>
      <w:pPr>
        <w:tabs>
          <w:tab w:val="left" w:pos="727"/>
        </w:tabs>
        <w:ind w:left="727" w:hanging="1152"/>
      </w:pPr>
      <w:rPr>
        <w:rFonts w:hint="eastAsia" w:eastAsia="PMingLiU"/>
        <w:kern w:val="2"/>
        <w:sz w:val="28"/>
      </w:rPr>
    </w:lvl>
    <w:lvl w:ilvl="3" w:tentative="0">
      <w:start w:val="1"/>
      <w:numFmt w:val="lowerLetter"/>
      <w:lvlText w:val="%4)"/>
      <w:lvlJc w:val="left"/>
      <w:pPr>
        <w:tabs>
          <w:tab w:val="left" w:pos="727"/>
        </w:tabs>
        <w:ind w:left="1303" w:hanging="576"/>
      </w:pPr>
      <w:rPr>
        <w:rFonts w:hint="default"/>
        <w:b w:val="0"/>
      </w:rPr>
    </w:lvl>
    <w:lvl w:ilvl="4" w:tentative="0">
      <w:start w:val="1"/>
      <w:numFmt w:val="lowerRoman"/>
      <w:lvlText w:val="%5)"/>
      <w:lvlJc w:val="left"/>
      <w:pPr>
        <w:tabs>
          <w:tab w:val="left" w:pos="1303"/>
        </w:tabs>
        <w:ind w:left="2023" w:hanging="720"/>
      </w:pPr>
      <w:rPr>
        <w:rFonts w:hint="default"/>
      </w:rPr>
    </w:lvl>
    <w:lvl w:ilvl="5" w:tentative="0">
      <w:start w:val="1"/>
      <w:numFmt w:val="decimal"/>
      <w:lvlText w:val="%1.%2.%3.%4.%5.%6."/>
      <w:lvlJc w:val="left"/>
      <w:pPr>
        <w:tabs>
          <w:tab w:val="left" w:pos="709"/>
        </w:tabs>
        <w:ind w:left="709" w:hanging="1134"/>
      </w:pPr>
      <w:rPr>
        <w:rFonts w:hint="eastAsia"/>
      </w:rPr>
    </w:lvl>
    <w:lvl w:ilvl="6" w:tentative="0">
      <w:start w:val="1"/>
      <w:numFmt w:val="decimal"/>
      <w:lvlText w:val="%1.%2.%3.%4.%5.%6.%7."/>
      <w:lvlJc w:val="left"/>
      <w:pPr>
        <w:tabs>
          <w:tab w:val="left" w:pos="851"/>
        </w:tabs>
        <w:ind w:left="851" w:hanging="1276"/>
      </w:pPr>
      <w:rPr>
        <w:rFonts w:hint="eastAsia"/>
      </w:rPr>
    </w:lvl>
    <w:lvl w:ilvl="7" w:tentative="0">
      <w:start w:val="1"/>
      <w:numFmt w:val="decimal"/>
      <w:lvlText w:val="%1.%2.%3.%4.%5.%6.%7.%8."/>
      <w:lvlJc w:val="left"/>
      <w:pPr>
        <w:tabs>
          <w:tab w:val="left" w:pos="993"/>
        </w:tabs>
        <w:ind w:left="993" w:hanging="1418"/>
      </w:pPr>
      <w:rPr>
        <w:rFonts w:hint="eastAsia"/>
      </w:rPr>
    </w:lvl>
    <w:lvl w:ilvl="8" w:tentative="0">
      <w:start w:val="1"/>
      <w:numFmt w:val="decimal"/>
      <w:lvlText w:val="%1.%2.%3.%4.%5.%6.%7.%8.%9."/>
      <w:lvlJc w:val="left"/>
      <w:pPr>
        <w:tabs>
          <w:tab w:val="left" w:pos="1134"/>
        </w:tabs>
        <w:ind w:left="1134" w:hanging="1559"/>
      </w:pPr>
      <w:rPr>
        <w:rFonts w:hint="eastAsia"/>
      </w:rPr>
    </w:lvl>
  </w:abstractNum>
  <w:abstractNum w:abstractNumId="44">
    <w:nsid w:val="6CEA2025"/>
    <w:multiLevelType w:val="multilevel"/>
    <w:tmpl w:val="6CEA2025"/>
    <w:lvl w:ilvl="0" w:tentative="0">
      <w:start w:val="1"/>
      <w:numFmt w:val="none"/>
      <w:pStyle w:val="1264"/>
      <w:suff w:val="nothing"/>
      <w:lvlText w:val="%1"/>
      <w:lvlJc w:val="left"/>
      <w:pPr>
        <w:ind w:left="0" w:firstLine="0"/>
      </w:pPr>
      <w:rPr>
        <w:rFonts w:hint="default" w:ascii="Times New Roman" w:hAnsi="Times New Roman"/>
        <w:b/>
        <w:i w:val="0"/>
        <w:sz w:val="21"/>
      </w:rPr>
    </w:lvl>
    <w:lvl w:ilvl="1" w:tentative="0">
      <w:start w:val="1"/>
      <w:numFmt w:val="decimal"/>
      <w:pStyle w:val="648"/>
      <w:suff w:val="nothing"/>
      <w:lvlText w:val="%1%2　"/>
      <w:lvlJc w:val="left"/>
      <w:pPr>
        <w:ind w:left="105" w:firstLine="0"/>
      </w:pPr>
      <w:rPr>
        <w:rFonts w:hint="eastAsia" w:ascii="黑体" w:hAnsi="Times New Roman" w:eastAsia="黑体"/>
        <w:b w:val="0"/>
        <w:i w:val="0"/>
        <w:sz w:val="21"/>
      </w:rPr>
    </w:lvl>
    <w:lvl w:ilvl="2" w:tentative="0">
      <w:start w:val="1"/>
      <w:numFmt w:val="decimal"/>
      <w:pStyle w:val="647"/>
      <w:suff w:val="nothing"/>
      <w:lvlText w:val="%1%2.%3　"/>
      <w:lvlJc w:val="left"/>
      <w:pPr>
        <w:ind w:left="0" w:firstLine="0"/>
      </w:pPr>
      <w:rPr>
        <w:rFonts w:hint="eastAsia" w:ascii="黑体" w:hAnsi="Times New Roman" w:eastAsia="黑体"/>
        <w:b w:val="0"/>
        <w:i w:val="0"/>
        <w:sz w:val="21"/>
      </w:rPr>
    </w:lvl>
    <w:lvl w:ilvl="3" w:tentative="0">
      <w:start w:val="1"/>
      <w:numFmt w:val="decimal"/>
      <w:pStyle w:val="666"/>
      <w:suff w:val="nothing"/>
      <w:lvlText w:val="%1%2.%3.%4　"/>
      <w:lvlJc w:val="left"/>
      <w:pPr>
        <w:ind w:left="0" w:firstLine="0"/>
      </w:pPr>
      <w:rPr>
        <w:rFonts w:hint="eastAsia" w:ascii="黑体" w:hAnsi="Times New Roman" w:eastAsia="黑体"/>
        <w:b w:val="0"/>
        <w:i w:val="0"/>
        <w:sz w:val="21"/>
      </w:rPr>
    </w:lvl>
    <w:lvl w:ilvl="4" w:tentative="0">
      <w:start w:val="1"/>
      <w:numFmt w:val="decimal"/>
      <w:pStyle w:val="665"/>
      <w:suff w:val="nothing"/>
      <w:lvlText w:val="%1%2.%3.%4.%5　"/>
      <w:lvlJc w:val="left"/>
      <w:pPr>
        <w:ind w:left="630" w:firstLine="0"/>
      </w:pPr>
      <w:rPr>
        <w:rFonts w:hint="eastAsia" w:ascii="黑体" w:hAnsi="Times New Roman" w:eastAsia="黑体"/>
        <w:b w:val="0"/>
        <w:i w:val="0"/>
        <w:sz w:val="21"/>
      </w:rPr>
    </w:lvl>
    <w:lvl w:ilvl="5" w:tentative="0">
      <w:start w:val="1"/>
      <w:numFmt w:val="decimal"/>
      <w:pStyle w:val="664"/>
      <w:suff w:val="nothing"/>
      <w:lvlText w:val="%1%2.%3.%4.%5.%6　"/>
      <w:lvlJc w:val="left"/>
      <w:pPr>
        <w:ind w:left="0" w:firstLine="0"/>
      </w:pPr>
      <w:rPr>
        <w:rFonts w:hint="eastAsia" w:ascii="黑体" w:hAnsi="Times New Roman" w:eastAsia="黑体"/>
        <w:b w:val="0"/>
        <w:i w:val="0"/>
        <w:sz w:val="21"/>
      </w:rPr>
    </w:lvl>
    <w:lvl w:ilvl="6" w:tentative="0">
      <w:start w:val="1"/>
      <w:numFmt w:val="decimal"/>
      <w:pStyle w:val="936"/>
      <w:suff w:val="nothing"/>
      <w:lvlText w:val="%1%2.%3.%4.%5.%6.%7　"/>
      <w:lvlJc w:val="left"/>
      <w:pPr>
        <w:ind w:left="0" w:firstLine="0"/>
      </w:pPr>
      <w:rPr>
        <w:rFonts w:hint="eastAsia" w:ascii="黑体" w:hAnsi="Times New Roman" w:eastAsia="黑体"/>
        <w:b w:val="0"/>
        <w:i w:val="0"/>
        <w:sz w:val="21"/>
      </w:rPr>
    </w:lvl>
    <w:lvl w:ilvl="7" w:tentative="0">
      <w:start w:val="1"/>
      <w:numFmt w:val="decimal"/>
      <w:lvlText w:val="%1.%2.%3.%4.%5.%6.%7.%8"/>
      <w:lvlJc w:val="left"/>
      <w:pPr>
        <w:tabs>
          <w:tab w:val="left" w:pos="4351"/>
        </w:tabs>
        <w:ind w:left="3969" w:hanging="1418"/>
      </w:pPr>
      <w:rPr>
        <w:rFonts w:hint="eastAsia"/>
      </w:rPr>
    </w:lvl>
    <w:lvl w:ilvl="8" w:tentative="0">
      <w:start w:val="1"/>
      <w:numFmt w:val="decimal"/>
      <w:lvlText w:val="%1.%2.%3.%4.%5.%6.%7.%8.%9"/>
      <w:lvlJc w:val="left"/>
      <w:pPr>
        <w:tabs>
          <w:tab w:val="left" w:pos="4777"/>
        </w:tabs>
        <w:ind w:left="4677" w:hanging="1700"/>
      </w:pPr>
      <w:rPr>
        <w:rFonts w:hint="eastAsia"/>
      </w:rPr>
    </w:lvl>
  </w:abstractNum>
  <w:abstractNum w:abstractNumId="45">
    <w:nsid w:val="6E9D5101"/>
    <w:multiLevelType w:val="multilevel"/>
    <w:tmpl w:val="6E9D5101"/>
    <w:lvl w:ilvl="0" w:tentative="0">
      <w:start w:val="1"/>
      <w:numFmt w:val="decimal"/>
      <w:pStyle w:val="227"/>
      <w:suff w:val="space"/>
      <w:lvlText w:val="第%1章"/>
      <w:lvlJc w:val="left"/>
      <w:pPr>
        <w:ind w:left="0" w:firstLine="0"/>
      </w:pPr>
      <w:rPr>
        <w:bCs w:val="0"/>
        <w:i w:val="0"/>
        <w:iCs w:val="0"/>
        <w:caps w:val="0"/>
        <w:smallCaps w:val="0"/>
        <w:strike w:val="0"/>
        <w:dstrike w:val="0"/>
        <w:vanish w:val="0"/>
        <w:color w:val="000000"/>
        <w:spacing w:val="0"/>
        <w:position w:val="0"/>
        <w:u w:val="none"/>
        <w:vertAlign w:val="baseline"/>
      </w:rPr>
    </w:lvl>
    <w:lvl w:ilvl="1" w:tentative="0">
      <w:start w:val="1"/>
      <w:numFmt w:val="decimal"/>
      <w:pStyle w:val="226"/>
      <w:isLgl/>
      <w:suff w:val="space"/>
      <w:lvlText w:val="%1.%2"/>
      <w:lvlJc w:val="left"/>
      <w:pPr>
        <w:ind w:left="0" w:firstLine="0"/>
      </w:pPr>
      <w:rPr>
        <w:rFonts w:hint="eastAsia" w:ascii="宋体" w:hAnsi="宋体" w:eastAsia="宋体"/>
        <w:color w:val="000000"/>
      </w:rPr>
    </w:lvl>
    <w:lvl w:ilvl="2" w:tentative="0">
      <w:start w:val="1"/>
      <w:numFmt w:val="decimal"/>
      <w:pStyle w:val="225"/>
      <w:isLgl/>
      <w:suff w:val="space"/>
      <w:lvlText w:val="%1.%2.%3"/>
      <w:lvlJc w:val="left"/>
      <w:pPr>
        <w:ind w:left="0" w:firstLine="0"/>
      </w:pPr>
      <w:rPr>
        <w:rFonts w:hint="eastAsia"/>
      </w:rPr>
    </w:lvl>
    <w:lvl w:ilvl="3" w:tentative="0">
      <w:start w:val="1"/>
      <w:numFmt w:val="decimal"/>
      <w:pStyle w:val="224"/>
      <w:isLgl/>
      <w:suff w:val="space"/>
      <w:lvlText w:val="%1.%2.%3.%4"/>
      <w:lvlJc w:val="left"/>
      <w:pPr>
        <w:ind w:left="2100" w:hanging="420"/>
      </w:pPr>
      <w:rPr>
        <w:rFonts w:hint="eastAsia"/>
        <w:b w:val="0"/>
        <w:bCs w:val="0"/>
        <w:i w:val="0"/>
        <w:iCs w:val="0"/>
        <w:caps w:val="0"/>
        <w:smallCaps w:val="0"/>
        <w:strike w:val="0"/>
        <w:dstrike w:val="0"/>
        <w:vanish w:val="0"/>
        <w:color w:val="000000"/>
        <w:spacing w:val="0"/>
        <w:position w:val="0"/>
        <w:u w:val="none"/>
        <w:vertAlign w:val="baseline"/>
      </w:rPr>
    </w:lvl>
    <w:lvl w:ilvl="4" w:tentative="0">
      <w:start w:val="1"/>
      <w:numFmt w:val="decimal"/>
      <w:pStyle w:val="398"/>
      <w:isLgl/>
      <w:suff w:val="space"/>
      <w:lvlText w:val="%1.%2.%3.%4.%5"/>
      <w:lvlJc w:val="left"/>
      <w:pPr>
        <w:ind w:left="2264" w:hanging="420"/>
      </w:pPr>
      <w:rPr>
        <w:rFonts w:hint="eastAsia"/>
        <w:b w:val="0"/>
        <w:bCs w:val="0"/>
        <w:i w:val="0"/>
        <w:iCs w:val="0"/>
        <w:caps w:val="0"/>
        <w:smallCaps w:val="0"/>
        <w:strike w:val="0"/>
        <w:dstrike w:val="0"/>
        <w:vanish w:val="0"/>
        <w:color w:val="000000"/>
        <w:spacing w:val="0"/>
        <w:position w:val="0"/>
        <w:u w:val="none"/>
        <w:vertAlign w:val="baseline"/>
      </w:rPr>
    </w:lvl>
    <w:lvl w:ilvl="5" w:tentative="0">
      <w:start w:val="1"/>
      <w:numFmt w:val="lowerRoman"/>
      <w:pStyle w:val="507"/>
      <w:isLgl/>
      <w:suff w:val="space"/>
      <w:lvlText w:val="%1.%2.%3.%4.%5.%6"/>
      <w:lvlJc w:val="left"/>
      <w:pPr>
        <w:ind w:left="0" w:firstLine="2520"/>
      </w:pPr>
      <w:rPr>
        <w:rFonts w:hint="eastAsia"/>
        <w:b w:val="0"/>
        <w:bCs w:val="0"/>
        <w:i w:val="0"/>
        <w:iCs w:val="0"/>
        <w:caps w:val="0"/>
        <w:smallCaps w:val="0"/>
        <w:strike w:val="0"/>
        <w:dstrike w:val="0"/>
        <w:vanish w:val="0"/>
        <w:color w:val="000000"/>
        <w:spacing w:val="0"/>
        <w:position w:val="0"/>
        <w:u w:val="none"/>
        <w:vertAlign w:val="baseline"/>
      </w:rPr>
    </w:lvl>
    <w:lvl w:ilvl="6" w:tentative="0">
      <w:start w:val="1"/>
      <w:numFmt w:val="decimal"/>
      <w:lvlText w:val="%7."/>
      <w:lvlJc w:val="left"/>
      <w:pPr>
        <w:ind w:left="3360" w:hanging="420"/>
      </w:pPr>
      <w:rPr>
        <w:rFonts w:hint="eastAsia"/>
      </w:rPr>
    </w:lvl>
    <w:lvl w:ilvl="7" w:tentative="0">
      <w:start w:val="1"/>
      <w:numFmt w:val="lowerLetter"/>
      <w:lvlText w:val="%8)"/>
      <w:lvlJc w:val="left"/>
      <w:pPr>
        <w:ind w:left="3780" w:hanging="420"/>
      </w:pPr>
      <w:rPr>
        <w:rFonts w:hint="eastAsia"/>
      </w:rPr>
    </w:lvl>
    <w:lvl w:ilvl="8" w:tentative="0">
      <w:start w:val="1"/>
      <w:numFmt w:val="lowerRoman"/>
      <w:lvlText w:val="%9."/>
      <w:lvlJc w:val="right"/>
      <w:pPr>
        <w:ind w:left="4200" w:hanging="420"/>
      </w:pPr>
      <w:rPr>
        <w:rFonts w:hint="eastAsia"/>
      </w:rPr>
    </w:lvl>
  </w:abstractNum>
  <w:abstractNum w:abstractNumId="46">
    <w:nsid w:val="72730769"/>
    <w:multiLevelType w:val="multilevel"/>
    <w:tmpl w:val="72730769"/>
    <w:lvl w:ilvl="0" w:tentative="0">
      <w:start w:val="1"/>
      <w:numFmt w:val="bullet"/>
      <w:pStyle w:val="266"/>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47">
    <w:nsid w:val="72917D6E"/>
    <w:multiLevelType w:val="multilevel"/>
    <w:tmpl w:val="72917D6E"/>
    <w:lvl w:ilvl="0" w:tentative="0">
      <w:start w:val="1"/>
      <w:numFmt w:val="decimal"/>
      <w:pStyle w:val="757"/>
      <w:lvlText w:val="（%1）"/>
      <w:lvlJc w:val="left"/>
      <w:pPr>
        <w:ind w:left="1555" w:hanging="420"/>
      </w:pPr>
      <w:rPr>
        <w:rFonts w:hint="eastAsia"/>
      </w:rPr>
    </w:lvl>
    <w:lvl w:ilvl="1" w:tentative="0">
      <w:start w:val="1"/>
      <w:numFmt w:val="lowerLetter"/>
      <w:lvlText w:val="%2)"/>
      <w:lvlJc w:val="left"/>
      <w:pPr>
        <w:ind w:left="1975" w:hanging="420"/>
      </w:pPr>
    </w:lvl>
    <w:lvl w:ilvl="2" w:tentative="0">
      <w:start w:val="1"/>
      <w:numFmt w:val="lowerRoman"/>
      <w:lvlText w:val="%3."/>
      <w:lvlJc w:val="right"/>
      <w:pPr>
        <w:ind w:left="2395" w:hanging="420"/>
      </w:pPr>
    </w:lvl>
    <w:lvl w:ilvl="3" w:tentative="0">
      <w:start w:val="1"/>
      <w:numFmt w:val="decimal"/>
      <w:lvlText w:val="%4."/>
      <w:lvlJc w:val="left"/>
      <w:pPr>
        <w:ind w:left="2815" w:hanging="420"/>
      </w:pPr>
    </w:lvl>
    <w:lvl w:ilvl="4" w:tentative="0">
      <w:start w:val="1"/>
      <w:numFmt w:val="lowerLetter"/>
      <w:lvlText w:val="%5)"/>
      <w:lvlJc w:val="left"/>
      <w:pPr>
        <w:ind w:left="3235" w:hanging="420"/>
      </w:pPr>
    </w:lvl>
    <w:lvl w:ilvl="5" w:tentative="0">
      <w:start w:val="1"/>
      <w:numFmt w:val="lowerRoman"/>
      <w:lvlText w:val="%6."/>
      <w:lvlJc w:val="right"/>
      <w:pPr>
        <w:ind w:left="3655" w:hanging="420"/>
      </w:pPr>
    </w:lvl>
    <w:lvl w:ilvl="6" w:tentative="0">
      <w:start w:val="1"/>
      <w:numFmt w:val="decimal"/>
      <w:lvlText w:val="%7."/>
      <w:lvlJc w:val="left"/>
      <w:pPr>
        <w:ind w:left="4075" w:hanging="420"/>
      </w:pPr>
    </w:lvl>
    <w:lvl w:ilvl="7" w:tentative="0">
      <w:start w:val="1"/>
      <w:numFmt w:val="lowerLetter"/>
      <w:lvlText w:val="%8)"/>
      <w:lvlJc w:val="left"/>
      <w:pPr>
        <w:ind w:left="4495" w:hanging="420"/>
      </w:pPr>
    </w:lvl>
    <w:lvl w:ilvl="8" w:tentative="0">
      <w:start w:val="1"/>
      <w:numFmt w:val="lowerRoman"/>
      <w:lvlText w:val="%9."/>
      <w:lvlJc w:val="right"/>
      <w:pPr>
        <w:ind w:left="4915" w:hanging="420"/>
      </w:pPr>
    </w:lvl>
  </w:abstractNum>
  <w:abstractNum w:abstractNumId="48">
    <w:nsid w:val="746A4BD0"/>
    <w:multiLevelType w:val="multilevel"/>
    <w:tmpl w:val="746A4BD0"/>
    <w:lvl w:ilvl="0" w:tentative="0">
      <w:start w:val="1"/>
      <w:numFmt w:val="decimal"/>
      <w:pStyle w:val="394"/>
      <w:lvlText w:val="A%1"/>
      <w:lvlJc w:val="left"/>
      <w:pPr>
        <w:ind w:left="420" w:hanging="420"/>
      </w:pPr>
      <w:rPr>
        <w:rFonts w:hint="eastAsia" w:ascii="Arial Unicode MS" w:hAnsi="Arial Unicode MS" w:eastAsia="宋体"/>
        <w:b w:val="0"/>
        <w:i w:val="0"/>
        <w:w w:val="66"/>
        <w:sz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9">
    <w:nsid w:val="76933334"/>
    <w:multiLevelType w:val="multilevel"/>
    <w:tmpl w:val="76933334"/>
    <w:lvl w:ilvl="0" w:tentative="0">
      <w:start w:val="1"/>
      <w:numFmt w:val="none"/>
      <w:pStyle w:val="698"/>
      <w:lvlText w:val="%1——"/>
      <w:lvlJc w:val="left"/>
      <w:pPr>
        <w:tabs>
          <w:tab w:val="left" w:pos="1140"/>
        </w:tabs>
        <w:ind w:left="840" w:hanging="420"/>
      </w:pPr>
      <w:rPr>
        <w:rFonts w:hint="eastAsia"/>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0">
    <w:nsid w:val="7F4F46AF"/>
    <w:multiLevelType w:val="multilevel"/>
    <w:tmpl w:val="7F4F46AF"/>
    <w:lvl w:ilvl="0" w:tentative="0">
      <w:start w:val="1"/>
      <w:numFmt w:val="decimal"/>
      <w:pStyle w:val="1325"/>
      <w:lvlText w:val="%1．"/>
      <w:lvlJc w:val="left"/>
      <w:pPr>
        <w:tabs>
          <w:tab w:val="left" w:pos="-60"/>
        </w:tabs>
      </w:pPr>
      <w:rPr>
        <w:rFonts w:hint="eastAsia" w:ascii="宋体" w:eastAsia="宋体" w:cs="Times New Roman"/>
        <w:b/>
        <w:i w:val="0"/>
        <w:color w:val="auto"/>
        <w:sz w:val="24"/>
        <w:szCs w:val="24"/>
      </w:rPr>
    </w:lvl>
    <w:lvl w:ilvl="1" w:tentative="0">
      <w:start w:val="1"/>
      <w:numFmt w:val="decimal"/>
      <w:pStyle w:val="1326"/>
      <w:lvlText w:val="%1.%2"/>
      <w:lvlJc w:val="left"/>
      <w:pPr>
        <w:tabs>
          <w:tab w:val="left" w:pos="1985"/>
        </w:tabs>
      </w:pPr>
      <w:rPr>
        <w:rFonts w:hint="eastAsia" w:ascii="宋体" w:eastAsia="宋体" w:cs="Times New Roman"/>
        <w:b/>
        <w:i w:val="0"/>
        <w:sz w:val="28"/>
        <w:szCs w:val="28"/>
      </w:rPr>
    </w:lvl>
    <w:lvl w:ilvl="2" w:tentative="0">
      <w:start w:val="1"/>
      <w:numFmt w:val="decimal"/>
      <w:pStyle w:val="1327"/>
      <w:lvlText w:val="%1.%2.%3"/>
      <w:lvlJc w:val="left"/>
      <w:pPr>
        <w:tabs>
          <w:tab w:val="left" w:pos="5403"/>
        </w:tabs>
      </w:pPr>
      <w:rPr>
        <w:rFonts w:hint="eastAsia" w:ascii="宋体" w:hAnsi="宋体" w:eastAsia="宋体" w:cs="Times New Roman"/>
        <w:b w:val="0"/>
        <w:bCs w:val="0"/>
        <w:i w:val="0"/>
        <w:iCs w:val="0"/>
        <w:caps w:val="0"/>
        <w:smallCaps w:val="0"/>
        <w:strike w:val="0"/>
        <w:dstrike w:val="0"/>
        <w:vanish w:val="0"/>
        <w:color w:val="000000"/>
        <w:spacing w:val="0"/>
        <w:position w:val="0"/>
        <w:sz w:val="24"/>
        <w:u w:val="none"/>
        <w:vertAlign w:val="baseline"/>
      </w:rPr>
    </w:lvl>
    <w:lvl w:ilvl="3" w:tentative="0">
      <w:start w:val="1"/>
      <w:numFmt w:val="decimal"/>
      <w:lvlText w:val="%1.%2.%3.%4"/>
      <w:lvlJc w:val="left"/>
      <w:pPr>
        <w:tabs>
          <w:tab w:val="left" w:pos="7179"/>
        </w:tabs>
      </w:pPr>
      <w:rPr>
        <w:rFonts w:hint="eastAsia" w:ascii="宋体" w:eastAsia="宋体" w:cs="Times New Roman"/>
        <w:b w:val="0"/>
        <w:i w:val="0"/>
        <w:iCs w:val="0"/>
        <w:caps w:val="0"/>
        <w:smallCaps w:val="0"/>
        <w:strike w:val="0"/>
        <w:dstrike w:val="0"/>
        <w:vanish w:val="0"/>
        <w:color w:val="000000"/>
        <w:spacing w:val="0"/>
        <w:position w:val="0"/>
        <w:sz w:val="24"/>
        <w:u w:val="none"/>
        <w:vertAlign w:val="baseline"/>
      </w:rPr>
    </w:lvl>
    <w:lvl w:ilvl="4" w:tentative="0">
      <w:start w:val="1"/>
      <w:numFmt w:val="decimal"/>
      <w:lvlText w:val="%1.%2.%3.%4.%5"/>
      <w:lvlJc w:val="left"/>
      <w:pPr>
        <w:tabs>
          <w:tab w:val="left" w:pos="2781"/>
        </w:tabs>
        <w:ind w:left="2551" w:hanging="850"/>
      </w:pPr>
      <w:rPr>
        <w:rFonts w:hint="eastAsia" w:cs="Times New Roman"/>
      </w:rPr>
    </w:lvl>
    <w:lvl w:ilvl="5" w:tentative="0">
      <w:start w:val="1"/>
      <w:numFmt w:val="decimal"/>
      <w:lvlText w:val="%1.%2.%3.%4.%5.%6"/>
      <w:lvlJc w:val="left"/>
      <w:pPr>
        <w:tabs>
          <w:tab w:val="left" w:pos="3566"/>
        </w:tabs>
        <w:ind w:left="3260" w:hanging="1134"/>
      </w:pPr>
      <w:rPr>
        <w:rFonts w:hint="eastAsia" w:cs="Times New Roman"/>
      </w:rPr>
    </w:lvl>
    <w:lvl w:ilvl="6" w:tentative="0">
      <w:start w:val="1"/>
      <w:numFmt w:val="decimal"/>
      <w:lvlText w:val="%1.%2.%3.%4.%5.%6.%7"/>
      <w:lvlJc w:val="left"/>
      <w:pPr>
        <w:tabs>
          <w:tab w:val="left" w:pos="4351"/>
        </w:tabs>
        <w:ind w:left="3827" w:hanging="1276"/>
      </w:pPr>
      <w:rPr>
        <w:rFonts w:hint="eastAsia" w:cs="Times New Roman"/>
      </w:rPr>
    </w:lvl>
    <w:lvl w:ilvl="7" w:tentative="0">
      <w:start w:val="1"/>
      <w:numFmt w:val="decimal"/>
      <w:lvlText w:val="%1.%2.%3.%4.%5.%6.%7.%8"/>
      <w:lvlJc w:val="left"/>
      <w:pPr>
        <w:tabs>
          <w:tab w:val="left" w:pos="4776"/>
        </w:tabs>
        <w:ind w:left="4394" w:hanging="1418"/>
      </w:pPr>
      <w:rPr>
        <w:rFonts w:hint="eastAsia" w:cs="Times New Roman"/>
      </w:rPr>
    </w:lvl>
    <w:lvl w:ilvl="8" w:tentative="0">
      <w:start w:val="1"/>
      <w:numFmt w:val="decimal"/>
      <w:lvlText w:val="%1.%2.%3.%4.%5.%6.%7.%8.%9"/>
      <w:lvlJc w:val="left"/>
      <w:pPr>
        <w:tabs>
          <w:tab w:val="left" w:pos="5562"/>
        </w:tabs>
        <w:ind w:left="5102" w:hanging="1700"/>
      </w:pPr>
      <w:rPr>
        <w:rFonts w:hint="eastAsia" w:cs="Times New Roman"/>
      </w:rPr>
    </w:lvl>
  </w:abstractNum>
  <w:num w:numId="1">
    <w:abstractNumId w:val="4"/>
  </w:num>
  <w:num w:numId="2">
    <w:abstractNumId w:val="6"/>
  </w:num>
  <w:num w:numId="3">
    <w:abstractNumId w:val="3"/>
  </w:num>
  <w:num w:numId="4">
    <w:abstractNumId w:val="8"/>
  </w:num>
  <w:num w:numId="5">
    <w:abstractNumId w:val="5"/>
  </w:num>
  <w:num w:numId="6">
    <w:abstractNumId w:val="2"/>
  </w:num>
  <w:num w:numId="7">
    <w:abstractNumId w:val="38"/>
  </w:num>
  <w:num w:numId="8">
    <w:abstractNumId w:val="45"/>
  </w:num>
  <w:num w:numId="9">
    <w:abstractNumId w:val="13"/>
  </w:num>
  <w:num w:numId="10">
    <w:abstractNumId w:val="46"/>
  </w:num>
  <w:num w:numId="11">
    <w:abstractNumId w:val="34"/>
  </w:num>
  <w:num w:numId="12">
    <w:abstractNumId w:val="36"/>
  </w:num>
  <w:num w:numId="13">
    <w:abstractNumId w:val="26"/>
  </w:num>
  <w:num w:numId="14">
    <w:abstractNumId w:val="48"/>
  </w:num>
  <w:num w:numId="15">
    <w:abstractNumId w:val="18"/>
  </w:num>
  <w:num w:numId="16">
    <w:abstractNumId w:val="17"/>
  </w:num>
  <w:num w:numId="17">
    <w:abstractNumId w:val="20"/>
  </w:num>
  <w:num w:numId="18">
    <w:abstractNumId w:val="37"/>
  </w:num>
  <w:num w:numId="19">
    <w:abstractNumId w:val="44"/>
  </w:num>
  <w:num w:numId="20">
    <w:abstractNumId w:val="7"/>
  </w:num>
  <w:num w:numId="21">
    <w:abstractNumId w:val="24"/>
  </w:num>
  <w:num w:numId="22">
    <w:abstractNumId w:val="29"/>
  </w:num>
  <w:num w:numId="23">
    <w:abstractNumId w:val="22"/>
  </w:num>
  <w:num w:numId="24">
    <w:abstractNumId w:val="49"/>
  </w:num>
  <w:num w:numId="25">
    <w:abstractNumId w:val="21"/>
  </w:num>
  <w:num w:numId="26">
    <w:abstractNumId w:val="23"/>
  </w:num>
  <w:num w:numId="27">
    <w:abstractNumId w:val="47"/>
  </w:num>
  <w:num w:numId="28">
    <w:abstractNumId w:val="10"/>
  </w:num>
  <w:num w:numId="29">
    <w:abstractNumId w:val="15"/>
  </w:num>
  <w:num w:numId="30">
    <w:abstractNumId w:val="32"/>
  </w:num>
  <w:num w:numId="31">
    <w:abstractNumId w:val="41"/>
  </w:num>
  <w:num w:numId="32">
    <w:abstractNumId w:val="11"/>
  </w:num>
  <w:num w:numId="33">
    <w:abstractNumId w:val="12"/>
  </w:num>
  <w:num w:numId="34">
    <w:abstractNumId w:val="9"/>
  </w:num>
  <w:num w:numId="35">
    <w:abstractNumId w:val="42"/>
  </w:num>
  <w:num w:numId="36">
    <w:abstractNumId w:val="25"/>
  </w:num>
  <w:num w:numId="37">
    <w:abstractNumId w:val="43"/>
  </w:num>
  <w:num w:numId="38">
    <w:abstractNumId w:val="35"/>
  </w:num>
  <w:num w:numId="39">
    <w:abstractNumId w:val="27"/>
  </w:num>
  <w:num w:numId="40">
    <w:abstractNumId w:val="33"/>
  </w:num>
  <w:num w:numId="41">
    <w:abstractNumId w:val="14"/>
  </w:num>
  <w:num w:numId="42">
    <w:abstractNumId w:val="31"/>
  </w:num>
  <w:num w:numId="43">
    <w:abstractNumId w:val="28"/>
  </w:num>
  <w:num w:numId="44">
    <w:abstractNumId w:val="19"/>
  </w:num>
  <w:num w:numId="45">
    <w:abstractNumId w:val="16"/>
  </w:num>
  <w:num w:numId="46">
    <w:abstractNumId w:val="50"/>
  </w:num>
  <w:num w:numId="47">
    <w:abstractNumId w:val="40"/>
  </w:num>
  <w:num w:numId="48">
    <w:abstractNumId w:val="39"/>
  </w:num>
  <w:num w:numId="49">
    <w:abstractNumId w:val="0"/>
  </w:num>
  <w:num w:numId="50">
    <w:abstractNumId w:val="30"/>
  </w:num>
  <w:num w:numId="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WY5MjUxODE5MjcwM2VhNTBiNzg1MWYzOTg3MDlkZGYifQ=="/>
  </w:docVars>
  <w:rsids>
    <w:rsidRoot w:val="008919D3"/>
    <w:rsid w:val="000A1D96"/>
    <w:rsid w:val="00280A7C"/>
    <w:rsid w:val="00356D02"/>
    <w:rsid w:val="00372FFF"/>
    <w:rsid w:val="003840DF"/>
    <w:rsid w:val="003C28DE"/>
    <w:rsid w:val="003F6913"/>
    <w:rsid w:val="00483E0D"/>
    <w:rsid w:val="0052710F"/>
    <w:rsid w:val="005709FC"/>
    <w:rsid w:val="005F12F5"/>
    <w:rsid w:val="006E11B1"/>
    <w:rsid w:val="00730EA0"/>
    <w:rsid w:val="007501B2"/>
    <w:rsid w:val="00794362"/>
    <w:rsid w:val="00801073"/>
    <w:rsid w:val="008919D3"/>
    <w:rsid w:val="008A1834"/>
    <w:rsid w:val="00966432"/>
    <w:rsid w:val="00996520"/>
    <w:rsid w:val="009E6687"/>
    <w:rsid w:val="00AD15E0"/>
    <w:rsid w:val="00B31AE0"/>
    <w:rsid w:val="00C14B91"/>
    <w:rsid w:val="00C66795"/>
    <w:rsid w:val="00CB1EB4"/>
    <w:rsid w:val="00CE14A9"/>
    <w:rsid w:val="00D06D4F"/>
    <w:rsid w:val="00D2122E"/>
    <w:rsid w:val="00D920BC"/>
    <w:rsid w:val="00E146D3"/>
    <w:rsid w:val="00E311CA"/>
    <w:rsid w:val="00EB0B1C"/>
    <w:rsid w:val="00F106E7"/>
    <w:rsid w:val="011F7DB2"/>
    <w:rsid w:val="013663C0"/>
    <w:rsid w:val="015E0632"/>
    <w:rsid w:val="01750A7C"/>
    <w:rsid w:val="01941031"/>
    <w:rsid w:val="01BB5A85"/>
    <w:rsid w:val="01C80639"/>
    <w:rsid w:val="01CC2981"/>
    <w:rsid w:val="02495136"/>
    <w:rsid w:val="02871D35"/>
    <w:rsid w:val="028E3199"/>
    <w:rsid w:val="0312528E"/>
    <w:rsid w:val="034517ED"/>
    <w:rsid w:val="049C1B9D"/>
    <w:rsid w:val="049F452A"/>
    <w:rsid w:val="04EC4DC7"/>
    <w:rsid w:val="04EE7F1F"/>
    <w:rsid w:val="04F5646F"/>
    <w:rsid w:val="052667C0"/>
    <w:rsid w:val="05390CA5"/>
    <w:rsid w:val="05627CD4"/>
    <w:rsid w:val="05BA32D5"/>
    <w:rsid w:val="064249C6"/>
    <w:rsid w:val="066E7887"/>
    <w:rsid w:val="068804BD"/>
    <w:rsid w:val="0696261C"/>
    <w:rsid w:val="06E302DB"/>
    <w:rsid w:val="06FF299A"/>
    <w:rsid w:val="079C0106"/>
    <w:rsid w:val="07F2184D"/>
    <w:rsid w:val="080C6960"/>
    <w:rsid w:val="088E3EF3"/>
    <w:rsid w:val="089A1160"/>
    <w:rsid w:val="08C01424"/>
    <w:rsid w:val="08C91672"/>
    <w:rsid w:val="08F340B3"/>
    <w:rsid w:val="08FF0AF3"/>
    <w:rsid w:val="091837BC"/>
    <w:rsid w:val="092A2CAB"/>
    <w:rsid w:val="09311D02"/>
    <w:rsid w:val="093F650B"/>
    <w:rsid w:val="09B42276"/>
    <w:rsid w:val="0A8A3A9F"/>
    <w:rsid w:val="0ACC008F"/>
    <w:rsid w:val="0AE24763"/>
    <w:rsid w:val="0B3D39AE"/>
    <w:rsid w:val="0B436C79"/>
    <w:rsid w:val="0BBF6171"/>
    <w:rsid w:val="0BEC74BA"/>
    <w:rsid w:val="0C6E0F28"/>
    <w:rsid w:val="0C9F1CFF"/>
    <w:rsid w:val="0CA53F58"/>
    <w:rsid w:val="0CD17634"/>
    <w:rsid w:val="0DC40E67"/>
    <w:rsid w:val="0DF775DD"/>
    <w:rsid w:val="0E101F9B"/>
    <w:rsid w:val="0E32440B"/>
    <w:rsid w:val="0E3A3B28"/>
    <w:rsid w:val="0E6B438E"/>
    <w:rsid w:val="0E737644"/>
    <w:rsid w:val="0E8C2095"/>
    <w:rsid w:val="0F1516A3"/>
    <w:rsid w:val="0F2B4FAF"/>
    <w:rsid w:val="0F4C0BA4"/>
    <w:rsid w:val="0F4E7F38"/>
    <w:rsid w:val="0FCE44FB"/>
    <w:rsid w:val="10563548"/>
    <w:rsid w:val="1064227D"/>
    <w:rsid w:val="10753038"/>
    <w:rsid w:val="10C11F13"/>
    <w:rsid w:val="112D6464"/>
    <w:rsid w:val="113B44EC"/>
    <w:rsid w:val="11407217"/>
    <w:rsid w:val="11731ED8"/>
    <w:rsid w:val="11A77473"/>
    <w:rsid w:val="11B81FE1"/>
    <w:rsid w:val="12331667"/>
    <w:rsid w:val="12F26E2C"/>
    <w:rsid w:val="131168EE"/>
    <w:rsid w:val="131C016B"/>
    <w:rsid w:val="1336140F"/>
    <w:rsid w:val="13517FF7"/>
    <w:rsid w:val="137A20FF"/>
    <w:rsid w:val="13947CD1"/>
    <w:rsid w:val="13BD69E4"/>
    <w:rsid w:val="13C3243B"/>
    <w:rsid w:val="13FA17EB"/>
    <w:rsid w:val="140331CE"/>
    <w:rsid w:val="140536E8"/>
    <w:rsid w:val="141B1890"/>
    <w:rsid w:val="142E15E9"/>
    <w:rsid w:val="14450A95"/>
    <w:rsid w:val="147C49EC"/>
    <w:rsid w:val="14A240CA"/>
    <w:rsid w:val="14CB3DD9"/>
    <w:rsid w:val="14E804E7"/>
    <w:rsid w:val="14EF7AC7"/>
    <w:rsid w:val="14F94098"/>
    <w:rsid w:val="159D0572"/>
    <w:rsid w:val="15D111B2"/>
    <w:rsid w:val="15E01B36"/>
    <w:rsid w:val="16004CB7"/>
    <w:rsid w:val="160802D1"/>
    <w:rsid w:val="160C6457"/>
    <w:rsid w:val="160F3CC0"/>
    <w:rsid w:val="162B5F4B"/>
    <w:rsid w:val="16365155"/>
    <w:rsid w:val="16B513C9"/>
    <w:rsid w:val="16D451C7"/>
    <w:rsid w:val="17425BDB"/>
    <w:rsid w:val="17B56640"/>
    <w:rsid w:val="17C52AFB"/>
    <w:rsid w:val="17EC4ACC"/>
    <w:rsid w:val="17F3167D"/>
    <w:rsid w:val="187A1D9E"/>
    <w:rsid w:val="18B878CC"/>
    <w:rsid w:val="18FC3FA9"/>
    <w:rsid w:val="19152D61"/>
    <w:rsid w:val="191C10A7"/>
    <w:rsid w:val="194E63D2"/>
    <w:rsid w:val="19753563"/>
    <w:rsid w:val="197615DC"/>
    <w:rsid w:val="19C71013"/>
    <w:rsid w:val="1A151172"/>
    <w:rsid w:val="1A670D71"/>
    <w:rsid w:val="1AD14A6D"/>
    <w:rsid w:val="1AE71241"/>
    <w:rsid w:val="1B80101E"/>
    <w:rsid w:val="1BC87C70"/>
    <w:rsid w:val="1BDD18AC"/>
    <w:rsid w:val="1BE95E1D"/>
    <w:rsid w:val="1C062F8D"/>
    <w:rsid w:val="1C625023"/>
    <w:rsid w:val="1C8A1B4D"/>
    <w:rsid w:val="1D361C88"/>
    <w:rsid w:val="1D4806BC"/>
    <w:rsid w:val="1D631052"/>
    <w:rsid w:val="1E08361E"/>
    <w:rsid w:val="1E1B203C"/>
    <w:rsid w:val="1E326E83"/>
    <w:rsid w:val="1E5A60D2"/>
    <w:rsid w:val="1E5D7421"/>
    <w:rsid w:val="1E6B148B"/>
    <w:rsid w:val="1E7D6A28"/>
    <w:rsid w:val="1ED927F3"/>
    <w:rsid w:val="1EE447C6"/>
    <w:rsid w:val="1F093390"/>
    <w:rsid w:val="1F4A34C4"/>
    <w:rsid w:val="1F4C4468"/>
    <w:rsid w:val="1F8023EB"/>
    <w:rsid w:val="1FAA6A00"/>
    <w:rsid w:val="1FD55B0C"/>
    <w:rsid w:val="1FF34CF7"/>
    <w:rsid w:val="202261C7"/>
    <w:rsid w:val="205920E7"/>
    <w:rsid w:val="2092792A"/>
    <w:rsid w:val="209F16D4"/>
    <w:rsid w:val="211F378F"/>
    <w:rsid w:val="21486EDD"/>
    <w:rsid w:val="216334FB"/>
    <w:rsid w:val="21B77BBF"/>
    <w:rsid w:val="21BA0017"/>
    <w:rsid w:val="22220899"/>
    <w:rsid w:val="22583D42"/>
    <w:rsid w:val="226C6BFB"/>
    <w:rsid w:val="228635A1"/>
    <w:rsid w:val="236273FB"/>
    <w:rsid w:val="238C6E29"/>
    <w:rsid w:val="23D27B11"/>
    <w:rsid w:val="23DA6CA9"/>
    <w:rsid w:val="24845924"/>
    <w:rsid w:val="249661B1"/>
    <w:rsid w:val="25321BD9"/>
    <w:rsid w:val="253909CD"/>
    <w:rsid w:val="255E078F"/>
    <w:rsid w:val="25AD3FD1"/>
    <w:rsid w:val="25CE3729"/>
    <w:rsid w:val="26064C71"/>
    <w:rsid w:val="2613702C"/>
    <w:rsid w:val="266A3452"/>
    <w:rsid w:val="26852DD0"/>
    <w:rsid w:val="268B33C8"/>
    <w:rsid w:val="271E4D75"/>
    <w:rsid w:val="276A122F"/>
    <w:rsid w:val="279462AC"/>
    <w:rsid w:val="279F4CC8"/>
    <w:rsid w:val="27BC3FAB"/>
    <w:rsid w:val="28631B9C"/>
    <w:rsid w:val="28726E32"/>
    <w:rsid w:val="28966BAA"/>
    <w:rsid w:val="29231FDE"/>
    <w:rsid w:val="29567CEB"/>
    <w:rsid w:val="29574AFF"/>
    <w:rsid w:val="297E0FC2"/>
    <w:rsid w:val="29A0718A"/>
    <w:rsid w:val="29A211CD"/>
    <w:rsid w:val="29A50C45"/>
    <w:rsid w:val="2AAA2867"/>
    <w:rsid w:val="2AF00FFF"/>
    <w:rsid w:val="2B097AEA"/>
    <w:rsid w:val="2B1E480B"/>
    <w:rsid w:val="2B464197"/>
    <w:rsid w:val="2B911481"/>
    <w:rsid w:val="2BD5043D"/>
    <w:rsid w:val="2BDB4A99"/>
    <w:rsid w:val="2C041C52"/>
    <w:rsid w:val="2C516465"/>
    <w:rsid w:val="2CCD397D"/>
    <w:rsid w:val="2CCE2260"/>
    <w:rsid w:val="2D4E1672"/>
    <w:rsid w:val="2D64537A"/>
    <w:rsid w:val="2D8079FF"/>
    <w:rsid w:val="2DA153E2"/>
    <w:rsid w:val="2DAD33B7"/>
    <w:rsid w:val="2DB26825"/>
    <w:rsid w:val="2DB80F46"/>
    <w:rsid w:val="2DDA3B27"/>
    <w:rsid w:val="2DFB65B6"/>
    <w:rsid w:val="2DFF2790"/>
    <w:rsid w:val="2E084BBC"/>
    <w:rsid w:val="2E344FF7"/>
    <w:rsid w:val="2E4722CA"/>
    <w:rsid w:val="2E67471B"/>
    <w:rsid w:val="2E8F6179"/>
    <w:rsid w:val="2EAD4823"/>
    <w:rsid w:val="2EDE49DD"/>
    <w:rsid w:val="2EF86498"/>
    <w:rsid w:val="2F517762"/>
    <w:rsid w:val="2FB15C4D"/>
    <w:rsid w:val="2FBE65BC"/>
    <w:rsid w:val="2FD74CDE"/>
    <w:rsid w:val="302532B6"/>
    <w:rsid w:val="308849C9"/>
    <w:rsid w:val="30C84E5A"/>
    <w:rsid w:val="30D055CA"/>
    <w:rsid w:val="30FE135A"/>
    <w:rsid w:val="314D7BF8"/>
    <w:rsid w:val="315625C9"/>
    <w:rsid w:val="317D4446"/>
    <w:rsid w:val="319B15C5"/>
    <w:rsid w:val="31D315EC"/>
    <w:rsid w:val="31E67536"/>
    <w:rsid w:val="31EC794F"/>
    <w:rsid w:val="31FA13FD"/>
    <w:rsid w:val="3203475A"/>
    <w:rsid w:val="320F1993"/>
    <w:rsid w:val="321B6C00"/>
    <w:rsid w:val="32293FA7"/>
    <w:rsid w:val="32526CDC"/>
    <w:rsid w:val="329261D7"/>
    <w:rsid w:val="32D83E39"/>
    <w:rsid w:val="3342144B"/>
    <w:rsid w:val="33843679"/>
    <w:rsid w:val="339647A2"/>
    <w:rsid w:val="344A2B14"/>
    <w:rsid w:val="34742946"/>
    <w:rsid w:val="34B72C28"/>
    <w:rsid w:val="34B87A7E"/>
    <w:rsid w:val="350C1B78"/>
    <w:rsid w:val="353F2306"/>
    <w:rsid w:val="35441312"/>
    <w:rsid w:val="355157DD"/>
    <w:rsid w:val="356061CB"/>
    <w:rsid w:val="35803AE6"/>
    <w:rsid w:val="359131CB"/>
    <w:rsid w:val="35B82455"/>
    <w:rsid w:val="36080FBA"/>
    <w:rsid w:val="36394BEF"/>
    <w:rsid w:val="365D08DD"/>
    <w:rsid w:val="36703934"/>
    <w:rsid w:val="3685366E"/>
    <w:rsid w:val="36DE7CD7"/>
    <w:rsid w:val="37184AB8"/>
    <w:rsid w:val="375F3BAE"/>
    <w:rsid w:val="37A73D39"/>
    <w:rsid w:val="37AC0B0D"/>
    <w:rsid w:val="37B737A7"/>
    <w:rsid w:val="37CA01F4"/>
    <w:rsid w:val="37E948B3"/>
    <w:rsid w:val="37EB4D71"/>
    <w:rsid w:val="37F012DD"/>
    <w:rsid w:val="383C09C6"/>
    <w:rsid w:val="38477D4A"/>
    <w:rsid w:val="38583B8B"/>
    <w:rsid w:val="38C60702"/>
    <w:rsid w:val="391D34AD"/>
    <w:rsid w:val="398921B0"/>
    <w:rsid w:val="39C46EC5"/>
    <w:rsid w:val="39D569DC"/>
    <w:rsid w:val="39E11825"/>
    <w:rsid w:val="39F2321B"/>
    <w:rsid w:val="3A1C0AAF"/>
    <w:rsid w:val="3A306308"/>
    <w:rsid w:val="3A790209"/>
    <w:rsid w:val="3A902375"/>
    <w:rsid w:val="3B3004AF"/>
    <w:rsid w:val="3B683ED2"/>
    <w:rsid w:val="3BB15BA7"/>
    <w:rsid w:val="3C273B23"/>
    <w:rsid w:val="3C5E16B3"/>
    <w:rsid w:val="3C5F4C83"/>
    <w:rsid w:val="3CD74F51"/>
    <w:rsid w:val="3CF96617"/>
    <w:rsid w:val="3D84116E"/>
    <w:rsid w:val="3D8F0DD2"/>
    <w:rsid w:val="3E041009"/>
    <w:rsid w:val="3E621F68"/>
    <w:rsid w:val="3F004080"/>
    <w:rsid w:val="3F056068"/>
    <w:rsid w:val="3F6B2002"/>
    <w:rsid w:val="3F8769CB"/>
    <w:rsid w:val="3F9814F1"/>
    <w:rsid w:val="3FA27361"/>
    <w:rsid w:val="3FD122AD"/>
    <w:rsid w:val="3FD63FE7"/>
    <w:rsid w:val="40033DDF"/>
    <w:rsid w:val="401B5334"/>
    <w:rsid w:val="40420B44"/>
    <w:rsid w:val="40650681"/>
    <w:rsid w:val="406E7B8B"/>
    <w:rsid w:val="40736F4F"/>
    <w:rsid w:val="40D0614F"/>
    <w:rsid w:val="411261A2"/>
    <w:rsid w:val="41814169"/>
    <w:rsid w:val="41A72548"/>
    <w:rsid w:val="41C01FEB"/>
    <w:rsid w:val="41DC372F"/>
    <w:rsid w:val="41DE5BBA"/>
    <w:rsid w:val="42495444"/>
    <w:rsid w:val="42530DE6"/>
    <w:rsid w:val="42E93984"/>
    <w:rsid w:val="43092028"/>
    <w:rsid w:val="431F6F1A"/>
    <w:rsid w:val="435422AF"/>
    <w:rsid w:val="439D4AD3"/>
    <w:rsid w:val="43E75DAD"/>
    <w:rsid w:val="43EF1CD5"/>
    <w:rsid w:val="443C5AF9"/>
    <w:rsid w:val="447D214A"/>
    <w:rsid w:val="449F7787"/>
    <w:rsid w:val="45755EF4"/>
    <w:rsid w:val="46307521"/>
    <w:rsid w:val="46B1344B"/>
    <w:rsid w:val="473523F6"/>
    <w:rsid w:val="475A6628"/>
    <w:rsid w:val="47797541"/>
    <w:rsid w:val="477E5D36"/>
    <w:rsid w:val="479C62B3"/>
    <w:rsid w:val="47EC2573"/>
    <w:rsid w:val="47EC7A7F"/>
    <w:rsid w:val="47FC782A"/>
    <w:rsid w:val="483B2A48"/>
    <w:rsid w:val="484C72A9"/>
    <w:rsid w:val="487429DE"/>
    <w:rsid w:val="48C039AD"/>
    <w:rsid w:val="48C62089"/>
    <w:rsid w:val="493227CD"/>
    <w:rsid w:val="4A161569"/>
    <w:rsid w:val="4A7D314E"/>
    <w:rsid w:val="4B013AD5"/>
    <w:rsid w:val="4B166E55"/>
    <w:rsid w:val="4B1C1559"/>
    <w:rsid w:val="4B942491"/>
    <w:rsid w:val="4BC26A0D"/>
    <w:rsid w:val="4BC5523E"/>
    <w:rsid w:val="4C172E84"/>
    <w:rsid w:val="4C45710B"/>
    <w:rsid w:val="4C4A74BB"/>
    <w:rsid w:val="4C6205A3"/>
    <w:rsid w:val="4C6B2775"/>
    <w:rsid w:val="4CA75A30"/>
    <w:rsid w:val="4CAF130F"/>
    <w:rsid w:val="4D7B7443"/>
    <w:rsid w:val="4DC00786"/>
    <w:rsid w:val="4DEA401B"/>
    <w:rsid w:val="4E0D2791"/>
    <w:rsid w:val="4E0E2D3F"/>
    <w:rsid w:val="4E542BD4"/>
    <w:rsid w:val="4E83028B"/>
    <w:rsid w:val="4EA77B92"/>
    <w:rsid w:val="501A1195"/>
    <w:rsid w:val="5023004A"/>
    <w:rsid w:val="508E078E"/>
    <w:rsid w:val="50FA27DF"/>
    <w:rsid w:val="514E243E"/>
    <w:rsid w:val="516F202C"/>
    <w:rsid w:val="5248023B"/>
    <w:rsid w:val="526B41F3"/>
    <w:rsid w:val="52BF6B5D"/>
    <w:rsid w:val="52C05C14"/>
    <w:rsid w:val="532166DC"/>
    <w:rsid w:val="53762B86"/>
    <w:rsid w:val="538665C1"/>
    <w:rsid w:val="53877148"/>
    <w:rsid w:val="53B42250"/>
    <w:rsid w:val="53B844C3"/>
    <w:rsid w:val="53CB1B61"/>
    <w:rsid w:val="53E21FCA"/>
    <w:rsid w:val="5402678C"/>
    <w:rsid w:val="548811A0"/>
    <w:rsid w:val="549E264E"/>
    <w:rsid w:val="5522138D"/>
    <w:rsid w:val="55447A06"/>
    <w:rsid w:val="55791023"/>
    <w:rsid w:val="55CE7630"/>
    <w:rsid w:val="55DF1AA9"/>
    <w:rsid w:val="55EA660E"/>
    <w:rsid w:val="55FC09C4"/>
    <w:rsid w:val="560833E5"/>
    <w:rsid w:val="560861D9"/>
    <w:rsid w:val="564231F4"/>
    <w:rsid w:val="56B238AB"/>
    <w:rsid w:val="56DE4CCA"/>
    <w:rsid w:val="574A2579"/>
    <w:rsid w:val="57F924EB"/>
    <w:rsid w:val="585919ED"/>
    <w:rsid w:val="587C6216"/>
    <w:rsid w:val="58E971F8"/>
    <w:rsid w:val="58F72A9B"/>
    <w:rsid w:val="59605E6B"/>
    <w:rsid w:val="598A1326"/>
    <w:rsid w:val="59D32AE1"/>
    <w:rsid w:val="59D54EB8"/>
    <w:rsid w:val="5A384048"/>
    <w:rsid w:val="5A6C3B7B"/>
    <w:rsid w:val="5B392E17"/>
    <w:rsid w:val="5B456317"/>
    <w:rsid w:val="5BAD110F"/>
    <w:rsid w:val="5BE44F3E"/>
    <w:rsid w:val="5C46267B"/>
    <w:rsid w:val="5CEC74F0"/>
    <w:rsid w:val="5CF60894"/>
    <w:rsid w:val="5D02107D"/>
    <w:rsid w:val="5D131446"/>
    <w:rsid w:val="5D293E00"/>
    <w:rsid w:val="5D83037A"/>
    <w:rsid w:val="5DD605FF"/>
    <w:rsid w:val="5DF84CD1"/>
    <w:rsid w:val="5E6D1A1A"/>
    <w:rsid w:val="5E7C0BC0"/>
    <w:rsid w:val="5ECA1AFB"/>
    <w:rsid w:val="5F0A4807"/>
    <w:rsid w:val="5F1020E1"/>
    <w:rsid w:val="5F9F3681"/>
    <w:rsid w:val="5FBD4F09"/>
    <w:rsid w:val="60023C8F"/>
    <w:rsid w:val="604C0EF7"/>
    <w:rsid w:val="60D3066B"/>
    <w:rsid w:val="60EC4488"/>
    <w:rsid w:val="613C540F"/>
    <w:rsid w:val="615D0EE2"/>
    <w:rsid w:val="618943CD"/>
    <w:rsid w:val="618B5A4F"/>
    <w:rsid w:val="6212137D"/>
    <w:rsid w:val="623477B4"/>
    <w:rsid w:val="623C4F9B"/>
    <w:rsid w:val="62632DBE"/>
    <w:rsid w:val="62A15CCB"/>
    <w:rsid w:val="62DF24F6"/>
    <w:rsid w:val="6302174E"/>
    <w:rsid w:val="63612F0B"/>
    <w:rsid w:val="639826A5"/>
    <w:rsid w:val="639D394C"/>
    <w:rsid w:val="63D57455"/>
    <w:rsid w:val="6428571F"/>
    <w:rsid w:val="645F2960"/>
    <w:rsid w:val="64754700"/>
    <w:rsid w:val="64A137DB"/>
    <w:rsid w:val="64D4595F"/>
    <w:rsid w:val="65311C68"/>
    <w:rsid w:val="653A6BAA"/>
    <w:rsid w:val="657247A0"/>
    <w:rsid w:val="66160A61"/>
    <w:rsid w:val="66304E17"/>
    <w:rsid w:val="66541483"/>
    <w:rsid w:val="66EC21CC"/>
    <w:rsid w:val="679F3CE3"/>
    <w:rsid w:val="67AB4E59"/>
    <w:rsid w:val="67C16124"/>
    <w:rsid w:val="67F85E08"/>
    <w:rsid w:val="68334ACC"/>
    <w:rsid w:val="683502D7"/>
    <w:rsid w:val="6844672F"/>
    <w:rsid w:val="68AC1E43"/>
    <w:rsid w:val="69026DDB"/>
    <w:rsid w:val="691722BE"/>
    <w:rsid w:val="692A77EE"/>
    <w:rsid w:val="69E44896"/>
    <w:rsid w:val="6AB26742"/>
    <w:rsid w:val="6B0060FD"/>
    <w:rsid w:val="6C746857"/>
    <w:rsid w:val="6C794405"/>
    <w:rsid w:val="6C9F1CA8"/>
    <w:rsid w:val="6CBE51AC"/>
    <w:rsid w:val="6CFE74ED"/>
    <w:rsid w:val="6D486CF3"/>
    <w:rsid w:val="6DE50C4F"/>
    <w:rsid w:val="6DF74810"/>
    <w:rsid w:val="6E1F5E9D"/>
    <w:rsid w:val="6E214100"/>
    <w:rsid w:val="6E253717"/>
    <w:rsid w:val="6E38049E"/>
    <w:rsid w:val="6E4A64F3"/>
    <w:rsid w:val="6E573888"/>
    <w:rsid w:val="6E62222D"/>
    <w:rsid w:val="6E7E1E3B"/>
    <w:rsid w:val="6E9C74ED"/>
    <w:rsid w:val="6EB25F7D"/>
    <w:rsid w:val="6EC213D9"/>
    <w:rsid w:val="6F645DE2"/>
    <w:rsid w:val="6F962777"/>
    <w:rsid w:val="6FC5117A"/>
    <w:rsid w:val="700D460C"/>
    <w:rsid w:val="706D2B53"/>
    <w:rsid w:val="70830BB2"/>
    <w:rsid w:val="70F8463B"/>
    <w:rsid w:val="71076E36"/>
    <w:rsid w:val="714B0D57"/>
    <w:rsid w:val="714B286C"/>
    <w:rsid w:val="71E41A6A"/>
    <w:rsid w:val="71E4274F"/>
    <w:rsid w:val="71E63182"/>
    <w:rsid w:val="721970A7"/>
    <w:rsid w:val="7276133E"/>
    <w:rsid w:val="72B35C5D"/>
    <w:rsid w:val="72CA0178"/>
    <w:rsid w:val="72FD399E"/>
    <w:rsid w:val="73072181"/>
    <w:rsid w:val="73244A81"/>
    <w:rsid w:val="734936E2"/>
    <w:rsid w:val="73A7410B"/>
    <w:rsid w:val="73CB43D1"/>
    <w:rsid w:val="73CD68E4"/>
    <w:rsid w:val="73FB52EC"/>
    <w:rsid w:val="74556815"/>
    <w:rsid w:val="7460529A"/>
    <w:rsid w:val="748B2948"/>
    <w:rsid w:val="74A54C22"/>
    <w:rsid w:val="74A77D8C"/>
    <w:rsid w:val="752D269C"/>
    <w:rsid w:val="754A1C14"/>
    <w:rsid w:val="75631187"/>
    <w:rsid w:val="75685690"/>
    <w:rsid w:val="759745B0"/>
    <w:rsid w:val="75D05CCE"/>
    <w:rsid w:val="7614205F"/>
    <w:rsid w:val="76C422E0"/>
    <w:rsid w:val="77AA0F4D"/>
    <w:rsid w:val="77F2017E"/>
    <w:rsid w:val="781662B7"/>
    <w:rsid w:val="781735B2"/>
    <w:rsid w:val="7866291A"/>
    <w:rsid w:val="796C7EED"/>
    <w:rsid w:val="798968C0"/>
    <w:rsid w:val="79BE21CE"/>
    <w:rsid w:val="7A48677B"/>
    <w:rsid w:val="7A7C5C51"/>
    <w:rsid w:val="7A902A2C"/>
    <w:rsid w:val="7B2F6765"/>
    <w:rsid w:val="7B3E633D"/>
    <w:rsid w:val="7BA8755E"/>
    <w:rsid w:val="7C067F4F"/>
    <w:rsid w:val="7C086B8F"/>
    <w:rsid w:val="7C815F74"/>
    <w:rsid w:val="7C8811AD"/>
    <w:rsid w:val="7CB072EF"/>
    <w:rsid w:val="7CD12D4F"/>
    <w:rsid w:val="7CDD35B8"/>
    <w:rsid w:val="7D146DE8"/>
    <w:rsid w:val="7D4C0330"/>
    <w:rsid w:val="7D751E6F"/>
    <w:rsid w:val="7D80622C"/>
    <w:rsid w:val="7D8F173B"/>
    <w:rsid w:val="7D9B26AB"/>
    <w:rsid w:val="7DA600C0"/>
    <w:rsid w:val="7DFC621E"/>
    <w:rsid w:val="7E01361D"/>
    <w:rsid w:val="7E93121E"/>
    <w:rsid w:val="7E980FC7"/>
    <w:rsid w:val="7FD22B71"/>
    <w:rsid w:val="7FE505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39" w:semiHidden="0" w:name="toc 1"/>
    <w:lsdException w:qFormat="1" w:unhideWhenUsed="0" w:uiPriority="39"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iPriority="0" w:semiHidden="0" w:name="header"/>
    <w:lsdException w:qFormat="1" w:uiPriority="0" w:semiHidden="0" w:name="footer"/>
    <w:lsdException w:qFormat="1" w:unhideWhenUsed="0" w:uiPriority="0" w:semiHidden="0" w:name="index heading"/>
    <w:lsdException w:qFormat="1" w:unhideWhenUsed="0" w:uiPriority="0" w:semiHidden="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10" w:semiHidden="0" w:name="Title"/>
    <w:lsdException w:qFormat="1" w:unhideWhenUsed="0" w:uiPriority="0" w:semiHidden="0" w:name="Closing"/>
    <w:lsdException w:qFormat="1"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99" w:semiHidden="0" w:name="Body Text First Indent 2"/>
    <w:lsdException w:qFormat="1" w:unhideWhenUsed="0" w:uiPriority="0" w:semiHidden="0" w:name="Note Heading"/>
    <w:lsdException w:qFormat="1" w:unhideWhenUsed="0" w:uiPriority="99"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iPriority="0" w:semiHidden="0" w:name="HTML Acronym"/>
    <w:lsdException w:qFormat="1" w:unhideWhenUsed="0" w:uiPriority="0" w:semiHidden="0" w:name="HTML Address"/>
    <w:lsdException w:qFormat="1" w:uiPriority="0" w:semiHidden="0" w:name="HTML Cite"/>
    <w:lsdException w:qFormat="1" w:uiPriority="0" w:semiHidden="0" w:name="HTML Code"/>
    <w:lsdException w:qFormat="1" w:uiPriority="0" w:semiHidden="0" w:name="HTML Definition"/>
    <w:lsdException w:qFormat="1" w:uiPriority="0" w:semiHidden="0" w:name="HTML Keyboard"/>
    <w:lsdException w:qFormat="1" w:unhideWhenUsed="0" w:uiPriority="0" w:semiHidden="0" w:name="HTML Preformatted"/>
    <w:lsdException w:qFormat="1" w:uiPriority="0" w:semiHidden="0" w:name="HTML Sample"/>
    <w:lsdException w:qFormat="1" w:unhideWhenUsed="0" w:uiPriority="0" w:semiHidden="0" w:name="HTML Typewriter"/>
    <w:lsdException w:qFormat="1" w:uiPriority="0" w:semiHidden="0" w:name="HTML Variable"/>
    <w:lsdException w:qFormat="1" w:uiPriority="99" w:name="Normal Table"/>
    <w:lsdException w:qFormat="1" w:unhideWhenUsed="0" w:uiPriority="99"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iPriority="0" w:semiHidden="0" w:name="Table Grid"/>
    <w:lsdException w:qFormat="1" w:unhideWhenUsed="0" w:uiPriority="0" w:semiHidden="0"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宋体" w:hAnsi="宋体" w:eastAsia="宋体" w:cs="宋体"/>
      <w:sz w:val="24"/>
      <w:szCs w:val="24"/>
      <w:lang w:val="en-US" w:eastAsia="zh-CN" w:bidi="ar-SA"/>
    </w:rPr>
  </w:style>
  <w:style w:type="paragraph" w:styleId="3">
    <w:name w:val="heading 1"/>
    <w:basedOn w:val="1"/>
    <w:next w:val="1"/>
    <w:link w:val="153"/>
    <w:qFormat/>
    <w:uiPriority w:val="0"/>
    <w:pPr>
      <w:keepNext/>
      <w:keepLines/>
      <w:spacing w:line="360" w:lineRule="auto"/>
      <w:jc w:val="center"/>
      <w:outlineLvl w:val="0"/>
    </w:pPr>
    <w:rPr>
      <w:b/>
      <w:bCs/>
      <w:kern w:val="44"/>
      <w:sz w:val="36"/>
      <w:szCs w:val="44"/>
    </w:rPr>
  </w:style>
  <w:style w:type="paragraph" w:styleId="4">
    <w:name w:val="heading 2"/>
    <w:basedOn w:val="1"/>
    <w:next w:val="1"/>
    <w:link w:val="154"/>
    <w:qFormat/>
    <w:uiPriority w:val="0"/>
    <w:pPr>
      <w:keepNext/>
      <w:keepLines/>
      <w:spacing w:line="400" w:lineRule="exact"/>
      <w:outlineLvl w:val="1"/>
    </w:pPr>
    <w:rPr>
      <w:rFonts w:ascii="Arial" w:hAnsi="Arial"/>
      <w:b/>
      <w:bCs/>
      <w:szCs w:val="32"/>
    </w:rPr>
  </w:style>
  <w:style w:type="paragraph" w:styleId="5">
    <w:name w:val="heading 3"/>
    <w:basedOn w:val="1"/>
    <w:next w:val="1"/>
    <w:link w:val="155"/>
    <w:qFormat/>
    <w:uiPriority w:val="0"/>
    <w:pPr>
      <w:keepNext/>
      <w:keepLines/>
      <w:spacing w:line="360" w:lineRule="auto"/>
      <w:ind w:firstLine="200" w:firstLineChars="200"/>
      <w:outlineLvl w:val="2"/>
    </w:pPr>
    <w:rPr>
      <w:b/>
      <w:bCs/>
      <w:szCs w:val="32"/>
    </w:rPr>
  </w:style>
  <w:style w:type="paragraph" w:styleId="6">
    <w:name w:val="heading 4"/>
    <w:basedOn w:val="1"/>
    <w:next w:val="1"/>
    <w:link w:val="156"/>
    <w:qFormat/>
    <w:uiPriority w:val="0"/>
    <w:pPr>
      <w:keepNext/>
      <w:keepLines/>
      <w:spacing w:before="280" w:after="290" w:line="376" w:lineRule="auto"/>
      <w:outlineLvl w:val="3"/>
    </w:pPr>
    <w:rPr>
      <w:rFonts w:ascii="Arial" w:hAnsi="Arial" w:eastAsia="黑体"/>
      <w:b/>
      <w:bCs/>
      <w:sz w:val="28"/>
      <w:szCs w:val="28"/>
    </w:rPr>
  </w:style>
  <w:style w:type="paragraph" w:styleId="7">
    <w:name w:val="heading 5"/>
    <w:basedOn w:val="1"/>
    <w:next w:val="1"/>
    <w:link w:val="157"/>
    <w:qFormat/>
    <w:uiPriority w:val="99"/>
    <w:pPr>
      <w:keepNext/>
      <w:keepLines/>
      <w:spacing w:before="120" w:after="120" w:line="360" w:lineRule="auto"/>
      <w:ind w:firstLine="499"/>
      <w:outlineLvl w:val="4"/>
    </w:pPr>
    <w:rPr>
      <w:b/>
      <w:szCs w:val="20"/>
    </w:rPr>
  </w:style>
  <w:style w:type="paragraph" w:styleId="8">
    <w:name w:val="heading 6"/>
    <w:basedOn w:val="1"/>
    <w:next w:val="1"/>
    <w:link w:val="158"/>
    <w:qFormat/>
    <w:uiPriority w:val="0"/>
    <w:pPr>
      <w:keepNext/>
      <w:keepLines/>
      <w:tabs>
        <w:tab w:val="left" w:pos="1440"/>
      </w:tabs>
      <w:spacing w:before="240" w:after="64" w:line="320" w:lineRule="auto"/>
      <w:ind w:left="1152" w:hanging="1152"/>
      <w:outlineLvl w:val="5"/>
    </w:pPr>
    <w:rPr>
      <w:rFonts w:ascii="Arial" w:hAnsi="Arial" w:eastAsia="黑体"/>
      <w:b/>
      <w:bCs/>
    </w:rPr>
  </w:style>
  <w:style w:type="paragraph" w:styleId="9">
    <w:name w:val="heading 7"/>
    <w:basedOn w:val="1"/>
    <w:next w:val="1"/>
    <w:link w:val="159"/>
    <w:qFormat/>
    <w:uiPriority w:val="0"/>
    <w:pPr>
      <w:keepNext/>
      <w:keepLines/>
      <w:tabs>
        <w:tab w:val="left" w:pos="2520"/>
      </w:tabs>
      <w:spacing w:before="240" w:after="64" w:line="320" w:lineRule="auto"/>
      <w:ind w:left="1296" w:hanging="1296"/>
      <w:outlineLvl w:val="6"/>
    </w:pPr>
    <w:rPr>
      <w:b/>
      <w:bCs/>
    </w:rPr>
  </w:style>
  <w:style w:type="paragraph" w:styleId="10">
    <w:name w:val="heading 8"/>
    <w:basedOn w:val="1"/>
    <w:next w:val="1"/>
    <w:link w:val="160"/>
    <w:qFormat/>
    <w:uiPriority w:val="0"/>
    <w:pPr>
      <w:keepNext/>
      <w:keepLines/>
      <w:tabs>
        <w:tab w:val="left" w:pos="1440"/>
      </w:tabs>
      <w:spacing w:before="240" w:after="64" w:line="320" w:lineRule="auto"/>
      <w:ind w:left="1440" w:hanging="1440"/>
      <w:outlineLvl w:val="7"/>
    </w:pPr>
    <w:rPr>
      <w:rFonts w:ascii="Arial" w:hAnsi="Arial" w:eastAsia="黑体"/>
    </w:rPr>
  </w:style>
  <w:style w:type="paragraph" w:styleId="11">
    <w:name w:val="heading 9"/>
    <w:basedOn w:val="1"/>
    <w:next w:val="1"/>
    <w:link w:val="161"/>
    <w:qFormat/>
    <w:uiPriority w:val="0"/>
    <w:pPr>
      <w:keepNext/>
      <w:keepLines/>
      <w:tabs>
        <w:tab w:val="left" w:pos="1584"/>
      </w:tabs>
      <w:spacing w:before="240" w:after="64" w:line="320" w:lineRule="auto"/>
      <w:ind w:left="1584" w:hanging="1584"/>
      <w:outlineLvl w:val="8"/>
    </w:pPr>
    <w:rPr>
      <w:rFonts w:ascii="Arial" w:hAnsi="Arial" w:eastAsia="黑体"/>
      <w:szCs w:val="21"/>
    </w:rPr>
  </w:style>
  <w:style w:type="character" w:default="1" w:styleId="133">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162"/>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eastAsia="宋体" w:cs="Courier New"/>
      <w:kern w:val="2"/>
      <w:sz w:val="24"/>
      <w:szCs w:val="24"/>
      <w:lang w:val="en-US" w:eastAsia="zh-CN" w:bidi="ar-SA"/>
    </w:rPr>
  </w:style>
  <w:style w:type="paragraph" w:styleId="12">
    <w:name w:val="List 3"/>
    <w:basedOn w:val="1"/>
    <w:qFormat/>
    <w:uiPriority w:val="0"/>
    <w:pPr>
      <w:ind w:left="100" w:leftChars="400" w:hanging="200" w:hangingChars="200"/>
    </w:pPr>
  </w:style>
  <w:style w:type="paragraph" w:styleId="13">
    <w:name w:val="toc 7"/>
    <w:basedOn w:val="1"/>
    <w:next w:val="1"/>
    <w:qFormat/>
    <w:uiPriority w:val="0"/>
    <w:pPr>
      <w:ind w:left="1260"/>
    </w:pPr>
    <w:rPr>
      <w:sz w:val="18"/>
      <w:szCs w:val="18"/>
    </w:rPr>
  </w:style>
  <w:style w:type="paragraph" w:styleId="14">
    <w:name w:val="List Number 2"/>
    <w:basedOn w:val="1"/>
    <w:qFormat/>
    <w:uiPriority w:val="0"/>
    <w:pPr>
      <w:numPr>
        <w:ilvl w:val="0"/>
        <w:numId w:val="1"/>
      </w:numPr>
      <w:spacing w:line="500" w:lineRule="exact"/>
    </w:pPr>
  </w:style>
  <w:style w:type="paragraph" w:styleId="15">
    <w:name w:val="table of authorities"/>
    <w:basedOn w:val="1"/>
    <w:next w:val="1"/>
    <w:qFormat/>
    <w:uiPriority w:val="0"/>
    <w:pPr>
      <w:widowControl w:val="0"/>
      <w:ind w:left="420" w:leftChars="200"/>
      <w:jc w:val="both"/>
    </w:pPr>
    <w:rPr>
      <w:rFonts w:ascii="Times New Roman" w:hAnsi="Times New Roman" w:cs="Times New Roman"/>
      <w:kern w:val="2"/>
      <w:sz w:val="21"/>
    </w:rPr>
  </w:style>
  <w:style w:type="paragraph" w:styleId="16">
    <w:name w:val="Note Heading"/>
    <w:basedOn w:val="1"/>
    <w:next w:val="1"/>
    <w:link w:val="163"/>
    <w:qFormat/>
    <w:uiPriority w:val="0"/>
    <w:pPr>
      <w:spacing w:line="500" w:lineRule="exact"/>
      <w:ind w:firstLine="200" w:firstLineChars="200"/>
      <w:jc w:val="center"/>
    </w:pPr>
  </w:style>
  <w:style w:type="paragraph" w:styleId="17">
    <w:name w:val="List Bullet 4"/>
    <w:basedOn w:val="1"/>
    <w:qFormat/>
    <w:uiPriority w:val="0"/>
    <w:pPr>
      <w:numPr>
        <w:ilvl w:val="0"/>
        <w:numId w:val="2"/>
      </w:numPr>
      <w:spacing w:line="500" w:lineRule="exact"/>
    </w:pPr>
  </w:style>
  <w:style w:type="paragraph" w:styleId="18">
    <w:name w:val="index 8"/>
    <w:basedOn w:val="1"/>
    <w:next w:val="1"/>
    <w:qFormat/>
    <w:uiPriority w:val="0"/>
    <w:pPr>
      <w:widowControl w:val="0"/>
      <w:ind w:left="1400" w:leftChars="1400"/>
      <w:jc w:val="both"/>
    </w:pPr>
    <w:rPr>
      <w:rFonts w:ascii="Times New Roman" w:hAnsi="Times New Roman" w:cs="Times New Roman"/>
      <w:kern w:val="2"/>
      <w:sz w:val="21"/>
    </w:rPr>
  </w:style>
  <w:style w:type="paragraph" w:styleId="19">
    <w:name w:val="E-mail Signature"/>
    <w:basedOn w:val="1"/>
    <w:link w:val="164"/>
    <w:qFormat/>
    <w:uiPriority w:val="0"/>
    <w:pPr>
      <w:spacing w:line="500" w:lineRule="exact"/>
      <w:ind w:firstLine="200" w:firstLineChars="200"/>
    </w:pPr>
  </w:style>
  <w:style w:type="paragraph" w:styleId="20">
    <w:name w:val="List Number"/>
    <w:basedOn w:val="1"/>
    <w:qFormat/>
    <w:uiPriority w:val="0"/>
    <w:pPr>
      <w:tabs>
        <w:tab w:val="left" w:pos="360"/>
      </w:tabs>
      <w:spacing w:line="500" w:lineRule="exact"/>
      <w:ind w:left="360" w:hanging="360" w:hangingChars="200"/>
    </w:pPr>
  </w:style>
  <w:style w:type="paragraph" w:styleId="21">
    <w:name w:val="Normal Indent"/>
    <w:basedOn w:val="1"/>
    <w:link w:val="165"/>
    <w:qFormat/>
    <w:uiPriority w:val="0"/>
  </w:style>
  <w:style w:type="paragraph" w:styleId="22">
    <w:name w:val="caption"/>
    <w:basedOn w:val="1"/>
    <w:next w:val="1"/>
    <w:link w:val="166"/>
    <w:qFormat/>
    <w:uiPriority w:val="0"/>
    <w:rPr>
      <w:rFonts w:ascii="Arial" w:hAnsi="Arial" w:eastAsia="黑体" w:cs="Arial"/>
      <w:sz w:val="20"/>
      <w:szCs w:val="20"/>
    </w:rPr>
  </w:style>
  <w:style w:type="paragraph" w:styleId="23">
    <w:name w:val="index 5"/>
    <w:basedOn w:val="1"/>
    <w:next w:val="1"/>
    <w:qFormat/>
    <w:uiPriority w:val="0"/>
    <w:pPr>
      <w:ind w:left="800" w:leftChars="800"/>
    </w:pPr>
  </w:style>
  <w:style w:type="paragraph" w:styleId="24">
    <w:name w:val="List Bullet"/>
    <w:basedOn w:val="1"/>
    <w:qFormat/>
    <w:uiPriority w:val="0"/>
    <w:pPr>
      <w:tabs>
        <w:tab w:val="left" w:pos="360"/>
      </w:tabs>
      <w:spacing w:line="500" w:lineRule="exact"/>
      <w:ind w:left="360" w:hanging="360" w:hangingChars="200"/>
    </w:pPr>
  </w:style>
  <w:style w:type="paragraph" w:styleId="25">
    <w:name w:val="envelope address"/>
    <w:basedOn w:val="1"/>
    <w:qFormat/>
    <w:uiPriority w:val="0"/>
    <w:pPr>
      <w:framePr w:w="7920" w:h="1980" w:hRule="exact" w:hSpace="180" w:wrap="around" w:vAnchor="margin" w:hAnchor="page" w:xAlign="center" w:yAlign="bottom"/>
      <w:snapToGrid w:val="0"/>
      <w:spacing w:line="500" w:lineRule="exact"/>
      <w:ind w:left="100" w:leftChars="1400" w:firstLine="200" w:firstLineChars="200"/>
    </w:pPr>
    <w:rPr>
      <w:rFonts w:ascii="Arial" w:hAnsi="Arial" w:cs="Arial"/>
    </w:rPr>
  </w:style>
  <w:style w:type="paragraph" w:styleId="26">
    <w:name w:val="Document Map"/>
    <w:basedOn w:val="1"/>
    <w:link w:val="167"/>
    <w:qFormat/>
    <w:uiPriority w:val="0"/>
    <w:pPr>
      <w:shd w:val="clear" w:color="auto" w:fill="000080"/>
    </w:pPr>
  </w:style>
  <w:style w:type="paragraph" w:styleId="27">
    <w:name w:val="toa heading"/>
    <w:basedOn w:val="1"/>
    <w:next w:val="1"/>
    <w:qFormat/>
    <w:uiPriority w:val="0"/>
    <w:pPr>
      <w:autoSpaceDE w:val="0"/>
      <w:autoSpaceDN w:val="0"/>
      <w:adjustRightInd w:val="0"/>
      <w:spacing w:before="120"/>
    </w:pPr>
    <w:rPr>
      <w:rFonts w:ascii="Arial" w:hAnsi="Arial"/>
      <w:szCs w:val="20"/>
    </w:rPr>
  </w:style>
  <w:style w:type="paragraph" w:styleId="28">
    <w:name w:val="annotation text"/>
    <w:basedOn w:val="1"/>
    <w:link w:val="168"/>
    <w:qFormat/>
    <w:uiPriority w:val="0"/>
  </w:style>
  <w:style w:type="paragraph" w:styleId="29">
    <w:name w:val="index 6"/>
    <w:basedOn w:val="1"/>
    <w:next w:val="1"/>
    <w:qFormat/>
    <w:uiPriority w:val="0"/>
    <w:pPr>
      <w:ind w:left="1000" w:leftChars="1000"/>
    </w:pPr>
    <w:rPr>
      <w:rFonts w:ascii="Calibri" w:hAnsi="Calibri"/>
      <w:szCs w:val="20"/>
    </w:rPr>
  </w:style>
  <w:style w:type="paragraph" w:styleId="30">
    <w:name w:val="Salutation"/>
    <w:basedOn w:val="1"/>
    <w:next w:val="1"/>
    <w:link w:val="169"/>
    <w:qFormat/>
    <w:uiPriority w:val="0"/>
    <w:rPr>
      <w:szCs w:val="20"/>
    </w:rPr>
  </w:style>
  <w:style w:type="paragraph" w:styleId="31">
    <w:name w:val="Body Text 3"/>
    <w:basedOn w:val="1"/>
    <w:link w:val="170"/>
    <w:qFormat/>
    <w:uiPriority w:val="0"/>
    <w:rPr>
      <w:szCs w:val="20"/>
    </w:rPr>
  </w:style>
  <w:style w:type="paragraph" w:styleId="32">
    <w:name w:val="Closing"/>
    <w:basedOn w:val="1"/>
    <w:link w:val="171"/>
    <w:qFormat/>
    <w:uiPriority w:val="0"/>
    <w:pPr>
      <w:spacing w:line="500" w:lineRule="exact"/>
      <w:ind w:left="100" w:leftChars="2100" w:firstLine="200" w:firstLineChars="200"/>
    </w:pPr>
  </w:style>
  <w:style w:type="paragraph" w:styleId="33">
    <w:name w:val="List Bullet 3"/>
    <w:basedOn w:val="1"/>
    <w:qFormat/>
    <w:uiPriority w:val="0"/>
    <w:pPr>
      <w:tabs>
        <w:tab w:val="left" w:pos="1200"/>
      </w:tabs>
      <w:spacing w:line="300" w:lineRule="auto"/>
      <w:ind w:left="425" w:hanging="425"/>
    </w:pPr>
    <w:rPr>
      <w:rFonts w:cs="幼圆"/>
      <w:szCs w:val="21"/>
    </w:rPr>
  </w:style>
  <w:style w:type="paragraph" w:styleId="34">
    <w:name w:val="Body Text"/>
    <w:basedOn w:val="1"/>
    <w:link w:val="175"/>
    <w:qFormat/>
    <w:uiPriority w:val="0"/>
    <w:pPr>
      <w:spacing w:after="120"/>
    </w:pPr>
  </w:style>
  <w:style w:type="paragraph" w:styleId="35">
    <w:name w:val="Body Text Indent"/>
    <w:basedOn w:val="1"/>
    <w:next w:val="1"/>
    <w:link w:val="176"/>
    <w:qFormat/>
    <w:uiPriority w:val="0"/>
    <w:pPr>
      <w:spacing w:after="120"/>
      <w:ind w:left="420" w:leftChars="200"/>
    </w:pPr>
  </w:style>
  <w:style w:type="paragraph" w:styleId="36">
    <w:name w:val="List Number 3"/>
    <w:basedOn w:val="1"/>
    <w:qFormat/>
    <w:uiPriority w:val="0"/>
    <w:pPr>
      <w:numPr>
        <w:ilvl w:val="0"/>
        <w:numId w:val="3"/>
      </w:numPr>
      <w:spacing w:line="500" w:lineRule="exact"/>
      <w:ind w:firstLine="0"/>
    </w:pPr>
  </w:style>
  <w:style w:type="paragraph" w:styleId="37">
    <w:name w:val="List 2"/>
    <w:basedOn w:val="1"/>
    <w:qFormat/>
    <w:uiPriority w:val="0"/>
    <w:pPr>
      <w:ind w:left="100" w:leftChars="200" w:hanging="200" w:hangingChars="200"/>
    </w:pPr>
  </w:style>
  <w:style w:type="paragraph" w:styleId="38">
    <w:name w:val="List Continue"/>
    <w:basedOn w:val="1"/>
    <w:qFormat/>
    <w:uiPriority w:val="0"/>
    <w:pPr>
      <w:spacing w:after="120" w:line="500" w:lineRule="exact"/>
      <w:ind w:left="420" w:leftChars="200" w:firstLine="200" w:firstLineChars="200"/>
    </w:pPr>
  </w:style>
  <w:style w:type="paragraph" w:styleId="39">
    <w:name w:val="Block Text"/>
    <w:basedOn w:val="1"/>
    <w:qFormat/>
    <w:uiPriority w:val="0"/>
    <w:pPr>
      <w:spacing w:line="246" w:lineRule="exact"/>
      <w:ind w:left="-31" w:right="-90"/>
      <w:jc w:val="center"/>
    </w:pPr>
    <w:rPr>
      <w:szCs w:val="20"/>
    </w:rPr>
  </w:style>
  <w:style w:type="paragraph" w:styleId="40">
    <w:name w:val="List Bullet 2"/>
    <w:basedOn w:val="1"/>
    <w:link w:val="177"/>
    <w:qFormat/>
    <w:uiPriority w:val="0"/>
    <w:pPr>
      <w:numPr>
        <w:ilvl w:val="0"/>
        <w:numId w:val="4"/>
      </w:numPr>
      <w:tabs>
        <w:tab w:val="left" w:pos="780"/>
        <w:tab w:val="clear" w:pos="360"/>
      </w:tabs>
      <w:ind w:left="780" w:leftChars="200"/>
    </w:pPr>
  </w:style>
  <w:style w:type="paragraph" w:styleId="41">
    <w:name w:val="HTML Address"/>
    <w:basedOn w:val="1"/>
    <w:link w:val="178"/>
    <w:qFormat/>
    <w:uiPriority w:val="0"/>
    <w:pPr>
      <w:spacing w:line="500" w:lineRule="exact"/>
      <w:ind w:firstLine="200" w:firstLineChars="200"/>
    </w:pPr>
    <w:rPr>
      <w:i/>
      <w:iCs/>
    </w:rPr>
  </w:style>
  <w:style w:type="paragraph" w:styleId="42">
    <w:name w:val="index 4"/>
    <w:basedOn w:val="1"/>
    <w:next w:val="1"/>
    <w:qFormat/>
    <w:uiPriority w:val="0"/>
    <w:pPr>
      <w:widowControl w:val="0"/>
      <w:ind w:left="600" w:leftChars="600"/>
      <w:jc w:val="both"/>
    </w:pPr>
    <w:rPr>
      <w:rFonts w:ascii="Times New Roman" w:hAnsi="Times New Roman" w:cs="Times New Roman"/>
      <w:kern w:val="2"/>
      <w:sz w:val="21"/>
    </w:rPr>
  </w:style>
  <w:style w:type="paragraph" w:styleId="43">
    <w:name w:val="toc 5"/>
    <w:basedOn w:val="1"/>
    <w:next w:val="1"/>
    <w:qFormat/>
    <w:uiPriority w:val="0"/>
    <w:pPr>
      <w:ind w:left="840"/>
    </w:pPr>
    <w:rPr>
      <w:sz w:val="18"/>
      <w:szCs w:val="18"/>
    </w:rPr>
  </w:style>
  <w:style w:type="paragraph" w:styleId="44">
    <w:name w:val="toc 3"/>
    <w:basedOn w:val="1"/>
    <w:next w:val="1"/>
    <w:link w:val="179"/>
    <w:qFormat/>
    <w:uiPriority w:val="0"/>
    <w:pPr>
      <w:ind w:left="420"/>
    </w:pPr>
    <w:rPr>
      <w:iCs/>
      <w:sz w:val="20"/>
      <w:szCs w:val="20"/>
    </w:rPr>
  </w:style>
  <w:style w:type="paragraph" w:styleId="45">
    <w:name w:val="Plain Text"/>
    <w:basedOn w:val="1"/>
    <w:link w:val="180"/>
    <w:qFormat/>
    <w:uiPriority w:val="0"/>
    <w:rPr>
      <w:rFonts w:hAnsi="Courier New" w:cs="Courier New"/>
      <w:szCs w:val="21"/>
    </w:rPr>
  </w:style>
  <w:style w:type="paragraph" w:styleId="46">
    <w:name w:val="List Bullet 5"/>
    <w:basedOn w:val="1"/>
    <w:qFormat/>
    <w:uiPriority w:val="0"/>
    <w:pPr>
      <w:numPr>
        <w:ilvl w:val="0"/>
        <w:numId w:val="5"/>
      </w:numPr>
      <w:spacing w:line="500" w:lineRule="exact"/>
    </w:pPr>
  </w:style>
  <w:style w:type="paragraph" w:styleId="47">
    <w:name w:val="List Number 4"/>
    <w:basedOn w:val="1"/>
    <w:qFormat/>
    <w:uiPriority w:val="0"/>
    <w:pPr>
      <w:numPr>
        <w:ilvl w:val="0"/>
        <w:numId w:val="6"/>
      </w:numPr>
      <w:spacing w:line="360" w:lineRule="auto"/>
    </w:pPr>
    <w:rPr>
      <w:szCs w:val="20"/>
    </w:rPr>
  </w:style>
  <w:style w:type="paragraph" w:styleId="48">
    <w:name w:val="toc 8"/>
    <w:basedOn w:val="1"/>
    <w:next w:val="1"/>
    <w:qFormat/>
    <w:uiPriority w:val="0"/>
    <w:pPr>
      <w:ind w:left="1470"/>
    </w:pPr>
    <w:rPr>
      <w:sz w:val="18"/>
      <w:szCs w:val="18"/>
    </w:rPr>
  </w:style>
  <w:style w:type="paragraph" w:styleId="49">
    <w:name w:val="index 3"/>
    <w:basedOn w:val="1"/>
    <w:next w:val="1"/>
    <w:qFormat/>
    <w:uiPriority w:val="0"/>
    <w:pPr>
      <w:widowControl w:val="0"/>
      <w:ind w:left="400" w:leftChars="400"/>
      <w:jc w:val="both"/>
    </w:pPr>
    <w:rPr>
      <w:rFonts w:ascii="Times New Roman" w:hAnsi="Times New Roman" w:cs="Times New Roman"/>
      <w:kern w:val="2"/>
      <w:sz w:val="21"/>
    </w:rPr>
  </w:style>
  <w:style w:type="paragraph" w:styleId="50">
    <w:name w:val="Date"/>
    <w:basedOn w:val="1"/>
    <w:next w:val="1"/>
    <w:link w:val="181"/>
    <w:qFormat/>
    <w:uiPriority w:val="0"/>
    <w:rPr>
      <w:rFonts w:eastAsia="仿宋_GB2312"/>
      <w:sz w:val="28"/>
      <w:szCs w:val="20"/>
    </w:rPr>
  </w:style>
  <w:style w:type="paragraph" w:styleId="51">
    <w:name w:val="Body Text Indent 2"/>
    <w:basedOn w:val="1"/>
    <w:link w:val="182"/>
    <w:qFormat/>
    <w:uiPriority w:val="0"/>
    <w:pPr>
      <w:spacing w:line="300" w:lineRule="auto"/>
      <w:ind w:firstLine="480"/>
    </w:pPr>
    <w:rPr>
      <w:rFonts w:ascii="黑体" w:eastAsia="黑体"/>
    </w:rPr>
  </w:style>
  <w:style w:type="paragraph" w:styleId="52">
    <w:name w:val="endnote text"/>
    <w:basedOn w:val="1"/>
    <w:link w:val="183"/>
    <w:qFormat/>
    <w:uiPriority w:val="0"/>
    <w:pPr>
      <w:snapToGrid w:val="0"/>
    </w:pPr>
    <w:rPr>
      <w:szCs w:val="20"/>
    </w:rPr>
  </w:style>
  <w:style w:type="paragraph" w:styleId="53">
    <w:name w:val="List Continue 5"/>
    <w:basedOn w:val="1"/>
    <w:qFormat/>
    <w:uiPriority w:val="0"/>
    <w:pPr>
      <w:spacing w:after="120" w:line="500" w:lineRule="exact"/>
      <w:ind w:left="2100" w:leftChars="1000" w:firstLine="200" w:firstLineChars="200"/>
    </w:pPr>
  </w:style>
  <w:style w:type="paragraph" w:styleId="54">
    <w:name w:val="Balloon Text"/>
    <w:basedOn w:val="1"/>
    <w:link w:val="184"/>
    <w:qFormat/>
    <w:uiPriority w:val="0"/>
    <w:rPr>
      <w:sz w:val="18"/>
      <w:szCs w:val="18"/>
    </w:rPr>
  </w:style>
  <w:style w:type="paragraph" w:styleId="55">
    <w:name w:val="footer"/>
    <w:basedOn w:val="1"/>
    <w:link w:val="152"/>
    <w:unhideWhenUsed/>
    <w:qFormat/>
    <w:uiPriority w:val="0"/>
    <w:pPr>
      <w:tabs>
        <w:tab w:val="center" w:pos="4153"/>
        <w:tab w:val="right" w:pos="8306"/>
      </w:tabs>
      <w:snapToGrid w:val="0"/>
    </w:pPr>
    <w:rPr>
      <w:sz w:val="18"/>
      <w:szCs w:val="18"/>
    </w:rPr>
  </w:style>
  <w:style w:type="paragraph" w:styleId="56">
    <w:name w:val="envelope return"/>
    <w:basedOn w:val="1"/>
    <w:qFormat/>
    <w:uiPriority w:val="0"/>
    <w:pPr>
      <w:snapToGrid w:val="0"/>
      <w:spacing w:line="500" w:lineRule="exact"/>
      <w:ind w:firstLine="200" w:firstLineChars="200"/>
    </w:pPr>
    <w:rPr>
      <w:rFonts w:ascii="Arial" w:hAnsi="Arial" w:cs="Arial"/>
    </w:rPr>
  </w:style>
  <w:style w:type="paragraph" w:styleId="57">
    <w:name w:val="header"/>
    <w:basedOn w:val="1"/>
    <w:link w:val="151"/>
    <w:unhideWhenUsed/>
    <w:qFormat/>
    <w:uiPriority w:val="0"/>
    <w:pPr>
      <w:tabs>
        <w:tab w:val="center" w:pos="4153"/>
        <w:tab w:val="right" w:pos="8306"/>
      </w:tabs>
      <w:snapToGrid w:val="0"/>
      <w:jc w:val="center"/>
    </w:pPr>
    <w:rPr>
      <w:sz w:val="18"/>
      <w:szCs w:val="18"/>
    </w:rPr>
  </w:style>
  <w:style w:type="paragraph" w:styleId="58">
    <w:name w:val="Signature"/>
    <w:basedOn w:val="1"/>
    <w:link w:val="186"/>
    <w:qFormat/>
    <w:uiPriority w:val="0"/>
    <w:pPr>
      <w:spacing w:line="500" w:lineRule="exact"/>
      <w:ind w:left="100" w:leftChars="2100" w:firstLine="200" w:firstLineChars="200"/>
    </w:pPr>
  </w:style>
  <w:style w:type="paragraph" w:styleId="59">
    <w:name w:val="toc 1"/>
    <w:basedOn w:val="1"/>
    <w:next w:val="1"/>
    <w:qFormat/>
    <w:uiPriority w:val="39"/>
    <w:pPr>
      <w:tabs>
        <w:tab w:val="right" w:leader="dot" w:pos="8948"/>
      </w:tabs>
      <w:spacing w:before="120" w:after="120" w:line="480" w:lineRule="auto"/>
    </w:pPr>
    <w:rPr>
      <w:b/>
      <w:bCs/>
      <w:caps/>
      <w:sz w:val="20"/>
      <w:szCs w:val="20"/>
    </w:rPr>
  </w:style>
  <w:style w:type="paragraph" w:styleId="60">
    <w:name w:val="List Continue 4"/>
    <w:basedOn w:val="1"/>
    <w:qFormat/>
    <w:uiPriority w:val="0"/>
    <w:pPr>
      <w:spacing w:after="120" w:line="500" w:lineRule="exact"/>
      <w:ind w:left="1680" w:leftChars="800" w:firstLine="200" w:firstLineChars="200"/>
    </w:pPr>
  </w:style>
  <w:style w:type="paragraph" w:styleId="61">
    <w:name w:val="toc 4"/>
    <w:basedOn w:val="1"/>
    <w:next w:val="1"/>
    <w:qFormat/>
    <w:uiPriority w:val="0"/>
    <w:pPr>
      <w:ind w:left="630"/>
    </w:pPr>
    <w:rPr>
      <w:sz w:val="18"/>
      <w:szCs w:val="18"/>
    </w:rPr>
  </w:style>
  <w:style w:type="paragraph" w:styleId="62">
    <w:name w:val="index heading"/>
    <w:basedOn w:val="1"/>
    <w:next w:val="63"/>
    <w:qFormat/>
    <w:uiPriority w:val="0"/>
    <w:rPr>
      <w:szCs w:val="20"/>
    </w:rPr>
  </w:style>
  <w:style w:type="paragraph" w:styleId="63">
    <w:name w:val="index 1"/>
    <w:basedOn w:val="1"/>
    <w:next w:val="1"/>
    <w:autoRedefine/>
    <w:unhideWhenUsed/>
    <w:qFormat/>
    <w:uiPriority w:val="0"/>
  </w:style>
  <w:style w:type="paragraph" w:styleId="64">
    <w:name w:val="Subtitle"/>
    <w:basedOn w:val="1"/>
    <w:link w:val="187"/>
    <w:qFormat/>
    <w:uiPriority w:val="0"/>
    <w:pPr>
      <w:spacing w:before="240" w:after="60" w:line="312" w:lineRule="atLeast"/>
      <w:ind w:firstLine="200" w:firstLineChars="200"/>
      <w:jc w:val="center"/>
      <w:outlineLvl w:val="1"/>
    </w:pPr>
    <w:rPr>
      <w:rFonts w:ascii="Arial" w:hAnsi="Arial"/>
      <w:b/>
      <w:bCs/>
      <w:kern w:val="28"/>
      <w:sz w:val="32"/>
      <w:szCs w:val="32"/>
    </w:rPr>
  </w:style>
  <w:style w:type="paragraph" w:styleId="65">
    <w:name w:val="List Number 5"/>
    <w:basedOn w:val="1"/>
    <w:qFormat/>
    <w:uiPriority w:val="0"/>
    <w:pPr>
      <w:spacing w:line="500" w:lineRule="exact"/>
    </w:pPr>
  </w:style>
  <w:style w:type="paragraph" w:styleId="66">
    <w:name w:val="List"/>
    <w:basedOn w:val="1"/>
    <w:qFormat/>
    <w:uiPriority w:val="0"/>
    <w:pPr>
      <w:ind w:left="200" w:hanging="200" w:hangingChars="200"/>
    </w:pPr>
  </w:style>
  <w:style w:type="paragraph" w:styleId="67">
    <w:name w:val="footnote text"/>
    <w:basedOn w:val="1"/>
    <w:link w:val="188"/>
    <w:qFormat/>
    <w:uiPriority w:val="0"/>
    <w:pPr>
      <w:snapToGrid w:val="0"/>
    </w:pPr>
    <w:rPr>
      <w:sz w:val="18"/>
      <w:szCs w:val="20"/>
    </w:rPr>
  </w:style>
  <w:style w:type="paragraph" w:styleId="68">
    <w:name w:val="toc 6"/>
    <w:basedOn w:val="1"/>
    <w:next w:val="1"/>
    <w:qFormat/>
    <w:uiPriority w:val="0"/>
    <w:pPr>
      <w:ind w:left="1050"/>
    </w:pPr>
    <w:rPr>
      <w:sz w:val="18"/>
      <w:szCs w:val="18"/>
    </w:rPr>
  </w:style>
  <w:style w:type="paragraph" w:styleId="69">
    <w:name w:val="List 5"/>
    <w:basedOn w:val="1"/>
    <w:qFormat/>
    <w:uiPriority w:val="0"/>
    <w:pPr>
      <w:ind w:left="100" w:leftChars="800" w:hanging="200" w:hangingChars="200"/>
    </w:pPr>
  </w:style>
  <w:style w:type="paragraph" w:styleId="70">
    <w:name w:val="Body Text Indent 3"/>
    <w:basedOn w:val="1"/>
    <w:link w:val="189"/>
    <w:qFormat/>
    <w:uiPriority w:val="0"/>
    <w:pPr>
      <w:spacing w:after="120"/>
      <w:ind w:left="420" w:leftChars="200"/>
    </w:pPr>
    <w:rPr>
      <w:sz w:val="16"/>
      <w:szCs w:val="16"/>
    </w:rPr>
  </w:style>
  <w:style w:type="paragraph" w:styleId="71">
    <w:name w:val="index 7"/>
    <w:basedOn w:val="1"/>
    <w:next w:val="1"/>
    <w:qFormat/>
    <w:uiPriority w:val="0"/>
    <w:pPr>
      <w:widowControl w:val="0"/>
      <w:ind w:left="1200" w:leftChars="1200"/>
      <w:jc w:val="both"/>
    </w:pPr>
    <w:rPr>
      <w:rFonts w:ascii="Times New Roman" w:hAnsi="Times New Roman" w:cs="Times New Roman"/>
      <w:kern w:val="2"/>
      <w:sz w:val="21"/>
    </w:rPr>
  </w:style>
  <w:style w:type="paragraph" w:styleId="72">
    <w:name w:val="index 9"/>
    <w:basedOn w:val="1"/>
    <w:next w:val="1"/>
    <w:qFormat/>
    <w:uiPriority w:val="0"/>
    <w:pPr>
      <w:widowControl w:val="0"/>
      <w:ind w:left="1600" w:leftChars="1600"/>
      <w:jc w:val="both"/>
    </w:pPr>
    <w:rPr>
      <w:rFonts w:ascii="Times New Roman" w:hAnsi="Times New Roman" w:cs="Times New Roman"/>
      <w:kern w:val="2"/>
      <w:sz w:val="21"/>
    </w:rPr>
  </w:style>
  <w:style w:type="paragraph" w:styleId="73">
    <w:name w:val="table of figures"/>
    <w:basedOn w:val="1"/>
    <w:next w:val="1"/>
    <w:qFormat/>
    <w:uiPriority w:val="0"/>
    <w:pPr>
      <w:jc w:val="right"/>
    </w:pPr>
    <w:rPr>
      <w:sz w:val="18"/>
      <w:szCs w:val="21"/>
    </w:rPr>
  </w:style>
  <w:style w:type="paragraph" w:styleId="74">
    <w:name w:val="toc 2"/>
    <w:basedOn w:val="1"/>
    <w:next w:val="1"/>
    <w:qFormat/>
    <w:uiPriority w:val="39"/>
    <w:pPr>
      <w:ind w:left="210"/>
    </w:pPr>
    <w:rPr>
      <w:smallCaps/>
      <w:sz w:val="20"/>
      <w:szCs w:val="20"/>
    </w:rPr>
  </w:style>
  <w:style w:type="paragraph" w:styleId="75">
    <w:name w:val="toc 9"/>
    <w:basedOn w:val="1"/>
    <w:next w:val="1"/>
    <w:qFormat/>
    <w:uiPriority w:val="0"/>
    <w:pPr>
      <w:ind w:left="1680"/>
    </w:pPr>
    <w:rPr>
      <w:sz w:val="18"/>
      <w:szCs w:val="18"/>
    </w:rPr>
  </w:style>
  <w:style w:type="paragraph" w:styleId="76">
    <w:name w:val="Body Text 2"/>
    <w:basedOn w:val="1"/>
    <w:link w:val="190"/>
    <w:qFormat/>
    <w:uiPriority w:val="99"/>
    <w:pPr>
      <w:spacing w:after="120" w:line="480" w:lineRule="auto"/>
    </w:pPr>
  </w:style>
  <w:style w:type="paragraph" w:styleId="77">
    <w:name w:val="List 4"/>
    <w:basedOn w:val="1"/>
    <w:qFormat/>
    <w:uiPriority w:val="0"/>
    <w:pPr>
      <w:ind w:left="100" w:leftChars="600" w:hanging="200" w:hangingChars="200"/>
    </w:pPr>
  </w:style>
  <w:style w:type="paragraph" w:styleId="78">
    <w:name w:val="List Continue 2"/>
    <w:basedOn w:val="1"/>
    <w:qFormat/>
    <w:uiPriority w:val="0"/>
    <w:pPr>
      <w:spacing w:after="120" w:line="500" w:lineRule="exact"/>
      <w:ind w:left="840" w:leftChars="400" w:firstLine="200" w:firstLineChars="200"/>
    </w:pPr>
  </w:style>
  <w:style w:type="paragraph" w:styleId="79">
    <w:name w:val="Message Header"/>
    <w:basedOn w:val="1"/>
    <w:link w:val="191"/>
    <w:qFormat/>
    <w:uiPriority w:val="0"/>
    <w:pPr>
      <w:pBdr>
        <w:top w:val="single" w:color="auto" w:sz="6" w:space="1"/>
        <w:left w:val="single" w:color="auto" w:sz="6" w:space="1"/>
        <w:bottom w:val="single" w:color="auto" w:sz="6" w:space="1"/>
        <w:right w:val="single" w:color="auto" w:sz="6" w:space="1"/>
      </w:pBdr>
      <w:shd w:val="pct20" w:color="auto" w:fill="auto"/>
      <w:spacing w:line="500" w:lineRule="exact"/>
      <w:ind w:left="1080" w:leftChars="500" w:hanging="1080" w:hangingChars="500"/>
    </w:pPr>
    <w:rPr>
      <w:rFonts w:ascii="Arial" w:hAnsi="Arial"/>
    </w:rPr>
  </w:style>
  <w:style w:type="paragraph" w:styleId="80">
    <w:name w:val="HTML Preformatted"/>
    <w:basedOn w:val="1"/>
    <w:link w:val="192"/>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paragraph" w:styleId="81">
    <w:name w:val="Normal (Web)"/>
    <w:basedOn w:val="1"/>
    <w:link w:val="193"/>
    <w:qFormat/>
    <w:uiPriority w:val="0"/>
    <w:pPr>
      <w:spacing w:before="100" w:beforeAutospacing="1" w:after="100" w:afterAutospacing="1"/>
    </w:pPr>
  </w:style>
  <w:style w:type="paragraph" w:styleId="82">
    <w:name w:val="List Continue 3"/>
    <w:basedOn w:val="1"/>
    <w:qFormat/>
    <w:uiPriority w:val="0"/>
    <w:pPr>
      <w:spacing w:after="120" w:line="500" w:lineRule="exact"/>
      <w:ind w:left="1260" w:leftChars="600" w:firstLine="200" w:firstLineChars="200"/>
    </w:pPr>
  </w:style>
  <w:style w:type="paragraph" w:styleId="83">
    <w:name w:val="index 2"/>
    <w:basedOn w:val="1"/>
    <w:next w:val="1"/>
    <w:qFormat/>
    <w:uiPriority w:val="0"/>
    <w:pPr>
      <w:widowControl w:val="0"/>
      <w:ind w:left="200" w:leftChars="200"/>
      <w:jc w:val="both"/>
    </w:pPr>
    <w:rPr>
      <w:rFonts w:ascii="Times New Roman" w:hAnsi="Times New Roman" w:cs="Times New Roman"/>
      <w:kern w:val="2"/>
      <w:sz w:val="21"/>
    </w:rPr>
  </w:style>
  <w:style w:type="paragraph" w:styleId="84">
    <w:name w:val="Title"/>
    <w:basedOn w:val="1"/>
    <w:link w:val="194"/>
    <w:qFormat/>
    <w:uiPriority w:val="10"/>
    <w:pPr>
      <w:adjustRightInd w:val="0"/>
      <w:spacing w:before="240" w:after="60" w:line="420" w:lineRule="atLeast"/>
      <w:jc w:val="center"/>
      <w:textAlignment w:val="baseline"/>
      <w:outlineLvl w:val="0"/>
    </w:pPr>
    <w:rPr>
      <w:rFonts w:ascii="Arial" w:hAnsi="Arial"/>
      <w:b/>
      <w:sz w:val="32"/>
      <w:szCs w:val="20"/>
    </w:rPr>
  </w:style>
  <w:style w:type="paragraph" w:styleId="85">
    <w:name w:val="annotation subject"/>
    <w:basedOn w:val="28"/>
    <w:next w:val="28"/>
    <w:link w:val="195"/>
    <w:qFormat/>
    <w:uiPriority w:val="99"/>
    <w:rPr>
      <w:b/>
      <w:bCs/>
    </w:rPr>
  </w:style>
  <w:style w:type="paragraph" w:styleId="86">
    <w:name w:val="Body Text First Indent"/>
    <w:basedOn w:val="34"/>
    <w:link w:val="196"/>
    <w:qFormat/>
    <w:uiPriority w:val="0"/>
    <w:pPr>
      <w:ind w:firstLine="210" w:firstLineChars="100"/>
    </w:pPr>
  </w:style>
  <w:style w:type="paragraph" w:styleId="87">
    <w:name w:val="Body Text First Indent 2"/>
    <w:basedOn w:val="35"/>
    <w:next w:val="1"/>
    <w:link w:val="197"/>
    <w:qFormat/>
    <w:uiPriority w:val="99"/>
    <w:pPr>
      <w:spacing w:after="0" w:line="360" w:lineRule="auto"/>
      <w:ind w:left="0" w:leftChars="0" w:firstLine="420" w:firstLineChars="200"/>
    </w:pPr>
    <w:rPr>
      <w:sz w:val="20"/>
    </w:rPr>
  </w:style>
  <w:style w:type="table" w:styleId="89">
    <w:name w:val="Table Grid"/>
    <w:basedOn w:val="88"/>
    <w:unhideWhenUsed/>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0">
    <w:name w:val="Table Theme"/>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91">
    <w:name w:val="Table Colorful 1"/>
    <w:basedOn w:val="88"/>
    <w:qFormat/>
    <w:uiPriority w:val="0"/>
    <w:pPr>
      <w:widowControl w:val="0"/>
      <w:spacing w:line="500" w:lineRule="exact"/>
      <w:ind w:firstLine="20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op w:val="nil"/>
          <w:left w:val="nil"/>
          <w:bottom w:val="nil"/>
          <w:right w:val="nil"/>
          <w:insideH w:val="nil"/>
          <w:insideV w:val="nil"/>
          <w:tl2br w:val="nil"/>
          <w:tr2bl w:val="nil"/>
        </w:tcBorders>
        <w:shd w:val="solid" w:color="000000" w:fill="FFFFFF"/>
      </w:tcPr>
    </w:tblStylePr>
    <w:tblStylePr w:type="firstCol">
      <w:rPr>
        <w:b/>
        <w:bCs/>
        <w:i/>
        <w:iCs/>
      </w:rPr>
      <w:tblPr/>
      <w:tcPr>
        <w:tcBorders>
          <w:top w:val="nil"/>
          <w:left w:val="nil"/>
          <w:bottom w:val="nil"/>
          <w:right w:val="nil"/>
          <w:insideH w:val="nil"/>
          <w:insideV w:val="nil"/>
          <w:tl2br w:val="nil"/>
          <w:tr2bl w:val="nil"/>
        </w:tcBorders>
        <w:shd w:val="solid" w:color="000080" w:fill="FFFFFF"/>
      </w:tcPr>
    </w:tblStylePr>
    <w:tblStylePr w:type="nwCell">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2">
    <w:name w:val="Table Colorful 2"/>
    <w:basedOn w:val="88"/>
    <w:qFormat/>
    <w:uiPriority w:val="0"/>
    <w:pPr>
      <w:widowControl w:val="0"/>
      <w:spacing w:line="500" w:lineRule="exact"/>
      <w:ind w:firstLine="200" w:firstLineChars="200"/>
      <w:jc w:val="both"/>
    </w:pPr>
    <w:tblPr>
      <w:tblBorders>
        <w:bottom w:val="single" w:color="000000" w:sz="12" w:space="0"/>
      </w:tblBorders>
    </w:tblPr>
    <w:tcPr>
      <w:shd w:val="pct20" w:color="FFFF00" w:fill="FFFFFF"/>
    </w:tcPr>
    <w:tblStylePr w:type="firstRow">
      <w:rPr>
        <w:b/>
        <w:bCs/>
        <w:i/>
        <w:iCs/>
        <w:color w:val="FFFFFF"/>
      </w:rPr>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cPr>
        <w:tcBorders>
          <w:top w:val="nil"/>
          <w:left w:val="nil"/>
          <w:bottom w:val="nil"/>
          <w:right w:val="nil"/>
          <w:insideH w:val="nil"/>
          <w:insideV w:val="nil"/>
          <w:tl2br w:val="nil"/>
          <w:tr2bl w:val="nil"/>
        </w:tcBorders>
      </w:tcPr>
    </w:tblStylePr>
  </w:style>
  <w:style w:type="table" w:styleId="93">
    <w:name w:val="Table Colorful 3"/>
    <w:basedOn w:val="88"/>
    <w:qFormat/>
    <w:uiPriority w:val="0"/>
    <w:pPr>
      <w:widowControl w:val="0"/>
      <w:spacing w:line="500" w:lineRule="exact"/>
      <w:ind w:firstLine="20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94">
    <w:name w:val="Table Elegant"/>
    <w:basedOn w:val="88"/>
    <w:qFormat/>
    <w:uiPriority w:val="0"/>
    <w:pPr>
      <w:widowControl w:val="0"/>
      <w:spacing w:line="500" w:lineRule="exact"/>
      <w:ind w:firstLine="20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table" w:styleId="95">
    <w:name w:val="Table Classic 1"/>
    <w:basedOn w:val="88"/>
    <w:qFormat/>
    <w:uiPriority w:val="0"/>
    <w:pPr>
      <w:widowControl w:val="0"/>
      <w:spacing w:line="5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i/>
        <w:i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tblPr/>
      <w:tcPr>
        <w:tcBorders>
          <w:top w:val="nil"/>
          <w:left w:val="nil"/>
          <w:bottom w:val="nil"/>
          <w:right w:val="single" w:color="000000" w:sz="6" w:space="0"/>
          <w:insideH w:val="nil"/>
          <w:insideV w:val="nil"/>
          <w:tl2br w:val="nil"/>
          <w:tr2bl w:val="nil"/>
        </w:tcBorders>
      </w:tcPr>
    </w:tblStylePr>
    <w:tblStylePr w:type="neCell">
      <w:rPr>
        <w:b/>
        <w:bCs/>
        <w:i w:val="0"/>
        <w:iCs w:val="0"/>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96">
    <w:name w:val="Table Classic 2"/>
    <w:basedOn w:val="88"/>
    <w:qFormat/>
    <w:uiPriority w:val="0"/>
    <w:pPr>
      <w:widowControl w:val="0"/>
      <w:spacing w:line="5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color w:val="FFFFFF"/>
      </w:rPr>
      <w:tblPr/>
      <w:tcPr>
        <w:tcBorders>
          <w:top w:val="nil"/>
          <w:left w:val="single" w:color="000000" w:sz="6" w:space="0"/>
          <w:bottom w:val="nil"/>
          <w:right w:val="nil"/>
          <w:insideH w:val="nil"/>
          <w:insideV w:val="nil"/>
          <w:tl2br w:val="nil"/>
          <w:tr2bl w:val="nil"/>
        </w:tcBorders>
        <w:shd w:val="solid" w:color="800080" w:fill="FFFFFF"/>
      </w:tcPr>
    </w:tblStylePr>
    <w:tblStylePr w:type="lastRow">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shd w:val="solid" w:color="C0C0C0" w:fill="FFFFFF"/>
      </w:tcPr>
    </w:tblStylePr>
    <w:tblStylePr w:type="neCel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shd w:val="solid" w:color="800080" w:fill="FFFFFF"/>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7">
    <w:name w:val="Table Classic 3"/>
    <w:basedOn w:val="88"/>
    <w:qFormat/>
    <w:uiPriority w:val="0"/>
    <w:pPr>
      <w:widowControl w:val="0"/>
      <w:spacing w:line="500" w:lineRule="exact"/>
      <w:ind w:firstLine="20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cPr>
        <w:tcBorders>
          <w:top w:val="nil"/>
          <w:left w:val="nil"/>
          <w:bottom w:val="nil"/>
          <w:right w:val="nil"/>
          <w:insideH w:val="nil"/>
          <w:insideV w:val="nil"/>
          <w:tl2br w:val="nil"/>
          <w:tr2bl w:val="nil"/>
        </w:tcBorders>
      </w:tcPr>
    </w:tblStylePr>
  </w:style>
  <w:style w:type="table" w:styleId="98">
    <w:name w:val="Table Classic 4"/>
    <w:basedOn w:val="88"/>
    <w:qFormat/>
    <w:uiPriority w:val="0"/>
    <w:pPr>
      <w:widowControl w:val="0"/>
      <w:spacing w:line="500" w:lineRule="exact"/>
      <w:ind w:firstLine="200" w:firstLineChars="20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cPr>
        <w:tcBorders>
          <w:top w:val="nil"/>
          <w:left w:val="nil"/>
          <w:bottom w:val="nil"/>
          <w:right w:val="nil"/>
          <w:insideH w:val="nil"/>
          <w:insideV w:val="nil"/>
          <w:tl2br w:val="nil"/>
          <w:tr2bl w:val="nil"/>
        </w:tcBorders>
      </w:tcPr>
    </w:tblStylePr>
    <w:tblStylePr w:type="nwCell">
      <w:rPr>
        <w:b/>
        <w:bCs/>
      </w:rPr>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99">
    <w:name w:val="Table Simple 1"/>
    <w:basedOn w:val="88"/>
    <w:qFormat/>
    <w:uiPriority w:val="0"/>
    <w:pPr>
      <w:widowControl w:val="0"/>
      <w:spacing w:line="500" w:lineRule="exact"/>
      <w:ind w:firstLine="200" w:firstLineChars="20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table" w:styleId="100">
    <w:name w:val="Table Simple 2"/>
    <w:basedOn w:val="88"/>
    <w:qFormat/>
    <w:uiPriority w:val="0"/>
    <w:pPr>
      <w:widowControl w:val="0"/>
      <w:spacing w:line="500" w:lineRule="exact"/>
      <w:ind w:firstLine="200" w:firstLineChars="200"/>
      <w:jc w:val="both"/>
    </w:pPr>
    <w:tblPr/>
    <w:tblStylePr w:type="firstRow">
      <w:rPr>
        <w:b/>
        <w:bCs/>
      </w:rPr>
      <w:tblPr/>
      <w:tcPr>
        <w:tcBorders>
          <w:top w:val="nil"/>
          <w:left w:val="single" w:color="000000" w:sz="12" w:space="0"/>
          <w:bottom w:val="nil"/>
          <w:right w:val="nil"/>
          <w:insideH w:val="nil"/>
          <w:insideV w:val="nil"/>
          <w:tl2br w:val="nil"/>
          <w:tr2bl w:val="nil"/>
        </w:tcBorders>
      </w:tcPr>
    </w:tblStylePr>
    <w:tblStylePr w:type="lastRow">
      <w:rPr>
        <w:b/>
        <w:bCs/>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lastCol">
      <w:rPr>
        <w:b/>
        <w:bCs/>
      </w:rPr>
      <w:tblPr/>
      <w:tcPr>
        <w:tcBorders>
          <w:top w:val="nil"/>
          <w:left w:val="nil"/>
          <w:bottom w:val="single" w:color="000000" w:sz="6" w:space="0"/>
          <w:right w:val="nil"/>
          <w:insideH w:val="nil"/>
          <w:insideV w:val="nil"/>
          <w:tl2br w:val="nil"/>
          <w:tr2bl w:val="nil"/>
        </w:tcBorders>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1">
    <w:name w:val="Table Simple 3"/>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00" w:fill="FFFFFF"/>
      </w:tcPr>
    </w:tblStylePr>
  </w:style>
  <w:style w:type="table" w:styleId="102">
    <w:name w:val="Table Subtle 1"/>
    <w:basedOn w:val="88"/>
    <w:qFormat/>
    <w:uiPriority w:val="0"/>
    <w:pPr>
      <w:widowControl w:val="0"/>
      <w:spacing w:line="500" w:lineRule="exact"/>
      <w:ind w:firstLine="200" w:firstLineChars="200"/>
      <w:jc w:val="both"/>
    </w:pPr>
    <w:tblPr>
      <w:tblStyleRowBandSize w:val="1"/>
    </w:tblPr>
    <w:tblStylePr w:type="firstRow">
      <w:tblPr/>
      <w:tcPr>
        <w:tcBorders>
          <w:top w:val="single" w:color="000000" w:sz="6" w:space="0"/>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cPr>
        <w:tcBorders>
          <w:top w:val="nil"/>
          <w:left w:val="nil"/>
          <w:bottom w:val="nil"/>
          <w:right w:val="single" w:color="000000" w:sz="12" w:space="0"/>
          <w:insideH w:val="nil"/>
          <w:insideV w:val="nil"/>
          <w:tl2br w:val="nil"/>
          <w:tr2bl w:val="nil"/>
        </w:tcBorders>
      </w:tcPr>
    </w:tblStylePr>
    <w:tblStylePr w:type="lastCol">
      <w:tblPr/>
      <w:tcPr>
        <w:tcBorders>
          <w:top w:val="nil"/>
          <w:left w:val="nil"/>
          <w:bottom w:val="single" w:color="000000" w:sz="12" w:space="0"/>
          <w:right w:val="nil"/>
          <w:insideH w:val="nil"/>
          <w:insideV w:val="nil"/>
          <w:tl2br w:val="nil"/>
          <w:tr2bl w:val="nil"/>
        </w:tcBorders>
      </w:tcPr>
    </w:tblStylePr>
    <w:tblStylePr w:type="band1Horz">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3">
    <w:name w:val="Table Subtle 2"/>
    <w:basedOn w:val="88"/>
    <w:qFormat/>
    <w:uiPriority w:val="0"/>
    <w:pPr>
      <w:widowControl w:val="0"/>
      <w:spacing w:line="500" w:lineRule="exact"/>
      <w:ind w:firstLine="200" w:firstLineChars="200"/>
      <w:jc w:val="both"/>
    </w:pPr>
    <w:tblPr>
      <w:tblBorders>
        <w:left w:val="single" w:color="000000" w:sz="6" w:space="0"/>
        <w:right w:val="single" w:color="000000" w:sz="6" w:space="0"/>
      </w:tblBorders>
    </w:tblPr>
    <w:tblStylePr w:type="firstRow">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firstCol">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4">
    <w:name w:val="Table 3D effects 1"/>
    <w:basedOn w:val="88"/>
    <w:qFormat/>
    <w:uiPriority w:val="0"/>
    <w:pPr>
      <w:widowControl w:val="0"/>
      <w:spacing w:line="500" w:lineRule="exact"/>
      <w:ind w:firstLine="200" w:firstLineChars="200"/>
      <w:jc w:val="both"/>
    </w:pPr>
    <w:tblPr/>
    <w:tcPr>
      <w:shd w:val="solid" w:color="C0C0C0" w:fill="FFFFFF"/>
    </w:tcPr>
    <w:tblStylePr w:type="firstRow">
      <w:rPr>
        <w:b/>
        <w:bCs/>
        <w:color w:val="800080"/>
      </w:rPr>
      <w:tblPr/>
      <w:tcPr>
        <w:tcBorders>
          <w:top w:val="nil"/>
          <w:left w:val="single" w:color="808080" w:sz="6" w:space="0"/>
          <w:bottom w:val="nil"/>
          <w:right w:val="nil"/>
          <w:insideH w:val="nil"/>
          <w:insideV w:val="nil"/>
          <w:tl2br w:val="nil"/>
          <w:tr2bl w:val="nil"/>
        </w:tcBorders>
      </w:tcPr>
    </w:tblStylePr>
    <w:tblStylePr w:type="lastRow">
      <w:tblPr/>
      <w:tcPr>
        <w:tcBorders>
          <w:top w:val="single" w:color="FFFFFF" w:sz="6" w:space="0"/>
          <w:left w:val="nil"/>
          <w:bottom w:val="nil"/>
          <w:right w:val="nil"/>
          <w:insideH w:val="nil"/>
          <w:insideV w:val="nil"/>
          <w:tl2br w:val="nil"/>
          <w:tr2bl w:val="nil"/>
        </w:tcBorders>
      </w:tcPr>
    </w:tblStylePr>
    <w:tblStylePr w:type="firstCol">
      <w:rPr>
        <w:b/>
        <w:bCs/>
      </w:rPr>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single" w:color="FFFFFF" w:sz="6" w:space="0"/>
          <w:right w:val="nil"/>
          <w:insideH w:val="nil"/>
          <w:insideV w:val="nil"/>
          <w:tl2br w:val="nil"/>
          <w:tr2bl w:val="nil"/>
        </w:tcBorders>
      </w:tcPr>
    </w:tblStylePr>
    <w:tblStylePr w:type="neCell">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nil"/>
          <w:tr2bl w:val="nil"/>
        </w:tcBorders>
      </w:tcPr>
    </w:tblStylePr>
    <w:tblStylePr w:type="seCell">
      <w:tblPr/>
      <w:tcPr>
        <w:tcBorders>
          <w:top w:val="nil"/>
          <w:left w:val="nil"/>
          <w:bottom w:val="nil"/>
          <w:right w:val="nil"/>
          <w:insideH w:val="nil"/>
          <w:insideV w:val="nil"/>
          <w:tl2br w:val="nil"/>
          <w:tr2bl w:val="nil"/>
        </w:tcBorders>
      </w:tcPr>
    </w:tblStylePr>
    <w:tblStylePr w:type="swCell">
      <w:rPr>
        <w:color w:val="000080"/>
      </w:rPr>
      <w:tblPr/>
      <w:tcPr>
        <w:tcBorders>
          <w:top w:val="nil"/>
          <w:left w:val="nil"/>
          <w:bottom w:val="nil"/>
          <w:right w:val="nil"/>
          <w:insideH w:val="nil"/>
          <w:insideV w:val="nil"/>
          <w:tl2br w:val="nil"/>
          <w:tr2bl w:val="nil"/>
        </w:tcBorders>
      </w:tcPr>
    </w:tblStylePr>
  </w:style>
  <w:style w:type="table" w:styleId="105">
    <w:name w:val="Table 3D effects 2"/>
    <w:basedOn w:val="88"/>
    <w:qFormat/>
    <w:uiPriority w:val="0"/>
    <w:pPr>
      <w:widowControl w:val="0"/>
      <w:spacing w:line="500" w:lineRule="exact"/>
      <w:ind w:firstLine="200" w:firstLineChars="200"/>
      <w:jc w:val="both"/>
    </w:pPr>
    <w:tblPr>
      <w:tblStyleRowBandSize w:val="1"/>
    </w:tblPr>
    <w:tcPr>
      <w:shd w:val="solid" w:color="C0C0C0" w:fill="FFFFFF"/>
    </w:tc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6">
    <w:name w:val="Table 3D effects 3"/>
    <w:basedOn w:val="88"/>
    <w:qFormat/>
    <w:uiPriority w:val="0"/>
    <w:pPr>
      <w:widowControl w:val="0"/>
      <w:spacing w:line="500" w:lineRule="exact"/>
      <w:ind w:firstLine="200" w:firstLineChars="200"/>
      <w:jc w:val="both"/>
    </w:pPr>
    <w:tblPr>
      <w:tblStyleRowBandSize w:val="1"/>
      <w:tblStyleColBandSize w:val="1"/>
    </w:tblPr>
    <w:tblStylePr w:type="firstRow">
      <w:rPr>
        <w:b/>
        <w:bCs/>
      </w:rPr>
      <w:tblPr/>
      <w:tcPr>
        <w:tcBorders>
          <w:top w:val="nil"/>
          <w:left w:val="nil"/>
          <w:bottom w:val="nil"/>
          <w:right w:val="nil"/>
          <w:insideH w:val="nil"/>
          <w:insideV w:val="nil"/>
          <w:tl2br w:val="nil"/>
          <w:tr2bl w:val="nil"/>
        </w:tcBorders>
      </w:tcPr>
    </w:tblStylePr>
    <w:tblStylePr w:type="firstCol">
      <w:tblPr/>
      <w:tcPr>
        <w:tcBorders>
          <w:top w:val="nil"/>
          <w:left w:val="nil"/>
          <w:bottom w:val="nil"/>
          <w:right w:val="single" w:color="808080" w:sz="6" w:space="0"/>
          <w:insideH w:val="nil"/>
          <w:insideV w:val="nil"/>
          <w:tl2br w:val="nil"/>
          <w:tr2bl w:val="nil"/>
        </w:tcBorders>
      </w:tcPr>
    </w:tblStylePr>
    <w:tblStylePr w:type="lastCol">
      <w:tblPr/>
      <w:tcPr>
        <w:tcBorders>
          <w:top w:val="nil"/>
          <w:left w:val="nil"/>
          <w:bottom w:val="nil"/>
          <w:right w:val="single" w:color="FFFFFF" w:sz="6" w:space="0"/>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7">
    <w:name w:val="Table List 1"/>
    <w:basedOn w:val="88"/>
    <w:qFormat/>
    <w:uiPriority w:val="0"/>
    <w:pPr>
      <w:widowControl w:val="0"/>
      <w:spacing w:line="500" w:lineRule="exact"/>
      <w:ind w:firstLine="200" w:firstLineChars="20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top w:val="nil"/>
          <w:left w:val="single" w:color="000000" w:sz="6" w:space="0"/>
          <w:bottom w:val="nil"/>
          <w:right w:val="nil"/>
          <w:insideH w:val="nil"/>
          <w:insideV w:val="nil"/>
          <w:tl2br w:val="nil"/>
          <w:tr2bl w:val="nil"/>
        </w:tcBorders>
        <w:shd w:val="solid" w:color="C0C0C0" w:fill="FFFFFF"/>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solid" w:color="C0C0C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8">
    <w:name w:val="Table List 2"/>
    <w:basedOn w:val="88"/>
    <w:qFormat/>
    <w:uiPriority w:val="0"/>
    <w:pPr>
      <w:widowControl w:val="0"/>
      <w:spacing w:line="500" w:lineRule="exact"/>
      <w:ind w:firstLine="200" w:firstLineChars="200"/>
      <w:jc w:val="both"/>
    </w:pPr>
    <w:tblPr>
      <w:tblBorders>
        <w:bottom w:val="single" w:color="808080" w:sz="12" w:space="0"/>
      </w:tblBorders>
    </w:tblPr>
    <w:tblStylePr w:type="firstRow">
      <w:rPr>
        <w:b/>
        <w:bCs/>
        <w:color w:val="FFFFFF"/>
      </w:rPr>
      <w:tblPr/>
      <w:tcPr>
        <w:tcBorders>
          <w:top w:val="nil"/>
          <w:left w:val="single" w:color="000000" w:sz="6" w:space="0"/>
          <w:bottom w:val="nil"/>
          <w:right w:val="nil"/>
          <w:insideH w:val="nil"/>
          <w:insideV w:val="nil"/>
          <w:tl2br w:val="nil"/>
          <w:tr2bl w:val="nil"/>
        </w:tcBorders>
        <w:shd w:val="pct75" w:color="008080" w:fill="008000"/>
      </w:tcPr>
    </w:tblStylePr>
    <w:tblStylePr w:type="lastRow">
      <w:tblPr/>
      <w:tcPr>
        <w:tcBorders>
          <w:top w:val="single" w:color="000000" w:sz="6" w:space="0"/>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FF00" w:fill="FFFFFF"/>
      </w:tcPr>
    </w:tblStylePr>
    <w:tblStylePr w:type="band2Horz">
      <w:rPr>
        <w:color w:val="auto"/>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09">
    <w:name w:val="Table List 3"/>
    <w:basedOn w:val="88"/>
    <w:qFormat/>
    <w:uiPriority w:val="0"/>
    <w:pPr>
      <w:widowControl w:val="0"/>
      <w:spacing w:line="500" w:lineRule="exact"/>
      <w:ind w:firstLine="200" w:firstLineChars="20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top w:val="nil"/>
          <w:left w:val="single" w:color="000000" w:sz="12" w:space="0"/>
          <w:bottom w:val="nil"/>
          <w:right w:val="nil"/>
          <w:insideH w:val="nil"/>
          <w:insideV w:val="nil"/>
          <w:tl2br w:val="nil"/>
          <w:tr2bl w:val="nil"/>
        </w:tcBorders>
      </w:tcPr>
    </w:tblStylePr>
    <w:tblStylePr w:type="lastRow">
      <w:tblPr/>
      <w:tcPr>
        <w:tcBorders>
          <w:top w:val="single" w:color="000000" w:sz="12" w:space="0"/>
          <w:left w:val="nil"/>
          <w:bottom w:val="nil"/>
          <w:right w:val="nil"/>
          <w:insideH w:val="nil"/>
          <w:insideV w:val="nil"/>
          <w:tl2br w:val="nil"/>
          <w:tr2bl w:val="nil"/>
        </w:tcBorders>
      </w:tcPr>
    </w:tblStylePr>
    <w:tblStylePr w:type="swCell">
      <w:rPr>
        <w:i/>
        <w:iCs/>
        <w:color w:val="000080"/>
      </w:rPr>
      <w:tblPr/>
      <w:tcPr>
        <w:tcBorders>
          <w:top w:val="nil"/>
          <w:left w:val="nil"/>
          <w:bottom w:val="nil"/>
          <w:right w:val="nil"/>
          <w:insideH w:val="nil"/>
          <w:insideV w:val="nil"/>
          <w:tl2br w:val="nil"/>
          <w:tr2bl w:val="nil"/>
        </w:tcBorders>
      </w:tcPr>
    </w:tblStylePr>
  </w:style>
  <w:style w:type="table" w:styleId="110">
    <w:name w:val="Table List 4"/>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top w:val="nil"/>
          <w:left w:val="single" w:color="000000" w:sz="12" w:space="0"/>
          <w:bottom w:val="nil"/>
          <w:right w:val="nil"/>
          <w:insideH w:val="nil"/>
          <w:insideV w:val="nil"/>
          <w:tl2br w:val="nil"/>
          <w:tr2bl w:val="nil"/>
        </w:tcBorders>
        <w:shd w:val="solid" w:color="808080" w:fill="FFFFFF"/>
      </w:tcPr>
    </w:tblStylePr>
  </w:style>
  <w:style w:type="table" w:styleId="111">
    <w:name w:val="Table List 5"/>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style>
  <w:style w:type="table" w:styleId="112">
    <w:name w:val="Table List 6"/>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top w:val="nil"/>
          <w:left w:val="single" w:color="000000" w:sz="12" w:space="0"/>
          <w:bottom w:val="nil"/>
          <w:right w:val="nil"/>
          <w:insideH w:val="nil"/>
          <w:insideV w:val="nil"/>
          <w:tl2br w:val="nil"/>
          <w:tr2bl w:val="nil"/>
        </w:tcBorders>
      </w:tcPr>
    </w:tblStylePr>
    <w:tblStylePr w:type="firstCol">
      <w:rPr>
        <w:b/>
        <w:bCs/>
      </w:rPr>
      <w:tblPr/>
      <w:tcPr>
        <w:tcBorders>
          <w:top w:val="nil"/>
          <w:left w:val="nil"/>
          <w:bottom w:val="nil"/>
          <w:right w:val="single" w:color="000000" w:sz="12" w:space="0"/>
          <w:insideH w:val="nil"/>
          <w:insideV w:val="nil"/>
          <w:tl2br w:val="nil"/>
          <w:tr2bl w:val="nil"/>
        </w:tcBorders>
      </w:tcPr>
    </w:tblStylePr>
    <w:tblStylePr w:type="band1Horz">
      <w:tblPr/>
      <w:tcPr>
        <w:tcBorders>
          <w:top w:val="nil"/>
          <w:left w:val="nil"/>
          <w:bottom w:val="nil"/>
          <w:right w:val="nil"/>
          <w:insideH w:val="nil"/>
          <w:insideV w:val="nil"/>
          <w:tl2br w:val="nil"/>
          <w:tr2bl w:val="nil"/>
        </w:tcBorders>
        <w:shd w:val="pct25" w:color="000000" w:fill="FFFFFF"/>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13">
    <w:name w:val="Table List 7"/>
    <w:basedOn w:val="88"/>
    <w:qFormat/>
    <w:uiPriority w:val="0"/>
    <w:pPr>
      <w:widowControl w:val="0"/>
      <w:spacing w:line="500" w:lineRule="exact"/>
      <w:ind w:firstLine="20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cPr>
        <w:tcBorders>
          <w:top w:val="single" w:color="008000" w:sz="12"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0" w:color="000000" w:fill="FFFFFF"/>
      </w:tcPr>
    </w:tblStylePr>
    <w:tblStylePr w:type="band2Horz">
      <w:tblPr/>
      <w:tcPr>
        <w:tcBorders>
          <w:top w:val="nil"/>
          <w:left w:val="nil"/>
          <w:bottom w:val="nil"/>
          <w:right w:val="nil"/>
          <w:insideH w:val="nil"/>
          <w:insideV w:val="nil"/>
          <w:tl2br w:val="nil"/>
          <w:tr2bl w:val="nil"/>
        </w:tcBorders>
        <w:shd w:val="pct25" w:color="FFFF00" w:fill="FFFFFF"/>
      </w:tcPr>
    </w:tblStylePr>
  </w:style>
  <w:style w:type="table" w:styleId="114">
    <w:name w:val="Table List 8"/>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Horz">
      <w:rPr>
        <w:color w:val="auto"/>
      </w:rPr>
      <w:tblPr/>
      <w:tcPr>
        <w:tcBorders>
          <w:top w:val="nil"/>
          <w:left w:val="nil"/>
          <w:bottom w:val="nil"/>
          <w:right w:val="nil"/>
          <w:insideH w:val="nil"/>
          <w:insideV w:val="nil"/>
          <w:tl2br w:val="nil"/>
          <w:tr2bl w:val="nil"/>
        </w:tcBorders>
        <w:shd w:val="pct25" w:color="FFFF00" w:fill="FFFFFF"/>
      </w:tcPr>
    </w:tblStylePr>
    <w:tblStylePr w:type="band2Horz">
      <w:tblPr/>
      <w:tcPr>
        <w:tcBorders>
          <w:top w:val="nil"/>
          <w:left w:val="nil"/>
          <w:bottom w:val="nil"/>
          <w:right w:val="nil"/>
          <w:insideH w:val="nil"/>
          <w:insideV w:val="nil"/>
          <w:tl2br w:val="nil"/>
          <w:tr2bl w:val="nil"/>
        </w:tcBorders>
        <w:shd w:val="pct50" w:color="FF0000" w:fill="FFFFFF"/>
      </w:tcPr>
    </w:tblStylePr>
    <w:tblStylePr w:type="nwCell">
      <w:tblPr/>
      <w:tcPr>
        <w:tcBorders>
          <w:top w:val="nil"/>
          <w:left w:val="nil"/>
          <w:bottom w:val="nil"/>
          <w:right w:val="nil"/>
          <w:insideH w:val="nil"/>
          <w:insideV w:val="nil"/>
          <w:tl2br w:val="single" w:color="auto" w:sz="6" w:space="0"/>
          <w:tr2bl w:val="nil"/>
        </w:tcBorders>
      </w:tcPr>
    </w:tblStylePr>
  </w:style>
  <w:style w:type="table" w:styleId="115">
    <w:name w:val="Table Contemporary"/>
    <w:basedOn w:val="88"/>
    <w:qFormat/>
    <w:uiPriority w:val="0"/>
    <w:pPr>
      <w:widowControl w:val="0"/>
      <w:spacing w:line="500" w:lineRule="exact"/>
      <w:ind w:firstLine="200" w:firstLineChars="200"/>
      <w:jc w:val="both"/>
    </w:pPr>
    <w:tblPr>
      <w:tblBorders>
        <w:insideH w:val="single" w:color="FFFFFF" w:sz="18" w:space="0"/>
        <w:insideV w:val="single" w:color="FFFFFF" w:sz="18" w:space="0"/>
      </w:tblBorders>
    </w:tblPr>
    <w:tblStylePr w:type="firstRow">
      <w:rPr>
        <w:b/>
        <w:bCs/>
        <w:color w:val="auto"/>
      </w:rPr>
      <w:tblPr/>
      <w:tcPr>
        <w:tcBorders>
          <w:top w:val="nil"/>
          <w:left w:val="nil"/>
          <w:bottom w:val="nil"/>
          <w:right w:val="nil"/>
          <w:insideH w:val="nil"/>
          <w:insideV w:val="nil"/>
          <w:tl2br w:val="nil"/>
          <w:tr2bl w:val="nil"/>
        </w:tcBorders>
        <w:shd w:val="pct20" w:color="000000" w:fill="FFFFFF"/>
      </w:tcPr>
    </w:tblStylePr>
    <w:tblStylePr w:type="band1Horz">
      <w:rPr>
        <w:color w:val="auto"/>
      </w:rPr>
      <w:tblPr/>
      <w:tcPr>
        <w:tcBorders>
          <w:top w:val="nil"/>
          <w:left w:val="nil"/>
          <w:bottom w:val="nil"/>
          <w:right w:val="nil"/>
          <w:insideH w:val="nil"/>
          <w:insideV w:val="nil"/>
          <w:tl2br w:val="nil"/>
          <w:tr2bl w:val="nil"/>
        </w:tcBorders>
        <w:shd w:val="pct5" w:color="000000" w:fill="FFFFFF"/>
      </w:tcPr>
    </w:tblStylePr>
    <w:tblStylePr w:type="band2Horz">
      <w:rPr>
        <w:color w:val="auto"/>
      </w:rPr>
      <w:tblPr/>
      <w:tcPr>
        <w:tcBorders>
          <w:top w:val="nil"/>
          <w:left w:val="nil"/>
          <w:bottom w:val="nil"/>
          <w:right w:val="nil"/>
          <w:insideH w:val="nil"/>
          <w:insideV w:val="nil"/>
          <w:tl2br w:val="nil"/>
          <w:tr2bl w:val="nil"/>
        </w:tcBorders>
        <w:shd w:val="pct20" w:color="000000" w:fill="FFFFFF"/>
      </w:tcPr>
    </w:tblStylePr>
  </w:style>
  <w:style w:type="table" w:styleId="116">
    <w:name w:val="Table Columns 1"/>
    <w:basedOn w:val="88"/>
    <w:qFormat/>
    <w:uiPriority w:val="0"/>
    <w:pPr>
      <w:widowControl w:val="0"/>
      <w:spacing w:line="500" w:lineRule="exact"/>
      <w:ind w:firstLine="200" w:firstLineChars="20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top w:val="nil"/>
          <w:left w:val="double" w:color="000000" w:sz="6" w:space="0"/>
          <w:bottom w:val="nil"/>
          <w:right w:val="nil"/>
          <w:insideH w:val="nil"/>
          <w:insideV w:val="nil"/>
          <w:tl2br w:val="nil"/>
          <w:tr2bl w:val="nil"/>
        </w:tcBorders>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7">
    <w:name w:val="Table Columns 2"/>
    <w:basedOn w:val="88"/>
    <w:qFormat/>
    <w:uiPriority w:val="0"/>
    <w:pPr>
      <w:widowControl w:val="0"/>
      <w:spacing w:line="500" w:lineRule="exact"/>
      <w:ind w:firstLine="200" w:firstLineChars="200"/>
      <w:jc w:val="both"/>
    </w:pPr>
    <w:rPr>
      <w:b/>
      <w:bCs/>
    </w:r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nil"/>
          <w:left w:val="nil"/>
          <w:bottom w:val="nil"/>
          <w:right w:val="nil"/>
          <w:insideH w:val="nil"/>
          <w:insideV w:val="nil"/>
          <w:tl2br w:val="nil"/>
          <w:tr2bl w:val="nil"/>
        </w:tcBorders>
      </w:tcPr>
    </w:tblStylePr>
    <w:tblStylePr w:type="firstCol">
      <w:rPr>
        <w:b w:val="0"/>
        <w:bCs w:val="0"/>
        <w:color w:val="00000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op w:val="nil"/>
          <w:left w:val="nil"/>
          <w:bottom w:val="nil"/>
          <w:right w:val="nil"/>
          <w:insideH w:val="nil"/>
          <w:insideV w:val="nil"/>
          <w:tl2br w:val="nil"/>
          <w:tr2bl w:val="nil"/>
        </w:tcBorders>
      </w:tcPr>
    </w:tblStylePr>
    <w:tblStylePr w:type="swCell">
      <w:rPr>
        <w:b/>
        <w:bCs/>
      </w:rPr>
      <w:tblPr/>
      <w:tcPr>
        <w:tcBorders>
          <w:top w:val="nil"/>
          <w:left w:val="nil"/>
          <w:bottom w:val="nil"/>
          <w:right w:val="nil"/>
          <w:insideH w:val="nil"/>
          <w:insideV w:val="nil"/>
          <w:tl2br w:val="nil"/>
          <w:tr2bl w:val="nil"/>
        </w:tcBorders>
      </w:tcPr>
    </w:tblStylePr>
  </w:style>
  <w:style w:type="table" w:styleId="118">
    <w:name w:val="Table Columns 3"/>
    <w:basedOn w:val="88"/>
    <w:qFormat/>
    <w:uiPriority w:val="0"/>
    <w:pPr>
      <w:widowControl w:val="0"/>
      <w:spacing w:line="500" w:lineRule="exact"/>
      <w:ind w:firstLine="20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cPr>
        <w:tcBorders>
          <w:top w:val="single" w:color="00008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op w:val="nil"/>
          <w:left w:val="nil"/>
          <w:bottom w:val="nil"/>
          <w:right w:val="nil"/>
          <w:insideH w:val="nil"/>
          <w:insideV w:val="nil"/>
          <w:tl2br w:val="nil"/>
          <w:tr2bl w:val="nil"/>
        </w:tcBorders>
      </w:tcPr>
    </w:tblStylePr>
  </w:style>
  <w:style w:type="table" w:styleId="119">
    <w:name w:val="Table Columns 4"/>
    <w:basedOn w:val="88"/>
    <w:qFormat/>
    <w:uiPriority w:val="0"/>
    <w:pPr>
      <w:widowControl w:val="0"/>
      <w:spacing w:line="500" w:lineRule="exact"/>
      <w:ind w:firstLine="200" w:firstLineChars="200"/>
      <w:jc w:val="both"/>
    </w:pPr>
    <w:tblPr>
      <w:tblStyleColBandSize w:val="1"/>
    </w:tblPr>
    <w:tblStylePr w:type="firstRow">
      <w:rPr>
        <w:color w:val="FFFFFF"/>
      </w:rPr>
      <w:tblPr/>
      <w:tcPr>
        <w:tcBorders>
          <w:top w:val="nil"/>
          <w:left w:val="nil"/>
          <w:bottom w:val="nil"/>
          <w:right w:val="nil"/>
          <w:insideH w:val="nil"/>
          <w:insideV w:val="nil"/>
          <w:tl2br w:val="nil"/>
          <w:tr2bl w:val="nil"/>
        </w:tcBorders>
        <w:shd w:val="solid" w:color="0000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qFormat/>
    <w:uiPriority w:val="0"/>
    <w:pPr>
      <w:widowControl w:val="0"/>
      <w:spacing w:line="500" w:lineRule="exact"/>
      <w:ind w:firstLine="20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top w:val="nil"/>
          <w:left w:val="single" w:color="808080" w:sz="6" w:space="0"/>
          <w:bottom w:val="nil"/>
          <w:right w:val="nil"/>
          <w:insideH w:val="nil"/>
          <w:insideV w:val="nil"/>
          <w:tl2br w:val="nil"/>
          <w:tr2bl w:val="nil"/>
        </w:tcBorders>
      </w:tcPr>
    </w:tblStylePr>
    <w:tblStylePr w:type="lastRow">
      <w:rPr>
        <w:b/>
        <w:bCs/>
      </w:rPr>
      <w:tblPr/>
      <w:tcPr>
        <w:tcBorders>
          <w:top w:val="single" w:color="80808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op w:val="nil"/>
          <w:left w:val="nil"/>
          <w:bottom w:val="nil"/>
          <w:right w:val="nil"/>
          <w:insideH w:val="nil"/>
          <w:insideV w:val="nil"/>
          <w:tl2br w:val="nil"/>
          <w:tr2bl w:val="nil"/>
        </w:tcBorders>
      </w:tcPr>
    </w:tblStylePr>
    <w:tblStylePr w:type="lastCol">
      <w:rPr>
        <w:i/>
        <w:i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2">
    <w:name w:val="Table Grid 2"/>
    <w:basedOn w:val="88"/>
    <w:qFormat/>
    <w:uiPriority w:val="0"/>
    <w:pPr>
      <w:widowControl w:val="0"/>
      <w:spacing w:line="500" w:lineRule="exact"/>
      <w:ind w:firstLine="200" w:firstLineChars="200"/>
      <w:jc w:val="both"/>
    </w:pPr>
    <w:tblPr>
      <w:tblBorders>
        <w:insideH w:val="single" w:color="000000" w:sz="6" w:space="0"/>
        <w:insideV w:val="single" w:color="000000" w:sz="6" w:space="0"/>
      </w:tblBorders>
    </w:tblPr>
    <w:tcPr>
      <w:shd w:val="clear" w:color="auto" w:fill="auto"/>
    </w:tcPr>
    <w:tblStylePr w:type="firstRow">
      <w:rPr>
        <w:b/>
        <w:bCs/>
      </w:rPr>
      <w:tblPr/>
      <w:tcPr>
        <w:tcBorders>
          <w:top w:val="nil"/>
          <w:left w:val="nil"/>
          <w:bottom w:val="nil"/>
          <w:right w:val="nil"/>
          <w:insideH w:val="nil"/>
          <w:insideV w:val="nil"/>
          <w:tl2br w:val="nil"/>
          <w:tr2bl w:val="nil"/>
        </w:tcBorders>
      </w:tcPr>
    </w:tblStylePr>
    <w:tblStylePr w:type="lastRow">
      <w:rPr>
        <w:b/>
        <w:bCs/>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style>
  <w:style w:type="table" w:styleId="123">
    <w:name w:val="Table Grid 3"/>
    <w:basedOn w:val="88"/>
    <w:qFormat/>
    <w:uiPriority w:val="0"/>
    <w:pPr>
      <w:widowControl w:val="0"/>
      <w:spacing w:line="500" w:lineRule="exact"/>
      <w:ind w:firstLine="20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4">
    <w:name w:val="Table Grid 4"/>
    <w:basedOn w:val="88"/>
    <w:qFormat/>
    <w:uiPriority w:val="0"/>
    <w:pPr>
      <w:widowControl w:val="0"/>
      <w:spacing w:line="500" w:lineRule="exact"/>
      <w:ind w:firstLine="200" w:firstLineChars="20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5">
    <w:name w:val="Table Grid 5"/>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top w:val="nil"/>
          <w:left w:val="single" w:color="000000" w:sz="12" w:space="0"/>
          <w:bottom w:val="nil"/>
          <w:right w:val="nil"/>
          <w:insideH w:val="nil"/>
          <w:insideV w:val="nil"/>
          <w:tl2br w:val="nil"/>
          <w:tr2bl w:val="nil"/>
        </w:tcBorders>
      </w:tcPr>
    </w:tblStylePr>
    <w:tblStylePr w:type="lastRow">
      <w:rPr>
        <w:b/>
        <w:bCs/>
      </w:rPr>
      <w:tblPr/>
      <w:tcPr>
        <w:tcBorders>
          <w:top w:val="nil"/>
          <w:left w:val="nil"/>
          <w:bottom w:val="nil"/>
          <w:right w:val="nil"/>
          <w:insideH w:val="nil"/>
          <w:insideV w:val="nil"/>
          <w:tl2br w:val="nil"/>
          <w:tr2bl w:val="nil"/>
        </w:tcBorders>
      </w:tcPr>
    </w:tblStylePr>
    <w:tblStylePr w:type="la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6">
    <w:name w:val="Table Grid 6"/>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top w:val="nil"/>
          <w:left w:val="single" w:color="000000" w:sz="6" w:space="0"/>
          <w:bottom w:val="nil"/>
          <w:right w:val="nil"/>
          <w:insideH w:val="nil"/>
          <w:insideV w:val="nil"/>
          <w:tl2br w:val="nil"/>
          <w:tr2bl w:val="nil"/>
        </w:tcBorders>
      </w:tcPr>
    </w:tblStylePr>
    <w:tblStylePr w:type="lastRow">
      <w:rPr>
        <w:color w:val="auto"/>
      </w:rPr>
      <w:tblPr/>
      <w:tcPr>
        <w:tcBorders>
          <w:top w:val="single" w:color="000000" w:sz="6" w:space="0"/>
          <w:left w:val="nil"/>
          <w:bottom w:val="nil"/>
          <w:right w:val="nil"/>
          <w:insideH w:val="nil"/>
          <w:insideV w:val="nil"/>
          <w:tl2br w:val="nil"/>
          <w:tr2bl w:val="nil"/>
        </w:tcBorders>
      </w:tcPr>
    </w:tblStylePr>
    <w:tblStylePr w:type="firstCol">
      <w:rPr>
        <w:b/>
        <w:bCs/>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7">
    <w:name w:val="Table Grid 7"/>
    <w:basedOn w:val="88"/>
    <w:qFormat/>
    <w:uiPriority w:val="0"/>
    <w:pPr>
      <w:widowControl w:val="0"/>
      <w:spacing w:line="500" w:lineRule="exact"/>
      <w:ind w:firstLine="20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top w:val="nil"/>
          <w:left w:val="single" w:color="000000" w:sz="12" w:space="0"/>
          <w:bottom w:val="nil"/>
          <w:right w:val="nil"/>
          <w:insideH w:val="nil"/>
          <w:insideV w:val="nil"/>
          <w:tl2br w:val="nil"/>
          <w:tr2bl w:val="nil"/>
        </w:tcBorders>
      </w:tcPr>
    </w:tblStylePr>
    <w:tblStylePr w:type="lastRow">
      <w:rPr>
        <w:b w:val="0"/>
        <w:bCs w:val="0"/>
      </w:rPr>
      <w:tblPr/>
      <w:tcPr>
        <w:tcBorders>
          <w:top w:val="single" w:color="000000" w:sz="6" w:space="0"/>
          <w:left w:val="nil"/>
          <w:bottom w:val="nil"/>
          <w:right w:val="nil"/>
          <w:insideH w:val="nil"/>
          <w:insideV w:val="nil"/>
          <w:tl2br w:val="nil"/>
          <w:tr2bl w:val="nil"/>
        </w:tcBorders>
      </w:tcPr>
    </w:tblStylePr>
    <w:tblStylePr w:type="firstCol">
      <w:rPr>
        <w:b w:val="0"/>
        <w:bCs w:val="0"/>
      </w:rPr>
      <w:tblPr/>
      <w:tcPr>
        <w:tcBorders>
          <w:top w:val="nil"/>
          <w:left w:val="nil"/>
          <w:bottom w:val="nil"/>
          <w:right w:val="nil"/>
          <w:insideH w:val="nil"/>
          <w:insideV w:val="nil"/>
          <w:tl2br w:val="nil"/>
          <w:tr2bl w:val="nil"/>
        </w:tcBorders>
      </w:tcPr>
    </w:tblStylePr>
    <w:tblStylePr w:type="lastCol">
      <w:rPr>
        <w:b w:val="0"/>
        <w:bCs w:val="0"/>
      </w:rPr>
      <w:tblPr/>
      <w:tcPr>
        <w:tcBorders>
          <w:top w:val="nil"/>
          <w:left w:val="nil"/>
          <w:bottom w:val="nil"/>
          <w:right w:val="nil"/>
          <w:insideH w:val="nil"/>
          <w:insideV w:val="nil"/>
          <w:tl2br w:val="nil"/>
          <w:tr2bl w:val="nil"/>
        </w:tcBorders>
      </w:tcPr>
    </w:tblStylePr>
    <w:tblStylePr w:type="nwCell">
      <w:tblPr/>
      <w:tcPr>
        <w:tcBorders>
          <w:top w:val="nil"/>
          <w:left w:val="nil"/>
          <w:bottom w:val="nil"/>
          <w:right w:val="nil"/>
          <w:insideH w:val="nil"/>
          <w:insideV w:val="nil"/>
          <w:tl2br w:val="single" w:color="000000" w:sz="6" w:space="0"/>
          <w:tr2bl w:val="nil"/>
        </w:tcBorders>
      </w:tcPr>
    </w:tblStylePr>
  </w:style>
  <w:style w:type="table" w:styleId="128">
    <w:name w:val="Table Grid 8"/>
    <w:basedOn w:val="88"/>
    <w:qFormat/>
    <w:uiPriority w:val="0"/>
    <w:pPr>
      <w:widowControl w:val="0"/>
      <w:spacing w:line="500" w:lineRule="exact"/>
      <w:ind w:firstLine="20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cPr>
        <w:tcBorders>
          <w:top w:val="nil"/>
          <w:left w:val="nil"/>
          <w:bottom w:val="nil"/>
          <w:right w:val="nil"/>
          <w:insideH w:val="nil"/>
          <w:insideV w:val="nil"/>
          <w:tl2br w:val="nil"/>
          <w:tr2bl w:val="nil"/>
        </w:tcBorders>
      </w:tcPr>
    </w:tblStylePr>
    <w:tblStylePr w:type="lastCol">
      <w:rPr>
        <w:b/>
        <w:bCs/>
        <w:color w:val="auto"/>
      </w:rPr>
      <w:tblPr/>
      <w:tcPr>
        <w:tcBorders>
          <w:top w:val="nil"/>
          <w:left w:val="nil"/>
          <w:bottom w:val="nil"/>
          <w:right w:val="nil"/>
          <w:insideH w:val="nil"/>
          <w:insideV w:val="nil"/>
          <w:tl2br w:val="nil"/>
          <w:tr2bl w:val="nil"/>
        </w:tcBorders>
      </w:tcPr>
    </w:tblStylePr>
  </w:style>
  <w:style w:type="table" w:styleId="129">
    <w:name w:val="Table Web 1"/>
    <w:basedOn w:val="88"/>
    <w:qFormat/>
    <w:uiPriority w:val="0"/>
    <w:pPr>
      <w:widowControl w:val="0"/>
      <w:spacing w:line="500" w:lineRule="exact"/>
      <w:ind w:firstLine="20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0">
    <w:name w:val="Table Web 2"/>
    <w:basedOn w:val="88"/>
    <w:qFormat/>
    <w:uiPriority w:val="0"/>
    <w:pPr>
      <w:widowControl w:val="0"/>
      <w:spacing w:line="500" w:lineRule="exact"/>
      <w:ind w:firstLine="20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1">
    <w:name w:val="Table Web 3"/>
    <w:basedOn w:val="88"/>
    <w:qFormat/>
    <w:uiPriority w:val="0"/>
    <w:pPr>
      <w:widowControl w:val="0"/>
      <w:spacing w:line="500" w:lineRule="exact"/>
      <w:ind w:firstLine="20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 w:type="table" w:styleId="132">
    <w:name w:val="Table Professional"/>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op w:val="nil"/>
          <w:left w:val="nil"/>
          <w:bottom w:val="nil"/>
          <w:right w:val="nil"/>
          <w:insideH w:val="nil"/>
          <w:insideV w:val="nil"/>
          <w:tl2br w:val="nil"/>
          <w:tr2bl w:val="nil"/>
        </w:tcBorders>
        <w:shd w:val="solid" w:color="000000" w:fill="FFFFFF"/>
      </w:tcPr>
    </w:tblStylePr>
  </w:style>
  <w:style w:type="character" w:styleId="134">
    <w:name w:val="Strong"/>
    <w:qFormat/>
    <w:uiPriority w:val="22"/>
    <w:rPr>
      <w:b/>
      <w:bCs/>
    </w:rPr>
  </w:style>
  <w:style w:type="character" w:styleId="135">
    <w:name w:val="endnote reference"/>
    <w:qFormat/>
    <w:uiPriority w:val="0"/>
    <w:rPr>
      <w:vertAlign w:val="superscript"/>
    </w:rPr>
  </w:style>
  <w:style w:type="character" w:styleId="136">
    <w:name w:val="page number"/>
    <w:qFormat/>
    <w:uiPriority w:val="0"/>
  </w:style>
  <w:style w:type="character" w:styleId="137">
    <w:name w:val="FollowedHyperlink"/>
    <w:qFormat/>
    <w:uiPriority w:val="99"/>
    <w:rPr>
      <w:color w:val="800080"/>
      <w:u w:val="single"/>
    </w:rPr>
  </w:style>
  <w:style w:type="character" w:styleId="138">
    <w:name w:val="Emphasis"/>
    <w:qFormat/>
    <w:uiPriority w:val="20"/>
    <w:rPr>
      <w:i/>
      <w:iCs/>
    </w:rPr>
  </w:style>
  <w:style w:type="character" w:styleId="139">
    <w:name w:val="line number"/>
    <w:qFormat/>
    <w:uiPriority w:val="0"/>
  </w:style>
  <w:style w:type="character" w:styleId="140">
    <w:name w:val="HTML Definition"/>
    <w:unhideWhenUsed/>
    <w:qFormat/>
    <w:uiPriority w:val="0"/>
  </w:style>
  <w:style w:type="character" w:styleId="141">
    <w:name w:val="HTML Typewriter"/>
    <w:qFormat/>
    <w:uiPriority w:val="0"/>
    <w:rPr>
      <w:rFonts w:ascii="Courier New" w:hAnsi="Courier New" w:cs="Courier New"/>
      <w:sz w:val="20"/>
      <w:szCs w:val="20"/>
    </w:rPr>
  </w:style>
  <w:style w:type="character" w:styleId="142">
    <w:name w:val="HTML Acronym"/>
    <w:unhideWhenUsed/>
    <w:qFormat/>
    <w:uiPriority w:val="0"/>
  </w:style>
  <w:style w:type="character" w:styleId="143">
    <w:name w:val="HTML Variable"/>
    <w:unhideWhenUsed/>
    <w:qFormat/>
    <w:uiPriority w:val="0"/>
  </w:style>
  <w:style w:type="character" w:styleId="144">
    <w:name w:val="Hyperlink"/>
    <w:qFormat/>
    <w:uiPriority w:val="0"/>
    <w:rPr>
      <w:color w:val="0000FF"/>
      <w:u w:val="single"/>
    </w:rPr>
  </w:style>
  <w:style w:type="character" w:styleId="145">
    <w:name w:val="HTML Code"/>
    <w:unhideWhenUsed/>
    <w:qFormat/>
    <w:uiPriority w:val="0"/>
    <w:rPr>
      <w:rFonts w:hint="default" w:ascii="monospace" w:hAnsi="monospace" w:eastAsia="monospace" w:cs="monospace"/>
      <w:sz w:val="24"/>
      <w:szCs w:val="24"/>
    </w:rPr>
  </w:style>
  <w:style w:type="character" w:styleId="146">
    <w:name w:val="annotation reference"/>
    <w:qFormat/>
    <w:uiPriority w:val="0"/>
    <w:rPr>
      <w:sz w:val="21"/>
      <w:szCs w:val="21"/>
    </w:rPr>
  </w:style>
  <w:style w:type="character" w:styleId="147">
    <w:name w:val="HTML Cite"/>
    <w:unhideWhenUsed/>
    <w:qFormat/>
    <w:uiPriority w:val="0"/>
  </w:style>
  <w:style w:type="character" w:styleId="148">
    <w:name w:val="footnote reference"/>
    <w:qFormat/>
    <w:uiPriority w:val="0"/>
    <w:rPr>
      <w:vertAlign w:val="superscript"/>
    </w:rPr>
  </w:style>
  <w:style w:type="character" w:styleId="149">
    <w:name w:val="HTML Keyboard"/>
    <w:unhideWhenUsed/>
    <w:qFormat/>
    <w:uiPriority w:val="0"/>
    <w:rPr>
      <w:rFonts w:hint="default" w:ascii="monospace" w:hAnsi="monospace" w:eastAsia="monospace" w:cs="monospace"/>
      <w:sz w:val="24"/>
      <w:szCs w:val="24"/>
    </w:rPr>
  </w:style>
  <w:style w:type="character" w:styleId="150">
    <w:name w:val="HTML Sample"/>
    <w:unhideWhenUsed/>
    <w:qFormat/>
    <w:uiPriority w:val="0"/>
    <w:rPr>
      <w:rFonts w:ascii="monospace" w:hAnsi="monospace" w:eastAsia="monospace" w:cs="monospace"/>
      <w:sz w:val="24"/>
      <w:szCs w:val="24"/>
    </w:rPr>
  </w:style>
  <w:style w:type="character" w:customStyle="1" w:styleId="151">
    <w:name w:val="页眉 字符"/>
    <w:basedOn w:val="133"/>
    <w:link w:val="57"/>
    <w:qFormat/>
    <w:uiPriority w:val="0"/>
    <w:rPr>
      <w:sz w:val="18"/>
      <w:szCs w:val="18"/>
    </w:rPr>
  </w:style>
  <w:style w:type="character" w:customStyle="1" w:styleId="152">
    <w:name w:val="页脚 字符"/>
    <w:basedOn w:val="133"/>
    <w:link w:val="55"/>
    <w:qFormat/>
    <w:uiPriority w:val="0"/>
    <w:rPr>
      <w:sz w:val="18"/>
      <w:szCs w:val="18"/>
    </w:rPr>
  </w:style>
  <w:style w:type="character" w:customStyle="1" w:styleId="153">
    <w:name w:val="标题 1 字符"/>
    <w:basedOn w:val="133"/>
    <w:link w:val="3"/>
    <w:qFormat/>
    <w:uiPriority w:val="0"/>
    <w:rPr>
      <w:rFonts w:ascii="宋体" w:hAnsi="宋体" w:eastAsia="宋体" w:cs="宋体"/>
      <w:b/>
      <w:bCs/>
      <w:kern w:val="44"/>
      <w:sz w:val="36"/>
      <w:szCs w:val="44"/>
    </w:rPr>
  </w:style>
  <w:style w:type="character" w:customStyle="1" w:styleId="154">
    <w:name w:val="标题 2 字符"/>
    <w:basedOn w:val="133"/>
    <w:link w:val="4"/>
    <w:qFormat/>
    <w:uiPriority w:val="0"/>
    <w:rPr>
      <w:rFonts w:ascii="Arial" w:hAnsi="Arial" w:eastAsia="宋体" w:cs="宋体"/>
      <w:b/>
      <w:bCs/>
      <w:kern w:val="0"/>
      <w:sz w:val="24"/>
      <w:szCs w:val="32"/>
    </w:rPr>
  </w:style>
  <w:style w:type="character" w:customStyle="1" w:styleId="155">
    <w:name w:val="标题 3 字符"/>
    <w:basedOn w:val="133"/>
    <w:link w:val="5"/>
    <w:qFormat/>
    <w:uiPriority w:val="0"/>
    <w:rPr>
      <w:rFonts w:ascii="宋体" w:hAnsi="宋体" w:eastAsia="宋体" w:cs="宋体"/>
      <w:b/>
      <w:bCs/>
      <w:kern w:val="0"/>
      <w:sz w:val="24"/>
      <w:szCs w:val="32"/>
    </w:rPr>
  </w:style>
  <w:style w:type="character" w:customStyle="1" w:styleId="156">
    <w:name w:val="标题 4 字符"/>
    <w:basedOn w:val="133"/>
    <w:link w:val="6"/>
    <w:qFormat/>
    <w:uiPriority w:val="0"/>
    <w:rPr>
      <w:rFonts w:ascii="Arial" w:hAnsi="Arial" w:eastAsia="黑体" w:cs="宋体"/>
      <w:b/>
      <w:bCs/>
      <w:kern w:val="0"/>
      <w:sz w:val="28"/>
      <w:szCs w:val="28"/>
    </w:rPr>
  </w:style>
  <w:style w:type="character" w:customStyle="1" w:styleId="157">
    <w:name w:val="标题 5 字符"/>
    <w:basedOn w:val="133"/>
    <w:link w:val="7"/>
    <w:qFormat/>
    <w:uiPriority w:val="99"/>
    <w:rPr>
      <w:rFonts w:ascii="宋体" w:hAnsi="宋体" w:eastAsia="宋体" w:cs="宋体"/>
      <w:b/>
      <w:kern w:val="0"/>
      <w:sz w:val="24"/>
      <w:szCs w:val="20"/>
    </w:rPr>
  </w:style>
  <w:style w:type="character" w:customStyle="1" w:styleId="158">
    <w:name w:val="标题 6 字符"/>
    <w:basedOn w:val="133"/>
    <w:link w:val="8"/>
    <w:qFormat/>
    <w:uiPriority w:val="0"/>
    <w:rPr>
      <w:rFonts w:ascii="Arial" w:hAnsi="Arial" w:eastAsia="黑体" w:cs="宋体"/>
      <w:b/>
      <w:bCs/>
      <w:kern w:val="0"/>
      <w:sz w:val="24"/>
      <w:szCs w:val="24"/>
    </w:rPr>
  </w:style>
  <w:style w:type="character" w:customStyle="1" w:styleId="159">
    <w:name w:val="标题 7 字符"/>
    <w:basedOn w:val="133"/>
    <w:link w:val="9"/>
    <w:qFormat/>
    <w:uiPriority w:val="0"/>
    <w:rPr>
      <w:rFonts w:ascii="宋体" w:hAnsi="宋体" w:eastAsia="宋体" w:cs="宋体"/>
      <w:b/>
      <w:bCs/>
      <w:kern w:val="0"/>
      <w:sz w:val="24"/>
      <w:szCs w:val="24"/>
    </w:rPr>
  </w:style>
  <w:style w:type="character" w:customStyle="1" w:styleId="160">
    <w:name w:val="标题 8 字符"/>
    <w:basedOn w:val="133"/>
    <w:link w:val="10"/>
    <w:qFormat/>
    <w:uiPriority w:val="0"/>
    <w:rPr>
      <w:rFonts w:ascii="Arial" w:hAnsi="Arial" w:eastAsia="黑体" w:cs="宋体"/>
      <w:kern w:val="0"/>
      <w:sz w:val="24"/>
      <w:szCs w:val="24"/>
    </w:rPr>
  </w:style>
  <w:style w:type="character" w:customStyle="1" w:styleId="161">
    <w:name w:val="标题 9 字符"/>
    <w:basedOn w:val="133"/>
    <w:link w:val="11"/>
    <w:qFormat/>
    <w:uiPriority w:val="0"/>
    <w:rPr>
      <w:rFonts w:ascii="Arial" w:hAnsi="Arial" w:eastAsia="黑体" w:cs="宋体"/>
      <w:kern w:val="0"/>
      <w:sz w:val="24"/>
      <w:szCs w:val="21"/>
    </w:rPr>
  </w:style>
  <w:style w:type="character" w:customStyle="1" w:styleId="162">
    <w:name w:val="宏文本 字符"/>
    <w:basedOn w:val="133"/>
    <w:link w:val="2"/>
    <w:qFormat/>
    <w:uiPriority w:val="0"/>
    <w:rPr>
      <w:rFonts w:ascii="Courier New" w:hAnsi="Courier New" w:eastAsia="宋体" w:cs="Courier New"/>
      <w:sz w:val="24"/>
      <w:szCs w:val="24"/>
    </w:rPr>
  </w:style>
  <w:style w:type="character" w:customStyle="1" w:styleId="163">
    <w:name w:val="注释标题 字符"/>
    <w:basedOn w:val="133"/>
    <w:link w:val="16"/>
    <w:qFormat/>
    <w:uiPriority w:val="0"/>
    <w:rPr>
      <w:rFonts w:ascii="宋体" w:hAnsi="宋体" w:eastAsia="宋体" w:cs="宋体"/>
      <w:kern w:val="0"/>
      <w:sz w:val="24"/>
      <w:szCs w:val="24"/>
    </w:rPr>
  </w:style>
  <w:style w:type="character" w:customStyle="1" w:styleId="164">
    <w:name w:val="电子邮件签名 字符"/>
    <w:basedOn w:val="133"/>
    <w:link w:val="19"/>
    <w:qFormat/>
    <w:uiPriority w:val="0"/>
    <w:rPr>
      <w:rFonts w:ascii="宋体" w:hAnsi="宋体" w:eastAsia="宋体" w:cs="宋体"/>
      <w:kern w:val="0"/>
      <w:sz w:val="24"/>
      <w:szCs w:val="24"/>
    </w:rPr>
  </w:style>
  <w:style w:type="character" w:customStyle="1" w:styleId="165">
    <w:name w:val="正文缩进 字符"/>
    <w:link w:val="21"/>
    <w:qFormat/>
    <w:uiPriority w:val="0"/>
    <w:rPr>
      <w:rFonts w:ascii="宋体" w:hAnsi="宋体" w:eastAsia="宋体" w:cs="宋体"/>
      <w:kern w:val="0"/>
      <w:sz w:val="24"/>
      <w:szCs w:val="24"/>
    </w:rPr>
  </w:style>
  <w:style w:type="character" w:customStyle="1" w:styleId="166">
    <w:name w:val="题注 字符"/>
    <w:link w:val="22"/>
    <w:qFormat/>
    <w:locked/>
    <w:uiPriority w:val="0"/>
    <w:rPr>
      <w:rFonts w:ascii="Arial" w:hAnsi="Arial" w:eastAsia="黑体" w:cs="Arial"/>
      <w:kern w:val="0"/>
      <w:sz w:val="20"/>
      <w:szCs w:val="20"/>
    </w:rPr>
  </w:style>
  <w:style w:type="character" w:customStyle="1" w:styleId="167">
    <w:name w:val="文档结构图 字符"/>
    <w:basedOn w:val="133"/>
    <w:link w:val="26"/>
    <w:qFormat/>
    <w:uiPriority w:val="0"/>
    <w:rPr>
      <w:rFonts w:ascii="宋体" w:hAnsi="宋体" w:eastAsia="宋体" w:cs="宋体"/>
      <w:kern w:val="0"/>
      <w:sz w:val="24"/>
      <w:szCs w:val="24"/>
      <w:shd w:val="clear" w:color="auto" w:fill="000080"/>
    </w:rPr>
  </w:style>
  <w:style w:type="character" w:customStyle="1" w:styleId="168">
    <w:name w:val="批注文字 字符"/>
    <w:basedOn w:val="133"/>
    <w:link w:val="28"/>
    <w:qFormat/>
    <w:uiPriority w:val="0"/>
    <w:rPr>
      <w:rFonts w:ascii="宋体" w:hAnsi="宋体" w:eastAsia="宋体" w:cs="宋体"/>
      <w:kern w:val="0"/>
      <w:sz w:val="24"/>
      <w:szCs w:val="24"/>
    </w:rPr>
  </w:style>
  <w:style w:type="character" w:customStyle="1" w:styleId="169">
    <w:name w:val="称呼 字符"/>
    <w:basedOn w:val="133"/>
    <w:link w:val="30"/>
    <w:qFormat/>
    <w:uiPriority w:val="0"/>
    <w:rPr>
      <w:rFonts w:ascii="宋体" w:hAnsi="宋体" w:eastAsia="宋体" w:cs="宋体"/>
      <w:kern w:val="0"/>
      <w:sz w:val="24"/>
      <w:szCs w:val="20"/>
    </w:rPr>
  </w:style>
  <w:style w:type="character" w:customStyle="1" w:styleId="170">
    <w:name w:val="正文文本 3 字符"/>
    <w:basedOn w:val="133"/>
    <w:link w:val="31"/>
    <w:qFormat/>
    <w:uiPriority w:val="0"/>
    <w:rPr>
      <w:rFonts w:ascii="宋体" w:hAnsi="宋体" w:eastAsia="宋体" w:cs="宋体"/>
      <w:kern w:val="0"/>
      <w:sz w:val="24"/>
      <w:szCs w:val="20"/>
    </w:rPr>
  </w:style>
  <w:style w:type="character" w:customStyle="1" w:styleId="171">
    <w:name w:val="结束语 字符"/>
    <w:basedOn w:val="133"/>
    <w:link w:val="32"/>
    <w:qFormat/>
    <w:uiPriority w:val="0"/>
    <w:rPr>
      <w:rFonts w:ascii="宋体" w:hAnsi="宋体" w:eastAsia="宋体" w:cs="宋体"/>
      <w:kern w:val="0"/>
      <w:sz w:val="24"/>
      <w:szCs w:val="24"/>
    </w:rPr>
  </w:style>
  <w:style w:type="character" w:customStyle="1" w:styleId="172">
    <w:name w:val="正文文本 字符"/>
    <w:basedOn w:val="133"/>
    <w:link w:val="173"/>
    <w:qFormat/>
    <w:uiPriority w:val="0"/>
    <w:rPr>
      <w:rFonts w:ascii="宋体" w:hAnsi="宋体" w:eastAsia="宋体" w:cs="宋体"/>
      <w:kern w:val="0"/>
      <w:sz w:val="24"/>
      <w:szCs w:val="24"/>
    </w:rPr>
  </w:style>
  <w:style w:type="paragraph" w:customStyle="1" w:styleId="173">
    <w:name w:val="正文文本_0"/>
    <w:basedOn w:val="174"/>
    <w:link w:val="172"/>
    <w:unhideWhenUsed/>
    <w:qFormat/>
    <w:uiPriority w:val="0"/>
    <w:pPr>
      <w:spacing w:before="100" w:beforeAutospacing="1"/>
    </w:pPr>
    <w:rPr>
      <w:rFonts w:ascii="宋体" w:hAnsi="宋体" w:cs="宋体"/>
      <w:kern w:val="0"/>
      <w:sz w:val="24"/>
      <w:szCs w:val="24"/>
    </w:rPr>
  </w:style>
  <w:style w:type="paragraph" w:customStyle="1" w:styleId="174">
    <w:name w:val="正文_3"/>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175">
    <w:name w:val="正文文本 字符1"/>
    <w:link w:val="34"/>
    <w:qFormat/>
    <w:uiPriority w:val="0"/>
    <w:rPr>
      <w:rFonts w:ascii="宋体" w:hAnsi="宋体" w:eastAsia="宋体" w:cs="宋体"/>
      <w:kern w:val="0"/>
      <w:sz w:val="24"/>
      <w:szCs w:val="24"/>
    </w:rPr>
  </w:style>
  <w:style w:type="character" w:customStyle="1" w:styleId="176">
    <w:name w:val="正文文本缩进 字符"/>
    <w:basedOn w:val="133"/>
    <w:link w:val="35"/>
    <w:qFormat/>
    <w:uiPriority w:val="0"/>
    <w:rPr>
      <w:rFonts w:ascii="宋体" w:hAnsi="宋体" w:eastAsia="宋体" w:cs="宋体"/>
      <w:kern w:val="0"/>
      <w:sz w:val="24"/>
      <w:szCs w:val="24"/>
    </w:rPr>
  </w:style>
  <w:style w:type="character" w:customStyle="1" w:styleId="177">
    <w:name w:val="列表项目符号 2 字符"/>
    <w:link w:val="40"/>
    <w:qFormat/>
    <w:uiPriority w:val="0"/>
    <w:rPr>
      <w:rFonts w:ascii="宋体" w:hAnsi="宋体" w:eastAsia="宋体" w:cs="宋体"/>
      <w:kern w:val="0"/>
      <w:sz w:val="24"/>
      <w:szCs w:val="24"/>
    </w:rPr>
  </w:style>
  <w:style w:type="character" w:customStyle="1" w:styleId="178">
    <w:name w:val="HTML 地址 字符"/>
    <w:basedOn w:val="133"/>
    <w:link w:val="41"/>
    <w:qFormat/>
    <w:uiPriority w:val="0"/>
    <w:rPr>
      <w:rFonts w:ascii="宋体" w:hAnsi="宋体" w:eastAsia="宋体" w:cs="宋体"/>
      <w:i/>
      <w:iCs/>
      <w:kern w:val="0"/>
      <w:sz w:val="24"/>
      <w:szCs w:val="24"/>
    </w:rPr>
  </w:style>
  <w:style w:type="character" w:customStyle="1" w:styleId="179">
    <w:name w:val="TOC 3 字符"/>
    <w:link w:val="44"/>
    <w:qFormat/>
    <w:uiPriority w:val="0"/>
    <w:rPr>
      <w:rFonts w:ascii="宋体" w:hAnsi="宋体" w:eastAsia="宋体" w:cs="宋体"/>
      <w:iCs/>
      <w:kern w:val="0"/>
      <w:sz w:val="20"/>
      <w:szCs w:val="20"/>
    </w:rPr>
  </w:style>
  <w:style w:type="character" w:customStyle="1" w:styleId="180">
    <w:name w:val="纯文本 字符"/>
    <w:basedOn w:val="133"/>
    <w:link w:val="45"/>
    <w:qFormat/>
    <w:uiPriority w:val="0"/>
    <w:rPr>
      <w:rFonts w:ascii="宋体" w:hAnsi="Courier New" w:eastAsia="宋体" w:cs="Courier New"/>
      <w:kern w:val="0"/>
      <w:sz w:val="24"/>
      <w:szCs w:val="21"/>
    </w:rPr>
  </w:style>
  <w:style w:type="character" w:customStyle="1" w:styleId="181">
    <w:name w:val="日期 字符"/>
    <w:basedOn w:val="133"/>
    <w:link w:val="50"/>
    <w:qFormat/>
    <w:uiPriority w:val="0"/>
    <w:rPr>
      <w:rFonts w:ascii="宋体" w:hAnsi="宋体" w:eastAsia="仿宋_GB2312" w:cs="宋体"/>
      <w:kern w:val="0"/>
      <w:sz w:val="28"/>
      <w:szCs w:val="20"/>
    </w:rPr>
  </w:style>
  <w:style w:type="character" w:customStyle="1" w:styleId="182">
    <w:name w:val="正文文本缩进 2 字符"/>
    <w:basedOn w:val="133"/>
    <w:link w:val="51"/>
    <w:qFormat/>
    <w:uiPriority w:val="0"/>
    <w:rPr>
      <w:rFonts w:ascii="黑体" w:hAnsi="宋体" w:eastAsia="黑体" w:cs="宋体"/>
      <w:kern w:val="0"/>
      <w:sz w:val="24"/>
      <w:szCs w:val="24"/>
    </w:rPr>
  </w:style>
  <w:style w:type="character" w:customStyle="1" w:styleId="183">
    <w:name w:val="尾注文本 字符"/>
    <w:basedOn w:val="133"/>
    <w:link w:val="52"/>
    <w:qFormat/>
    <w:uiPriority w:val="0"/>
    <w:rPr>
      <w:rFonts w:ascii="宋体" w:hAnsi="宋体" w:eastAsia="宋体" w:cs="宋体"/>
      <w:kern w:val="0"/>
      <w:sz w:val="24"/>
      <w:szCs w:val="20"/>
    </w:rPr>
  </w:style>
  <w:style w:type="character" w:customStyle="1" w:styleId="184">
    <w:name w:val="批注框文本 字符"/>
    <w:basedOn w:val="133"/>
    <w:link w:val="54"/>
    <w:qFormat/>
    <w:uiPriority w:val="0"/>
    <w:rPr>
      <w:rFonts w:ascii="宋体" w:hAnsi="宋体" w:eastAsia="宋体" w:cs="宋体"/>
      <w:kern w:val="0"/>
      <w:sz w:val="18"/>
      <w:szCs w:val="18"/>
    </w:rPr>
  </w:style>
  <w:style w:type="character" w:customStyle="1" w:styleId="185">
    <w:name w:val="页脚 字符1"/>
    <w:qFormat/>
    <w:uiPriority w:val="0"/>
    <w:rPr>
      <w:rFonts w:eastAsia="宋体"/>
      <w:kern w:val="2"/>
      <w:sz w:val="18"/>
      <w:szCs w:val="18"/>
      <w:lang w:val="en-US" w:eastAsia="zh-CN" w:bidi="ar-SA"/>
    </w:rPr>
  </w:style>
  <w:style w:type="character" w:customStyle="1" w:styleId="186">
    <w:name w:val="签名 字符"/>
    <w:basedOn w:val="133"/>
    <w:link w:val="58"/>
    <w:qFormat/>
    <w:uiPriority w:val="0"/>
    <w:rPr>
      <w:rFonts w:ascii="宋体" w:hAnsi="宋体" w:eastAsia="宋体" w:cs="宋体"/>
      <w:kern w:val="0"/>
      <w:sz w:val="24"/>
      <w:szCs w:val="24"/>
    </w:rPr>
  </w:style>
  <w:style w:type="character" w:customStyle="1" w:styleId="187">
    <w:name w:val="副标题 字符"/>
    <w:basedOn w:val="133"/>
    <w:link w:val="64"/>
    <w:qFormat/>
    <w:uiPriority w:val="0"/>
    <w:rPr>
      <w:rFonts w:ascii="Arial" w:hAnsi="Arial" w:eastAsia="宋体" w:cs="宋体"/>
      <w:b/>
      <w:bCs/>
      <w:kern w:val="28"/>
      <w:sz w:val="32"/>
      <w:szCs w:val="32"/>
    </w:rPr>
  </w:style>
  <w:style w:type="character" w:customStyle="1" w:styleId="188">
    <w:name w:val="脚注文本 字符"/>
    <w:basedOn w:val="133"/>
    <w:link w:val="67"/>
    <w:qFormat/>
    <w:uiPriority w:val="0"/>
    <w:rPr>
      <w:rFonts w:ascii="宋体" w:hAnsi="宋体" w:eastAsia="宋体" w:cs="宋体"/>
      <w:kern w:val="0"/>
      <w:sz w:val="18"/>
      <w:szCs w:val="20"/>
    </w:rPr>
  </w:style>
  <w:style w:type="character" w:customStyle="1" w:styleId="189">
    <w:name w:val="正文文本缩进 3 字符"/>
    <w:basedOn w:val="133"/>
    <w:link w:val="70"/>
    <w:qFormat/>
    <w:uiPriority w:val="0"/>
    <w:rPr>
      <w:rFonts w:ascii="宋体" w:hAnsi="宋体" w:eastAsia="宋体" w:cs="宋体"/>
      <w:kern w:val="0"/>
      <w:sz w:val="16"/>
      <w:szCs w:val="16"/>
    </w:rPr>
  </w:style>
  <w:style w:type="character" w:customStyle="1" w:styleId="190">
    <w:name w:val="正文文本 2 字符"/>
    <w:basedOn w:val="133"/>
    <w:link w:val="76"/>
    <w:qFormat/>
    <w:uiPriority w:val="99"/>
    <w:rPr>
      <w:rFonts w:ascii="宋体" w:hAnsi="宋体" w:eastAsia="宋体" w:cs="宋体"/>
      <w:kern w:val="0"/>
      <w:sz w:val="24"/>
      <w:szCs w:val="24"/>
    </w:rPr>
  </w:style>
  <w:style w:type="character" w:customStyle="1" w:styleId="191">
    <w:name w:val="信息标题 字符"/>
    <w:basedOn w:val="133"/>
    <w:link w:val="79"/>
    <w:qFormat/>
    <w:uiPriority w:val="0"/>
    <w:rPr>
      <w:rFonts w:ascii="Arial" w:hAnsi="Arial" w:eastAsia="宋体" w:cs="宋体"/>
      <w:kern w:val="0"/>
      <w:sz w:val="24"/>
      <w:szCs w:val="24"/>
      <w:shd w:val="pct20" w:color="auto" w:fill="auto"/>
    </w:rPr>
  </w:style>
  <w:style w:type="character" w:customStyle="1" w:styleId="192">
    <w:name w:val="HTML 预设格式 字符"/>
    <w:basedOn w:val="133"/>
    <w:link w:val="80"/>
    <w:qFormat/>
    <w:uiPriority w:val="0"/>
    <w:rPr>
      <w:rFonts w:ascii="宋体" w:hAnsi="宋体" w:eastAsia="宋体" w:cs="宋体"/>
      <w:kern w:val="0"/>
      <w:sz w:val="24"/>
      <w:szCs w:val="24"/>
    </w:rPr>
  </w:style>
  <w:style w:type="character" w:customStyle="1" w:styleId="193">
    <w:name w:val="普通(网站) 字符"/>
    <w:link w:val="81"/>
    <w:qFormat/>
    <w:uiPriority w:val="0"/>
    <w:rPr>
      <w:rFonts w:ascii="宋体" w:hAnsi="宋体" w:eastAsia="宋体" w:cs="宋体"/>
      <w:kern w:val="0"/>
      <w:sz w:val="24"/>
      <w:szCs w:val="24"/>
    </w:rPr>
  </w:style>
  <w:style w:type="character" w:customStyle="1" w:styleId="194">
    <w:name w:val="标题 字符"/>
    <w:basedOn w:val="133"/>
    <w:link w:val="84"/>
    <w:qFormat/>
    <w:uiPriority w:val="10"/>
    <w:rPr>
      <w:rFonts w:ascii="Arial" w:hAnsi="Arial" w:eastAsia="宋体" w:cs="宋体"/>
      <w:b/>
      <w:kern w:val="0"/>
      <w:sz w:val="32"/>
      <w:szCs w:val="20"/>
    </w:rPr>
  </w:style>
  <w:style w:type="character" w:customStyle="1" w:styleId="195">
    <w:name w:val="批注主题 字符"/>
    <w:basedOn w:val="168"/>
    <w:link w:val="85"/>
    <w:qFormat/>
    <w:uiPriority w:val="99"/>
    <w:rPr>
      <w:rFonts w:ascii="宋体" w:hAnsi="宋体" w:eastAsia="宋体" w:cs="宋体"/>
      <w:b/>
      <w:bCs/>
      <w:kern w:val="0"/>
      <w:sz w:val="24"/>
      <w:szCs w:val="24"/>
    </w:rPr>
  </w:style>
  <w:style w:type="character" w:customStyle="1" w:styleId="196">
    <w:name w:val="正文文本首行缩进 字符"/>
    <w:basedOn w:val="172"/>
    <w:link w:val="86"/>
    <w:qFormat/>
    <w:uiPriority w:val="0"/>
    <w:rPr>
      <w:rFonts w:ascii="宋体" w:hAnsi="宋体" w:eastAsia="宋体" w:cs="宋体"/>
      <w:kern w:val="0"/>
      <w:sz w:val="24"/>
      <w:szCs w:val="24"/>
    </w:rPr>
  </w:style>
  <w:style w:type="character" w:customStyle="1" w:styleId="197">
    <w:name w:val="正文文本首行缩进 2 字符"/>
    <w:basedOn w:val="176"/>
    <w:link w:val="87"/>
    <w:qFormat/>
    <w:uiPriority w:val="99"/>
    <w:rPr>
      <w:rFonts w:ascii="宋体" w:hAnsi="宋体" w:eastAsia="宋体" w:cs="宋体"/>
      <w:kern w:val="0"/>
      <w:sz w:val="20"/>
      <w:szCs w:val="24"/>
    </w:rPr>
  </w:style>
  <w:style w:type="character" w:customStyle="1" w:styleId="198">
    <w:name w:val="未处理的提及11"/>
    <w:unhideWhenUsed/>
    <w:qFormat/>
    <w:uiPriority w:val="99"/>
    <w:rPr>
      <w:color w:val="605E5C"/>
      <w:shd w:val="clear" w:color="auto" w:fill="E1DFDD"/>
    </w:rPr>
  </w:style>
  <w:style w:type="character" w:customStyle="1" w:styleId="199">
    <w:name w:val="ca-411"/>
    <w:qFormat/>
    <w:uiPriority w:val="0"/>
    <w:rPr>
      <w:rFonts w:hint="eastAsia" w:ascii="宋体" w:hAnsi="宋体" w:eastAsia="宋体"/>
      <w:b/>
      <w:bCs/>
      <w:color w:val="000000"/>
      <w:spacing w:val="-20"/>
      <w:sz w:val="32"/>
      <w:szCs w:val="32"/>
    </w:rPr>
  </w:style>
  <w:style w:type="character" w:customStyle="1" w:styleId="200">
    <w:name w:val="标题 9 字符1"/>
    <w:qFormat/>
    <w:uiPriority w:val="0"/>
    <w:rPr>
      <w:rFonts w:ascii="Arial" w:hAnsi="Arial" w:eastAsia="黑体"/>
      <w:sz w:val="21"/>
    </w:rPr>
  </w:style>
  <w:style w:type="character" w:customStyle="1" w:styleId="201">
    <w:name w:val="even Char"/>
    <w:qFormat/>
    <w:uiPriority w:val="0"/>
    <w:rPr>
      <w:kern w:val="2"/>
      <w:sz w:val="18"/>
      <w:szCs w:val="18"/>
    </w:rPr>
  </w:style>
  <w:style w:type="character" w:customStyle="1" w:styleId="202">
    <w:name w:val="表格文字图表文字 Char Char"/>
    <w:qFormat/>
    <w:uiPriority w:val="0"/>
    <w:rPr>
      <w:rFonts w:eastAsia="宋体" w:cs="宋体"/>
      <w:kern w:val="2"/>
      <w:sz w:val="21"/>
      <w:lang w:val="en-US" w:eastAsia="zh-CN"/>
    </w:rPr>
  </w:style>
  <w:style w:type="character" w:customStyle="1" w:styleId="203">
    <w:name w:val="正文缩进 Char"/>
    <w:qFormat/>
    <w:uiPriority w:val="0"/>
    <w:rPr>
      <w:rFonts w:ascii="宋体" w:eastAsia="宋体"/>
      <w:sz w:val="24"/>
      <w:lang w:val="en-US" w:eastAsia="zh-CN" w:bidi="ar-SA"/>
    </w:rPr>
  </w:style>
  <w:style w:type="character" w:customStyle="1" w:styleId="204">
    <w:name w:val="样式 样式 标题 3 + + Char"/>
    <w:link w:val="205"/>
    <w:qFormat/>
    <w:locked/>
    <w:uiPriority w:val="99"/>
    <w:rPr>
      <w:rFonts w:ascii="Calibri" w:hAnsi="Calibri"/>
      <w:b/>
      <w:sz w:val="32"/>
    </w:rPr>
  </w:style>
  <w:style w:type="paragraph" w:customStyle="1" w:styleId="205">
    <w:name w:val="样式 样式 标题 3 + +"/>
    <w:basedOn w:val="1"/>
    <w:next w:val="1"/>
    <w:link w:val="204"/>
    <w:qFormat/>
    <w:uiPriority w:val="99"/>
    <w:pPr>
      <w:keepNext/>
      <w:keepLines/>
      <w:spacing w:before="260" w:after="260" w:line="416" w:lineRule="auto"/>
      <w:outlineLvl w:val="2"/>
    </w:pPr>
    <w:rPr>
      <w:rFonts w:ascii="Calibri" w:hAnsi="Calibri" w:eastAsiaTheme="minorEastAsia" w:cstheme="minorBidi"/>
      <w:b/>
      <w:kern w:val="2"/>
      <w:sz w:val="32"/>
      <w:szCs w:val="22"/>
    </w:rPr>
  </w:style>
  <w:style w:type="character" w:customStyle="1" w:styleId="206">
    <w:name w:val="标题 Char"/>
    <w:qFormat/>
    <w:uiPriority w:val="10"/>
    <w:rPr>
      <w:rFonts w:ascii="Arial" w:hAnsi="Arial" w:eastAsia="宋体"/>
      <w:b/>
      <w:kern w:val="2"/>
      <w:sz w:val="44"/>
      <w:lang w:val="en-US" w:eastAsia="zh-CN"/>
    </w:rPr>
  </w:style>
  <w:style w:type="character" w:customStyle="1" w:styleId="207">
    <w:name w:val="批注文字 Char3"/>
    <w:semiHidden/>
    <w:qFormat/>
    <w:uiPriority w:val="99"/>
    <w:rPr>
      <w:rFonts w:ascii="Times New Roman" w:hAnsi="Times New Roman" w:eastAsia="宋体" w:cs="Times New Roman"/>
      <w:szCs w:val="20"/>
    </w:rPr>
  </w:style>
  <w:style w:type="character" w:customStyle="1" w:styleId="208">
    <w:name w:val="正文文本缩进 2 Char1"/>
    <w:semiHidden/>
    <w:qFormat/>
    <w:uiPriority w:val="99"/>
    <w:rPr>
      <w:rFonts w:ascii="Times New Roman" w:hAnsi="Times New Roman" w:eastAsia="宋体" w:cs="Times New Roman"/>
      <w:szCs w:val="20"/>
    </w:rPr>
  </w:style>
  <w:style w:type="character" w:customStyle="1" w:styleId="209">
    <w:name w:val="Body Text Indent Char"/>
    <w:semiHidden/>
    <w:qFormat/>
    <w:locked/>
    <w:uiPriority w:val="0"/>
    <w:rPr>
      <w:rFonts w:eastAsia="宋体" w:cs="Times New Roman"/>
      <w:kern w:val="2"/>
      <w:sz w:val="24"/>
      <w:szCs w:val="24"/>
      <w:lang w:val="en-US" w:eastAsia="zh-CN" w:bidi="ar-SA"/>
    </w:rPr>
  </w:style>
  <w:style w:type="character" w:customStyle="1" w:styleId="210">
    <w:name w:val="ca-321"/>
    <w:qFormat/>
    <w:uiPriority w:val="0"/>
    <w:rPr>
      <w:rFonts w:hint="eastAsia" w:ascii="宋体" w:hAnsi="宋体" w:eastAsia="宋体"/>
      <w:b/>
      <w:bCs/>
      <w:color w:val="C00000"/>
      <w:spacing w:val="-20"/>
      <w:sz w:val="21"/>
      <w:szCs w:val="21"/>
    </w:rPr>
  </w:style>
  <w:style w:type="character" w:customStyle="1" w:styleId="211">
    <w:name w:val="font161"/>
    <w:qFormat/>
    <w:uiPriority w:val="0"/>
    <w:rPr>
      <w:b/>
      <w:bCs/>
      <w:sz w:val="32"/>
      <w:szCs w:val="32"/>
    </w:rPr>
  </w:style>
  <w:style w:type="character" w:customStyle="1" w:styleId="212">
    <w:name w:val="ca-261"/>
    <w:qFormat/>
    <w:uiPriority w:val="0"/>
    <w:rPr>
      <w:rFonts w:hint="eastAsia" w:ascii="宋体" w:hAnsi="宋体" w:eastAsia="宋体"/>
      <w:color w:val="002060"/>
      <w:sz w:val="21"/>
      <w:szCs w:val="21"/>
    </w:rPr>
  </w:style>
  <w:style w:type="character" w:customStyle="1" w:styleId="213">
    <w:name w:val="标题 5 Char"/>
    <w:qFormat/>
    <w:uiPriority w:val="0"/>
    <w:rPr>
      <w:b/>
      <w:bCs/>
      <w:kern w:val="2"/>
      <w:sz w:val="28"/>
      <w:szCs w:val="28"/>
    </w:rPr>
  </w:style>
  <w:style w:type="character" w:customStyle="1" w:styleId="214">
    <w:name w:val="数字二级 Char"/>
    <w:link w:val="215"/>
    <w:qFormat/>
    <w:uiPriority w:val="0"/>
    <w:rPr>
      <w:sz w:val="28"/>
      <w:szCs w:val="21"/>
    </w:rPr>
  </w:style>
  <w:style w:type="paragraph" w:customStyle="1" w:styleId="215">
    <w:name w:val="数字二级"/>
    <w:basedOn w:val="216"/>
    <w:link w:val="214"/>
    <w:qFormat/>
    <w:uiPriority w:val="0"/>
    <w:pPr>
      <w:numPr>
        <w:ilvl w:val="1"/>
      </w:numPr>
    </w:pPr>
    <w:rPr>
      <w:rFonts w:asciiTheme="minorHAnsi" w:hAnsiTheme="minorHAnsi" w:eastAsiaTheme="minorEastAsia" w:cstheme="minorBidi"/>
      <w:kern w:val="2"/>
    </w:rPr>
  </w:style>
  <w:style w:type="paragraph" w:customStyle="1" w:styleId="216">
    <w:name w:val="星号一级"/>
    <w:basedOn w:val="217"/>
    <w:link w:val="219"/>
    <w:qFormat/>
    <w:uiPriority w:val="0"/>
    <w:pPr>
      <w:numPr>
        <w:ilvl w:val="0"/>
        <w:numId w:val="7"/>
      </w:numPr>
      <w:spacing w:line="560" w:lineRule="exact"/>
      <w:ind w:firstLine="0" w:firstLineChars="0"/>
    </w:pPr>
    <w:rPr>
      <w:sz w:val="28"/>
      <w:szCs w:val="21"/>
    </w:rPr>
  </w:style>
  <w:style w:type="paragraph" w:styleId="217">
    <w:name w:val="List Paragraph"/>
    <w:basedOn w:val="1"/>
    <w:link w:val="218"/>
    <w:qFormat/>
    <w:uiPriority w:val="34"/>
    <w:pPr>
      <w:ind w:firstLine="420" w:firstLineChars="200"/>
    </w:pPr>
    <w:rPr>
      <w:szCs w:val="20"/>
    </w:rPr>
  </w:style>
  <w:style w:type="character" w:customStyle="1" w:styleId="218">
    <w:name w:val="列表段落 字符2"/>
    <w:link w:val="217"/>
    <w:qFormat/>
    <w:locked/>
    <w:uiPriority w:val="34"/>
    <w:rPr>
      <w:rFonts w:ascii="宋体" w:hAnsi="宋体" w:eastAsia="宋体" w:cs="宋体"/>
      <w:kern w:val="0"/>
      <w:sz w:val="24"/>
      <w:szCs w:val="20"/>
    </w:rPr>
  </w:style>
  <w:style w:type="character" w:customStyle="1" w:styleId="219">
    <w:name w:val="星号一级 Char"/>
    <w:link w:val="216"/>
    <w:qFormat/>
    <w:uiPriority w:val="0"/>
    <w:rPr>
      <w:rFonts w:ascii="宋体" w:hAnsi="宋体" w:eastAsia="宋体" w:cs="宋体"/>
      <w:kern w:val="0"/>
      <w:sz w:val="28"/>
      <w:szCs w:val="21"/>
    </w:rPr>
  </w:style>
  <w:style w:type="character" w:customStyle="1" w:styleId="220">
    <w:name w:val="标题 Char1"/>
    <w:qFormat/>
    <w:uiPriority w:val="10"/>
    <w:rPr>
      <w:rFonts w:ascii="Calibri Light" w:hAnsi="Calibri Light" w:eastAsia="宋体" w:cs="Times New Roman"/>
      <w:b/>
      <w:bCs/>
      <w:sz w:val="32"/>
      <w:szCs w:val="32"/>
    </w:rPr>
  </w:style>
  <w:style w:type="character" w:customStyle="1" w:styleId="221">
    <w:name w:val="apple-style-span"/>
    <w:qFormat/>
    <w:uiPriority w:val="0"/>
  </w:style>
  <w:style w:type="character" w:customStyle="1" w:styleId="222">
    <w:name w:val="Heading 3 - old Char"/>
    <w:qFormat/>
    <w:uiPriority w:val="0"/>
    <w:rPr>
      <w:rFonts w:eastAsia="宋体"/>
      <w:b/>
      <w:bCs/>
      <w:kern w:val="2"/>
      <w:sz w:val="21"/>
      <w:szCs w:val="32"/>
      <w:lang w:val="en-US" w:eastAsia="zh-CN" w:bidi="ar-SA"/>
    </w:rPr>
  </w:style>
  <w:style w:type="character" w:customStyle="1" w:styleId="223">
    <w:name w:val="4级 Char"/>
    <w:link w:val="224"/>
    <w:qFormat/>
    <w:uiPriority w:val="0"/>
    <w:rPr>
      <w:rFonts w:ascii="黑体" w:hAnsi="黑体"/>
      <w:sz w:val="28"/>
      <w:szCs w:val="32"/>
    </w:rPr>
  </w:style>
  <w:style w:type="paragraph" w:customStyle="1" w:styleId="224">
    <w:name w:val="4级"/>
    <w:basedOn w:val="225"/>
    <w:link w:val="223"/>
    <w:qFormat/>
    <w:uiPriority w:val="0"/>
    <w:pPr>
      <w:numPr>
        <w:ilvl w:val="3"/>
      </w:numPr>
      <w:tabs>
        <w:tab w:val="left" w:pos="780"/>
      </w:tabs>
      <w:ind w:left="780" w:hanging="360"/>
      <w:outlineLvl w:val="3"/>
    </w:pPr>
    <w:rPr>
      <w:rFonts w:eastAsiaTheme="minorEastAsia" w:cstheme="minorBidi"/>
      <w:b w:val="0"/>
      <w:kern w:val="2"/>
    </w:rPr>
  </w:style>
  <w:style w:type="paragraph" w:customStyle="1" w:styleId="225">
    <w:name w:val="3级"/>
    <w:basedOn w:val="226"/>
    <w:link w:val="230"/>
    <w:qFormat/>
    <w:uiPriority w:val="0"/>
    <w:pPr>
      <w:numPr>
        <w:ilvl w:val="2"/>
      </w:numPr>
      <w:spacing w:line="360" w:lineRule="auto"/>
      <w:outlineLvl w:val="2"/>
    </w:pPr>
    <w:rPr>
      <w:sz w:val="28"/>
    </w:rPr>
  </w:style>
  <w:style w:type="paragraph" w:customStyle="1" w:styleId="226">
    <w:name w:val="2级"/>
    <w:basedOn w:val="227"/>
    <w:link w:val="229"/>
    <w:qFormat/>
    <w:uiPriority w:val="0"/>
    <w:pPr>
      <w:numPr>
        <w:ilvl w:val="1"/>
      </w:numPr>
      <w:outlineLvl w:val="1"/>
    </w:pPr>
  </w:style>
  <w:style w:type="paragraph" w:customStyle="1" w:styleId="227">
    <w:name w:val="1级"/>
    <w:basedOn w:val="1"/>
    <w:link w:val="228"/>
    <w:qFormat/>
    <w:uiPriority w:val="0"/>
    <w:pPr>
      <w:keepNext/>
      <w:keepLines/>
      <w:numPr>
        <w:ilvl w:val="0"/>
        <w:numId w:val="8"/>
      </w:numPr>
      <w:spacing w:line="560" w:lineRule="exact"/>
      <w:outlineLvl w:val="0"/>
    </w:pPr>
    <w:rPr>
      <w:rFonts w:ascii="黑体" w:hAnsi="黑体"/>
      <w:b/>
      <w:sz w:val="32"/>
      <w:szCs w:val="32"/>
    </w:rPr>
  </w:style>
  <w:style w:type="character" w:customStyle="1" w:styleId="228">
    <w:name w:val="1级 Char"/>
    <w:link w:val="227"/>
    <w:qFormat/>
    <w:uiPriority w:val="0"/>
    <w:rPr>
      <w:rFonts w:ascii="黑体" w:hAnsi="黑体" w:eastAsia="宋体" w:cs="宋体"/>
      <w:b/>
      <w:kern w:val="0"/>
      <w:sz w:val="32"/>
      <w:szCs w:val="32"/>
    </w:rPr>
  </w:style>
  <w:style w:type="character" w:customStyle="1" w:styleId="229">
    <w:name w:val="2级 Char"/>
    <w:link w:val="226"/>
    <w:qFormat/>
    <w:uiPriority w:val="0"/>
    <w:rPr>
      <w:rFonts w:ascii="黑体" w:hAnsi="黑体" w:eastAsia="宋体" w:cs="宋体"/>
      <w:b/>
      <w:kern w:val="0"/>
      <w:sz w:val="32"/>
      <w:szCs w:val="32"/>
    </w:rPr>
  </w:style>
  <w:style w:type="character" w:customStyle="1" w:styleId="230">
    <w:name w:val="3级 Char"/>
    <w:link w:val="225"/>
    <w:qFormat/>
    <w:uiPriority w:val="0"/>
    <w:rPr>
      <w:rFonts w:ascii="黑体" w:hAnsi="黑体" w:eastAsia="宋体" w:cs="宋体"/>
      <w:b/>
      <w:kern w:val="0"/>
      <w:sz w:val="28"/>
      <w:szCs w:val="32"/>
    </w:rPr>
  </w:style>
  <w:style w:type="character" w:customStyle="1" w:styleId="231">
    <w:name w:val="占位符文本1"/>
    <w:semiHidden/>
    <w:qFormat/>
    <w:uiPriority w:val="99"/>
    <w:rPr>
      <w:color w:val="808080"/>
    </w:rPr>
  </w:style>
  <w:style w:type="character" w:customStyle="1" w:styleId="232">
    <w:name w:val="正文首行缩进 2 + Times New Roman Char Char"/>
    <w:link w:val="233"/>
    <w:qFormat/>
    <w:uiPriority w:val="0"/>
    <w:rPr>
      <w:rFonts w:ascii="宋体" w:hAnsi="宋体" w:cs="宋体"/>
      <w:sz w:val="24"/>
      <w:szCs w:val="24"/>
    </w:rPr>
  </w:style>
  <w:style w:type="paragraph" w:customStyle="1" w:styleId="233">
    <w:name w:val="正文首行缩进 2 + Times New Roman"/>
    <w:basedOn w:val="1"/>
    <w:link w:val="232"/>
    <w:qFormat/>
    <w:uiPriority w:val="0"/>
    <w:pPr>
      <w:tabs>
        <w:tab w:val="left" w:pos="0"/>
        <w:tab w:val="left" w:pos="16815"/>
        <w:tab w:val="left" w:pos="16920"/>
        <w:tab w:val="left" w:pos="17370"/>
      </w:tabs>
      <w:autoSpaceDE w:val="0"/>
      <w:autoSpaceDN w:val="0"/>
      <w:spacing w:line="360" w:lineRule="auto"/>
      <w:ind w:firstLine="480" w:firstLineChars="200"/>
    </w:pPr>
    <w:rPr>
      <w:rFonts w:eastAsiaTheme="minorEastAsia"/>
      <w:kern w:val="2"/>
    </w:rPr>
  </w:style>
  <w:style w:type="character" w:customStyle="1" w:styleId="234">
    <w:name w:val="二级无标题条 Char"/>
    <w:link w:val="235"/>
    <w:qFormat/>
    <w:locked/>
    <w:uiPriority w:val="0"/>
    <w:rPr>
      <w:szCs w:val="24"/>
    </w:rPr>
  </w:style>
  <w:style w:type="paragraph" w:customStyle="1" w:styleId="235">
    <w:name w:val="二级无标题条"/>
    <w:basedOn w:val="1"/>
    <w:link w:val="234"/>
    <w:qFormat/>
    <w:uiPriority w:val="0"/>
    <w:pPr>
      <w:numPr>
        <w:ilvl w:val="3"/>
        <w:numId w:val="9"/>
      </w:numPr>
    </w:pPr>
    <w:rPr>
      <w:rFonts w:asciiTheme="minorHAnsi" w:hAnsiTheme="minorHAnsi" w:eastAsiaTheme="minorEastAsia" w:cstheme="minorBidi"/>
      <w:kern w:val="2"/>
      <w:sz w:val="21"/>
    </w:rPr>
  </w:style>
  <w:style w:type="character" w:customStyle="1" w:styleId="236">
    <w:name w:val="未处理的提及1"/>
    <w:unhideWhenUsed/>
    <w:qFormat/>
    <w:uiPriority w:val="99"/>
    <w:rPr>
      <w:color w:val="605E5C"/>
      <w:shd w:val="clear" w:color="auto" w:fill="E1DFDD"/>
    </w:rPr>
  </w:style>
  <w:style w:type="character" w:customStyle="1" w:styleId="237">
    <w:name w:val="序号前置"/>
    <w:qFormat/>
    <w:uiPriority w:val="0"/>
    <w:rPr>
      <w:rFonts w:hAnsi="宋体"/>
    </w:rPr>
  </w:style>
  <w:style w:type="character" w:customStyle="1" w:styleId="238">
    <w:name w:val="10"/>
    <w:qFormat/>
    <w:uiPriority w:val="0"/>
    <w:rPr>
      <w:rFonts w:hint="default" w:ascii="Times New Roman" w:hAnsi="Times New Roman" w:cs="Times New Roman"/>
    </w:rPr>
  </w:style>
  <w:style w:type="character" w:customStyle="1" w:styleId="239">
    <w:name w:val="apple-converted-space"/>
    <w:qFormat/>
    <w:uiPriority w:val="0"/>
  </w:style>
  <w:style w:type="character" w:customStyle="1" w:styleId="240">
    <w:name w:val="ca-531"/>
    <w:qFormat/>
    <w:uiPriority w:val="0"/>
    <w:rPr>
      <w:rFonts w:hint="default" w:ascii="Times New Roman" w:hAnsi="Times New Roman" w:cs="Times New Roman"/>
      <w:b/>
      <w:bCs/>
      <w:spacing w:val="-20"/>
      <w:sz w:val="36"/>
      <w:szCs w:val="36"/>
    </w:rPr>
  </w:style>
  <w:style w:type="character" w:customStyle="1" w:styleId="241">
    <w:name w:val="z-窗体底端 Char1"/>
    <w:semiHidden/>
    <w:qFormat/>
    <w:uiPriority w:val="99"/>
    <w:rPr>
      <w:rFonts w:ascii="Arial" w:hAnsi="Arial" w:cs="Arial"/>
      <w:vanish/>
      <w:kern w:val="2"/>
      <w:sz w:val="16"/>
      <w:szCs w:val="16"/>
    </w:rPr>
  </w:style>
  <w:style w:type="character" w:customStyle="1" w:styleId="242">
    <w:name w:val="页眉 字符1"/>
    <w:qFormat/>
    <w:uiPriority w:val="99"/>
    <w:rPr>
      <w:kern w:val="2"/>
      <w:sz w:val="18"/>
      <w:szCs w:val="18"/>
    </w:rPr>
  </w:style>
  <w:style w:type="character" w:customStyle="1" w:styleId="243">
    <w:name w:val="ca-101"/>
    <w:qFormat/>
    <w:uiPriority w:val="0"/>
    <w:rPr>
      <w:rFonts w:hint="default" w:ascii="Times New Roman" w:hAnsi="Times New Roman" w:cs="Times New Roman"/>
      <w:color w:val="000000"/>
      <w:sz w:val="52"/>
      <w:szCs w:val="52"/>
    </w:rPr>
  </w:style>
  <w:style w:type="character" w:customStyle="1" w:styleId="244">
    <w:name w:val="2nd level Char"/>
    <w:qFormat/>
    <w:uiPriority w:val="0"/>
    <w:rPr>
      <w:rFonts w:ascii="Arial" w:hAnsi="Arial" w:eastAsia="宋体"/>
      <w:b/>
      <w:bCs/>
      <w:kern w:val="2"/>
      <w:sz w:val="24"/>
      <w:szCs w:val="32"/>
      <w:lang w:val="en-US" w:eastAsia="zh-CN" w:bidi="ar-SA"/>
    </w:rPr>
  </w:style>
  <w:style w:type="character" w:customStyle="1" w:styleId="245">
    <w:name w:val="style11"/>
    <w:qFormat/>
    <w:uiPriority w:val="0"/>
    <w:rPr>
      <w:sz w:val="27"/>
      <w:szCs w:val="27"/>
    </w:rPr>
  </w:style>
  <w:style w:type="character" w:customStyle="1" w:styleId="246">
    <w:name w:val="ca-351"/>
    <w:qFormat/>
    <w:uiPriority w:val="0"/>
    <w:rPr>
      <w:rFonts w:hint="default" w:ascii="Times New Roman" w:hAnsi="Times New Roman" w:cs="Times New Roman"/>
      <w:sz w:val="10"/>
      <w:szCs w:val="10"/>
    </w:rPr>
  </w:style>
  <w:style w:type="character" w:customStyle="1" w:styleId="247">
    <w:name w:val="bds_nopic1"/>
    <w:qFormat/>
    <w:uiPriority w:val="0"/>
  </w:style>
  <w:style w:type="character" w:customStyle="1" w:styleId="248">
    <w:name w:val="文本正文 Char"/>
    <w:link w:val="249"/>
    <w:qFormat/>
    <w:uiPriority w:val="0"/>
    <w:rPr>
      <w:szCs w:val="21"/>
    </w:rPr>
  </w:style>
  <w:style w:type="paragraph" w:customStyle="1" w:styleId="249">
    <w:name w:val="文本正文"/>
    <w:basedOn w:val="1"/>
    <w:link w:val="248"/>
    <w:qFormat/>
    <w:uiPriority w:val="0"/>
    <w:pPr>
      <w:adjustRightInd w:val="0"/>
      <w:snapToGrid w:val="0"/>
      <w:spacing w:line="360" w:lineRule="auto"/>
      <w:ind w:firstLine="440" w:firstLineChars="200"/>
    </w:pPr>
    <w:rPr>
      <w:rFonts w:asciiTheme="minorHAnsi" w:hAnsiTheme="minorHAnsi" w:eastAsiaTheme="minorEastAsia" w:cstheme="minorBidi"/>
      <w:kern w:val="2"/>
      <w:sz w:val="21"/>
      <w:szCs w:val="21"/>
    </w:rPr>
  </w:style>
  <w:style w:type="character" w:customStyle="1" w:styleId="250">
    <w:name w:val="补充说明 Char"/>
    <w:link w:val="251"/>
    <w:qFormat/>
    <w:uiPriority w:val="0"/>
    <w:rPr>
      <w:color w:val="666699"/>
      <w:sz w:val="18"/>
      <w:szCs w:val="18"/>
    </w:rPr>
  </w:style>
  <w:style w:type="paragraph" w:customStyle="1" w:styleId="251">
    <w:name w:val="补充说明"/>
    <w:basedOn w:val="1"/>
    <w:link w:val="250"/>
    <w:qFormat/>
    <w:uiPriority w:val="0"/>
    <w:pPr>
      <w:ind w:left="200" w:leftChars="200"/>
    </w:pPr>
    <w:rPr>
      <w:rFonts w:asciiTheme="minorHAnsi" w:hAnsiTheme="minorHAnsi" w:eastAsiaTheme="minorEastAsia" w:cstheme="minorBidi"/>
      <w:color w:val="666699"/>
      <w:kern w:val="2"/>
      <w:sz w:val="18"/>
      <w:szCs w:val="18"/>
    </w:rPr>
  </w:style>
  <w:style w:type="character" w:customStyle="1" w:styleId="252">
    <w:name w:val="标题 9 Char1"/>
    <w:qFormat/>
    <w:uiPriority w:val="0"/>
    <w:rPr>
      <w:rFonts w:ascii="ZapfDingbats" w:hAnsi="ZapfDingbats" w:eastAsia="宋体" w:cs="Times New Roman"/>
      <w:kern w:val="0"/>
      <w:sz w:val="16"/>
      <w:szCs w:val="20"/>
      <w:lang w:val="sv-SE" w:eastAsia="en-US"/>
    </w:rPr>
  </w:style>
  <w:style w:type="character" w:customStyle="1" w:styleId="253">
    <w:name w:val="ca-311"/>
    <w:qFormat/>
    <w:uiPriority w:val="0"/>
    <w:rPr>
      <w:rFonts w:hint="default" w:ascii="??" w:hAnsi="??"/>
      <w:color w:val="000000"/>
      <w:sz w:val="21"/>
      <w:szCs w:val="21"/>
    </w:rPr>
  </w:style>
  <w:style w:type="character" w:customStyle="1" w:styleId="254">
    <w:name w:val="纯文本 Char1"/>
    <w:qFormat/>
    <w:uiPriority w:val="99"/>
    <w:rPr>
      <w:rFonts w:ascii="黑体" w:hAnsi="Courier New" w:eastAsia="黑体" w:cs="Times New Roman"/>
      <w:kern w:val="2"/>
      <w:sz w:val="21"/>
      <w:szCs w:val="22"/>
    </w:rPr>
  </w:style>
  <w:style w:type="character" w:customStyle="1" w:styleId="255">
    <w:name w:val="正文文本 Char"/>
    <w:qFormat/>
    <w:uiPriority w:val="0"/>
    <w:rPr>
      <w:rFonts w:ascii="Times New Roman" w:hAnsi="Times New Roman" w:eastAsia="宋体" w:cs="Times New Roman"/>
      <w:szCs w:val="24"/>
    </w:rPr>
  </w:style>
  <w:style w:type="character" w:customStyle="1" w:styleId="256">
    <w:name w:val="st1"/>
    <w:qFormat/>
    <w:uiPriority w:val="0"/>
  </w:style>
  <w:style w:type="character" w:customStyle="1" w:styleId="257">
    <w:name w:val="表图名称 Char Char"/>
    <w:link w:val="258"/>
    <w:qFormat/>
    <w:uiPriority w:val="0"/>
    <w:rPr>
      <w:rFonts w:ascii="黑体" w:hAnsi="宋体" w:eastAsia="黑体"/>
      <w:sz w:val="24"/>
      <w:szCs w:val="24"/>
    </w:rPr>
  </w:style>
  <w:style w:type="paragraph" w:customStyle="1" w:styleId="258">
    <w:name w:val="表图名称"/>
    <w:link w:val="257"/>
    <w:qFormat/>
    <w:uiPriority w:val="0"/>
    <w:pPr>
      <w:widowControl w:val="0"/>
      <w:tabs>
        <w:tab w:val="left" w:pos="6120"/>
        <w:tab w:val="left" w:pos="13784"/>
      </w:tabs>
      <w:adjustRightInd w:val="0"/>
      <w:snapToGrid w:val="0"/>
      <w:spacing w:line="360" w:lineRule="auto"/>
      <w:jc w:val="center"/>
    </w:pPr>
    <w:rPr>
      <w:rFonts w:ascii="黑体" w:hAnsi="宋体" w:eastAsia="黑体" w:cstheme="minorBidi"/>
      <w:kern w:val="2"/>
      <w:sz w:val="24"/>
      <w:szCs w:val="24"/>
      <w:lang w:val="en-US" w:eastAsia="zh-CN" w:bidi="ar-SA"/>
    </w:rPr>
  </w:style>
  <w:style w:type="character" w:customStyle="1" w:styleId="259">
    <w:name w:val="Char Char22"/>
    <w:qFormat/>
    <w:uiPriority w:val="0"/>
    <w:rPr>
      <w:rFonts w:eastAsia="宋体"/>
      <w:kern w:val="2"/>
      <w:sz w:val="21"/>
      <w:lang w:val="en-US" w:eastAsia="zh-CN" w:bidi="ar-SA"/>
    </w:rPr>
  </w:style>
  <w:style w:type="character" w:customStyle="1" w:styleId="260">
    <w:name w:val="页眉 字符2"/>
    <w:qFormat/>
    <w:uiPriority w:val="99"/>
    <w:rPr>
      <w:kern w:val="2"/>
      <w:sz w:val="18"/>
    </w:rPr>
  </w:style>
  <w:style w:type="character" w:customStyle="1" w:styleId="261">
    <w:name w:val="font31"/>
    <w:qFormat/>
    <w:uiPriority w:val="0"/>
    <w:rPr>
      <w:rFonts w:hint="eastAsia" w:ascii="宋体" w:hAnsi="宋体" w:eastAsia="宋体" w:cs="宋体"/>
      <w:b/>
      <w:color w:val="000000"/>
      <w:sz w:val="24"/>
      <w:szCs w:val="24"/>
      <w:u w:val="none"/>
    </w:rPr>
  </w:style>
  <w:style w:type="character" w:customStyle="1" w:styleId="262">
    <w:name w:val="样式 首行缩进:  2 字符 Char"/>
    <w:qFormat/>
    <w:uiPriority w:val="0"/>
    <w:rPr>
      <w:rFonts w:ascii="黑体" w:eastAsia="宋体" w:cs="宋体"/>
      <w:b/>
      <w:kern w:val="2"/>
      <w:sz w:val="24"/>
      <w:szCs w:val="24"/>
      <w:lang w:val="en-US" w:eastAsia="zh-CN" w:bidi="ar-SA"/>
    </w:rPr>
  </w:style>
  <w:style w:type="character" w:customStyle="1" w:styleId="263">
    <w:name w:val="Font Style50"/>
    <w:qFormat/>
    <w:uiPriority w:val="99"/>
    <w:rPr>
      <w:rFonts w:ascii="宋体" w:eastAsia="宋体" w:cs="宋体"/>
      <w:b/>
      <w:bCs/>
      <w:sz w:val="26"/>
      <w:szCs w:val="26"/>
    </w:rPr>
  </w:style>
  <w:style w:type="character" w:customStyle="1" w:styleId="264">
    <w:name w:val="ca-441"/>
    <w:qFormat/>
    <w:uiPriority w:val="0"/>
    <w:rPr>
      <w:rFonts w:hint="eastAsia" w:ascii="宋体" w:hAnsi="宋体" w:eastAsia="宋体"/>
      <w:color w:val="000000"/>
      <w:sz w:val="52"/>
      <w:szCs w:val="52"/>
    </w:rPr>
  </w:style>
  <w:style w:type="character" w:customStyle="1" w:styleId="265">
    <w:name w:val="(1)正文 Char"/>
    <w:link w:val="266"/>
    <w:qFormat/>
    <w:uiPriority w:val="0"/>
  </w:style>
  <w:style w:type="paragraph" w:customStyle="1" w:styleId="266">
    <w:name w:val="(1)正文"/>
    <w:basedOn w:val="1"/>
    <w:link w:val="265"/>
    <w:qFormat/>
    <w:uiPriority w:val="0"/>
    <w:pPr>
      <w:numPr>
        <w:ilvl w:val="0"/>
        <w:numId w:val="10"/>
      </w:numPr>
      <w:spacing w:line="240" w:lineRule="atLeast"/>
      <w:ind w:left="354" w:leftChars="177" w:hanging="177" w:hangingChars="177"/>
    </w:pPr>
    <w:rPr>
      <w:rFonts w:asciiTheme="minorHAnsi" w:hAnsiTheme="minorHAnsi" w:eastAsiaTheme="minorEastAsia" w:cstheme="minorBidi"/>
      <w:kern w:val="2"/>
      <w:sz w:val="21"/>
      <w:szCs w:val="22"/>
    </w:rPr>
  </w:style>
  <w:style w:type="character" w:customStyle="1" w:styleId="267">
    <w:name w:val="日期 Char1"/>
    <w:qFormat/>
    <w:uiPriority w:val="0"/>
    <w:rPr>
      <w:rFonts w:ascii="Times New Roman" w:hAnsi="Times New Roman" w:eastAsia="宋体" w:cs="Times New Roman"/>
      <w:szCs w:val="20"/>
      <w:lang w:val="zh-CN" w:eastAsia="zh-CN"/>
    </w:rPr>
  </w:style>
  <w:style w:type="character" w:customStyle="1" w:styleId="268">
    <w:name w:val="Char Char23"/>
    <w:qFormat/>
    <w:uiPriority w:val="0"/>
    <w:rPr>
      <w:b/>
      <w:bCs/>
      <w:kern w:val="2"/>
      <w:sz w:val="32"/>
      <w:szCs w:val="32"/>
    </w:rPr>
  </w:style>
  <w:style w:type="character" w:customStyle="1" w:styleId="269">
    <w:name w:val="ca-291"/>
    <w:qFormat/>
    <w:uiPriority w:val="0"/>
    <w:rPr>
      <w:rFonts w:hint="eastAsia" w:ascii="宋体" w:hAnsi="宋体" w:eastAsia="宋体"/>
      <w:color w:val="7030A0"/>
      <w:sz w:val="21"/>
      <w:szCs w:val="21"/>
    </w:rPr>
  </w:style>
  <w:style w:type="character" w:customStyle="1" w:styleId="270">
    <w:name w:val="ca-241"/>
    <w:qFormat/>
    <w:uiPriority w:val="0"/>
    <w:rPr>
      <w:rFonts w:hint="eastAsia" w:ascii="宋体" w:hAnsi="宋体" w:eastAsia="宋体"/>
      <w:sz w:val="24"/>
      <w:szCs w:val="24"/>
    </w:rPr>
  </w:style>
  <w:style w:type="character" w:customStyle="1" w:styleId="271">
    <w:name w:val="标题 7 Char"/>
    <w:qFormat/>
    <w:uiPriority w:val="0"/>
    <w:rPr>
      <w:b/>
      <w:bCs/>
      <w:kern w:val="2"/>
      <w:sz w:val="24"/>
      <w:szCs w:val="24"/>
    </w:rPr>
  </w:style>
  <w:style w:type="character" w:customStyle="1" w:styleId="272">
    <w:name w:val="表格文字图表文字 Char"/>
    <w:link w:val="273"/>
    <w:qFormat/>
    <w:uiPriority w:val="0"/>
    <w:rPr>
      <w:rFonts w:ascii="Calibri" w:hAnsi="Calibri" w:cs="宋体"/>
      <w:szCs w:val="21"/>
    </w:rPr>
  </w:style>
  <w:style w:type="paragraph" w:customStyle="1" w:styleId="273">
    <w:name w:val="表格文字图表文字"/>
    <w:basedOn w:val="1"/>
    <w:link w:val="272"/>
    <w:qFormat/>
    <w:uiPriority w:val="0"/>
    <w:pPr>
      <w:adjustRightInd w:val="0"/>
      <w:snapToGrid w:val="0"/>
      <w:jc w:val="center"/>
    </w:pPr>
    <w:rPr>
      <w:rFonts w:ascii="Calibri" w:hAnsi="Calibri" w:eastAsiaTheme="minorEastAsia"/>
      <w:kern w:val="2"/>
      <w:sz w:val="21"/>
      <w:szCs w:val="21"/>
    </w:rPr>
  </w:style>
  <w:style w:type="character" w:customStyle="1" w:styleId="274">
    <w:name w:val="日期 Char2"/>
    <w:semiHidden/>
    <w:qFormat/>
    <w:uiPriority w:val="99"/>
    <w:rPr>
      <w:rFonts w:ascii="Times New Roman" w:hAnsi="Times New Roman" w:eastAsia="宋体" w:cs="Times New Roman"/>
      <w:szCs w:val="20"/>
    </w:rPr>
  </w:style>
  <w:style w:type="character" w:customStyle="1" w:styleId="275">
    <w:name w:val="样式 正文文本 Char"/>
    <w:link w:val="276"/>
    <w:qFormat/>
    <w:uiPriority w:val="0"/>
    <w:rPr>
      <w:rFonts w:ascii="Arial" w:hAnsi="Arial" w:eastAsia="宋体" w:cs="宋体"/>
      <w:color w:val="000000"/>
    </w:rPr>
  </w:style>
  <w:style w:type="paragraph" w:customStyle="1" w:styleId="276">
    <w:name w:val="样式 正文文本"/>
    <w:basedOn w:val="1"/>
    <w:link w:val="275"/>
    <w:qFormat/>
    <w:uiPriority w:val="0"/>
    <w:pPr>
      <w:adjustRightInd w:val="0"/>
      <w:snapToGrid w:val="0"/>
      <w:spacing w:line="400" w:lineRule="exact"/>
      <w:ind w:firstLine="200" w:firstLineChars="200"/>
    </w:pPr>
    <w:rPr>
      <w:rFonts w:ascii="Arial" w:hAnsi="Arial"/>
      <w:color w:val="000000"/>
      <w:kern w:val="2"/>
      <w:sz w:val="21"/>
      <w:szCs w:val="22"/>
    </w:rPr>
  </w:style>
  <w:style w:type="character" w:customStyle="1" w:styleId="277">
    <w:name w:val="批注框文本 Char"/>
    <w:qFormat/>
    <w:uiPriority w:val="99"/>
    <w:rPr>
      <w:kern w:val="2"/>
      <w:sz w:val="18"/>
    </w:rPr>
  </w:style>
  <w:style w:type="character" w:customStyle="1" w:styleId="278">
    <w:name w:val="标题 2 Char Char"/>
    <w:qFormat/>
    <w:uiPriority w:val="0"/>
    <w:rPr>
      <w:rFonts w:ascii="Arial" w:hAnsi="Arial" w:eastAsia="黑体" w:cs="Times New Roman"/>
      <w:b/>
      <w:bCs/>
      <w:kern w:val="2"/>
      <w:sz w:val="32"/>
      <w:szCs w:val="32"/>
      <w:lang w:val="en-US" w:eastAsia="zh-CN" w:bidi="ar-SA"/>
    </w:rPr>
  </w:style>
  <w:style w:type="character" w:customStyle="1" w:styleId="279">
    <w:name w:val="小小标题 Char"/>
    <w:link w:val="280"/>
    <w:qFormat/>
    <w:uiPriority w:val="0"/>
    <w:rPr>
      <w:rFonts w:cs="宋体"/>
      <w:sz w:val="28"/>
      <w:szCs w:val="28"/>
    </w:rPr>
  </w:style>
  <w:style w:type="paragraph" w:customStyle="1" w:styleId="280">
    <w:name w:val="小小标题"/>
    <w:basedOn w:val="1"/>
    <w:link w:val="279"/>
    <w:qFormat/>
    <w:uiPriority w:val="0"/>
    <w:rPr>
      <w:rFonts w:asciiTheme="minorHAnsi" w:hAnsiTheme="minorHAnsi" w:eastAsiaTheme="minorEastAsia"/>
      <w:kern w:val="2"/>
      <w:sz w:val="28"/>
      <w:szCs w:val="28"/>
    </w:rPr>
  </w:style>
  <w:style w:type="character" w:customStyle="1" w:styleId="281">
    <w:name w:val="标题 6 Char"/>
    <w:qFormat/>
    <w:uiPriority w:val="0"/>
    <w:rPr>
      <w:rFonts w:ascii="Cambria" w:hAnsi="Cambria" w:eastAsia="宋体" w:cs="Times New Roman"/>
      <w:b/>
      <w:bCs/>
      <w:kern w:val="2"/>
      <w:sz w:val="24"/>
      <w:szCs w:val="24"/>
    </w:rPr>
  </w:style>
  <w:style w:type="character" w:customStyle="1" w:styleId="282">
    <w:name w:val="纯文本 Char"/>
    <w:qFormat/>
    <w:uiPriority w:val="0"/>
    <w:rPr>
      <w:rFonts w:ascii="宋体" w:hAnsi="Courier New"/>
      <w:kern w:val="2"/>
      <w:sz w:val="21"/>
    </w:rPr>
  </w:style>
  <w:style w:type="character" w:customStyle="1" w:styleId="283">
    <w:name w:val="Char Char5"/>
    <w:qFormat/>
    <w:uiPriority w:val="0"/>
    <w:rPr>
      <w:rFonts w:ascii="Times New Roman" w:hAnsi="Times New Roman" w:eastAsia="宋体" w:cs="Times New Roman"/>
      <w:sz w:val="18"/>
      <w:szCs w:val="18"/>
    </w:rPr>
  </w:style>
  <w:style w:type="character" w:customStyle="1" w:styleId="284">
    <w:name w:val="ca-310"/>
    <w:qFormat/>
    <w:uiPriority w:val="0"/>
    <w:rPr>
      <w:rFonts w:hint="default" w:ascii="Times New Roman" w:hAnsi="Times New Roman" w:cs="Times New Roman"/>
      <w:b/>
      <w:bCs/>
      <w:color w:val="000000"/>
      <w:spacing w:val="-20"/>
      <w:sz w:val="48"/>
      <w:szCs w:val="48"/>
    </w:rPr>
  </w:style>
  <w:style w:type="character" w:customStyle="1" w:styleId="285">
    <w:name w:val="文档结构图 Char2"/>
    <w:semiHidden/>
    <w:qFormat/>
    <w:uiPriority w:val="99"/>
    <w:rPr>
      <w:rFonts w:ascii="Microsoft YaHei UI" w:hAnsi="Times New Roman" w:eastAsia="Microsoft YaHei UI" w:cs="Times New Roman"/>
      <w:sz w:val="18"/>
      <w:szCs w:val="18"/>
    </w:rPr>
  </w:style>
  <w:style w:type="character" w:customStyle="1" w:styleId="286">
    <w:name w:val="my-notice"/>
    <w:qFormat/>
    <w:uiPriority w:val="0"/>
  </w:style>
  <w:style w:type="character" w:customStyle="1" w:styleId="287">
    <w:name w:val="条目编号 Char"/>
    <w:link w:val="288"/>
    <w:qFormat/>
    <w:uiPriority w:val="0"/>
    <w:rPr>
      <w:rFonts w:ascii="宋体" w:hAnsi="宋体"/>
      <w:szCs w:val="21"/>
    </w:rPr>
  </w:style>
  <w:style w:type="paragraph" w:customStyle="1" w:styleId="288">
    <w:name w:val="条目编号"/>
    <w:basedOn w:val="1"/>
    <w:link w:val="287"/>
    <w:qFormat/>
    <w:uiPriority w:val="0"/>
    <w:pPr>
      <w:keepNext/>
      <w:tabs>
        <w:tab w:val="left" w:pos="3240"/>
      </w:tabs>
      <w:spacing w:line="300" w:lineRule="auto"/>
      <w:ind w:left="3240" w:hanging="720"/>
    </w:pPr>
    <w:rPr>
      <w:rFonts w:eastAsiaTheme="minorEastAsia" w:cstheme="minorBidi"/>
      <w:kern w:val="2"/>
      <w:sz w:val="21"/>
      <w:szCs w:val="21"/>
    </w:rPr>
  </w:style>
  <w:style w:type="character" w:customStyle="1" w:styleId="289">
    <w:name w:val="列表段落 字符"/>
    <w:link w:val="290"/>
    <w:qFormat/>
    <w:uiPriority w:val="34"/>
    <w:rPr>
      <w:szCs w:val="24"/>
    </w:rPr>
  </w:style>
  <w:style w:type="paragraph" w:customStyle="1" w:styleId="290">
    <w:name w:val="_Style 1371"/>
    <w:basedOn w:val="1"/>
    <w:next w:val="217"/>
    <w:link w:val="289"/>
    <w:qFormat/>
    <w:uiPriority w:val="34"/>
    <w:pPr>
      <w:ind w:firstLine="420" w:firstLineChars="200"/>
    </w:pPr>
    <w:rPr>
      <w:rFonts w:asciiTheme="minorHAnsi" w:hAnsiTheme="minorHAnsi" w:eastAsiaTheme="minorEastAsia" w:cstheme="minorBidi"/>
      <w:kern w:val="2"/>
      <w:sz w:val="21"/>
    </w:rPr>
  </w:style>
  <w:style w:type="character" w:customStyle="1" w:styleId="291">
    <w:name w:val="标题 6 字符1"/>
    <w:qFormat/>
    <w:uiPriority w:val="0"/>
    <w:rPr>
      <w:rFonts w:ascii="Arial" w:hAnsi="Arial" w:eastAsia="黑体"/>
      <w:b/>
      <w:sz w:val="24"/>
    </w:rPr>
  </w:style>
  <w:style w:type="character" w:customStyle="1" w:styleId="292">
    <w:name w:val="Font Style44"/>
    <w:qFormat/>
    <w:uiPriority w:val="0"/>
    <w:rPr>
      <w:rFonts w:ascii="宋体" w:eastAsia="宋体" w:cs="宋体"/>
      <w:sz w:val="22"/>
      <w:szCs w:val="22"/>
    </w:rPr>
  </w:style>
  <w:style w:type="character" w:customStyle="1" w:styleId="293">
    <w:name w:val="ca-401"/>
    <w:qFormat/>
    <w:uiPriority w:val="0"/>
    <w:rPr>
      <w:rFonts w:hint="default" w:ascii="Times New Roman" w:hAnsi="Times New Roman" w:cs="Times New Roman"/>
      <w:sz w:val="20"/>
      <w:szCs w:val="20"/>
    </w:rPr>
  </w:style>
  <w:style w:type="character" w:customStyle="1" w:styleId="294">
    <w:name w:val="bg-hover"/>
    <w:qFormat/>
    <w:uiPriority w:val="0"/>
    <w:rPr>
      <w:shd w:val="clear" w:color="auto" w:fill="000000"/>
    </w:rPr>
  </w:style>
  <w:style w:type="character" w:customStyle="1" w:styleId="295">
    <w:name w:val="标题 9 Char"/>
    <w:qFormat/>
    <w:uiPriority w:val="0"/>
    <w:rPr>
      <w:rFonts w:ascii="Cambria" w:hAnsi="Cambria" w:eastAsia="宋体" w:cs="Times New Roman"/>
      <w:kern w:val="2"/>
      <w:sz w:val="21"/>
      <w:szCs w:val="21"/>
    </w:rPr>
  </w:style>
  <w:style w:type="character" w:customStyle="1" w:styleId="296">
    <w:name w:val="正文首行缩进 Char"/>
    <w:qFormat/>
    <w:uiPriority w:val="99"/>
    <w:rPr>
      <w:rFonts w:eastAsia="宋体"/>
      <w:kern w:val="2"/>
      <w:sz w:val="21"/>
      <w:szCs w:val="24"/>
      <w:lang w:val="en-US" w:eastAsia="zh-CN" w:bidi="ar-SA"/>
    </w:rPr>
  </w:style>
  <w:style w:type="character" w:customStyle="1" w:styleId="297">
    <w:name w:val="列出段落 Char"/>
    <w:link w:val="298"/>
    <w:qFormat/>
    <w:uiPriority w:val="0"/>
    <w:rPr>
      <w:rFonts w:ascii="Calibri" w:hAnsi="Calibri"/>
    </w:rPr>
  </w:style>
  <w:style w:type="paragraph" w:customStyle="1" w:styleId="298">
    <w:name w:val="列表段落11"/>
    <w:basedOn w:val="1"/>
    <w:link w:val="297"/>
    <w:qFormat/>
    <w:uiPriority w:val="0"/>
    <w:pPr>
      <w:ind w:firstLine="420" w:firstLineChars="200"/>
    </w:pPr>
    <w:rPr>
      <w:rFonts w:ascii="Calibri" w:hAnsi="Calibri" w:eastAsiaTheme="minorEastAsia" w:cstheme="minorBidi"/>
      <w:kern w:val="2"/>
      <w:sz w:val="21"/>
      <w:szCs w:val="22"/>
    </w:rPr>
  </w:style>
  <w:style w:type="character" w:customStyle="1" w:styleId="299">
    <w:name w:val="ca-231"/>
    <w:qFormat/>
    <w:uiPriority w:val="0"/>
    <w:rPr>
      <w:rFonts w:hint="default" w:ascii="Times New Roman" w:hAnsi="Times New Roman" w:cs="Times New Roman"/>
      <w:sz w:val="21"/>
      <w:szCs w:val="21"/>
    </w:rPr>
  </w:style>
  <w:style w:type="character" w:customStyle="1" w:styleId="300">
    <w:name w:val="批注框文本 Char2"/>
    <w:semiHidden/>
    <w:qFormat/>
    <w:uiPriority w:val="99"/>
    <w:rPr>
      <w:rFonts w:ascii="Times New Roman" w:hAnsi="Times New Roman" w:eastAsia="宋体" w:cs="Times New Roman"/>
      <w:sz w:val="18"/>
      <w:szCs w:val="18"/>
    </w:rPr>
  </w:style>
  <w:style w:type="character" w:customStyle="1" w:styleId="301">
    <w:name w:val="标题 7 Char1"/>
    <w:qFormat/>
    <w:uiPriority w:val="0"/>
    <w:rPr>
      <w:rFonts w:ascii="ZapfDingbats" w:hAnsi="ZapfDingbats" w:eastAsia="宋体" w:cs="Times New Roman"/>
      <w:kern w:val="0"/>
      <w:sz w:val="16"/>
      <w:szCs w:val="20"/>
      <w:lang w:val="sv-SE" w:eastAsia="en-US"/>
    </w:rPr>
  </w:style>
  <w:style w:type="character" w:customStyle="1" w:styleId="302">
    <w:name w:val="Char Char1"/>
    <w:qFormat/>
    <w:uiPriority w:val="0"/>
    <w:rPr>
      <w:rFonts w:ascii="Arial" w:hAnsi="Arial" w:eastAsia="黑体"/>
      <w:b/>
      <w:bCs/>
      <w:kern w:val="2"/>
      <w:sz w:val="32"/>
      <w:szCs w:val="32"/>
      <w:lang w:val="en-US" w:eastAsia="zh-CN" w:bidi="ar-SA"/>
    </w:rPr>
  </w:style>
  <w:style w:type="character" w:customStyle="1" w:styleId="303">
    <w:name w:val="样式 居中 Char"/>
    <w:link w:val="304"/>
    <w:qFormat/>
    <w:uiPriority w:val="0"/>
    <w:rPr>
      <w:sz w:val="24"/>
    </w:rPr>
  </w:style>
  <w:style w:type="paragraph" w:customStyle="1" w:styleId="304">
    <w:name w:val="样式 居中"/>
    <w:basedOn w:val="1"/>
    <w:link w:val="303"/>
    <w:qFormat/>
    <w:uiPriority w:val="0"/>
    <w:pPr>
      <w:snapToGrid w:val="0"/>
      <w:jc w:val="center"/>
    </w:pPr>
    <w:rPr>
      <w:rFonts w:asciiTheme="minorHAnsi" w:hAnsiTheme="minorHAnsi" w:eastAsiaTheme="minorEastAsia" w:cstheme="minorBidi"/>
      <w:kern w:val="2"/>
      <w:szCs w:val="22"/>
    </w:rPr>
  </w:style>
  <w:style w:type="character" w:customStyle="1" w:styleId="305">
    <w:name w:val="Style Left:  0.14&quot; Hanging:  0.48&quot; Before:  6 pt After:  6 pt L... Char Char"/>
    <w:link w:val="306"/>
    <w:qFormat/>
    <w:uiPriority w:val="0"/>
    <w:rPr>
      <w:sz w:val="24"/>
    </w:rPr>
  </w:style>
  <w:style w:type="paragraph" w:customStyle="1" w:styleId="306">
    <w:name w:val="Style Left:  0.14&quot; Hanging:  0.48&quot; Before:  6 pt After:  6 pt L..."/>
    <w:basedOn w:val="1"/>
    <w:link w:val="305"/>
    <w:qFormat/>
    <w:uiPriority w:val="0"/>
    <w:pPr>
      <w:spacing w:before="120" w:after="120" w:line="360" w:lineRule="auto"/>
      <w:ind w:left="900" w:hanging="696"/>
    </w:pPr>
    <w:rPr>
      <w:rFonts w:asciiTheme="minorHAnsi" w:hAnsiTheme="minorHAnsi" w:eastAsiaTheme="minorEastAsia" w:cstheme="minorBidi"/>
      <w:kern w:val="2"/>
      <w:szCs w:val="22"/>
    </w:rPr>
  </w:style>
  <w:style w:type="character" w:customStyle="1" w:styleId="307">
    <w:name w:val="ca-211"/>
    <w:qFormat/>
    <w:uiPriority w:val="0"/>
    <w:rPr>
      <w:rFonts w:hint="eastAsia" w:ascii="宋体" w:hAnsi="宋体" w:eastAsia="宋体"/>
      <w:color w:val="000000"/>
      <w:sz w:val="21"/>
      <w:szCs w:val="21"/>
    </w:rPr>
  </w:style>
  <w:style w:type="character" w:customStyle="1" w:styleId="308">
    <w:name w:val="Body Text Indent 2 Char"/>
    <w:semiHidden/>
    <w:qFormat/>
    <w:locked/>
    <w:uiPriority w:val="0"/>
    <w:rPr>
      <w:rFonts w:ascii="宋体" w:hAnsi="宋体" w:eastAsia="宋体" w:cs="Courier New"/>
      <w:position w:val="6"/>
      <w:sz w:val="24"/>
      <w:szCs w:val="24"/>
      <w:lang w:val="en-US" w:eastAsia="zh-CN" w:bidi="ar-SA"/>
    </w:rPr>
  </w:style>
  <w:style w:type="character" w:customStyle="1" w:styleId="309">
    <w:name w:val="Char Char9"/>
    <w:qFormat/>
    <w:uiPriority w:val="0"/>
    <w:rPr>
      <w:rFonts w:eastAsia="宋体"/>
      <w:color w:val="000000"/>
      <w:kern w:val="2"/>
      <w:sz w:val="24"/>
      <w:lang w:val="en-US" w:eastAsia="zh-CN" w:bidi="ar-SA"/>
    </w:rPr>
  </w:style>
  <w:style w:type="character" w:customStyle="1" w:styleId="310">
    <w:name w:val="z-窗体底端 字符"/>
    <w:qFormat/>
    <w:uiPriority w:val="0"/>
    <w:rPr>
      <w:rFonts w:ascii="Arial" w:hAnsi="Arial" w:cs="Arial"/>
      <w:vanish/>
      <w:kern w:val="2"/>
      <w:sz w:val="16"/>
      <w:szCs w:val="16"/>
    </w:rPr>
  </w:style>
  <w:style w:type="character" w:customStyle="1" w:styleId="311">
    <w:name w:val="0图表备注 Char"/>
    <w:link w:val="312"/>
    <w:qFormat/>
    <w:locked/>
    <w:uiPriority w:val="0"/>
    <w:rPr>
      <w:rFonts w:eastAsia="黑体"/>
      <w:szCs w:val="21"/>
      <w:lang w:val="zh-CN"/>
    </w:rPr>
  </w:style>
  <w:style w:type="paragraph" w:customStyle="1" w:styleId="312">
    <w:name w:val="0图表备注"/>
    <w:basedOn w:val="1"/>
    <w:next w:val="1"/>
    <w:link w:val="311"/>
    <w:qFormat/>
    <w:uiPriority w:val="0"/>
    <w:pPr>
      <w:spacing w:beforeLines="10" w:afterLines="10"/>
      <w:jc w:val="center"/>
    </w:pPr>
    <w:rPr>
      <w:rFonts w:eastAsia="黑体" w:asciiTheme="minorHAnsi" w:hAnsiTheme="minorHAnsi" w:cstheme="minorBidi"/>
      <w:kern w:val="2"/>
      <w:sz w:val="21"/>
      <w:szCs w:val="21"/>
      <w:lang w:val="zh-CN"/>
    </w:rPr>
  </w:style>
  <w:style w:type="character" w:customStyle="1" w:styleId="313">
    <w:name w:val="标题 2-1 字符"/>
    <w:link w:val="314"/>
    <w:qFormat/>
    <w:uiPriority w:val="0"/>
    <w:rPr>
      <w:rFonts w:ascii="仿宋" w:hAnsi="仿宋" w:eastAsia="仿宋"/>
      <w:b/>
      <w:bCs/>
      <w:sz w:val="28"/>
      <w:szCs w:val="28"/>
      <w:lang w:val="en-GB"/>
    </w:rPr>
  </w:style>
  <w:style w:type="paragraph" w:customStyle="1" w:styleId="314">
    <w:name w:val="标题 2-1"/>
    <w:basedOn w:val="1"/>
    <w:link w:val="313"/>
    <w:qFormat/>
    <w:uiPriority w:val="0"/>
    <w:pPr>
      <w:spacing w:line="360" w:lineRule="auto"/>
      <w:outlineLvl w:val="1"/>
    </w:pPr>
    <w:rPr>
      <w:rFonts w:ascii="仿宋" w:hAnsi="仿宋" w:eastAsia="仿宋" w:cstheme="minorBidi"/>
      <w:b/>
      <w:bCs/>
      <w:kern w:val="2"/>
      <w:sz w:val="28"/>
      <w:szCs w:val="28"/>
      <w:lang w:val="en-GB"/>
    </w:rPr>
  </w:style>
  <w:style w:type="character" w:customStyle="1" w:styleId="315">
    <w:name w:val="middle1"/>
    <w:qFormat/>
    <w:uiPriority w:val="0"/>
    <w:rPr>
      <w:rFonts w:hint="default"/>
      <w:sz w:val="21"/>
      <w:szCs w:val="21"/>
    </w:rPr>
  </w:style>
  <w:style w:type="character" w:customStyle="1" w:styleId="316">
    <w:name w:val="正文图片 字符"/>
    <w:link w:val="317"/>
    <w:qFormat/>
    <w:uiPriority w:val="0"/>
    <w:rPr>
      <w:sz w:val="28"/>
      <w:szCs w:val="21"/>
    </w:rPr>
  </w:style>
  <w:style w:type="paragraph" w:customStyle="1" w:styleId="317">
    <w:name w:val="正文图片"/>
    <w:basedOn w:val="1"/>
    <w:next w:val="22"/>
    <w:link w:val="316"/>
    <w:qFormat/>
    <w:uiPriority w:val="0"/>
    <w:pPr>
      <w:spacing w:line="360" w:lineRule="auto"/>
      <w:jc w:val="center"/>
    </w:pPr>
    <w:rPr>
      <w:rFonts w:asciiTheme="minorHAnsi" w:hAnsiTheme="minorHAnsi" w:eastAsiaTheme="minorEastAsia" w:cstheme="minorBidi"/>
      <w:kern w:val="2"/>
      <w:sz w:val="28"/>
      <w:szCs w:val="21"/>
    </w:rPr>
  </w:style>
  <w:style w:type="character" w:customStyle="1" w:styleId="318">
    <w:name w:val="ca-461"/>
    <w:qFormat/>
    <w:uiPriority w:val="0"/>
    <w:rPr>
      <w:rFonts w:hint="eastAsia" w:ascii="宋体" w:hAnsi="宋体" w:eastAsia="宋体"/>
      <w:color w:val="000000"/>
      <w:spacing w:val="-20"/>
      <w:sz w:val="28"/>
      <w:szCs w:val="28"/>
    </w:rPr>
  </w:style>
  <w:style w:type="character" w:customStyle="1" w:styleId="319">
    <w:name w:val="标题 1 字符1"/>
    <w:qFormat/>
    <w:locked/>
    <w:uiPriority w:val="0"/>
    <w:rPr>
      <w:rFonts w:ascii="宋体" w:eastAsia="宋体"/>
      <w:b/>
      <w:kern w:val="44"/>
      <w:sz w:val="32"/>
      <w:lang w:val="en-US" w:eastAsia="zh-CN" w:bidi="ar-SA"/>
    </w:rPr>
  </w:style>
  <w:style w:type="character" w:customStyle="1" w:styleId="320">
    <w:name w:val="ca-301"/>
    <w:qFormat/>
    <w:uiPriority w:val="0"/>
    <w:rPr>
      <w:rFonts w:hint="default" w:ascii="??" w:hAnsi="??"/>
      <w:color w:val="002060"/>
      <w:sz w:val="21"/>
      <w:szCs w:val="21"/>
    </w:rPr>
  </w:style>
  <w:style w:type="character" w:customStyle="1" w:styleId="321">
    <w:name w:val="style91"/>
    <w:qFormat/>
    <w:uiPriority w:val="0"/>
    <w:rPr>
      <w:sz w:val="23"/>
      <w:szCs w:val="23"/>
    </w:rPr>
  </w:style>
  <w:style w:type="character" w:customStyle="1" w:styleId="322">
    <w:name w:val="日期 Char_0"/>
    <w:link w:val="323"/>
    <w:qFormat/>
    <w:uiPriority w:val="0"/>
    <w:rPr>
      <w:rFonts w:eastAsia="仿宋_GB2312"/>
      <w:sz w:val="28"/>
    </w:rPr>
  </w:style>
  <w:style w:type="paragraph" w:customStyle="1" w:styleId="323">
    <w:name w:val="日期_0"/>
    <w:basedOn w:val="174"/>
    <w:next w:val="174"/>
    <w:link w:val="322"/>
    <w:unhideWhenUsed/>
    <w:qFormat/>
    <w:uiPriority w:val="0"/>
    <w:rPr>
      <w:rFonts w:eastAsia="仿宋_GB2312" w:asciiTheme="minorHAnsi" w:hAnsiTheme="minorHAnsi" w:cstheme="minorBidi"/>
      <w:sz w:val="28"/>
    </w:rPr>
  </w:style>
  <w:style w:type="character" w:customStyle="1" w:styleId="324">
    <w:name w:val="副标题 Char1"/>
    <w:qFormat/>
    <w:uiPriority w:val="11"/>
    <w:rPr>
      <w:rFonts w:ascii="Calibri Light" w:hAnsi="Calibri Light" w:eastAsia="宋体" w:cs="Times New Roman"/>
      <w:b/>
      <w:bCs/>
      <w:kern w:val="28"/>
      <w:sz w:val="32"/>
      <w:szCs w:val="32"/>
    </w:rPr>
  </w:style>
  <w:style w:type="character" w:customStyle="1" w:styleId="325">
    <w:name w:val="脚注文本 Char1"/>
    <w:semiHidden/>
    <w:qFormat/>
    <w:uiPriority w:val="99"/>
    <w:rPr>
      <w:sz w:val="18"/>
      <w:szCs w:val="18"/>
    </w:rPr>
  </w:style>
  <w:style w:type="character" w:customStyle="1" w:styleId="326">
    <w:name w:val="tip7"/>
    <w:qFormat/>
    <w:uiPriority w:val="0"/>
    <w:rPr>
      <w:vanish/>
      <w:color w:val="FF0000"/>
      <w:sz w:val="18"/>
      <w:szCs w:val="18"/>
    </w:rPr>
  </w:style>
  <w:style w:type="character" w:customStyle="1" w:styleId="327">
    <w:name w:val="样式 五号 加粗"/>
    <w:qFormat/>
    <w:uiPriority w:val="0"/>
    <w:rPr>
      <w:b/>
      <w:bCs/>
      <w:sz w:val="28"/>
      <w:szCs w:val="28"/>
    </w:rPr>
  </w:style>
  <w:style w:type="character" w:customStyle="1" w:styleId="328">
    <w:name w:val="no52"/>
    <w:qFormat/>
    <w:uiPriority w:val="0"/>
  </w:style>
  <w:style w:type="character" w:customStyle="1" w:styleId="329">
    <w:name w:val="页脚 Char"/>
    <w:qFormat/>
    <w:uiPriority w:val="99"/>
    <w:rPr>
      <w:rFonts w:ascii="Times New Roman" w:hAnsi="Times New Roman" w:eastAsia="宋体" w:cs="Times New Roman"/>
      <w:sz w:val="18"/>
      <w:szCs w:val="18"/>
    </w:rPr>
  </w:style>
  <w:style w:type="character" w:customStyle="1" w:styleId="330">
    <w:name w:val="正文缩进 Char Char"/>
    <w:qFormat/>
    <w:uiPriority w:val="0"/>
    <w:rPr>
      <w:rFonts w:eastAsia="宋体"/>
      <w:kern w:val="2"/>
      <w:sz w:val="21"/>
      <w:lang w:val="en-US" w:eastAsia="zh-CN" w:bidi="ar-SA"/>
    </w:rPr>
  </w:style>
  <w:style w:type="character" w:customStyle="1" w:styleId="331">
    <w:name w:val="bds_nopic"/>
    <w:qFormat/>
    <w:uiPriority w:val="0"/>
  </w:style>
  <w:style w:type="character" w:customStyle="1" w:styleId="332">
    <w:name w:val="标题 8 字符1"/>
    <w:qFormat/>
    <w:uiPriority w:val="0"/>
    <w:rPr>
      <w:rFonts w:ascii="Arial" w:hAnsi="Arial" w:eastAsia="黑体"/>
      <w:sz w:val="24"/>
    </w:rPr>
  </w:style>
  <w:style w:type="character" w:customStyle="1" w:styleId="333">
    <w:name w:val="段 Char Char"/>
    <w:link w:val="334"/>
    <w:qFormat/>
    <w:locked/>
    <w:uiPriority w:val="0"/>
    <w:rPr>
      <w:rFonts w:ascii="宋体"/>
    </w:rPr>
  </w:style>
  <w:style w:type="paragraph" w:customStyle="1" w:styleId="334">
    <w:name w:val="段"/>
    <w:link w:val="333"/>
    <w:qFormat/>
    <w:uiPriority w:val="0"/>
    <w:pPr>
      <w:autoSpaceDE w:val="0"/>
      <w:autoSpaceDN w:val="0"/>
      <w:spacing w:after="200" w:line="440" w:lineRule="exact"/>
      <w:ind w:firstLine="200" w:firstLineChars="200"/>
      <w:jc w:val="both"/>
    </w:pPr>
    <w:rPr>
      <w:rFonts w:ascii="宋体" w:hAnsiTheme="minorHAnsi" w:eastAsiaTheme="minorEastAsia" w:cstheme="minorBidi"/>
      <w:kern w:val="2"/>
      <w:sz w:val="21"/>
      <w:szCs w:val="22"/>
      <w:lang w:val="en-US" w:eastAsia="zh-CN" w:bidi="ar-SA"/>
    </w:rPr>
  </w:style>
  <w:style w:type="character" w:customStyle="1" w:styleId="335">
    <w:name w:val="ca-54"/>
    <w:qFormat/>
    <w:uiPriority w:val="0"/>
    <w:rPr>
      <w:rFonts w:hint="eastAsia" w:ascii="宋体" w:hAnsi="宋体" w:eastAsia="宋体"/>
      <w:b/>
      <w:bCs/>
      <w:color w:val="000000"/>
      <w:spacing w:val="40"/>
      <w:sz w:val="48"/>
      <w:szCs w:val="48"/>
    </w:rPr>
  </w:style>
  <w:style w:type="character" w:customStyle="1" w:styleId="336">
    <w:name w:val="bds_more2"/>
    <w:qFormat/>
    <w:uiPriority w:val="0"/>
  </w:style>
  <w:style w:type="character" w:customStyle="1" w:styleId="337">
    <w:name w:val="标题 1 Char1"/>
    <w:qFormat/>
    <w:uiPriority w:val="0"/>
    <w:rPr>
      <w:rFonts w:ascii="宋体" w:hAnsi="Times New Roman" w:eastAsia="宋体" w:cs="Times New Roman"/>
      <w:b/>
      <w:kern w:val="44"/>
      <w:sz w:val="32"/>
      <w:szCs w:val="20"/>
    </w:rPr>
  </w:style>
  <w:style w:type="character" w:customStyle="1" w:styleId="338">
    <w:name w:val="ca-341"/>
    <w:qFormat/>
    <w:uiPriority w:val="0"/>
    <w:rPr>
      <w:rFonts w:hint="eastAsia" w:ascii="宋体" w:hAnsi="宋体" w:eastAsia="宋体"/>
      <w:color w:val="000000"/>
      <w:sz w:val="20"/>
      <w:szCs w:val="20"/>
    </w:rPr>
  </w:style>
  <w:style w:type="character" w:customStyle="1" w:styleId="339">
    <w:name w:val="括号一级 字符"/>
    <w:link w:val="340"/>
    <w:qFormat/>
    <w:uiPriority w:val="0"/>
    <w:rPr>
      <w:b/>
      <w:sz w:val="28"/>
      <w:szCs w:val="21"/>
    </w:rPr>
  </w:style>
  <w:style w:type="paragraph" w:customStyle="1" w:styleId="340">
    <w:name w:val="括号一级"/>
    <w:basedOn w:val="1"/>
    <w:next w:val="215"/>
    <w:link w:val="339"/>
    <w:qFormat/>
    <w:uiPriority w:val="0"/>
    <w:pPr>
      <w:numPr>
        <w:ilvl w:val="0"/>
        <w:numId w:val="11"/>
      </w:numPr>
      <w:spacing w:line="560" w:lineRule="exact"/>
      <w:ind w:left="565" w:hanging="565" w:hangingChars="201"/>
      <w:outlineLvl w:val="4"/>
    </w:pPr>
    <w:rPr>
      <w:rFonts w:asciiTheme="minorHAnsi" w:hAnsiTheme="minorHAnsi" w:eastAsiaTheme="minorEastAsia" w:cstheme="minorBidi"/>
      <w:b/>
      <w:kern w:val="2"/>
      <w:sz w:val="28"/>
      <w:szCs w:val="21"/>
    </w:rPr>
  </w:style>
  <w:style w:type="character" w:customStyle="1" w:styleId="341">
    <w:name w:val="font41"/>
    <w:qFormat/>
    <w:uiPriority w:val="0"/>
    <w:rPr>
      <w:rFonts w:hint="eastAsia" w:ascii="宋体" w:hAnsi="宋体" w:eastAsia="宋体"/>
      <w:b/>
      <w:bCs/>
      <w:color w:val="000000"/>
      <w:sz w:val="24"/>
      <w:szCs w:val="24"/>
      <w:u w:val="none"/>
    </w:rPr>
  </w:style>
  <w:style w:type="character" w:customStyle="1" w:styleId="342">
    <w:name w:val="f-star"/>
    <w:qFormat/>
    <w:uiPriority w:val="0"/>
    <w:rPr>
      <w:color w:val="999999"/>
      <w:sz w:val="21"/>
      <w:szCs w:val="21"/>
    </w:rPr>
  </w:style>
  <w:style w:type="character" w:customStyle="1" w:styleId="343">
    <w:name w:val="正文文本缩进 3 Char1"/>
    <w:semiHidden/>
    <w:qFormat/>
    <w:uiPriority w:val="99"/>
    <w:rPr>
      <w:rFonts w:ascii="Times New Roman" w:hAnsi="Times New Roman" w:eastAsia="宋体" w:cs="Times New Roman"/>
      <w:sz w:val="16"/>
      <w:szCs w:val="16"/>
    </w:rPr>
  </w:style>
  <w:style w:type="character" w:customStyle="1" w:styleId="344">
    <w:name w:val="无间隔 字符"/>
    <w:qFormat/>
    <w:uiPriority w:val="1"/>
    <w:rPr>
      <w:sz w:val="21"/>
    </w:rPr>
  </w:style>
  <w:style w:type="character" w:customStyle="1" w:styleId="345">
    <w:name w:val="zbggmain style9"/>
    <w:qFormat/>
    <w:uiPriority w:val="0"/>
  </w:style>
  <w:style w:type="character" w:customStyle="1" w:styleId="346">
    <w:name w:val="正文文本 Char3"/>
    <w:semiHidden/>
    <w:qFormat/>
    <w:uiPriority w:val="99"/>
    <w:rPr>
      <w:rFonts w:ascii="Times New Roman" w:hAnsi="Times New Roman" w:eastAsia="宋体" w:cs="Times New Roman"/>
      <w:szCs w:val="20"/>
    </w:rPr>
  </w:style>
  <w:style w:type="character" w:customStyle="1" w:styleId="347">
    <w:name w:val="批注框文本 Char1"/>
    <w:semiHidden/>
    <w:qFormat/>
    <w:uiPriority w:val="99"/>
    <w:rPr>
      <w:rFonts w:ascii="Times New Roman" w:hAnsi="Times New Roman" w:eastAsia="宋体" w:cs="Times New Roman"/>
      <w:sz w:val="18"/>
      <w:szCs w:val="18"/>
    </w:rPr>
  </w:style>
  <w:style w:type="character" w:customStyle="1" w:styleId="348">
    <w:name w:val="批注主题 字符1"/>
    <w:qFormat/>
    <w:uiPriority w:val="0"/>
    <w:rPr>
      <w:b/>
      <w:bCs/>
      <w:kern w:val="2"/>
      <w:sz w:val="21"/>
      <w:szCs w:val="24"/>
    </w:rPr>
  </w:style>
  <w:style w:type="character" w:customStyle="1" w:styleId="349">
    <w:name w:val="ca-410"/>
    <w:qFormat/>
    <w:uiPriority w:val="0"/>
    <w:rPr>
      <w:rFonts w:hint="eastAsia" w:ascii="宋体" w:hAnsi="宋体" w:eastAsia="宋体"/>
      <w:b/>
      <w:bCs/>
      <w:color w:val="000000"/>
      <w:spacing w:val="-20"/>
      <w:sz w:val="48"/>
      <w:szCs w:val="48"/>
    </w:rPr>
  </w:style>
  <w:style w:type="character" w:customStyle="1" w:styleId="350">
    <w:name w:val="postbody1"/>
    <w:qFormat/>
    <w:uiPriority w:val="0"/>
    <w:rPr>
      <w:sz w:val="18"/>
      <w:szCs w:val="18"/>
    </w:rPr>
  </w:style>
  <w:style w:type="character" w:customStyle="1" w:styleId="351">
    <w:name w:val="宽表格 Char"/>
    <w:link w:val="352"/>
    <w:qFormat/>
    <w:uiPriority w:val="0"/>
    <w:rPr>
      <w:rFonts w:ascii="宋体" w:hAnsi="Calibri"/>
      <w:sz w:val="24"/>
      <w:szCs w:val="24"/>
    </w:rPr>
  </w:style>
  <w:style w:type="paragraph" w:customStyle="1" w:styleId="352">
    <w:name w:val="宽表格"/>
    <w:basedOn w:val="353"/>
    <w:link w:val="351"/>
    <w:qFormat/>
    <w:uiPriority w:val="0"/>
    <w:pPr>
      <w:keepNext/>
      <w:spacing w:after="0" w:line="240" w:lineRule="auto"/>
      <w:jc w:val="center"/>
    </w:pPr>
    <w:rPr>
      <w:rFonts w:ascii="宋体" w:hAnsi="Calibri" w:eastAsiaTheme="minorEastAsia" w:cstheme="minorBidi"/>
      <w:sz w:val="24"/>
      <w:szCs w:val="24"/>
    </w:rPr>
  </w:style>
  <w:style w:type="paragraph" w:customStyle="1" w:styleId="353">
    <w:name w:val="无间隔1"/>
    <w:link w:val="354"/>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354">
    <w:name w:val="无间隔 Char"/>
    <w:link w:val="353"/>
    <w:qFormat/>
    <w:uiPriority w:val="0"/>
    <w:rPr>
      <w:rFonts w:ascii="Times New Roman" w:hAnsi="Times New Roman" w:eastAsia="宋体" w:cs="Times New Roman"/>
    </w:rPr>
  </w:style>
  <w:style w:type="character" w:customStyle="1" w:styleId="355">
    <w:name w:val="批注主题 Char"/>
    <w:qFormat/>
    <w:uiPriority w:val="99"/>
    <w:rPr>
      <w:rFonts w:ascii="Times New Roman" w:hAnsi="Times New Roman"/>
      <w:b/>
      <w:bCs/>
      <w:kern w:val="2"/>
      <w:sz w:val="21"/>
      <w:szCs w:val="24"/>
    </w:rPr>
  </w:style>
  <w:style w:type="character" w:customStyle="1" w:styleId="356">
    <w:name w:val="ca-191"/>
    <w:qFormat/>
    <w:uiPriority w:val="0"/>
    <w:rPr>
      <w:rFonts w:hint="default" w:ascii="Times New Roman" w:hAnsi="Times New Roman" w:cs="Times New Roman"/>
      <w:sz w:val="18"/>
      <w:szCs w:val="18"/>
    </w:rPr>
  </w:style>
  <w:style w:type="character" w:customStyle="1" w:styleId="357">
    <w:name w:val="字母三级 Char"/>
    <w:link w:val="358"/>
    <w:qFormat/>
    <w:uiPriority w:val="0"/>
    <w:rPr>
      <w:sz w:val="28"/>
      <w:szCs w:val="21"/>
    </w:rPr>
  </w:style>
  <w:style w:type="paragraph" w:customStyle="1" w:styleId="358">
    <w:name w:val="字母三级"/>
    <w:basedOn w:val="217"/>
    <w:link w:val="357"/>
    <w:qFormat/>
    <w:uiPriority w:val="0"/>
    <w:pPr>
      <w:numPr>
        <w:ilvl w:val="0"/>
        <w:numId w:val="12"/>
      </w:numPr>
      <w:spacing w:line="560" w:lineRule="exact"/>
      <w:ind w:firstLine="0" w:firstLineChars="0"/>
    </w:pPr>
    <w:rPr>
      <w:rFonts w:asciiTheme="minorHAnsi" w:hAnsiTheme="minorHAnsi" w:eastAsiaTheme="minorEastAsia" w:cstheme="minorBidi"/>
      <w:kern w:val="2"/>
      <w:sz w:val="28"/>
      <w:szCs w:val="21"/>
    </w:rPr>
  </w:style>
  <w:style w:type="character" w:customStyle="1" w:styleId="359">
    <w:name w:val="标题 4 字符1"/>
    <w:qFormat/>
    <w:uiPriority w:val="0"/>
    <w:rPr>
      <w:rFonts w:ascii="Arial" w:hAnsi="Arial" w:eastAsia="黑体"/>
      <w:b/>
      <w:sz w:val="28"/>
    </w:rPr>
  </w:style>
  <w:style w:type="character" w:customStyle="1" w:styleId="360">
    <w:name w:val="ca-381"/>
    <w:qFormat/>
    <w:uiPriority w:val="0"/>
    <w:rPr>
      <w:rFonts w:hint="default" w:ascii="Times New Roman" w:hAnsi="Times New Roman" w:cs="Times New Roman"/>
      <w:b/>
      <w:bCs/>
      <w:spacing w:val="-20"/>
      <w:sz w:val="21"/>
      <w:szCs w:val="21"/>
    </w:rPr>
  </w:style>
  <w:style w:type="character" w:customStyle="1" w:styleId="361">
    <w:name w:val="Font Style43"/>
    <w:qFormat/>
    <w:uiPriority w:val="0"/>
    <w:rPr>
      <w:rFonts w:ascii="MingLiU" w:eastAsia="MingLiU" w:cs="MingLiU"/>
      <w:i/>
      <w:iCs/>
      <w:sz w:val="30"/>
      <w:szCs w:val="30"/>
    </w:rPr>
  </w:style>
  <w:style w:type="character" w:customStyle="1" w:styleId="362">
    <w:name w:val="样式 目前正文 + 小四 自动设置 Char"/>
    <w:link w:val="363"/>
    <w:qFormat/>
    <w:uiPriority w:val="0"/>
    <w:rPr>
      <w:rFonts w:cs="宋体"/>
      <w:sz w:val="24"/>
      <w:szCs w:val="28"/>
    </w:rPr>
  </w:style>
  <w:style w:type="paragraph" w:customStyle="1" w:styleId="363">
    <w:name w:val="样式 目前正文 + 小四 自动设置"/>
    <w:basedOn w:val="1"/>
    <w:link w:val="362"/>
    <w:qFormat/>
    <w:uiPriority w:val="0"/>
    <w:pPr>
      <w:spacing w:line="440" w:lineRule="exact"/>
      <w:ind w:firstLine="200" w:firstLineChars="200"/>
    </w:pPr>
    <w:rPr>
      <w:rFonts w:asciiTheme="minorHAnsi" w:hAnsiTheme="minorHAnsi" w:eastAsiaTheme="minorEastAsia"/>
      <w:kern w:val="2"/>
      <w:szCs w:val="28"/>
    </w:rPr>
  </w:style>
  <w:style w:type="character" w:customStyle="1" w:styleId="364">
    <w:name w:val="top-icon"/>
    <w:qFormat/>
    <w:uiPriority w:val="0"/>
  </w:style>
  <w:style w:type="character" w:customStyle="1" w:styleId="365">
    <w:name w:val="ca-501"/>
    <w:qFormat/>
    <w:uiPriority w:val="0"/>
    <w:rPr>
      <w:rFonts w:hint="eastAsia" w:ascii="宋体" w:hAnsi="宋体" w:eastAsia="宋体"/>
      <w:spacing w:val="0"/>
      <w:sz w:val="24"/>
      <w:szCs w:val="24"/>
    </w:rPr>
  </w:style>
  <w:style w:type="character" w:customStyle="1" w:styleId="366">
    <w:name w:val="Char Char81"/>
    <w:semiHidden/>
    <w:qFormat/>
    <w:locked/>
    <w:uiPriority w:val="0"/>
    <w:rPr>
      <w:rFonts w:ascii="宋体" w:hAnsi="Courier New" w:eastAsia="宋体"/>
      <w:kern w:val="2"/>
      <w:sz w:val="21"/>
      <w:lang w:val="en-US" w:eastAsia="zh-CN" w:bidi="ar-SA"/>
    </w:rPr>
  </w:style>
  <w:style w:type="character" w:customStyle="1" w:styleId="367">
    <w:name w:val="bds_nopic2"/>
    <w:qFormat/>
    <w:uiPriority w:val="0"/>
  </w:style>
  <w:style w:type="character" w:customStyle="1" w:styleId="368">
    <w:name w:val="Font Style40"/>
    <w:qFormat/>
    <w:uiPriority w:val="0"/>
    <w:rPr>
      <w:rFonts w:ascii="宋体" w:eastAsia="宋体" w:cs="宋体"/>
      <w:b/>
      <w:bCs/>
      <w:sz w:val="22"/>
      <w:szCs w:val="22"/>
    </w:rPr>
  </w:style>
  <w:style w:type="character" w:customStyle="1" w:styleId="369">
    <w:name w:val="ca-361"/>
    <w:qFormat/>
    <w:uiPriority w:val="0"/>
    <w:rPr>
      <w:rFonts w:hint="eastAsia" w:ascii="宋体" w:hAnsi="宋体" w:eastAsia="宋体"/>
      <w:b/>
      <w:bCs/>
      <w:spacing w:val="-20"/>
      <w:sz w:val="21"/>
      <w:szCs w:val="21"/>
    </w:rPr>
  </w:style>
  <w:style w:type="character" w:customStyle="1" w:styleId="370">
    <w:name w:val="标题 6 Char1"/>
    <w:qFormat/>
    <w:uiPriority w:val="0"/>
    <w:rPr>
      <w:rFonts w:ascii="ZapfDingbats" w:hAnsi="ZapfDingbats" w:eastAsia="宋体" w:cs="Times New Roman"/>
      <w:kern w:val="0"/>
      <w:sz w:val="16"/>
      <w:szCs w:val="20"/>
      <w:lang w:val="sv-SE" w:eastAsia="en-US"/>
    </w:rPr>
  </w:style>
  <w:style w:type="character" w:customStyle="1" w:styleId="371">
    <w:name w:val="纯文本 字符1"/>
    <w:qFormat/>
    <w:uiPriority w:val="0"/>
    <w:rPr>
      <w:rFonts w:ascii="宋体" w:hAnsi="Courier New" w:eastAsia="宋体" w:cs="Times New Roman"/>
      <w:szCs w:val="20"/>
    </w:rPr>
  </w:style>
  <w:style w:type="character" w:customStyle="1" w:styleId="372">
    <w:name w:val="Font Style45"/>
    <w:qFormat/>
    <w:uiPriority w:val="0"/>
    <w:rPr>
      <w:rFonts w:ascii="MS Mincho" w:eastAsia="MS Mincho" w:cs="MS Mincho"/>
      <w:sz w:val="22"/>
      <w:szCs w:val="22"/>
    </w:rPr>
  </w:style>
  <w:style w:type="character" w:customStyle="1" w:styleId="373">
    <w:name w:val="zbggtop11 style5"/>
    <w:qFormat/>
    <w:uiPriority w:val="0"/>
  </w:style>
  <w:style w:type="character" w:customStyle="1" w:styleId="374">
    <w:name w:val="标题 8 Char1"/>
    <w:qFormat/>
    <w:uiPriority w:val="0"/>
    <w:rPr>
      <w:rFonts w:ascii="ZapfDingbats" w:hAnsi="ZapfDingbats" w:eastAsia="宋体" w:cs="Times New Roman"/>
      <w:kern w:val="0"/>
      <w:sz w:val="16"/>
      <w:szCs w:val="20"/>
      <w:lang w:val="sv-SE" w:eastAsia="en-US"/>
    </w:rPr>
  </w:style>
  <w:style w:type="character" w:customStyle="1" w:styleId="375">
    <w:name w:val="标题 2 字符2"/>
    <w:qFormat/>
    <w:uiPriority w:val="0"/>
    <w:rPr>
      <w:rFonts w:ascii="Arial" w:hAnsi="Arial" w:eastAsia="黑体"/>
      <w:b/>
      <w:bCs/>
      <w:kern w:val="2"/>
      <w:sz w:val="32"/>
      <w:szCs w:val="32"/>
    </w:rPr>
  </w:style>
  <w:style w:type="character" w:customStyle="1" w:styleId="376">
    <w:name w:val="标题 2 Char1"/>
    <w:qFormat/>
    <w:uiPriority w:val="0"/>
    <w:rPr>
      <w:rFonts w:ascii="Arial" w:hAnsi="Arial" w:eastAsia="黑体" w:cs="Times New Roman"/>
      <w:b/>
      <w:sz w:val="32"/>
      <w:szCs w:val="20"/>
    </w:rPr>
  </w:style>
  <w:style w:type="character" w:customStyle="1" w:styleId="377">
    <w:name w:val="样式 正文缩进正文（首行缩进两字）特点ALT+Z表正文正文非缩进四号段1Normal Indent Char2... Char"/>
    <w:qFormat/>
    <w:uiPriority w:val="0"/>
    <w:rPr>
      <w:rFonts w:ascii="Arial" w:hAnsi="Arial" w:eastAsia="宋体"/>
      <w:b/>
      <w:bCs/>
      <w:kern w:val="2"/>
      <w:sz w:val="24"/>
      <w:szCs w:val="32"/>
    </w:rPr>
  </w:style>
  <w:style w:type="character" w:customStyle="1" w:styleId="378">
    <w:name w:val="样式 正文 首行缩进:  2 字符 + 首行缩进:  2 字符 Char Char"/>
    <w:link w:val="379"/>
    <w:qFormat/>
    <w:uiPriority w:val="0"/>
    <w:rPr>
      <w:rFonts w:cs="宋体"/>
      <w:color w:val="000000"/>
      <w:sz w:val="24"/>
    </w:rPr>
  </w:style>
  <w:style w:type="paragraph" w:customStyle="1" w:styleId="379">
    <w:name w:val="样式 正文 首行缩进:  2 字符 + 首行缩进:  2 字符"/>
    <w:basedOn w:val="1"/>
    <w:link w:val="378"/>
    <w:qFormat/>
    <w:uiPriority w:val="0"/>
    <w:pPr>
      <w:adjustRightInd w:val="0"/>
      <w:spacing w:line="360" w:lineRule="auto"/>
      <w:ind w:firstLine="480" w:firstLineChars="200"/>
    </w:pPr>
    <w:rPr>
      <w:rFonts w:asciiTheme="minorHAnsi" w:hAnsiTheme="minorHAnsi" w:eastAsiaTheme="minorEastAsia"/>
      <w:color w:val="000000"/>
      <w:kern w:val="2"/>
      <w:szCs w:val="22"/>
    </w:rPr>
  </w:style>
  <w:style w:type="character" w:customStyle="1" w:styleId="380">
    <w:name w:val="ca-111"/>
    <w:qFormat/>
    <w:uiPriority w:val="0"/>
    <w:rPr>
      <w:rFonts w:hint="default" w:ascii="Times New Roman" w:hAnsi="Times New Roman" w:cs="Times New Roman"/>
      <w:color w:val="000000"/>
      <w:sz w:val="30"/>
      <w:szCs w:val="30"/>
    </w:rPr>
  </w:style>
  <w:style w:type="character" w:customStyle="1" w:styleId="381">
    <w:name w:val="日期 Char"/>
    <w:qFormat/>
    <w:uiPriority w:val="99"/>
    <w:rPr>
      <w:rFonts w:ascii="Times New Roman" w:hAnsi="Times New Roman"/>
      <w:kern w:val="2"/>
      <w:sz w:val="21"/>
      <w:szCs w:val="24"/>
    </w:rPr>
  </w:style>
  <w:style w:type="character" w:customStyle="1" w:styleId="382">
    <w:name w:val="p141"/>
    <w:qFormat/>
    <w:uiPriority w:val="0"/>
    <w:rPr>
      <w:sz w:val="21"/>
      <w:szCs w:val="21"/>
    </w:rPr>
  </w:style>
  <w:style w:type="character" w:customStyle="1" w:styleId="383">
    <w:name w:val="wf1"/>
    <w:qFormat/>
    <w:uiPriority w:val="0"/>
    <w:rPr>
      <w:rFonts w:hint="eastAsia" w:ascii="宋体" w:hAnsi="宋体" w:eastAsia="宋体"/>
      <w:sz w:val="24"/>
      <w:szCs w:val="24"/>
    </w:rPr>
  </w:style>
  <w:style w:type="character" w:customStyle="1" w:styleId="384">
    <w:name w:val="正文段落 m14 Char"/>
    <w:link w:val="385"/>
    <w:qFormat/>
    <w:uiPriority w:val="0"/>
    <w:rPr>
      <w:sz w:val="24"/>
    </w:rPr>
  </w:style>
  <w:style w:type="paragraph" w:customStyle="1" w:styleId="385">
    <w:name w:val="正文段落 m14"/>
    <w:link w:val="384"/>
    <w:qFormat/>
    <w:uiPriority w:val="0"/>
    <w:pPr>
      <w:adjustRightInd w:val="0"/>
      <w:snapToGrid w:val="0"/>
      <w:spacing w:beforeLines="50" w:line="360" w:lineRule="auto"/>
      <w:ind w:firstLine="480" w:firstLineChars="200"/>
    </w:pPr>
    <w:rPr>
      <w:rFonts w:asciiTheme="minorHAnsi" w:hAnsiTheme="minorHAnsi" w:eastAsiaTheme="minorEastAsia" w:cstheme="minorBidi"/>
      <w:kern w:val="2"/>
      <w:sz w:val="24"/>
      <w:szCs w:val="22"/>
      <w:lang w:val="en-US" w:eastAsia="zh-CN" w:bidi="ar-SA"/>
    </w:rPr>
  </w:style>
  <w:style w:type="character" w:customStyle="1" w:styleId="386">
    <w:name w:val="font21"/>
    <w:qFormat/>
    <w:uiPriority w:val="0"/>
    <w:rPr>
      <w:rFonts w:hint="default" w:ascii="Tahoma" w:hAnsi="Tahoma" w:eastAsia="Tahoma" w:cs="Tahoma"/>
      <w:color w:val="333333"/>
      <w:sz w:val="32"/>
      <w:szCs w:val="32"/>
      <w:u w:val="none"/>
    </w:rPr>
  </w:style>
  <w:style w:type="character" w:customStyle="1" w:styleId="387">
    <w:name w:val="ca-281"/>
    <w:qFormat/>
    <w:uiPriority w:val="0"/>
    <w:rPr>
      <w:rFonts w:hint="eastAsia" w:ascii="宋体" w:hAnsi="宋体" w:eastAsia="宋体"/>
      <w:color w:val="FF0000"/>
      <w:sz w:val="21"/>
      <w:szCs w:val="21"/>
    </w:rPr>
  </w:style>
  <w:style w:type="character" w:customStyle="1" w:styleId="388">
    <w:name w:val="样式 超链接 + 仿宋_GB2312 小四 加粗"/>
    <w:qFormat/>
    <w:uiPriority w:val="0"/>
    <w:rPr>
      <w:rFonts w:ascii="仿宋_GB2312" w:hAnsi="仿宋_GB2312" w:eastAsia="黑体"/>
      <w:b/>
      <w:bCs/>
      <w:color w:val="auto"/>
      <w:sz w:val="24"/>
      <w:u w:val="none"/>
    </w:rPr>
  </w:style>
  <w:style w:type="character" w:customStyle="1" w:styleId="389">
    <w:name w:val="ca-421"/>
    <w:qFormat/>
    <w:uiPriority w:val="0"/>
    <w:rPr>
      <w:rFonts w:hint="eastAsia" w:ascii="宋体" w:hAnsi="宋体" w:eastAsia="宋体"/>
      <w:color w:val="000000"/>
      <w:sz w:val="36"/>
      <w:szCs w:val="36"/>
    </w:rPr>
  </w:style>
  <w:style w:type="character" w:customStyle="1" w:styleId="390">
    <w:name w:val="Char Char8"/>
    <w:semiHidden/>
    <w:qFormat/>
    <w:uiPriority w:val="0"/>
    <w:rPr>
      <w:rFonts w:ascii="Times New Roman" w:hAnsi="Times New Roman" w:eastAsia="宋体" w:cs="Times New Roman"/>
      <w:szCs w:val="24"/>
    </w:rPr>
  </w:style>
  <w:style w:type="character" w:customStyle="1" w:styleId="391">
    <w:name w:val="H2 Char Char"/>
    <w:qFormat/>
    <w:uiPriority w:val="0"/>
    <w:rPr>
      <w:rFonts w:eastAsia="宋体"/>
      <w:spacing w:val="8"/>
      <w:sz w:val="28"/>
      <w:lang w:val="en-US" w:eastAsia="zh-CN" w:bidi="ar-SA"/>
    </w:rPr>
  </w:style>
  <w:style w:type="character" w:customStyle="1" w:styleId="392">
    <w:name w:val="招标—强制条款 Char"/>
    <w:link w:val="393"/>
    <w:qFormat/>
    <w:uiPriority w:val="0"/>
    <w:rPr>
      <w:b/>
      <w:kern w:val="3"/>
    </w:rPr>
  </w:style>
  <w:style w:type="paragraph" w:customStyle="1" w:styleId="393">
    <w:name w:val="招标—强制条款"/>
    <w:basedOn w:val="394"/>
    <w:next w:val="395"/>
    <w:link w:val="392"/>
    <w:qFormat/>
    <w:uiPriority w:val="0"/>
    <w:pPr>
      <w:numPr>
        <w:ilvl w:val="0"/>
        <w:numId w:val="13"/>
      </w:numPr>
      <w:tabs>
        <w:tab w:val="left" w:pos="406"/>
      </w:tabs>
      <w:spacing w:beforeLines="50" w:afterLines="50" w:line="280" w:lineRule="exact"/>
      <w:ind w:left="379" w:right="0" w:hanging="379" w:hangingChars="180"/>
    </w:pPr>
    <w:rPr>
      <w:rFonts w:asciiTheme="minorHAnsi" w:hAnsiTheme="minorHAnsi" w:eastAsiaTheme="minorEastAsia" w:cstheme="minorBidi"/>
      <w:b/>
      <w:sz w:val="21"/>
      <w:szCs w:val="22"/>
    </w:rPr>
  </w:style>
  <w:style w:type="paragraph" w:customStyle="1" w:styleId="394">
    <w:name w:val="招标—条款"/>
    <w:basedOn w:val="1"/>
    <w:next w:val="395"/>
    <w:link w:val="396"/>
    <w:qFormat/>
    <w:uiPriority w:val="0"/>
    <w:pPr>
      <w:numPr>
        <w:ilvl w:val="0"/>
        <w:numId w:val="14"/>
      </w:numPr>
      <w:suppressAutoHyphens/>
      <w:autoSpaceDN w:val="0"/>
      <w:spacing w:before="60" w:after="60"/>
      <w:ind w:right="-2" w:firstLine="0"/>
      <w:textAlignment w:val="baseline"/>
    </w:pPr>
    <w:rPr>
      <w:kern w:val="3"/>
      <w:szCs w:val="20"/>
    </w:rPr>
  </w:style>
  <w:style w:type="paragraph" w:customStyle="1" w:styleId="395">
    <w:name w:val="招标—正文"/>
    <w:basedOn w:val="1"/>
    <w:qFormat/>
    <w:uiPriority w:val="0"/>
    <w:pPr>
      <w:spacing w:beforeLines="50" w:afterLines="50" w:line="240" w:lineRule="atLeast"/>
      <w:ind w:firstLine="420" w:firstLineChars="200"/>
    </w:pPr>
    <w:rPr>
      <w:rFonts w:ascii="Arial" w:hAnsi="Arial"/>
      <w:bCs/>
      <w:szCs w:val="21"/>
    </w:rPr>
  </w:style>
  <w:style w:type="character" w:customStyle="1" w:styleId="396">
    <w:name w:val="招标—条款 Char"/>
    <w:link w:val="394"/>
    <w:qFormat/>
    <w:uiPriority w:val="0"/>
    <w:rPr>
      <w:rFonts w:ascii="宋体" w:hAnsi="宋体" w:eastAsia="宋体" w:cs="宋体"/>
      <w:kern w:val="3"/>
      <w:sz w:val="24"/>
      <w:szCs w:val="20"/>
    </w:rPr>
  </w:style>
  <w:style w:type="character" w:customStyle="1" w:styleId="397">
    <w:name w:val="5级 Char"/>
    <w:link w:val="398"/>
    <w:qFormat/>
    <w:uiPriority w:val="0"/>
    <w:rPr>
      <w:rFonts w:ascii="黑体" w:hAnsi="黑体"/>
      <w:sz w:val="28"/>
      <w:szCs w:val="32"/>
    </w:rPr>
  </w:style>
  <w:style w:type="paragraph" w:customStyle="1" w:styleId="398">
    <w:name w:val="5级"/>
    <w:basedOn w:val="224"/>
    <w:link w:val="397"/>
    <w:qFormat/>
    <w:uiPriority w:val="0"/>
    <w:pPr>
      <w:numPr>
        <w:ilvl w:val="4"/>
      </w:numPr>
      <w:ind w:left="780" w:hanging="360"/>
      <w:outlineLvl w:val="4"/>
    </w:pPr>
  </w:style>
  <w:style w:type="character" w:customStyle="1" w:styleId="399">
    <w:name w:val="bg-hover1"/>
    <w:qFormat/>
    <w:uiPriority w:val="0"/>
  </w:style>
  <w:style w:type="character" w:customStyle="1" w:styleId="400">
    <w:name w:val="新增内容"/>
    <w:qFormat/>
    <w:locked/>
    <w:uiPriority w:val="0"/>
    <w:rPr>
      <w:color w:val="FF0000"/>
    </w:rPr>
  </w:style>
  <w:style w:type="character" w:customStyle="1" w:styleId="401">
    <w:name w:val="标题 7 字符1"/>
    <w:qFormat/>
    <w:uiPriority w:val="0"/>
    <w:rPr>
      <w:b/>
      <w:sz w:val="24"/>
    </w:rPr>
  </w:style>
  <w:style w:type="character" w:customStyle="1" w:styleId="402">
    <w:name w:val="Char Char7"/>
    <w:semiHidden/>
    <w:qFormat/>
    <w:uiPriority w:val="0"/>
    <w:rPr>
      <w:rFonts w:ascii="Times New Roman" w:hAnsi="Times New Roman" w:eastAsia="宋体" w:cs="Times New Roman"/>
      <w:b/>
      <w:bCs/>
      <w:szCs w:val="24"/>
    </w:rPr>
  </w:style>
  <w:style w:type="character" w:customStyle="1" w:styleId="403">
    <w:name w:val="标注，图片格式 Char"/>
    <w:link w:val="404"/>
    <w:qFormat/>
    <w:uiPriority w:val="0"/>
    <w:rPr>
      <w:rFonts w:eastAsia="黑体"/>
      <w:kern w:val="44"/>
      <w:szCs w:val="21"/>
    </w:rPr>
  </w:style>
  <w:style w:type="paragraph" w:customStyle="1" w:styleId="404">
    <w:name w:val="标注，图片格式"/>
    <w:basedOn w:val="22"/>
    <w:next w:val="1"/>
    <w:link w:val="403"/>
    <w:qFormat/>
    <w:uiPriority w:val="0"/>
    <w:pPr>
      <w:keepLines/>
      <w:tabs>
        <w:tab w:val="left" w:pos="1200"/>
      </w:tabs>
      <w:spacing w:beforeLines="20" w:afterLines="20"/>
      <w:jc w:val="center"/>
    </w:pPr>
    <w:rPr>
      <w:rFonts w:asciiTheme="minorHAnsi" w:hAnsiTheme="minorHAnsi" w:cstheme="minorBidi"/>
      <w:kern w:val="44"/>
      <w:sz w:val="21"/>
      <w:szCs w:val="21"/>
    </w:rPr>
  </w:style>
  <w:style w:type="character" w:customStyle="1" w:styleId="405">
    <w:name w:val="ca-121"/>
    <w:qFormat/>
    <w:uiPriority w:val="0"/>
    <w:rPr>
      <w:rFonts w:hint="default" w:ascii="Times New Roman" w:hAnsi="Times New Roman" w:cs="Times New Roman"/>
      <w:color w:val="000000"/>
      <w:sz w:val="32"/>
      <w:szCs w:val="32"/>
    </w:rPr>
  </w:style>
  <w:style w:type="character" w:customStyle="1" w:styleId="406">
    <w:name w:val="样式 粉红"/>
    <w:qFormat/>
    <w:uiPriority w:val="0"/>
    <w:rPr>
      <w:color w:val="auto"/>
      <w:u w:val="none"/>
    </w:rPr>
  </w:style>
  <w:style w:type="character" w:customStyle="1" w:styleId="407">
    <w:name w:val="批注框文本 字符1"/>
    <w:qFormat/>
    <w:uiPriority w:val="0"/>
    <w:rPr>
      <w:kern w:val="2"/>
      <w:sz w:val="18"/>
      <w:szCs w:val="18"/>
    </w:rPr>
  </w:style>
  <w:style w:type="character" w:customStyle="1" w:styleId="408">
    <w:name w:val="表 Char"/>
    <w:link w:val="409"/>
    <w:qFormat/>
    <w:uiPriority w:val="0"/>
    <w:rPr>
      <w:rFonts w:ascii="宋体" w:hAnsi="宋体"/>
      <w:kern w:val="24"/>
      <w:szCs w:val="21"/>
    </w:rPr>
  </w:style>
  <w:style w:type="paragraph" w:customStyle="1" w:styleId="409">
    <w:name w:val="表"/>
    <w:basedOn w:val="1"/>
    <w:link w:val="408"/>
    <w:qFormat/>
    <w:uiPriority w:val="0"/>
    <w:pPr>
      <w:adjustRightInd w:val="0"/>
      <w:snapToGrid w:val="0"/>
      <w:spacing w:line="360" w:lineRule="auto"/>
      <w:jc w:val="center"/>
    </w:pPr>
    <w:rPr>
      <w:rFonts w:eastAsiaTheme="minorEastAsia" w:cstheme="minorBidi"/>
      <w:kern w:val="24"/>
      <w:sz w:val="21"/>
      <w:szCs w:val="21"/>
    </w:rPr>
  </w:style>
  <w:style w:type="character" w:customStyle="1" w:styleId="410">
    <w:name w:val="批注文字 Char1"/>
    <w:semiHidden/>
    <w:qFormat/>
    <w:uiPriority w:val="99"/>
    <w:rPr>
      <w:rFonts w:ascii="Times New Roman" w:hAnsi="Times New Roman" w:eastAsia="宋体" w:cs="Times New Roman"/>
      <w:szCs w:val="24"/>
    </w:rPr>
  </w:style>
  <w:style w:type="character" w:customStyle="1" w:styleId="411">
    <w:name w:val="Font Style42"/>
    <w:qFormat/>
    <w:uiPriority w:val="0"/>
    <w:rPr>
      <w:rFonts w:ascii="宋体" w:eastAsia="宋体" w:cs="宋体"/>
      <w:b/>
      <w:bCs/>
      <w:sz w:val="20"/>
      <w:szCs w:val="20"/>
    </w:rPr>
  </w:style>
  <w:style w:type="character" w:customStyle="1" w:styleId="412">
    <w:name w:val="未处理的提及2"/>
    <w:unhideWhenUsed/>
    <w:qFormat/>
    <w:uiPriority w:val="99"/>
    <w:rPr>
      <w:color w:val="605E5C"/>
      <w:shd w:val="clear" w:color="auto" w:fill="E1DFDD"/>
    </w:rPr>
  </w:style>
  <w:style w:type="character" w:customStyle="1" w:styleId="413">
    <w:name w:val="my-class2"/>
    <w:qFormat/>
    <w:uiPriority w:val="0"/>
  </w:style>
  <w:style w:type="character" w:customStyle="1" w:styleId="414">
    <w:name w:val="标题 4 Char"/>
    <w:qFormat/>
    <w:uiPriority w:val="0"/>
    <w:rPr>
      <w:rFonts w:ascii="Arial" w:hAnsi="Arial"/>
      <w:b/>
      <w:kern w:val="28"/>
      <w:lang w:val="en-GB" w:eastAsia="en-US"/>
    </w:rPr>
  </w:style>
  <w:style w:type="character" w:customStyle="1" w:styleId="415">
    <w:name w:val="字母三 字符"/>
    <w:link w:val="416"/>
    <w:qFormat/>
    <w:uiPriority w:val="0"/>
    <w:rPr>
      <w:sz w:val="28"/>
      <w:szCs w:val="21"/>
    </w:rPr>
  </w:style>
  <w:style w:type="paragraph" w:customStyle="1" w:styleId="416">
    <w:name w:val="字母三"/>
    <w:basedOn w:val="215"/>
    <w:link w:val="415"/>
    <w:qFormat/>
    <w:uiPriority w:val="0"/>
    <w:pPr>
      <w:numPr>
        <w:ilvl w:val="2"/>
      </w:numPr>
    </w:pPr>
  </w:style>
  <w:style w:type="character" w:customStyle="1" w:styleId="417">
    <w:name w:val="样式 (西文) 宋体 左  5.14 字符 首行缩进:  0 字符 Char"/>
    <w:link w:val="418"/>
    <w:qFormat/>
    <w:uiPriority w:val="0"/>
    <w:rPr>
      <w:rFonts w:ascii="宋体" w:hAnsi="宋体"/>
    </w:rPr>
  </w:style>
  <w:style w:type="paragraph" w:customStyle="1" w:styleId="418">
    <w:name w:val="样式 (西文) 宋体 左  5.14 字符 首行缩进:  0 字符"/>
    <w:basedOn w:val="1"/>
    <w:link w:val="417"/>
    <w:qFormat/>
    <w:uiPriority w:val="0"/>
    <w:pPr>
      <w:keepNext/>
      <w:spacing w:before="120" w:after="120" w:line="360" w:lineRule="auto"/>
      <w:ind w:left="1079" w:leftChars="514"/>
    </w:pPr>
    <w:rPr>
      <w:rFonts w:eastAsiaTheme="minorEastAsia" w:cstheme="minorBidi"/>
      <w:kern w:val="2"/>
      <w:sz w:val="21"/>
      <w:szCs w:val="22"/>
    </w:rPr>
  </w:style>
  <w:style w:type="character" w:customStyle="1" w:styleId="419">
    <w:name w:val="页脚 字符2"/>
    <w:qFormat/>
    <w:uiPriority w:val="99"/>
    <w:rPr>
      <w:rFonts w:ascii="宋体"/>
      <w:sz w:val="18"/>
    </w:rPr>
  </w:style>
  <w:style w:type="character" w:customStyle="1" w:styleId="420">
    <w:name w:val="Header Char"/>
    <w:semiHidden/>
    <w:qFormat/>
    <w:locked/>
    <w:uiPriority w:val="0"/>
    <w:rPr>
      <w:rFonts w:cs="Times New Roman"/>
      <w:sz w:val="18"/>
      <w:szCs w:val="18"/>
    </w:rPr>
  </w:style>
  <w:style w:type="character" w:customStyle="1" w:styleId="421">
    <w:name w:val="ca-201"/>
    <w:qFormat/>
    <w:uiPriority w:val="0"/>
    <w:rPr>
      <w:rFonts w:hint="default" w:ascii="??" w:hAnsi="??"/>
      <w:color w:val="000000"/>
      <w:sz w:val="18"/>
      <w:szCs w:val="18"/>
    </w:rPr>
  </w:style>
  <w:style w:type="character" w:customStyle="1" w:styleId="422">
    <w:name w:val="正文段落格式 Char"/>
    <w:link w:val="423"/>
    <w:qFormat/>
    <w:uiPriority w:val="0"/>
    <w:rPr>
      <w:rFonts w:cs="Gill Sans MT"/>
      <w:sz w:val="24"/>
      <w:szCs w:val="24"/>
    </w:rPr>
  </w:style>
  <w:style w:type="paragraph" w:customStyle="1" w:styleId="423">
    <w:name w:val="正文段落格式"/>
    <w:basedOn w:val="1"/>
    <w:link w:val="422"/>
    <w:qFormat/>
    <w:uiPriority w:val="0"/>
    <w:pPr>
      <w:spacing w:before="62" w:after="62" w:line="360" w:lineRule="auto"/>
      <w:ind w:firstLine="480" w:firstLineChars="200"/>
    </w:pPr>
    <w:rPr>
      <w:rFonts w:cs="Gill Sans MT" w:asciiTheme="minorHAnsi" w:hAnsiTheme="minorHAnsi" w:eastAsiaTheme="minorEastAsia"/>
      <w:kern w:val="2"/>
    </w:rPr>
  </w:style>
  <w:style w:type="character" w:customStyle="1" w:styleId="424">
    <w:name w:val="ca-331"/>
    <w:qFormat/>
    <w:uiPriority w:val="0"/>
    <w:rPr>
      <w:rFonts w:hint="eastAsia" w:ascii="宋体" w:hAnsi="宋体" w:eastAsia="宋体"/>
      <w:b/>
      <w:bCs/>
      <w:color w:val="002060"/>
      <w:spacing w:val="-20"/>
      <w:sz w:val="20"/>
      <w:szCs w:val="20"/>
    </w:rPr>
  </w:style>
  <w:style w:type="character" w:customStyle="1" w:styleId="425">
    <w:name w:val="表头黑体居中 字符"/>
    <w:link w:val="426"/>
    <w:qFormat/>
    <w:uiPriority w:val="0"/>
    <w:rPr>
      <w:rFonts w:hAnsi="宋体"/>
      <w:b/>
      <w:bCs/>
      <w:sz w:val="18"/>
      <w:szCs w:val="24"/>
    </w:rPr>
  </w:style>
  <w:style w:type="paragraph" w:customStyle="1" w:styleId="426">
    <w:name w:val="表头黑体居中"/>
    <w:basedOn w:val="21"/>
    <w:link w:val="425"/>
    <w:qFormat/>
    <w:uiPriority w:val="0"/>
    <w:pPr>
      <w:jc w:val="center"/>
    </w:pPr>
    <w:rPr>
      <w:rFonts w:asciiTheme="minorHAnsi" w:eastAsiaTheme="minorEastAsia" w:cstheme="minorBidi"/>
      <w:b/>
      <w:bCs/>
      <w:kern w:val="2"/>
      <w:sz w:val="18"/>
    </w:rPr>
  </w:style>
  <w:style w:type="character" w:customStyle="1" w:styleId="427">
    <w:name w:val="no42"/>
    <w:qFormat/>
    <w:uiPriority w:val="0"/>
  </w:style>
  <w:style w:type="character" w:customStyle="1" w:styleId="428">
    <w:name w:val="font51"/>
    <w:qFormat/>
    <w:uiPriority w:val="0"/>
    <w:rPr>
      <w:rFonts w:hint="eastAsia" w:ascii="宋体" w:hAnsi="宋体" w:eastAsia="宋体" w:cs="宋体"/>
      <w:color w:val="000000"/>
      <w:sz w:val="20"/>
      <w:szCs w:val="20"/>
      <w:u w:val="none"/>
    </w:rPr>
  </w:style>
  <w:style w:type="character" w:customStyle="1" w:styleId="429">
    <w:name w:val="文档结构图 Char"/>
    <w:qFormat/>
    <w:uiPriority w:val="0"/>
    <w:rPr>
      <w:rFonts w:ascii="宋体" w:hAnsi="Times New Roman"/>
      <w:kern w:val="2"/>
      <w:sz w:val="18"/>
      <w:szCs w:val="18"/>
    </w:rPr>
  </w:style>
  <w:style w:type="character" w:customStyle="1" w:styleId="430">
    <w:name w:val="ca-511"/>
    <w:qFormat/>
    <w:uiPriority w:val="0"/>
    <w:rPr>
      <w:rFonts w:hint="default" w:ascii="Times New Roman" w:hAnsi="Times New Roman" w:cs="Times New Roman"/>
      <w:b/>
      <w:bCs/>
      <w:color w:val="000000"/>
      <w:spacing w:val="-20"/>
      <w:sz w:val="32"/>
      <w:szCs w:val="32"/>
    </w:rPr>
  </w:style>
  <w:style w:type="character" w:customStyle="1" w:styleId="431">
    <w:name w:val="no72"/>
    <w:qFormat/>
    <w:uiPriority w:val="0"/>
  </w:style>
  <w:style w:type="character" w:customStyle="1" w:styleId="432">
    <w:name w:val="样式 (符号) 宋体 五号 左 段后: 7.8 磅 行距: 固定值 18 磅 Char"/>
    <w:link w:val="433"/>
    <w:qFormat/>
    <w:uiPriority w:val="0"/>
    <w:rPr>
      <w:rFonts w:ascii="宋体" w:hAnsi="宋体"/>
    </w:rPr>
  </w:style>
  <w:style w:type="paragraph" w:customStyle="1" w:styleId="433">
    <w:name w:val="样式 (符号) 宋体 五号 左 段后: 7.8 磅 行距: 固定值 18 磅"/>
    <w:basedOn w:val="1"/>
    <w:link w:val="432"/>
    <w:qFormat/>
    <w:uiPriority w:val="0"/>
    <w:pPr>
      <w:spacing w:after="156" w:line="360" w:lineRule="exact"/>
      <w:ind w:left="1078" w:leftChars="449"/>
    </w:pPr>
    <w:rPr>
      <w:rFonts w:eastAsiaTheme="minorEastAsia" w:cstheme="minorBidi"/>
      <w:kern w:val="2"/>
      <w:sz w:val="21"/>
      <w:szCs w:val="22"/>
    </w:rPr>
  </w:style>
  <w:style w:type="character" w:customStyle="1" w:styleId="434">
    <w:name w:val="文章内容 Char"/>
    <w:link w:val="435"/>
    <w:qFormat/>
    <w:uiPriority w:val="0"/>
    <w:rPr>
      <w:rFonts w:ascii="Arial" w:hAnsi="Arial"/>
      <w:szCs w:val="21"/>
    </w:rPr>
  </w:style>
  <w:style w:type="paragraph" w:customStyle="1" w:styleId="435">
    <w:name w:val="文章内容"/>
    <w:basedOn w:val="1"/>
    <w:link w:val="434"/>
    <w:qFormat/>
    <w:uiPriority w:val="0"/>
    <w:pPr>
      <w:adjustRightInd w:val="0"/>
      <w:spacing w:afterLines="50"/>
      <w:ind w:firstLine="420" w:firstLineChars="200"/>
    </w:pPr>
    <w:rPr>
      <w:rFonts w:ascii="Arial" w:hAnsi="Arial" w:eastAsiaTheme="minorEastAsia" w:cstheme="minorBidi"/>
      <w:kern w:val="2"/>
      <w:sz w:val="21"/>
      <w:szCs w:val="21"/>
    </w:rPr>
  </w:style>
  <w:style w:type="character" w:customStyle="1" w:styleId="436">
    <w:name w:val="批注文字 字符1"/>
    <w:qFormat/>
    <w:uiPriority w:val="0"/>
    <w:rPr>
      <w:kern w:val="2"/>
      <w:sz w:val="21"/>
      <w:szCs w:val="24"/>
    </w:rPr>
  </w:style>
  <w:style w:type="character" w:customStyle="1" w:styleId="437">
    <w:name w:val="Footer Char"/>
    <w:semiHidden/>
    <w:qFormat/>
    <w:locked/>
    <w:uiPriority w:val="0"/>
    <w:rPr>
      <w:rFonts w:cs="Times New Roman"/>
      <w:sz w:val="18"/>
      <w:szCs w:val="18"/>
    </w:rPr>
  </w:style>
  <w:style w:type="character" w:customStyle="1" w:styleId="438">
    <w:name w:val="页码1"/>
    <w:qFormat/>
    <w:uiPriority w:val="0"/>
  </w:style>
  <w:style w:type="character" w:customStyle="1" w:styleId="439">
    <w:name w:val="font14"/>
    <w:qFormat/>
    <w:uiPriority w:val="0"/>
  </w:style>
  <w:style w:type="character" w:customStyle="1" w:styleId="440">
    <w:name w:val="ca-61"/>
    <w:qFormat/>
    <w:uiPriority w:val="0"/>
    <w:rPr>
      <w:rFonts w:hint="eastAsia" w:ascii="宋体" w:hAnsi="宋体" w:eastAsia="宋体"/>
      <w:color w:val="000000"/>
      <w:sz w:val="30"/>
      <w:szCs w:val="30"/>
    </w:rPr>
  </w:style>
  <w:style w:type="character" w:customStyle="1" w:styleId="441">
    <w:name w:val="标题 5 字符1"/>
    <w:qFormat/>
    <w:uiPriority w:val="9"/>
    <w:rPr>
      <w:b/>
      <w:sz w:val="28"/>
    </w:rPr>
  </w:style>
  <w:style w:type="character" w:customStyle="1" w:styleId="442">
    <w:name w:val="样式 样式 标题 3 + (中文) 黑体 Char + (中文) 宋体 小四 Char Char Char Char Char Char Char Char Char"/>
    <w:link w:val="443"/>
    <w:qFormat/>
    <w:uiPriority w:val="0"/>
    <w:rPr>
      <w:rFonts w:ascii="宋体" w:hAnsi="Courier New" w:cs="Courier New"/>
      <w:sz w:val="24"/>
      <w:szCs w:val="21"/>
    </w:rPr>
  </w:style>
  <w:style w:type="paragraph" w:customStyle="1" w:styleId="443">
    <w:name w:val="样式 样式 标题 3 + (中文) 黑体 Char + (中文) 宋体 小四 Char Char Char Char Char Char Char Char"/>
    <w:basedOn w:val="1"/>
    <w:link w:val="442"/>
    <w:qFormat/>
    <w:uiPriority w:val="0"/>
    <w:pPr>
      <w:spacing w:line="400" w:lineRule="exact"/>
      <w:ind w:left="400" w:leftChars="400"/>
    </w:pPr>
    <w:rPr>
      <w:rFonts w:hAnsi="Courier New" w:cs="Courier New" w:eastAsiaTheme="minorEastAsia"/>
      <w:kern w:val="2"/>
      <w:szCs w:val="21"/>
    </w:rPr>
  </w:style>
  <w:style w:type="character" w:customStyle="1" w:styleId="444">
    <w:name w:val="纯文本 字符2"/>
    <w:qFormat/>
    <w:uiPriority w:val="99"/>
    <w:rPr>
      <w:rFonts w:ascii="宋体" w:hAnsi="Courier New" w:eastAsia="宋体"/>
      <w:kern w:val="2"/>
      <w:sz w:val="21"/>
      <w:lang w:val="en-US" w:eastAsia="zh-CN" w:bidi="ar-SA"/>
    </w:rPr>
  </w:style>
  <w:style w:type="character" w:customStyle="1" w:styleId="445">
    <w:name w:val="正文文本缩进 3 字符1"/>
    <w:qFormat/>
    <w:uiPriority w:val="0"/>
    <w:rPr>
      <w:rFonts w:ascii="宋体" w:hAnsi="宋体"/>
      <w:kern w:val="2"/>
      <w:sz w:val="24"/>
      <w:szCs w:val="24"/>
    </w:rPr>
  </w:style>
  <w:style w:type="character" w:customStyle="1" w:styleId="446">
    <w:name w:val="超链接_0"/>
    <w:unhideWhenUsed/>
    <w:qFormat/>
    <w:uiPriority w:val="99"/>
    <w:rPr>
      <w:rFonts w:ascii="Calibri" w:hAnsi="Calibri"/>
      <w:color w:val="0000FF"/>
      <w:u w:val="single"/>
    </w:rPr>
  </w:style>
  <w:style w:type="character" w:customStyle="1" w:styleId="447">
    <w:name w:val="Char Char17"/>
    <w:qFormat/>
    <w:uiPriority w:val="0"/>
    <w:rPr>
      <w:rFonts w:eastAsia="仿宋_GB2312"/>
      <w:sz w:val="24"/>
      <w:lang w:val="en-US" w:eastAsia="zh-CN" w:bidi="ar-SA"/>
    </w:rPr>
  </w:style>
  <w:style w:type="character" w:customStyle="1" w:styleId="448">
    <w:name w:val="ca-391"/>
    <w:qFormat/>
    <w:uiPriority w:val="0"/>
    <w:rPr>
      <w:rFonts w:hint="eastAsia" w:ascii="宋体" w:hAnsi="宋体" w:eastAsia="宋体"/>
      <w:b/>
      <w:bCs/>
      <w:color w:val="000000"/>
      <w:spacing w:val="-20"/>
      <w:sz w:val="28"/>
      <w:szCs w:val="28"/>
    </w:rPr>
  </w:style>
  <w:style w:type="character" w:customStyle="1" w:styleId="449">
    <w:name w:val="批注文字 Char"/>
    <w:qFormat/>
    <w:uiPriority w:val="99"/>
    <w:rPr>
      <w:rFonts w:ascii="Times New Roman" w:hAnsi="Times New Roman"/>
      <w:kern w:val="2"/>
      <w:sz w:val="21"/>
      <w:szCs w:val="24"/>
    </w:rPr>
  </w:style>
  <w:style w:type="character" w:customStyle="1" w:styleId="450">
    <w:name w:val="条款 Char"/>
    <w:link w:val="451"/>
    <w:qFormat/>
    <w:uiPriority w:val="0"/>
    <w:rPr>
      <w:sz w:val="24"/>
    </w:rPr>
  </w:style>
  <w:style w:type="paragraph" w:customStyle="1" w:styleId="451">
    <w:name w:val="条款"/>
    <w:basedOn w:val="45"/>
    <w:link w:val="450"/>
    <w:qFormat/>
    <w:uiPriority w:val="0"/>
    <w:pPr>
      <w:tabs>
        <w:tab w:val="left" w:pos="984"/>
      </w:tabs>
      <w:adjustRightInd w:val="0"/>
      <w:snapToGrid w:val="0"/>
      <w:spacing w:line="360" w:lineRule="auto"/>
      <w:ind w:left="84"/>
      <w:jc w:val="center"/>
    </w:pPr>
    <w:rPr>
      <w:rFonts w:asciiTheme="minorHAnsi" w:hAnsiTheme="minorHAnsi" w:eastAsiaTheme="minorEastAsia" w:cstheme="minorBidi"/>
      <w:kern w:val="2"/>
      <w:szCs w:val="22"/>
    </w:rPr>
  </w:style>
  <w:style w:type="character" w:customStyle="1" w:styleId="452">
    <w:name w:val="ca-371"/>
    <w:qFormat/>
    <w:uiPriority w:val="0"/>
    <w:rPr>
      <w:rFonts w:hint="eastAsia" w:ascii="宋体" w:hAnsi="宋体" w:eastAsia="宋体"/>
      <w:color w:val="000000"/>
      <w:spacing w:val="0"/>
      <w:sz w:val="21"/>
      <w:szCs w:val="21"/>
    </w:rPr>
  </w:style>
  <w:style w:type="character" w:customStyle="1" w:styleId="453">
    <w:name w:val="标题 2 字符1"/>
    <w:qFormat/>
    <w:uiPriority w:val="0"/>
    <w:rPr>
      <w:rFonts w:ascii="Arial" w:hAnsi="Arial" w:eastAsia="黑体"/>
      <w:b/>
      <w:sz w:val="30"/>
    </w:rPr>
  </w:style>
  <w:style w:type="character" w:customStyle="1" w:styleId="454">
    <w:name w:val="ca-221"/>
    <w:qFormat/>
    <w:uiPriority w:val="0"/>
    <w:rPr>
      <w:rFonts w:hint="eastAsia" w:ascii="宋体" w:hAnsi="宋体" w:eastAsia="宋体"/>
      <w:sz w:val="21"/>
      <w:szCs w:val="21"/>
    </w:rPr>
  </w:style>
  <w:style w:type="character" w:customStyle="1" w:styleId="455">
    <w:name w:val="普通文字 Char Char1"/>
    <w:qFormat/>
    <w:uiPriority w:val="0"/>
    <w:rPr>
      <w:rFonts w:ascii="宋体" w:hAnsi="Courier New" w:eastAsia="宋体" w:cs="Courier New"/>
      <w:kern w:val="2"/>
      <w:sz w:val="21"/>
      <w:szCs w:val="21"/>
      <w:lang w:val="en-US" w:eastAsia="zh-CN" w:bidi="ar-SA"/>
    </w:rPr>
  </w:style>
  <w:style w:type="character" w:customStyle="1" w:styleId="456">
    <w:name w:val="表格1 Char"/>
    <w:link w:val="457"/>
    <w:qFormat/>
    <w:uiPriority w:val="0"/>
    <w:rPr>
      <w:rFonts w:ascii="宋体"/>
      <w:spacing w:val="6"/>
      <w:w w:val="95"/>
      <w:sz w:val="24"/>
    </w:rPr>
  </w:style>
  <w:style w:type="paragraph" w:customStyle="1" w:styleId="457">
    <w:name w:val="表格1"/>
    <w:link w:val="456"/>
    <w:qFormat/>
    <w:uiPriority w:val="0"/>
    <w:pPr>
      <w:keepNext/>
      <w:jc w:val="center"/>
    </w:pPr>
    <w:rPr>
      <w:rFonts w:ascii="宋体" w:hAnsiTheme="minorHAnsi" w:eastAsiaTheme="minorEastAsia" w:cstheme="minorBidi"/>
      <w:spacing w:val="6"/>
      <w:w w:val="95"/>
      <w:kern w:val="2"/>
      <w:sz w:val="24"/>
      <w:szCs w:val="22"/>
      <w:lang w:val="en-US" w:eastAsia="zh-CN" w:bidi="ar-SA"/>
    </w:rPr>
  </w:style>
  <w:style w:type="character" w:customStyle="1" w:styleId="458">
    <w:name w:val="样式 首行缩进:  2 字符 Char1"/>
    <w:link w:val="459"/>
    <w:qFormat/>
    <w:uiPriority w:val="0"/>
    <w:rPr>
      <w:rFonts w:ascii="Microsoft Sans Serif" w:hAnsi="Microsoft Sans Serif" w:cs="Microsoft Sans Serif"/>
      <w:sz w:val="24"/>
      <w:szCs w:val="24"/>
    </w:rPr>
  </w:style>
  <w:style w:type="paragraph" w:customStyle="1" w:styleId="459">
    <w:name w:val="样式 首行缩进:  2 字符"/>
    <w:basedOn w:val="460"/>
    <w:link w:val="458"/>
    <w:qFormat/>
    <w:uiPriority w:val="0"/>
    <w:pPr>
      <w:autoSpaceDE w:val="0"/>
      <w:autoSpaceDN w:val="0"/>
      <w:adjustRightInd w:val="0"/>
      <w:snapToGrid w:val="0"/>
      <w:ind w:firstLine="480"/>
    </w:pPr>
    <w:rPr>
      <w:rFonts w:ascii="Microsoft Sans Serif" w:hAnsi="Microsoft Sans Serif" w:cs="Microsoft Sans Serif" w:eastAsiaTheme="minorEastAsia"/>
      <w:sz w:val="24"/>
      <w:szCs w:val="24"/>
    </w:rPr>
  </w:style>
  <w:style w:type="paragraph" w:customStyle="1" w:styleId="460">
    <w:name w:val="正文_5"/>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character" w:customStyle="1" w:styleId="461">
    <w:name w:val="ca-271"/>
    <w:qFormat/>
    <w:uiPriority w:val="0"/>
    <w:rPr>
      <w:rFonts w:hint="eastAsia" w:ascii="宋体" w:hAnsi="宋体" w:eastAsia="宋体"/>
      <w:b/>
      <w:bCs/>
      <w:color w:val="002060"/>
      <w:spacing w:val="-20"/>
      <w:sz w:val="21"/>
      <w:szCs w:val="21"/>
    </w:rPr>
  </w:style>
  <w:style w:type="character" w:customStyle="1" w:styleId="462">
    <w:name w:val="Char Char12"/>
    <w:qFormat/>
    <w:uiPriority w:val="0"/>
    <w:rPr>
      <w:rFonts w:ascii="Arial" w:hAnsi="Arial" w:eastAsia="宋体"/>
      <w:b/>
      <w:sz w:val="32"/>
      <w:lang w:val="en-US" w:eastAsia="zh-CN" w:bidi="ar-SA"/>
    </w:rPr>
  </w:style>
  <w:style w:type="character" w:customStyle="1" w:styleId="463">
    <w:name w:val="标题 1 Char"/>
    <w:qFormat/>
    <w:uiPriority w:val="9"/>
    <w:rPr>
      <w:rFonts w:ascii="Times New Roman" w:hAnsi="Times New Roman"/>
      <w:b/>
      <w:bCs/>
      <w:kern w:val="44"/>
      <w:sz w:val="44"/>
      <w:szCs w:val="44"/>
    </w:rPr>
  </w:style>
  <w:style w:type="character" w:customStyle="1" w:styleId="464">
    <w:name w:val="页眉 Char"/>
    <w:qFormat/>
    <w:uiPriority w:val="99"/>
    <w:rPr>
      <w:rFonts w:ascii="Times New Roman" w:hAnsi="Times New Roman" w:eastAsia="宋体" w:cs="Times New Roman"/>
      <w:sz w:val="18"/>
      <w:szCs w:val="18"/>
    </w:rPr>
  </w:style>
  <w:style w:type="character" w:customStyle="1" w:styleId="465">
    <w:name w:val="样式 宋体 小四1"/>
    <w:qFormat/>
    <w:uiPriority w:val="0"/>
    <w:rPr>
      <w:rFonts w:ascii="宋体" w:hAnsi="宋体"/>
      <w:sz w:val="24"/>
    </w:rPr>
  </w:style>
  <w:style w:type="character" w:customStyle="1" w:styleId="466">
    <w:name w:val="ca-151"/>
    <w:qFormat/>
    <w:uiPriority w:val="0"/>
    <w:rPr>
      <w:rFonts w:hint="eastAsia" w:ascii="宋体" w:hAnsi="宋体" w:eastAsia="宋体"/>
      <w:caps/>
      <w:color w:val="000000"/>
      <w:sz w:val="24"/>
      <w:szCs w:val="24"/>
    </w:rPr>
  </w:style>
  <w:style w:type="character" w:customStyle="1" w:styleId="467">
    <w:name w:val="ca-481"/>
    <w:qFormat/>
    <w:uiPriority w:val="0"/>
    <w:rPr>
      <w:rFonts w:hint="eastAsia" w:ascii="宋体" w:hAnsi="宋体" w:eastAsia="宋体"/>
      <w:color w:val="000000"/>
      <w:sz w:val="26"/>
      <w:szCs w:val="26"/>
    </w:rPr>
  </w:style>
  <w:style w:type="character" w:customStyle="1" w:styleId="468">
    <w:name w:val="Footer-Even Char"/>
    <w:qFormat/>
    <w:uiPriority w:val="0"/>
    <w:rPr>
      <w:rFonts w:eastAsia="宋体"/>
      <w:kern w:val="2"/>
      <w:sz w:val="18"/>
      <w:szCs w:val="18"/>
      <w:lang w:val="en-US" w:eastAsia="zh-CN" w:bidi="ar-SA"/>
    </w:rPr>
  </w:style>
  <w:style w:type="character" w:customStyle="1" w:styleId="469">
    <w:name w:val="标题 3 Char Char Char Char Char Char Char Char Char Char Char Char Char Char Char Char Char Char Char Char Char Char Char Char Char Char Char Char Char Char Char Char Char Char Char Char Char Char Char Char Char Char Char Char Char Char Char Char Char Cha"/>
    <w:qFormat/>
    <w:uiPriority w:val="0"/>
    <w:rPr>
      <w:rFonts w:hAnsi="宋体" w:eastAsia="黑体"/>
      <w:kern w:val="2"/>
      <w:sz w:val="21"/>
      <w:lang w:val="en-US" w:eastAsia="zh-CN" w:bidi="ar-SA"/>
    </w:rPr>
  </w:style>
  <w:style w:type="character" w:customStyle="1" w:styleId="470">
    <w:name w:val="bds_more1"/>
    <w:qFormat/>
    <w:uiPriority w:val="0"/>
  </w:style>
  <w:style w:type="character" w:customStyle="1" w:styleId="471">
    <w:name w:val="投标列表1 Char Char"/>
    <w:link w:val="472"/>
    <w:qFormat/>
    <w:locked/>
    <w:uiPriority w:val="0"/>
    <w:rPr>
      <w:szCs w:val="24"/>
    </w:rPr>
  </w:style>
  <w:style w:type="paragraph" w:customStyle="1" w:styleId="472">
    <w:name w:val="投标列表1"/>
    <w:basedOn w:val="1"/>
    <w:next w:val="1"/>
    <w:link w:val="471"/>
    <w:qFormat/>
    <w:uiPriority w:val="0"/>
    <w:pPr>
      <w:numPr>
        <w:ilvl w:val="0"/>
        <w:numId w:val="15"/>
      </w:numPr>
      <w:tabs>
        <w:tab w:val="clear" w:pos="1460"/>
      </w:tabs>
      <w:spacing w:before="120" w:after="120"/>
      <w:ind w:left="714" w:hanging="357"/>
    </w:pPr>
    <w:rPr>
      <w:rFonts w:asciiTheme="minorHAnsi" w:hAnsiTheme="minorHAnsi" w:eastAsiaTheme="minorEastAsia" w:cstheme="minorBidi"/>
      <w:kern w:val="2"/>
      <w:sz w:val="21"/>
    </w:rPr>
  </w:style>
  <w:style w:type="character" w:customStyle="1" w:styleId="473">
    <w:name w:val="样式 标题 1章节标题b1标题 1 1编号标题1主标题H1篇附件51 ghostgghost1 ghos..."/>
    <w:qFormat/>
    <w:uiPriority w:val="0"/>
    <w:rPr>
      <w:color w:val="000000"/>
      <w:sz w:val="28"/>
      <w:szCs w:val="28"/>
    </w:rPr>
  </w:style>
  <w:style w:type="character" w:customStyle="1" w:styleId="474">
    <w:name w:val="orange6"/>
    <w:qFormat/>
    <w:uiPriority w:val="0"/>
    <w:rPr>
      <w:color w:val="3FB58F"/>
    </w:rPr>
  </w:style>
  <w:style w:type="character" w:customStyle="1" w:styleId="475">
    <w:name w:val="标题 (a) Char"/>
    <w:qFormat/>
    <w:uiPriority w:val="0"/>
    <w:rPr>
      <w:rFonts w:eastAsia="宋体"/>
      <w:bCs/>
      <w:kern w:val="2"/>
      <w:sz w:val="24"/>
      <w:szCs w:val="24"/>
      <w:lang w:val="en-US" w:eastAsia="zh-CN" w:bidi="ar-SA"/>
    </w:rPr>
  </w:style>
  <w:style w:type="character" w:customStyle="1" w:styleId="476">
    <w:name w:val="列表1 Char"/>
    <w:link w:val="477"/>
    <w:qFormat/>
    <w:uiPriority w:val="0"/>
    <w:rPr>
      <w:szCs w:val="24"/>
    </w:rPr>
  </w:style>
  <w:style w:type="paragraph" w:customStyle="1" w:styleId="477">
    <w:name w:val="列表1"/>
    <w:basedOn w:val="1"/>
    <w:next w:val="1"/>
    <w:link w:val="476"/>
    <w:qFormat/>
    <w:uiPriority w:val="0"/>
    <w:pPr>
      <w:spacing w:before="120" w:after="120"/>
      <w:ind w:left="714" w:hanging="357"/>
    </w:pPr>
    <w:rPr>
      <w:rFonts w:asciiTheme="minorHAnsi" w:hAnsiTheme="minorHAnsi" w:eastAsiaTheme="minorEastAsia" w:cstheme="minorBidi"/>
      <w:kern w:val="2"/>
      <w:sz w:val="21"/>
    </w:rPr>
  </w:style>
  <w:style w:type="character" w:customStyle="1" w:styleId="478">
    <w:name w:val="表格 Char"/>
    <w:qFormat/>
    <w:uiPriority w:val="0"/>
    <w:rPr>
      <w:rFonts w:ascii="宋体" w:hAnsi="宋体" w:eastAsia="宋体"/>
      <w:color w:val="000000"/>
      <w:kern w:val="2"/>
      <w:sz w:val="21"/>
      <w:szCs w:val="24"/>
      <w:lang w:val="en-US" w:eastAsia="zh-CN" w:bidi="ar-SA"/>
    </w:rPr>
  </w:style>
  <w:style w:type="character" w:customStyle="1" w:styleId="479">
    <w:name w:val="正文段落 m14 Char Char"/>
    <w:qFormat/>
    <w:uiPriority w:val="0"/>
    <w:rPr>
      <w:sz w:val="24"/>
      <w:lang w:val="en-US" w:eastAsia="zh-CN"/>
    </w:rPr>
  </w:style>
  <w:style w:type="character" w:customStyle="1" w:styleId="480">
    <w:name w:val="正文文本缩进 Char1"/>
    <w:semiHidden/>
    <w:qFormat/>
    <w:uiPriority w:val="99"/>
    <w:rPr>
      <w:rFonts w:ascii="Times New Roman" w:hAnsi="Times New Roman" w:eastAsia="宋体" w:cs="Times New Roman"/>
      <w:szCs w:val="20"/>
    </w:rPr>
  </w:style>
  <w:style w:type="character" w:customStyle="1" w:styleId="481">
    <w:name w:val="正文编号 Char"/>
    <w:link w:val="482"/>
    <w:qFormat/>
    <w:uiPriority w:val="0"/>
    <w:rPr>
      <w:szCs w:val="24"/>
    </w:rPr>
  </w:style>
  <w:style w:type="paragraph" w:customStyle="1" w:styleId="482">
    <w:name w:val="正文编号"/>
    <w:link w:val="481"/>
    <w:qFormat/>
    <w:uiPriority w:val="0"/>
    <w:pPr>
      <w:keepNext/>
      <w:tabs>
        <w:tab w:val="left" w:pos="840"/>
      </w:tabs>
      <w:spacing w:line="300" w:lineRule="auto"/>
      <w:ind w:left="840" w:hanging="420"/>
    </w:pPr>
    <w:rPr>
      <w:rFonts w:asciiTheme="minorHAnsi" w:hAnsiTheme="minorHAnsi" w:eastAsiaTheme="minorEastAsia" w:cstheme="minorBidi"/>
      <w:kern w:val="2"/>
      <w:sz w:val="21"/>
      <w:szCs w:val="24"/>
      <w:lang w:val="en-US" w:eastAsia="zh-CN" w:bidi="ar-SA"/>
    </w:rPr>
  </w:style>
  <w:style w:type="character" w:customStyle="1" w:styleId="483">
    <w:name w:val="样式 样式 标题 3 + (中文) 黑体 Char + (中文) 宋体 小四 Char Char Char Char Char Char"/>
    <w:link w:val="484"/>
    <w:qFormat/>
    <w:uiPriority w:val="0"/>
    <w:rPr>
      <w:rFonts w:ascii="宋体" w:hAnsi="Courier New"/>
      <w:sz w:val="24"/>
      <w:szCs w:val="21"/>
    </w:rPr>
  </w:style>
  <w:style w:type="paragraph" w:customStyle="1" w:styleId="484">
    <w:name w:val="样式 样式 标题 3 + (中文) 黑体 Char + (中文) 宋体 小四 Char Char Char Char Char"/>
    <w:basedOn w:val="1"/>
    <w:link w:val="483"/>
    <w:qFormat/>
    <w:uiPriority w:val="0"/>
    <w:pPr>
      <w:spacing w:line="400" w:lineRule="exact"/>
      <w:ind w:left="400" w:leftChars="400"/>
    </w:pPr>
    <w:rPr>
      <w:rFonts w:hAnsi="Courier New" w:eastAsiaTheme="minorEastAsia" w:cstheme="minorBidi"/>
      <w:kern w:val="2"/>
      <w:szCs w:val="21"/>
    </w:rPr>
  </w:style>
  <w:style w:type="character" w:customStyle="1" w:styleId="485">
    <w:name w:val="样式 小四"/>
    <w:qFormat/>
    <w:uiPriority w:val="0"/>
    <w:rPr>
      <w:rFonts w:ascii="Times New Roman" w:hAnsi="Times New Roman" w:eastAsia="宋体"/>
      <w:sz w:val="24"/>
    </w:rPr>
  </w:style>
  <w:style w:type="character" w:customStyle="1" w:styleId="486">
    <w:name w:val="font61"/>
    <w:qFormat/>
    <w:uiPriority w:val="0"/>
    <w:rPr>
      <w:rFonts w:hint="eastAsia" w:ascii="宋体" w:hAnsi="宋体" w:eastAsia="宋体" w:cs="宋体"/>
      <w:color w:val="000000"/>
      <w:sz w:val="20"/>
      <w:szCs w:val="20"/>
      <w:u w:val="none"/>
    </w:rPr>
  </w:style>
  <w:style w:type="character" w:customStyle="1" w:styleId="487">
    <w:name w:val="样式 样式 首行缩进:  2 字符 + Times New Roman 小四 两端对齐 首行缩进:  2 字符 段前: ... Char"/>
    <w:link w:val="488"/>
    <w:qFormat/>
    <w:uiPriority w:val="0"/>
    <w:rPr>
      <w:rFonts w:ascii="Arial" w:hAnsi="Arial"/>
      <w:sz w:val="24"/>
    </w:rPr>
  </w:style>
  <w:style w:type="paragraph" w:customStyle="1" w:styleId="488">
    <w:name w:val="样式 样式 首行缩进:  2 字符 + Times New Roman 小四 两端对齐 首行缩进:  2 字符 段前: ..."/>
    <w:basedOn w:val="459"/>
    <w:link w:val="487"/>
    <w:qFormat/>
    <w:uiPriority w:val="0"/>
    <w:pPr>
      <w:autoSpaceDE/>
      <w:autoSpaceDN/>
      <w:adjustRightInd/>
      <w:snapToGrid/>
      <w:spacing w:after="0" w:line="480" w:lineRule="exact"/>
      <w:ind w:firstLine="200" w:firstLineChars="200"/>
    </w:pPr>
    <w:rPr>
      <w:rFonts w:ascii="Arial" w:hAnsi="Arial" w:cstheme="minorBidi"/>
      <w:szCs w:val="22"/>
    </w:rPr>
  </w:style>
  <w:style w:type="character" w:customStyle="1" w:styleId="489">
    <w:name w:val="文档结构图 字符1"/>
    <w:semiHidden/>
    <w:qFormat/>
    <w:uiPriority w:val="0"/>
    <w:rPr>
      <w:kern w:val="2"/>
      <w:sz w:val="21"/>
      <w:szCs w:val="24"/>
      <w:shd w:val="clear" w:color="auto" w:fill="000080"/>
    </w:rPr>
  </w:style>
  <w:style w:type="character" w:customStyle="1" w:styleId="490">
    <w:name w:val="页眉 Char1"/>
    <w:qFormat/>
    <w:uiPriority w:val="99"/>
    <w:rPr>
      <w:kern w:val="2"/>
      <w:sz w:val="18"/>
    </w:rPr>
  </w:style>
  <w:style w:type="character" w:customStyle="1" w:styleId="491">
    <w:name w:val="正文文本 Char1"/>
    <w:qFormat/>
    <w:uiPriority w:val="0"/>
    <w:rPr>
      <w:rFonts w:eastAsia="黑体"/>
      <w:kern w:val="2"/>
      <w:sz w:val="36"/>
      <w:szCs w:val="24"/>
    </w:rPr>
  </w:style>
  <w:style w:type="character" w:customStyle="1" w:styleId="492">
    <w:name w:val="页脚 Char1"/>
    <w:qFormat/>
    <w:uiPriority w:val="99"/>
    <w:rPr>
      <w:rFonts w:ascii="宋体"/>
      <w:sz w:val="18"/>
    </w:rPr>
  </w:style>
  <w:style w:type="character" w:customStyle="1" w:styleId="493">
    <w:name w:val="纯文本 Char2"/>
    <w:semiHidden/>
    <w:qFormat/>
    <w:uiPriority w:val="99"/>
    <w:rPr>
      <w:rFonts w:ascii="宋体" w:hAnsi="Courier New" w:eastAsia="宋体" w:cs="Courier New"/>
      <w:szCs w:val="21"/>
    </w:rPr>
  </w:style>
  <w:style w:type="character" w:customStyle="1" w:styleId="494">
    <w:name w:val="15"/>
    <w:qFormat/>
    <w:uiPriority w:val="0"/>
    <w:rPr>
      <w:rFonts w:hint="default" w:ascii="Times New Roman" w:hAnsi="Times New Roman" w:eastAsia="宋体" w:cs="Times New Roman"/>
      <w:b/>
      <w:bCs/>
    </w:rPr>
  </w:style>
  <w:style w:type="character" w:customStyle="1" w:styleId="495">
    <w:name w:val="日期 字符2"/>
    <w:qFormat/>
    <w:uiPriority w:val="0"/>
    <w:rPr>
      <w:b/>
      <w:bCs/>
      <w:kern w:val="2"/>
      <w:sz w:val="30"/>
      <w:szCs w:val="24"/>
    </w:rPr>
  </w:style>
  <w:style w:type="character" w:customStyle="1" w:styleId="496">
    <w:name w:val="页脚 字符3"/>
    <w:qFormat/>
    <w:uiPriority w:val="99"/>
    <w:rPr>
      <w:kern w:val="2"/>
      <w:sz w:val="18"/>
    </w:rPr>
  </w:style>
  <w:style w:type="character" w:customStyle="1" w:styleId="497">
    <w:name w:val="文档结构图 Char1"/>
    <w:qFormat/>
    <w:uiPriority w:val="99"/>
    <w:rPr>
      <w:rFonts w:ascii="Times New Roman" w:hAnsi="Times New Roman" w:eastAsia="宋体" w:cs="Times New Roman"/>
      <w:szCs w:val="20"/>
      <w:shd w:val="clear" w:color="auto" w:fill="000080"/>
      <w:lang w:val="zh-CN" w:eastAsia="zh-CN"/>
    </w:rPr>
  </w:style>
  <w:style w:type="character" w:customStyle="1" w:styleId="498">
    <w:name w:val="Font Style51"/>
    <w:qFormat/>
    <w:uiPriority w:val="0"/>
    <w:rPr>
      <w:rFonts w:ascii="宋体" w:eastAsia="宋体" w:cs="宋体"/>
      <w:sz w:val="20"/>
      <w:szCs w:val="20"/>
    </w:rPr>
  </w:style>
  <w:style w:type="character" w:customStyle="1" w:styleId="499">
    <w:name w:val="ll1"/>
    <w:qFormat/>
    <w:uiPriority w:val="0"/>
    <w:rPr>
      <w:spacing w:val="31680"/>
    </w:rPr>
  </w:style>
  <w:style w:type="character" w:customStyle="1" w:styleId="500">
    <w:name w:val="标题 8 Char"/>
    <w:qFormat/>
    <w:uiPriority w:val="0"/>
    <w:rPr>
      <w:rFonts w:ascii="Cambria" w:hAnsi="Cambria" w:eastAsia="宋体" w:cs="Times New Roman"/>
      <w:kern w:val="2"/>
      <w:sz w:val="24"/>
      <w:szCs w:val="24"/>
    </w:rPr>
  </w:style>
  <w:style w:type="character" w:customStyle="1" w:styleId="501">
    <w:name w:val="正文缩进 Char1"/>
    <w:qFormat/>
    <w:uiPriority w:val="0"/>
    <w:rPr>
      <w:rFonts w:ascii="宋体" w:eastAsia="宋体"/>
      <w:sz w:val="24"/>
    </w:rPr>
  </w:style>
  <w:style w:type="character" w:customStyle="1" w:styleId="502">
    <w:name w:val="列表框 Char Char Char Char Char Char Char"/>
    <w:link w:val="503"/>
    <w:qFormat/>
    <w:uiPriority w:val="0"/>
    <w:rPr>
      <w:rFonts w:ascii="幼圆" w:eastAsia="幼圆"/>
      <w:spacing w:val="20"/>
      <w:szCs w:val="21"/>
      <w:lang w:val="zh-CN"/>
    </w:rPr>
  </w:style>
  <w:style w:type="paragraph" w:customStyle="1" w:styleId="503">
    <w:name w:val="列表框 Char Char Char Char Char"/>
    <w:basedOn w:val="504"/>
    <w:next w:val="504"/>
    <w:link w:val="502"/>
    <w:qFormat/>
    <w:uiPriority w:val="0"/>
    <w:pPr>
      <w:tabs>
        <w:tab w:val="left" w:pos="360"/>
        <w:tab w:val="left" w:pos="720"/>
        <w:tab w:val="left" w:pos="780"/>
        <w:tab w:val="left" w:pos="1078"/>
        <w:tab w:val="left" w:pos="1620"/>
      </w:tabs>
      <w:adjustRightInd w:val="0"/>
      <w:snapToGrid w:val="0"/>
      <w:ind w:left="0" w:leftChars="0" w:right="-12" w:rightChars="-5" w:firstLine="0" w:firstLineChars="0"/>
    </w:pPr>
    <w:rPr>
      <w:rFonts w:hAnsiTheme="minorHAnsi" w:cstheme="minorBidi"/>
      <w:kern w:val="2"/>
      <w:sz w:val="21"/>
      <w:lang w:val="zh-CN"/>
    </w:rPr>
  </w:style>
  <w:style w:type="paragraph" w:customStyle="1" w:styleId="504">
    <w:name w:val="正常文本 Char Char Char Char Char Char Char Char Char Char Char Char Char Char"/>
    <w:basedOn w:val="1"/>
    <w:qFormat/>
    <w:uiPriority w:val="0"/>
    <w:pPr>
      <w:tabs>
        <w:tab w:val="left" w:pos="720"/>
        <w:tab w:val="left" w:pos="780"/>
      </w:tabs>
      <w:spacing w:after="156" w:afterLines="50" w:line="320" w:lineRule="exact"/>
      <w:ind w:left="1440" w:leftChars="600" w:firstLine="520" w:firstLineChars="208"/>
    </w:pPr>
    <w:rPr>
      <w:rFonts w:ascii="幼圆" w:eastAsia="幼圆"/>
      <w:spacing w:val="20"/>
      <w:szCs w:val="21"/>
    </w:rPr>
  </w:style>
  <w:style w:type="character" w:customStyle="1" w:styleId="505">
    <w:name w:val="批注文字 Char Char"/>
    <w:qFormat/>
    <w:uiPriority w:val="0"/>
    <w:rPr>
      <w:kern w:val="2"/>
      <w:sz w:val="24"/>
      <w:szCs w:val="24"/>
    </w:rPr>
  </w:style>
  <w:style w:type="character" w:customStyle="1" w:styleId="506">
    <w:name w:val="6G Char"/>
    <w:link w:val="507"/>
    <w:qFormat/>
    <w:uiPriority w:val="0"/>
    <w:rPr>
      <w:rFonts w:ascii="黑体" w:hAnsi="黑体"/>
      <w:sz w:val="28"/>
      <w:szCs w:val="32"/>
    </w:rPr>
  </w:style>
  <w:style w:type="paragraph" w:customStyle="1" w:styleId="507">
    <w:name w:val="6G"/>
    <w:basedOn w:val="398"/>
    <w:link w:val="506"/>
    <w:qFormat/>
    <w:uiPriority w:val="0"/>
    <w:pPr>
      <w:numPr>
        <w:ilvl w:val="5"/>
      </w:numPr>
      <w:adjustRightInd w:val="0"/>
      <w:ind w:left="780" w:hanging="360"/>
      <w:outlineLvl w:val="5"/>
    </w:pPr>
  </w:style>
  <w:style w:type="character" w:customStyle="1" w:styleId="508">
    <w:name w:val="页眉 Char2"/>
    <w:semiHidden/>
    <w:qFormat/>
    <w:uiPriority w:val="99"/>
    <w:rPr>
      <w:sz w:val="18"/>
      <w:szCs w:val="18"/>
    </w:rPr>
  </w:style>
  <w:style w:type="character" w:customStyle="1" w:styleId="509">
    <w:name w:val="页脚 Char2"/>
    <w:semiHidden/>
    <w:qFormat/>
    <w:uiPriority w:val="99"/>
    <w:rPr>
      <w:sz w:val="18"/>
      <w:szCs w:val="18"/>
    </w:rPr>
  </w:style>
  <w:style w:type="character" w:customStyle="1" w:styleId="510">
    <w:name w:val="ca-491"/>
    <w:qFormat/>
    <w:uiPriority w:val="0"/>
    <w:rPr>
      <w:rFonts w:hint="eastAsia" w:ascii="宋体" w:hAnsi="宋体" w:eastAsia="宋体"/>
      <w:spacing w:val="0"/>
      <w:sz w:val="32"/>
      <w:szCs w:val="32"/>
    </w:rPr>
  </w:style>
  <w:style w:type="character" w:customStyle="1" w:styleId="511">
    <w:name w:val="ca-91"/>
    <w:qFormat/>
    <w:uiPriority w:val="0"/>
    <w:rPr>
      <w:rFonts w:hint="eastAsia" w:ascii="楷体_GB2312" w:eastAsia="楷体_GB2312"/>
      <w:color w:val="000000"/>
      <w:spacing w:val="20"/>
      <w:sz w:val="96"/>
      <w:szCs w:val="96"/>
    </w:rPr>
  </w:style>
  <w:style w:type="character" w:customStyle="1" w:styleId="512">
    <w:name w:val="ca-471"/>
    <w:qFormat/>
    <w:uiPriority w:val="0"/>
    <w:rPr>
      <w:rFonts w:hint="eastAsia" w:ascii="宋体" w:hAnsi="宋体" w:eastAsia="宋体"/>
      <w:b/>
      <w:bCs/>
      <w:color w:val="000000"/>
      <w:spacing w:val="-20"/>
      <w:sz w:val="24"/>
      <w:szCs w:val="24"/>
    </w:rPr>
  </w:style>
  <w:style w:type="character" w:customStyle="1" w:styleId="513">
    <w:name w:val="ca-81"/>
    <w:qFormat/>
    <w:uiPriority w:val="0"/>
    <w:rPr>
      <w:rFonts w:hint="eastAsia" w:ascii="宋体" w:hAnsi="宋体" w:eastAsia="宋体"/>
      <w:color w:val="000000"/>
      <w:sz w:val="28"/>
      <w:szCs w:val="28"/>
    </w:rPr>
  </w:style>
  <w:style w:type="character" w:customStyle="1" w:styleId="514">
    <w:name w:val="正文文本缩进 2 Char"/>
    <w:qFormat/>
    <w:uiPriority w:val="0"/>
    <w:rPr>
      <w:rFonts w:ascii="Times New Roman" w:hAnsi="Times New Roman" w:eastAsia="宋体" w:cs="Times New Roman"/>
      <w:szCs w:val="24"/>
    </w:rPr>
  </w:style>
  <w:style w:type="character" w:customStyle="1" w:styleId="515">
    <w:name w:val="样式 (符号) 宋体 五号"/>
    <w:qFormat/>
    <w:uiPriority w:val="0"/>
    <w:rPr>
      <w:sz w:val="21"/>
    </w:rPr>
  </w:style>
  <w:style w:type="character" w:customStyle="1" w:styleId="516">
    <w:name w:val="ca-71"/>
    <w:qFormat/>
    <w:uiPriority w:val="0"/>
    <w:rPr>
      <w:rFonts w:hint="default" w:ascii="Times New Roman" w:hAnsi="Times New Roman" w:cs="Times New Roman"/>
      <w:color w:val="000000"/>
      <w:sz w:val="28"/>
      <w:szCs w:val="28"/>
    </w:rPr>
  </w:style>
  <w:style w:type="character" w:customStyle="1" w:styleId="517">
    <w:name w:val="手改 Char Char"/>
    <w:qFormat/>
    <w:uiPriority w:val="0"/>
    <w:rPr>
      <w:rFonts w:eastAsia="宋体"/>
      <w:kern w:val="2"/>
      <w:sz w:val="21"/>
      <w:szCs w:val="24"/>
      <w:lang w:val="en-US" w:eastAsia="zh-CN" w:bidi="ar-SA"/>
    </w:rPr>
  </w:style>
  <w:style w:type="character" w:customStyle="1" w:styleId="518">
    <w:name w:val="ca-181"/>
    <w:qFormat/>
    <w:uiPriority w:val="0"/>
    <w:rPr>
      <w:rFonts w:hint="eastAsia" w:ascii="宋体" w:hAnsi="宋体" w:eastAsia="宋体"/>
      <w:color w:val="000000"/>
      <w:sz w:val="18"/>
      <w:szCs w:val="18"/>
    </w:rPr>
  </w:style>
  <w:style w:type="character" w:customStyle="1" w:styleId="519">
    <w:name w:val="ca-171"/>
    <w:qFormat/>
    <w:uiPriority w:val="0"/>
    <w:rPr>
      <w:rFonts w:hint="default" w:ascii="Times New Roman" w:hAnsi="Times New Roman" w:cs="Times New Roman"/>
      <w:b/>
      <w:bCs/>
      <w:spacing w:val="-20"/>
      <w:sz w:val="24"/>
      <w:szCs w:val="24"/>
    </w:rPr>
  </w:style>
  <w:style w:type="character" w:customStyle="1" w:styleId="520">
    <w:name w:val="ca-521"/>
    <w:qFormat/>
    <w:uiPriority w:val="0"/>
    <w:rPr>
      <w:rFonts w:hint="eastAsia" w:ascii="宋体" w:hAnsi="宋体" w:eastAsia="宋体"/>
      <w:b/>
      <w:bCs/>
      <w:spacing w:val="-20"/>
      <w:sz w:val="36"/>
      <w:szCs w:val="36"/>
    </w:rPr>
  </w:style>
  <w:style w:type="character" w:customStyle="1" w:styleId="521">
    <w:name w:val="ca-131"/>
    <w:qFormat/>
    <w:uiPriority w:val="0"/>
    <w:rPr>
      <w:rFonts w:hint="eastAsia" w:ascii="宋体" w:hAnsi="宋体" w:eastAsia="宋体"/>
      <w:color w:val="000000"/>
      <w:sz w:val="32"/>
      <w:szCs w:val="32"/>
    </w:rPr>
  </w:style>
  <w:style w:type="character" w:customStyle="1" w:styleId="522">
    <w:name w:val="ca-210"/>
    <w:qFormat/>
    <w:uiPriority w:val="0"/>
    <w:rPr>
      <w:rFonts w:hint="default" w:ascii="Times New Roman" w:hAnsi="Times New Roman" w:cs="Times New Roman"/>
      <w:color w:val="000000"/>
      <w:sz w:val="36"/>
      <w:szCs w:val="36"/>
    </w:rPr>
  </w:style>
  <w:style w:type="character" w:customStyle="1" w:styleId="523">
    <w:name w:val="正文文字4 Char Char"/>
    <w:qFormat/>
    <w:uiPriority w:val="0"/>
    <w:rPr>
      <w:rFonts w:eastAsia="宋体"/>
      <w:kern w:val="2"/>
      <w:sz w:val="21"/>
      <w:szCs w:val="24"/>
      <w:lang w:val="en-US" w:eastAsia="zh-CN" w:bidi="ar-SA"/>
    </w:rPr>
  </w:style>
  <w:style w:type="character" w:customStyle="1" w:styleId="524">
    <w:name w:val="标题 3 字符1"/>
    <w:qFormat/>
    <w:uiPriority w:val="0"/>
    <w:rPr>
      <w:rFonts w:ascii="Times New Roman" w:hAnsi="Times New Roman" w:eastAsia="宋体" w:cs="Times New Roman"/>
      <w:b/>
      <w:bCs/>
      <w:szCs w:val="32"/>
    </w:rPr>
  </w:style>
  <w:style w:type="character" w:customStyle="1" w:styleId="525">
    <w:name w:val="t-tag"/>
    <w:qFormat/>
    <w:uiPriority w:val="0"/>
    <w:rPr>
      <w:color w:val="FFFFFF"/>
      <w:sz w:val="18"/>
      <w:szCs w:val="18"/>
      <w:shd w:val="clear" w:color="auto" w:fill="FE8833"/>
    </w:rPr>
  </w:style>
  <w:style w:type="character" w:customStyle="1" w:styleId="526">
    <w:name w:val="样式3 Char"/>
    <w:link w:val="527"/>
    <w:qFormat/>
    <w:uiPriority w:val="0"/>
    <w:rPr>
      <w:rFonts w:ascii="宋体" w:hAnsi="Ȇ"/>
      <w:sz w:val="24"/>
      <w:szCs w:val="24"/>
    </w:rPr>
  </w:style>
  <w:style w:type="paragraph" w:customStyle="1" w:styleId="527">
    <w:name w:val="样式3"/>
    <w:basedOn w:val="1"/>
    <w:link w:val="526"/>
    <w:qFormat/>
    <w:uiPriority w:val="0"/>
    <w:pPr>
      <w:spacing w:line="360" w:lineRule="auto"/>
      <w:ind w:firstLine="480" w:firstLineChars="200"/>
    </w:pPr>
    <w:rPr>
      <w:rFonts w:hAnsi="Ȇ" w:eastAsiaTheme="minorEastAsia" w:cstheme="minorBidi"/>
      <w:kern w:val="2"/>
    </w:rPr>
  </w:style>
  <w:style w:type="character" w:customStyle="1" w:styleId="528">
    <w:name w:val="正文缩进 字符1"/>
    <w:qFormat/>
    <w:uiPriority w:val="0"/>
    <w:rPr>
      <w:rFonts w:ascii="宋体" w:hAnsi="Times New Roman" w:eastAsia="宋体" w:cs="Times New Roman"/>
      <w:kern w:val="0"/>
      <w:sz w:val="24"/>
      <w:szCs w:val="20"/>
    </w:rPr>
  </w:style>
  <w:style w:type="character" w:customStyle="1" w:styleId="529">
    <w:name w:val="批注主题 Char1"/>
    <w:semiHidden/>
    <w:qFormat/>
    <w:uiPriority w:val="99"/>
    <w:rPr>
      <w:rFonts w:ascii="Times New Roman" w:hAnsi="Times New Roman" w:eastAsia="宋体" w:cs="Times New Roman"/>
      <w:b/>
      <w:bCs/>
      <w:szCs w:val="20"/>
    </w:rPr>
  </w:style>
  <w:style w:type="character" w:customStyle="1" w:styleId="530">
    <w:name w:val="列表段落 字符1"/>
    <w:qFormat/>
    <w:uiPriority w:val="34"/>
    <w:rPr>
      <w:kern w:val="2"/>
      <w:sz w:val="21"/>
      <w:szCs w:val="24"/>
    </w:rPr>
  </w:style>
  <w:style w:type="character" w:customStyle="1" w:styleId="531">
    <w:name w:val="标书正文 Char"/>
    <w:link w:val="532"/>
    <w:qFormat/>
    <w:locked/>
    <w:uiPriority w:val="0"/>
    <w:rPr>
      <w:rFonts w:ascii="宋体" w:hAnsi="宋体"/>
      <w:b/>
      <w:spacing w:val="20"/>
      <w:sz w:val="32"/>
      <w:lang w:val="en-GB"/>
    </w:rPr>
  </w:style>
  <w:style w:type="paragraph" w:customStyle="1" w:styleId="532">
    <w:name w:val="标书正文"/>
    <w:basedOn w:val="1"/>
    <w:link w:val="531"/>
    <w:qFormat/>
    <w:uiPriority w:val="0"/>
    <w:pPr>
      <w:spacing w:before="100" w:after="100"/>
      <w:jc w:val="center"/>
    </w:pPr>
    <w:rPr>
      <w:rFonts w:eastAsiaTheme="minorEastAsia" w:cstheme="minorBidi"/>
      <w:b/>
      <w:spacing w:val="20"/>
      <w:kern w:val="2"/>
      <w:sz w:val="32"/>
      <w:szCs w:val="22"/>
      <w:lang w:val="en-GB"/>
    </w:rPr>
  </w:style>
  <w:style w:type="character" w:customStyle="1" w:styleId="533">
    <w:name w:val="正文文本 2 字符1"/>
    <w:qFormat/>
    <w:uiPriority w:val="0"/>
    <w:rPr>
      <w:kern w:val="2"/>
      <w:sz w:val="24"/>
      <w:szCs w:val="24"/>
    </w:rPr>
  </w:style>
  <w:style w:type="character" w:customStyle="1" w:styleId="534">
    <w:name w:val="标题 4 Char1"/>
    <w:qFormat/>
    <w:uiPriority w:val="0"/>
    <w:rPr>
      <w:rFonts w:ascii="Arial" w:hAnsi="Arial" w:eastAsia="黑体" w:cs="Times New Roman"/>
      <w:b/>
      <w:bCs/>
      <w:sz w:val="28"/>
      <w:szCs w:val="28"/>
      <w:lang w:val="zh-CN" w:eastAsia="zh-CN"/>
    </w:rPr>
  </w:style>
  <w:style w:type="character" w:customStyle="1" w:styleId="535">
    <w:name w:val="ca-161"/>
    <w:qFormat/>
    <w:uiPriority w:val="0"/>
    <w:rPr>
      <w:rFonts w:hint="eastAsia" w:ascii="宋体" w:hAnsi="宋体" w:eastAsia="宋体"/>
      <w:sz w:val="24"/>
      <w:szCs w:val="24"/>
    </w:rPr>
  </w:style>
  <w:style w:type="character" w:customStyle="1" w:styleId="536">
    <w:name w:val="by jerry Char Char"/>
    <w:qFormat/>
    <w:uiPriority w:val="0"/>
    <w:rPr>
      <w:rFonts w:eastAsia="宋体"/>
      <w:b/>
      <w:bCs/>
      <w:kern w:val="44"/>
      <w:sz w:val="32"/>
      <w:szCs w:val="44"/>
      <w:lang w:val="en-US" w:eastAsia="zh-CN" w:bidi="ar-SA"/>
    </w:rPr>
  </w:style>
  <w:style w:type="character" w:customStyle="1" w:styleId="537">
    <w:name w:val="样式 (西文) 仿宋_GB2312 四号"/>
    <w:qFormat/>
    <w:uiPriority w:val="0"/>
    <w:rPr>
      <w:rFonts w:ascii="仿宋_GB2312" w:hAnsi="仿宋_GB2312" w:eastAsia="仿宋_GB2312"/>
      <w:sz w:val="28"/>
    </w:rPr>
  </w:style>
  <w:style w:type="character" w:customStyle="1" w:styleId="538">
    <w:name w:val="ca-451"/>
    <w:qFormat/>
    <w:uiPriority w:val="0"/>
    <w:rPr>
      <w:rFonts w:hint="eastAsia" w:ascii="宋体" w:hAnsi="宋体" w:eastAsia="宋体"/>
      <w:color w:val="000000"/>
      <w:sz w:val="72"/>
      <w:szCs w:val="72"/>
    </w:rPr>
  </w:style>
  <w:style w:type="character" w:customStyle="1" w:styleId="539">
    <w:name w:val="ca-251"/>
    <w:qFormat/>
    <w:uiPriority w:val="0"/>
    <w:rPr>
      <w:rFonts w:hint="default" w:ascii="Times New Roman" w:hAnsi="Times New Roman" w:cs="Times New Roman"/>
      <w:sz w:val="21"/>
      <w:szCs w:val="21"/>
    </w:rPr>
  </w:style>
  <w:style w:type="character" w:customStyle="1" w:styleId="540">
    <w:name w:val="正文文本 Char2"/>
    <w:qFormat/>
    <w:uiPriority w:val="0"/>
    <w:rPr>
      <w:rFonts w:ascii="宋体" w:hAnsi="宋体" w:eastAsia="宋体" w:cs="Times New Roman"/>
      <w:sz w:val="24"/>
      <w:szCs w:val="20"/>
      <w:lang w:val="zh-CN" w:eastAsia="zh-CN"/>
    </w:rPr>
  </w:style>
  <w:style w:type="character" w:customStyle="1" w:styleId="541">
    <w:name w:val="正文文本 2 Char1"/>
    <w:semiHidden/>
    <w:qFormat/>
    <w:uiPriority w:val="99"/>
    <w:rPr>
      <w:sz w:val="21"/>
    </w:rPr>
  </w:style>
  <w:style w:type="character" w:customStyle="1" w:styleId="542">
    <w:name w:val="批注文字 Char2"/>
    <w:qFormat/>
    <w:uiPriority w:val="99"/>
  </w:style>
  <w:style w:type="character" w:customStyle="1" w:styleId="543">
    <w:name w:val="ca-431"/>
    <w:qFormat/>
    <w:uiPriority w:val="0"/>
    <w:rPr>
      <w:rFonts w:hint="eastAsia" w:ascii="宋体" w:hAnsi="宋体" w:eastAsia="宋体"/>
      <w:color w:val="000000"/>
      <w:sz w:val="44"/>
      <w:szCs w:val="44"/>
    </w:rPr>
  </w:style>
  <w:style w:type="character" w:customStyle="1" w:styleId="544">
    <w:name w:val="z-窗体底端 Char"/>
    <w:link w:val="545"/>
    <w:qFormat/>
    <w:uiPriority w:val="0"/>
    <w:rPr>
      <w:rFonts w:ascii="Arial" w:hAnsi="Arial" w:cs="Arial"/>
      <w:vanish/>
      <w:sz w:val="16"/>
      <w:szCs w:val="16"/>
    </w:rPr>
  </w:style>
  <w:style w:type="paragraph" w:customStyle="1" w:styleId="545">
    <w:name w:val="z-窗体底端1"/>
    <w:basedOn w:val="1"/>
    <w:next w:val="1"/>
    <w:link w:val="544"/>
    <w:qFormat/>
    <w:uiPriority w:val="0"/>
    <w:pPr>
      <w:pBdr>
        <w:top w:val="single" w:color="auto" w:sz="6" w:space="1"/>
      </w:pBdr>
      <w:jc w:val="center"/>
    </w:pPr>
    <w:rPr>
      <w:rFonts w:ascii="Arial" w:hAnsi="Arial" w:cs="Arial" w:eastAsiaTheme="minorEastAsia"/>
      <w:vanish/>
      <w:kern w:val="2"/>
      <w:sz w:val="16"/>
      <w:szCs w:val="16"/>
    </w:rPr>
  </w:style>
  <w:style w:type="character" w:customStyle="1" w:styleId="546">
    <w:name w:val="t_tag"/>
    <w:qFormat/>
    <w:uiPriority w:val="0"/>
  </w:style>
  <w:style w:type="character" w:customStyle="1" w:styleId="547">
    <w:name w:val="Char Char21"/>
    <w:qFormat/>
    <w:locked/>
    <w:uiPriority w:val="0"/>
    <w:rPr>
      <w:rFonts w:ascii="宋体" w:hAnsi="宋体" w:eastAsia="宋体"/>
      <w:kern w:val="2"/>
      <w:sz w:val="21"/>
      <w:szCs w:val="24"/>
      <w:lang w:val="en-US" w:eastAsia="zh-CN" w:bidi="ar-SA"/>
    </w:rPr>
  </w:style>
  <w:style w:type="character" w:customStyle="1" w:styleId="548">
    <w:name w:val="B条目编号 Char"/>
    <w:link w:val="549"/>
    <w:qFormat/>
    <w:uiPriority w:val="0"/>
    <w:rPr>
      <w:rFonts w:ascii="宋体" w:hAnsi="宋体"/>
      <w:sz w:val="24"/>
      <w:szCs w:val="21"/>
    </w:rPr>
  </w:style>
  <w:style w:type="paragraph" w:customStyle="1" w:styleId="549">
    <w:name w:val="B条目编号"/>
    <w:basedOn w:val="1"/>
    <w:link w:val="548"/>
    <w:qFormat/>
    <w:uiPriority w:val="0"/>
    <w:pPr>
      <w:keepNext/>
      <w:spacing w:line="300" w:lineRule="auto"/>
      <w:ind w:left="480"/>
    </w:pPr>
    <w:rPr>
      <w:rFonts w:eastAsiaTheme="minorEastAsia" w:cstheme="minorBidi"/>
      <w:kern w:val="2"/>
      <w:szCs w:val="21"/>
    </w:rPr>
  </w:style>
  <w:style w:type="character" w:customStyle="1" w:styleId="550">
    <w:name w:val="ca-141"/>
    <w:qFormat/>
    <w:uiPriority w:val="0"/>
    <w:rPr>
      <w:rFonts w:hint="default" w:ascii="Times New Roman" w:hAnsi="Times New Roman" w:cs="Times New Roman"/>
      <w:color w:val="000000"/>
      <w:sz w:val="24"/>
      <w:szCs w:val="24"/>
    </w:rPr>
  </w:style>
  <w:style w:type="character" w:customStyle="1" w:styleId="551">
    <w:name w:val="Char Char"/>
    <w:qFormat/>
    <w:uiPriority w:val="0"/>
    <w:rPr>
      <w:rFonts w:ascii="Arial" w:hAnsi="Arial" w:eastAsia="黑体"/>
      <w:b/>
      <w:bCs/>
      <w:kern w:val="2"/>
      <w:sz w:val="32"/>
      <w:szCs w:val="32"/>
      <w:lang w:val="en-US" w:eastAsia="zh-CN" w:bidi="ar-SA"/>
    </w:rPr>
  </w:style>
  <w:style w:type="character" w:customStyle="1" w:styleId="552">
    <w:name w:val="zbggmainstyle9"/>
    <w:qFormat/>
    <w:uiPriority w:val="0"/>
  </w:style>
  <w:style w:type="character" w:customStyle="1" w:styleId="553">
    <w:name w:val="表正文 Char1"/>
    <w:qFormat/>
    <w:uiPriority w:val="0"/>
    <w:rPr>
      <w:rFonts w:eastAsia="宋体"/>
      <w:kern w:val="2"/>
      <w:sz w:val="21"/>
      <w:szCs w:val="24"/>
      <w:lang w:val="en-US" w:eastAsia="zh-CN" w:bidi="ar-SA"/>
    </w:rPr>
  </w:style>
  <w:style w:type="character" w:customStyle="1" w:styleId="554">
    <w:name w:val="bds_more"/>
    <w:qFormat/>
    <w:uiPriority w:val="0"/>
    <w:rPr>
      <w:rFonts w:hint="eastAsia" w:ascii="宋体" w:hAnsi="宋体" w:eastAsia="宋体" w:cs="宋体"/>
    </w:rPr>
  </w:style>
  <w:style w:type="character" w:customStyle="1" w:styleId="555">
    <w:name w:val="no62"/>
    <w:qFormat/>
    <w:uiPriority w:val="0"/>
  </w:style>
  <w:style w:type="character" w:customStyle="1" w:styleId="556">
    <w:name w:val="正文文本缩进 字符1"/>
    <w:qFormat/>
    <w:uiPriority w:val="0"/>
    <w:rPr>
      <w:kern w:val="2"/>
      <w:sz w:val="21"/>
      <w:szCs w:val="24"/>
    </w:rPr>
  </w:style>
  <w:style w:type="character" w:customStyle="1" w:styleId="557">
    <w:name w:val="正文文本缩进 2 字符1"/>
    <w:qFormat/>
    <w:uiPriority w:val="0"/>
    <w:rPr>
      <w:rFonts w:ascii="华文中宋" w:hAnsi="华文中宋" w:eastAsia="华文中宋"/>
      <w:kern w:val="2"/>
      <w:sz w:val="28"/>
      <w:szCs w:val="24"/>
    </w:rPr>
  </w:style>
  <w:style w:type="character" w:customStyle="1" w:styleId="558">
    <w:name w:val="Char Char2"/>
    <w:qFormat/>
    <w:uiPriority w:val="0"/>
    <w:rPr>
      <w:b/>
      <w:bCs/>
      <w:kern w:val="2"/>
      <w:sz w:val="32"/>
      <w:szCs w:val="32"/>
    </w:rPr>
  </w:style>
  <w:style w:type="character" w:customStyle="1" w:styleId="559">
    <w:name w:val="日期 字符1"/>
    <w:qFormat/>
    <w:uiPriority w:val="0"/>
    <w:rPr>
      <w:rFonts w:ascii="Calibri" w:hAnsi="Calibri" w:eastAsia="宋体" w:cs="Times New Roman"/>
      <w:kern w:val="2"/>
      <w:sz w:val="21"/>
      <w:szCs w:val="22"/>
    </w:rPr>
  </w:style>
  <w:style w:type="character" w:customStyle="1" w:styleId="560">
    <w:name w:val="正文缩进 字符2"/>
    <w:qFormat/>
    <w:uiPriority w:val="0"/>
    <w:rPr>
      <w:rFonts w:ascii="宋体"/>
      <w:sz w:val="24"/>
    </w:rPr>
  </w:style>
  <w:style w:type="character" w:customStyle="1" w:styleId="561">
    <w:name w:val="font01"/>
    <w:qFormat/>
    <w:uiPriority w:val="0"/>
    <w:rPr>
      <w:rFonts w:hint="eastAsia" w:ascii="宋体" w:hAnsi="宋体" w:eastAsia="宋体"/>
      <w:b/>
      <w:bCs/>
      <w:color w:val="000000"/>
      <w:sz w:val="24"/>
      <w:szCs w:val="24"/>
      <w:u w:val="none"/>
    </w:rPr>
  </w:style>
  <w:style w:type="character" w:customStyle="1" w:styleId="562">
    <w:name w:val="占位符文本11"/>
    <w:semiHidden/>
    <w:qFormat/>
    <w:uiPriority w:val="99"/>
    <w:rPr>
      <w:color w:val="808080"/>
    </w:rPr>
  </w:style>
  <w:style w:type="character" w:customStyle="1" w:styleId="563">
    <w:name w:val="NormalCharacter"/>
    <w:qFormat/>
    <w:uiPriority w:val="0"/>
  </w:style>
  <w:style w:type="character" w:customStyle="1" w:styleId="564">
    <w:name w:val="标题 2 Char"/>
    <w:qFormat/>
    <w:uiPriority w:val="0"/>
    <w:rPr>
      <w:rFonts w:ascii="Arial" w:hAnsi="Arial" w:eastAsia="黑体"/>
      <w:b/>
      <w:kern w:val="2"/>
      <w:sz w:val="32"/>
      <w:lang w:val="en-US" w:eastAsia="zh-CN" w:bidi="ar-SA"/>
    </w:rPr>
  </w:style>
  <w:style w:type="character" w:customStyle="1" w:styleId="565">
    <w:name w:val="正文首行缩进 2 字符"/>
    <w:qFormat/>
    <w:uiPriority w:val="0"/>
    <w:rPr>
      <w:szCs w:val="24"/>
    </w:rPr>
  </w:style>
  <w:style w:type="character" w:customStyle="1" w:styleId="566">
    <w:name w:val="标题 3 Char"/>
    <w:qFormat/>
    <w:uiPriority w:val="9"/>
    <w:rPr>
      <w:rFonts w:eastAsia="宋体"/>
      <w:b/>
      <w:kern w:val="2"/>
      <w:sz w:val="32"/>
      <w:lang w:val="en-US" w:eastAsia="zh-CN"/>
    </w:rPr>
  </w:style>
  <w:style w:type="character" w:customStyle="1" w:styleId="567">
    <w:name w:val="样式 二级无标题条 + 小四 加粗 Char"/>
    <w:link w:val="568"/>
    <w:qFormat/>
    <w:locked/>
    <w:uiPriority w:val="99"/>
    <w:rPr>
      <w:rFonts w:ascii="宋体" w:cs="宋体"/>
      <w:b/>
      <w:bCs/>
      <w:sz w:val="24"/>
      <w:szCs w:val="24"/>
    </w:rPr>
  </w:style>
  <w:style w:type="paragraph" w:customStyle="1" w:styleId="568">
    <w:name w:val="样式 二级无标题条 + 小四 加粗"/>
    <w:basedOn w:val="235"/>
    <w:link w:val="567"/>
    <w:qFormat/>
    <w:uiPriority w:val="99"/>
    <w:pPr>
      <w:numPr>
        <w:ilvl w:val="0"/>
        <w:numId w:val="0"/>
      </w:numPr>
      <w:ind w:left="1680" w:hanging="420"/>
      <w:outlineLvl w:val="3"/>
    </w:pPr>
    <w:rPr>
      <w:rFonts w:ascii="宋体" w:cs="宋体"/>
      <w:b/>
      <w:bCs/>
      <w:sz w:val="24"/>
    </w:rPr>
  </w:style>
  <w:style w:type="character" w:customStyle="1" w:styleId="569">
    <w:name w:val="正文段落"/>
    <w:qFormat/>
    <w:uiPriority w:val="0"/>
    <w:rPr>
      <w:rFonts w:ascii="宋体" w:hAnsi="宋体"/>
      <w:spacing w:val="20"/>
      <w:kern w:val="0"/>
      <w:sz w:val="24"/>
    </w:rPr>
  </w:style>
  <w:style w:type="character" w:customStyle="1" w:styleId="570">
    <w:name w:val="样式 宋体 黑色"/>
    <w:qFormat/>
    <w:uiPriority w:val="0"/>
    <w:rPr>
      <w:rFonts w:ascii="宋体" w:hAnsi="宋体" w:eastAsia="宋体"/>
      <w:color w:val="000000"/>
      <w:kern w:val="2"/>
      <w:sz w:val="24"/>
      <w:lang w:val="en-US" w:eastAsia="zh-CN" w:bidi="ar-SA"/>
    </w:rPr>
  </w:style>
  <w:style w:type="character" w:customStyle="1" w:styleId="571">
    <w:name w:val="封面标题 字符"/>
    <w:link w:val="572"/>
    <w:qFormat/>
    <w:uiPriority w:val="0"/>
    <w:rPr>
      <w:rFonts w:ascii="方正大黑简体" w:hAnsi="华文中宋" w:eastAsia="方正大黑简体" w:cs="Arial"/>
      <w:bCs/>
      <w:sz w:val="84"/>
      <w:szCs w:val="44"/>
    </w:rPr>
  </w:style>
  <w:style w:type="paragraph" w:customStyle="1" w:styleId="572">
    <w:name w:val="封面标题"/>
    <w:basedOn w:val="84"/>
    <w:link w:val="571"/>
    <w:qFormat/>
    <w:uiPriority w:val="0"/>
    <w:pPr>
      <w:adjustRightInd/>
      <w:spacing w:before="120" w:line="240" w:lineRule="auto"/>
      <w:textAlignment w:val="auto"/>
    </w:pPr>
    <w:rPr>
      <w:rFonts w:ascii="方正大黑简体" w:hAnsi="华文中宋" w:eastAsia="方正大黑简体" w:cs="Arial"/>
      <w:b w:val="0"/>
      <w:bCs/>
      <w:kern w:val="2"/>
      <w:sz w:val="84"/>
      <w:szCs w:val="44"/>
    </w:rPr>
  </w:style>
  <w:style w:type="character" w:customStyle="1" w:styleId="573">
    <w:name w:val="表格编号 字符"/>
    <w:link w:val="574"/>
    <w:qFormat/>
    <w:uiPriority w:val="0"/>
    <w:rPr>
      <w:b/>
      <w:bCs/>
      <w:sz w:val="24"/>
      <w:szCs w:val="24"/>
    </w:rPr>
  </w:style>
  <w:style w:type="paragraph" w:customStyle="1" w:styleId="574">
    <w:name w:val="表格编号"/>
    <w:basedOn w:val="22"/>
    <w:next w:val="1"/>
    <w:link w:val="573"/>
    <w:qFormat/>
    <w:uiPriority w:val="0"/>
    <w:pPr>
      <w:numPr>
        <w:ilvl w:val="0"/>
        <w:numId w:val="16"/>
      </w:numPr>
      <w:spacing w:line="400" w:lineRule="exact"/>
      <w:jc w:val="center"/>
    </w:pPr>
    <w:rPr>
      <w:rFonts w:asciiTheme="minorHAnsi" w:hAnsiTheme="minorHAnsi" w:eastAsiaTheme="minorEastAsia" w:cstheme="minorBidi"/>
      <w:b/>
      <w:bCs/>
      <w:kern w:val="2"/>
      <w:sz w:val="24"/>
      <w:szCs w:val="24"/>
    </w:rPr>
  </w:style>
  <w:style w:type="paragraph" w:customStyle="1" w:styleId="575">
    <w:name w:val="pa-120"/>
    <w:basedOn w:val="1"/>
    <w:qFormat/>
    <w:uiPriority w:val="0"/>
    <w:pPr>
      <w:spacing w:line="280" w:lineRule="atLeast"/>
      <w:jc w:val="right"/>
    </w:pPr>
  </w:style>
  <w:style w:type="paragraph" w:customStyle="1" w:styleId="576">
    <w:name w:val="xl111"/>
    <w:basedOn w:val="1"/>
    <w:qFormat/>
    <w:uiPriority w:val="0"/>
    <w:pPr>
      <w:pBdr>
        <w:top w:val="single" w:color="auto" w:sz="8" w:space="0"/>
        <w:bottom w:val="single" w:color="auto" w:sz="4" w:space="0"/>
      </w:pBdr>
      <w:spacing w:before="100" w:beforeAutospacing="1" w:after="100" w:afterAutospacing="1"/>
      <w:textAlignment w:val="center"/>
    </w:pPr>
    <w:rPr>
      <w:b/>
      <w:bCs/>
      <w:color w:val="000000"/>
    </w:rPr>
  </w:style>
  <w:style w:type="paragraph" w:customStyle="1" w:styleId="577">
    <w:name w:val="图"/>
    <w:basedOn w:val="1"/>
    <w:qFormat/>
    <w:uiPriority w:val="0"/>
    <w:pPr>
      <w:keepNext/>
      <w:adjustRightInd w:val="0"/>
      <w:spacing w:before="60" w:after="60" w:line="300" w:lineRule="auto"/>
      <w:jc w:val="center"/>
      <w:textAlignment w:val="center"/>
    </w:pPr>
    <w:rPr>
      <w:snapToGrid w:val="0"/>
      <w:spacing w:val="20"/>
      <w:szCs w:val="20"/>
    </w:rPr>
  </w:style>
  <w:style w:type="paragraph" w:customStyle="1" w:styleId="578">
    <w:name w:val="样式12"/>
    <w:basedOn w:val="3"/>
    <w:qFormat/>
    <w:uiPriority w:val="0"/>
    <w:pPr>
      <w:autoSpaceDE w:val="0"/>
      <w:autoSpaceDN w:val="0"/>
      <w:adjustRightInd w:val="0"/>
      <w:spacing w:before="240" w:after="120" w:line="300" w:lineRule="auto"/>
    </w:pPr>
    <w:rPr>
      <w:bCs w:val="0"/>
      <w:sz w:val="32"/>
      <w:szCs w:val="20"/>
    </w:rPr>
  </w:style>
  <w:style w:type="paragraph" w:customStyle="1" w:styleId="579">
    <w:name w:val="pa-59"/>
    <w:basedOn w:val="1"/>
    <w:qFormat/>
    <w:uiPriority w:val="0"/>
    <w:pPr>
      <w:spacing w:line="360" w:lineRule="atLeast"/>
      <w:ind w:firstLine="200"/>
    </w:pPr>
  </w:style>
  <w:style w:type="paragraph" w:customStyle="1" w:styleId="580">
    <w:name w:val="Char Char Char1"/>
    <w:basedOn w:val="1"/>
    <w:qFormat/>
    <w:uiPriority w:val="0"/>
    <w:rPr>
      <w:rFonts w:ascii="仿宋_GB2312" w:eastAsia="仿宋_GB2312"/>
      <w:b/>
      <w:sz w:val="32"/>
      <w:szCs w:val="32"/>
    </w:rPr>
  </w:style>
  <w:style w:type="paragraph" w:customStyle="1" w:styleId="581">
    <w:name w:val="pa-80"/>
    <w:basedOn w:val="1"/>
    <w:qFormat/>
    <w:uiPriority w:val="0"/>
    <w:pPr>
      <w:spacing w:line="360" w:lineRule="atLeast"/>
    </w:pPr>
  </w:style>
  <w:style w:type="paragraph" w:customStyle="1" w:styleId="582">
    <w:name w:val="flType"/>
    <w:basedOn w:val="1"/>
    <w:qFormat/>
    <w:uiPriority w:val="0"/>
    <w:pPr>
      <w:adjustRightInd w:val="0"/>
      <w:spacing w:before="560" w:after="120" w:line="360" w:lineRule="atLeast"/>
      <w:jc w:val="center"/>
      <w:textAlignment w:val="baseline"/>
    </w:pPr>
    <w:rPr>
      <w:rFonts w:ascii="Arial" w:eastAsia="黑体"/>
      <w:sz w:val="28"/>
      <w:szCs w:val="20"/>
    </w:rPr>
  </w:style>
  <w:style w:type="paragraph" w:customStyle="1" w:styleId="583">
    <w:name w:val="Normal1"/>
    <w:qFormat/>
    <w:uiPriority w:val="0"/>
    <w:pPr>
      <w:widowControl w:val="0"/>
      <w:adjustRightInd w:val="0"/>
      <w:spacing w:line="315" w:lineRule="atLeast"/>
      <w:jc w:val="both"/>
      <w:textAlignment w:val="baseline"/>
    </w:pPr>
    <w:rPr>
      <w:rFonts w:ascii="宋体" w:hAnsi="Times New Roman" w:eastAsia="宋体" w:cs="Times New Roman"/>
      <w:sz w:val="21"/>
      <w:lang w:val="en-US" w:eastAsia="zh-CN" w:bidi="ar-SA"/>
    </w:rPr>
  </w:style>
  <w:style w:type="paragraph" w:customStyle="1" w:styleId="584">
    <w:name w:val="需求书2"/>
    <w:basedOn w:val="1"/>
    <w:qFormat/>
    <w:uiPriority w:val="0"/>
    <w:rPr>
      <w:b/>
      <w:spacing w:val="10"/>
    </w:rPr>
  </w:style>
  <w:style w:type="paragraph" w:customStyle="1" w:styleId="585">
    <w:name w:val="样式 宋体 小五 首行缩进:  0.63 厘米"/>
    <w:basedOn w:val="1"/>
    <w:qFormat/>
    <w:uiPriority w:val="0"/>
    <w:rPr>
      <w:sz w:val="18"/>
      <w:szCs w:val="20"/>
    </w:rPr>
  </w:style>
  <w:style w:type="paragraph" w:customStyle="1" w:styleId="586">
    <w:name w:val="招标-正文编号"/>
    <w:basedOn w:val="395"/>
    <w:next w:val="395"/>
    <w:qFormat/>
    <w:uiPriority w:val="0"/>
    <w:pPr>
      <w:spacing w:before="50" w:after="50"/>
      <w:ind w:firstLine="0" w:firstLineChars="0"/>
    </w:pPr>
    <w:rPr>
      <w:b/>
    </w:rPr>
  </w:style>
  <w:style w:type="paragraph" w:customStyle="1" w:styleId="587">
    <w:name w:val="样式 样式 样式 纯文本 + 左侧:  1.3 厘米 首行缩进:  0.74 厘米 行距: 1.5 倍行距 + 行距: 单倍行距..."/>
    <w:basedOn w:val="1"/>
    <w:qFormat/>
    <w:uiPriority w:val="0"/>
    <w:pPr>
      <w:spacing w:line="360" w:lineRule="auto"/>
      <w:ind w:firstLine="420"/>
    </w:pPr>
    <w:rPr>
      <w:szCs w:val="30"/>
    </w:rPr>
  </w:style>
  <w:style w:type="paragraph" w:customStyle="1" w:styleId="588">
    <w:name w:val="表格"/>
    <w:basedOn w:val="1"/>
    <w:qFormat/>
    <w:uiPriority w:val="0"/>
    <w:pPr>
      <w:jc w:val="center"/>
      <w:textAlignment w:val="center"/>
    </w:pPr>
    <w:rPr>
      <w:rFonts w:ascii="华文细黑" w:hAnsi="华文细黑"/>
      <w:szCs w:val="20"/>
    </w:rPr>
  </w:style>
  <w:style w:type="paragraph" w:customStyle="1" w:styleId="589">
    <w:name w:val="纯文本1"/>
    <w:basedOn w:val="1"/>
    <w:qFormat/>
    <w:uiPriority w:val="99"/>
    <w:rPr>
      <w:rFonts w:hAnsi="Courier New"/>
      <w:sz w:val="20"/>
      <w:szCs w:val="20"/>
    </w:rPr>
  </w:style>
  <w:style w:type="paragraph" w:customStyle="1" w:styleId="590">
    <w:name w:val="xl99"/>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textAlignment w:val="top"/>
    </w:pPr>
  </w:style>
  <w:style w:type="paragraph" w:customStyle="1" w:styleId="591">
    <w:name w:val="xl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592">
    <w:name w:val="pa-37"/>
    <w:basedOn w:val="1"/>
    <w:qFormat/>
    <w:uiPriority w:val="0"/>
    <w:pPr>
      <w:spacing w:line="360" w:lineRule="atLeast"/>
      <w:ind w:firstLine="300"/>
    </w:pPr>
  </w:style>
  <w:style w:type="paragraph" w:customStyle="1" w:styleId="593">
    <w:name w:val="3"/>
    <w:basedOn w:val="1"/>
    <w:next w:val="31"/>
    <w:qFormat/>
    <w:uiPriority w:val="0"/>
    <w:rPr>
      <w:szCs w:val="20"/>
    </w:rPr>
  </w:style>
  <w:style w:type="paragraph" w:customStyle="1" w:styleId="594">
    <w:name w:val="Warning paragraph"/>
    <w:basedOn w:val="1"/>
    <w:next w:val="1"/>
    <w:qFormat/>
    <w:uiPriority w:val="0"/>
    <w:pPr>
      <w:spacing w:before="240" w:after="240"/>
    </w:pPr>
    <w:rPr>
      <w:b/>
      <w:lang w:eastAsia="ru-RU"/>
    </w:rPr>
  </w:style>
  <w:style w:type="paragraph" w:customStyle="1" w:styleId="595">
    <w:name w:val="样式9"/>
    <w:basedOn w:val="596"/>
    <w:qFormat/>
    <w:uiPriority w:val="0"/>
    <w:rPr>
      <w:rFonts w:eastAsia="仿宋_GB2312"/>
    </w:rPr>
  </w:style>
  <w:style w:type="paragraph" w:customStyle="1" w:styleId="596">
    <w:name w:val="样式 标题 3 + 无下划线"/>
    <w:basedOn w:val="5"/>
    <w:next w:val="5"/>
    <w:qFormat/>
    <w:uiPriority w:val="0"/>
    <w:pPr>
      <w:autoSpaceDE w:val="0"/>
      <w:autoSpaceDN w:val="0"/>
      <w:adjustRightInd w:val="0"/>
      <w:spacing w:before="360" w:after="120" w:line="240" w:lineRule="auto"/>
      <w:ind w:firstLine="0" w:firstLineChars="0"/>
    </w:pPr>
    <w:rPr>
      <w:szCs w:val="20"/>
    </w:rPr>
  </w:style>
  <w:style w:type="paragraph" w:customStyle="1" w:styleId="597">
    <w:name w:val="CM29"/>
    <w:basedOn w:val="1"/>
    <w:next w:val="1"/>
    <w:qFormat/>
    <w:uiPriority w:val="99"/>
    <w:pPr>
      <w:autoSpaceDE w:val="0"/>
      <w:autoSpaceDN w:val="0"/>
      <w:adjustRightInd w:val="0"/>
      <w:spacing w:after="138"/>
    </w:pPr>
    <w:rPr>
      <w:rFonts w:ascii="Arial" w:hAnsi="Arial" w:cs="Arial"/>
      <w:szCs w:val="21"/>
    </w:rPr>
  </w:style>
  <w:style w:type="paragraph" w:customStyle="1" w:styleId="598">
    <w:name w:val="Char12"/>
    <w:basedOn w:val="1"/>
    <w:qFormat/>
    <w:uiPriority w:val="0"/>
    <w:rPr>
      <w:rFonts w:ascii="仿宋_GB2312" w:eastAsia="仿宋_GB2312"/>
      <w:b/>
      <w:sz w:val="32"/>
      <w:szCs w:val="32"/>
    </w:rPr>
  </w:style>
  <w:style w:type="paragraph" w:customStyle="1" w:styleId="599">
    <w:name w:val="样式 标题 3h3H3sect1.2.3 + 五号 段前: 6 磅 段后: 6 磅 行距: 单倍行距"/>
    <w:basedOn w:val="5"/>
    <w:qFormat/>
    <w:uiPriority w:val="0"/>
    <w:pPr>
      <w:tabs>
        <w:tab w:val="left" w:pos="360"/>
      </w:tabs>
      <w:adjustRightInd w:val="0"/>
      <w:spacing w:before="120" w:after="120" w:line="240" w:lineRule="auto"/>
      <w:ind w:firstLine="0" w:firstLineChars="0"/>
      <w:textAlignment w:val="baseline"/>
    </w:pPr>
    <w:rPr>
      <w:szCs w:val="20"/>
    </w:rPr>
  </w:style>
  <w:style w:type="paragraph" w:customStyle="1" w:styleId="600">
    <w:name w:val="样式5"/>
    <w:basedOn w:val="4"/>
    <w:qFormat/>
    <w:uiPriority w:val="0"/>
    <w:pPr>
      <w:autoSpaceDE w:val="0"/>
      <w:autoSpaceDN w:val="0"/>
      <w:adjustRightInd w:val="0"/>
      <w:spacing w:before="120" w:line="300" w:lineRule="auto"/>
      <w:jc w:val="center"/>
    </w:pPr>
    <w:rPr>
      <w:rFonts w:eastAsia="黑体"/>
      <w:bCs w:val="0"/>
      <w:sz w:val="30"/>
      <w:szCs w:val="20"/>
    </w:rPr>
  </w:style>
  <w:style w:type="paragraph" w:customStyle="1" w:styleId="601">
    <w:name w:val="td-6"/>
    <w:basedOn w:val="1"/>
    <w:qFormat/>
    <w:uiPriority w:val="0"/>
    <w:pPr>
      <w:pBdr>
        <w:top w:val="single" w:color="000000" w:sz="12" w:space="0"/>
        <w:left w:val="single" w:color="000000" w:sz="4" w:space="4"/>
        <w:bottom w:val="single" w:color="000000" w:sz="4" w:space="0"/>
        <w:right w:val="single" w:color="000000" w:sz="12" w:space="0"/>
      </w:pBdr>
    </w:pPr>
  </w:style>
  <w:style w:type="paragraph" w:customStyle="1" w:styleId="602">
    <w:name w:val="Char Char Char Char2"/>
    <w:basedOn w:val="1"/>
    <w:qFormat/>
    <w:uiPriority w:val="0"/>
    <w:pPr>
      <w:tabs>
        <w:tab w:val="left" w:pos="840"/>
      </w:tabs>
      <w:ind w:left="840" w:hanging="420"/>
    </w:pPr>
    <w:rPr>
      <w:bCs/>
      <w:color w:val="000000"/>
    </w:rPr>
  </w:style>
  <w:style w:type="paragraph" w:customStyle="1" w:styleId="603">
    <w:name w:val="样式 标题 2 + (符号) 宋体 小四"/>
    <w:basedOn w:val="4"/>
    <w:qFormat/>
    <w:uiPriority w:val="0"/>
    <w:pPr>
      <w:keepNext w:val="0"/>
      <w:keepLines w:val="0"/>
      <w:tabs>
        <w:tab w:val="left" w:pos="1134"/>
      </w:tabs>
      <w:spacing w:line="500" w:lineRule="exact"/>
    </w:pPr>
    <w:rPr>
      <w:rFonts w:ascii="黑体" w:eastAsia="黑体"/>
    </w:rPr>
  </w:style>
  <w:style w:type="paragraph" w:customStyle="1" w:styleId="604">
    <w:name w:val="Style20"/>
    <w:basedOn w:val="1"/>
    <w:qFormat/>
    <w:uiPriority w:val="99"/>
    <w:pPr>
      <w:adjustRightInd w:val="0"/>
      <w:spacing w:line="493" w:lineRule="exact"/>
      <w:ind w:firstLine="518"/>
    </w:pPr>
    <w:rPr>
      <w:rFonts w:hAnsi="Calibri"/>
    </w:rPr>
  </w:style>
  <w:style w:type="paragraph" w:customStyle="1" w:styleId="605">
    <w:name w:val="正文_1_2"/>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06">
    <w:name w:val="ca-37"/>
    <w:basedOn w:val="1"/>
    <w:qFormat/>
    <w:uiPriority w:val="0"/>
    <w:rPr>
      <w:color w:val="000000"/>
      <w:szCs w:val="21"/>
    </w:rPr>
  </w:style>
  <w:style w:type="paragraph" w:customStyle="1" w:styleId="607">
    <w:name w:val="pa-87"/>
    <w:basedOn w:val="1"/>
    <w:qFormat/>
    <w:uiPriority w:val="0"/>
    <w:pPr>
      <w:spacing w:line="320" w:lineRule="atLeast"/>
      <w:ind w:firstLine="560"/>
    </w:pPr>
  </w:style>
  <w:style w:type="paragraph" w:customStyle="1" w:styleId="608">
    <w:name w:val="附录表标题"/>
    <w:next w:val="1"/>
    <w:qFormat/>
    <w:uiPriority w:val="0"/>
    <w:pPr>
      <w:jc w:val="center"/>
      <w:textAlignment w:val="baseline"/>
    </w:pPr>
    <w:rPr>
      <w:rFonts w:ascii="黑体" w:hAnsi="Times New Roman" w:eastAsia="黑体" w:cs="Times New Roman"/>
      <w:kern w:val="21"/>
      <w:sz w:val="21"/>
      <w:lang w:val="en-US" w:eastAsia="zh-CN" w:bidi="ar-SA"/>
    </w:rPr>
  </w:style>
  <w:style w:type="paragraph" w:customStyle="1" w:styleId="609">
    <w:name w:val="xl26"/>
    <w:basedOn w:val="1"/>
    <w:qFormat/>
    <w:uiPriority w:val="0"/>
    <w:pPr>
      <w:spacing w:before="100" w:beforeAutospacing="1" w:after="100" w:afterAutospacing="1"/>
      <w:jc w:val="center"/>
      <w:textAlignment w:val="center"/>
    </w:pPr>
  </w:style>
  <w:style w:type="paragraph" w:customStyle="1" w:styleId="610">
    <w:name w:val="Report Level 1"/>
    <w:basedOn w:val="1"/>
    <w:next w:val="611"/>
    <w:qFormat/>
    <w:uiPriority w:val="0"/>
    <w:pPr>
      <w:keepNext/>
      <w:numPr>
        <w:ilvl w:val="0"/>
        <w:numId w:val="17"/>
      </w:numPr>
      <w:spacing w:before="240" w:after="120"/>
      <w:outlineLvl w:val="0"/>
    </w:pPr>
    <w:rPr>
      <w:rFonts w:ascii="Arial" w:hAnsi="Arial"/>
      <w:b/>
      <w:caps/>
      <w:szCs w:val="20"/>
      <w:lang w:val="en-GB" w:eastAsia="en-US"/>
    </w:rPr>
  </w:style>
  <w:style w:type="paragraph" w:customStyle="1" w:styleId="611">
    <w:name w:val="Report Text"/>
    <w:basedOn w:val="1"/>
    <w:qFormat/>
    <w:uiPriority w:val="0"/>
    <w:pPr>
      <w:spacing w:after="138"/>
      <w:ind w:left="1080"/>
    </w:pPr>
    <w:rPr>
      <w:sz w:val="22"/>
      <w:szCs w:val="20"/>
      <w:lang w:val="en-GB" w:eastAsia="en-US"/>
    </w:rPr>
  </w:style>
  <w:style w:type="paragraph" w:customStyle="1" w:styleId="612">
    <w:name w:val="Char Char Char Char Char Char Char Char Char Char1"/>
    <w:basedOn w:val="1"/>
    <w:qFormat/>
    <w:uiPriority w:val="0"/>
    <w:rPr>
      <w:rFonts w:ascii="Tahoma" w:hAnsi="Tahoma"/>
      <w:szCs w:val="20"/>
    </w:rPr>
  </w:style>
  <w:style w:type="paragraph" w:customStyle="1" w:styleId="613">
    <w:name w:val="默认段落字体 Para Char Char Char Char Char Char Char"/>
    <w:basedOn w:val="1"/>
    <w:qFormat/>
    <w:uiPriority w:val="0"/>
    <w:rPr>
      <w:rFonts w:ascii="Tahoma" w:hAnsi="Tahoma"/>
      <w:szCs w:val="20"/>
    </w:rPr>
  </w:style>
  <w:style w:type="paragraph" w:customStyle="1" w:styleId="614">
    <w:name w:val="M正文0"/>
    <w:basedOn w:val="1"/>
    <w:qFormat/>
    <w:uiPriority w:val="0"/>
    <w:pPr>
      <w:adjustRightInd w:val="0"/>
      <w:spacing w:after="120" w:line="320" w:lineRule="atLeast"/>
      <w:ind w:firstLine="425"/>
      <w:textAlignment w:val="baseline"/>
    </w:pPr>
    <w:rPr>
      <w:szCs w:val="20"/>
    </w:rPr>
  </w:style>
  <w:style w:type="paragraph" w:customStyle="1" w:styleId="615">
    <w:name w:val="pa-30"/>
    <w:basedOn w:val="1"/>
    <w:qFormat/>
    <w:uiPriority w:val="0"/>
    <w:pPr>
      <w:spacing w:line="360" w:lineRule="atLeast"/>
      <w:ind w:firstLine="4100"/>
    </w:pPr>
  </w:style>
  <w:style w:type="paragraph" w:customStyle="1" w:styleId="616">
    <w:name w:val="reader-word-layer"/>
    <w:basedOn w:val="1"/>
    <w:qFormat/>
    <w:uiPriority w:val="0"/>
    <w:pPr>
      <w:spacing w:before="100" w:beforeAutospacing="1" w:after="100" w:afterAutospacing="1"/>
    </w:pPr>
  </w:style>
  <w:style w:type="paragraph" w:customStyle="1" w:styleId="617">
    <w:name w:val="字元 字元 Char Char Char Char Char Char Char"/>
    <w:basedOn w:val="1"/>
    <w:qFormat/>
    <w:uiPriority w:val="0"/>
    <w:rPr>
      <w:rFonts w:ascii="Tahoma" w:hAnsi="Tahoma"/>
      <w:szCs w:val="20"/>
    </w:rPr>
  </w:style>
  <w:style w:type="paragraph" w:customStyle="1" w:styleId="618">
    <w:name w:val="正文_1"/>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19">
    <w:name w:val="pa-67"/>
    <w:basedOn w:val="1"/>
    <w:qFormat/>
    <w:uiPriority w:val="0"/>
    <w:pPr>
      <w:spacing w:line="240" w:lineRule="atLeast"/>
      <w:ind w:firstLine="420"/>
    </w:pPr>
  </w:style>
  <w:style w:type="paragraph" w:customStyle="1" w:styleId="620">
    <w:name w:val="_Style 16"/>
    <w:basedOn w:val="1"/>
    <w:qFormat/>
    <w:uiPriority w:val="0"/>
    <w:pPr>
      <w:spacing w:after="160" w:line="240" w:lineRule="exact"/>
    </w:pPr>
    <w:rPr>
      <w:szCs w:val="20"/>
    </w:rPr>
  </w:style>
  <w:style w:type="paragraph" w:customStyle="1" w:styleId="621">
    <w:name w:val="样式1"/>
    <w:basedOn w:val="1"/>
    <w:qFormat/>
    <w:uiPriority w:val="0"/>
    <w:pPr>
      <w:spacing w:before="120" w:after="120" w:line="300" w:lineRule="auto"/>
    </w:pPr>
    <w:rPr>
      <w:b/>
      <w:szCs w:val="20"/>
    </w:rPr>
  </w:style>
  <w:style w:type="paragraph" w:customStyle="1" w:styleId="622">
    <w:name w:val="样式 左侧:  0 厘米 悬挂缩进: 5 字符 段后: 6 磅 行距: 固定值 15 磅"/>
    <w:basedOn w:val="1"/>
    <w:qFormat/>
    <w:uiPriority w:val="0"/>
    <w:pPr>
      <w:spacing w:after="120" w:line="300" w:lineRule="exact"/>
      <w:ind w:left="600" w:hanging="600" w:hangingChars="600"/>
    </w:pPr>
    <w:rPr>
      <w:szCs w:val="20"/>
    </w:rPr>
  </w:style>
  <w:style w:type="paragraph" w:customStyle="1" w:styleId="623">
    <w:name w:val="招标—符号"/>
    <w:basedOn w:val="395"/>
    <w:qFormat/>
    <w:uiPriority w:val="0"/>
    <w:pPr>
      <w:tabs>
        <w:tab w:val="left" w:pos="1160"/>
      </w:tabs>
      <w:spacing w:before="156" w:after="156" w:line="240" w:lineRule="auto"/>
      <w:ind w:hanging="420" w:firstLineChars="0"/>
    </w:pPr>
  </w:style>
  <w:style w:type="paragraph" w:customStyle="1" w:styleId="624">
    <w:name w:val="pa-57"/>
    <w:basedOn w:val="1"/>
    <w:qFormat/>
    <w:uiPriority w:val="0"/>
    <w:pPr>
      <w:spacing w:line="300" w:lineRule="atLeast"/>
      <w:ind w:firstLine="560"/>
    </w:pPr>
  </w:style>
  <w:style w:type="paragraph" w:customStyle="1" w:styleId="625">
    <w:name w:val="彩色列表 - 着色 11"/>
    <w:basedOn w:val="1"/>
    <w:qFormat/>
    <w:uiPriority w:val="0"/>
    <w:pPr>
      <w:snapToGrid w:val="0"/>
      <w:ind w:firstLine="420" w:firstLineChars="200"/>
    </w:pPr>
    <w:rPr>
      <w:sz w:val="20"/>
    </w:rPr>
  </w:style>
  <w:style w:type="paragraph" w:customStyle="1" w:styleId="626">
    <w:name w:val="xl134"/>
    <w:basedOn w:val="1"/>
    <w:qFormat/>
    <w:uiPriority w:val="0"/>
    <w:pPr>
      <w:pBdr>
        <w:top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0"/>
      <w:szCs w:val="20"/>
    </w:rPr>
  </w:style>
  <w:style w:type="paragraph" w:customStyle="1" w:styleId="627">
    <w:name w:val="样式 标题 1 + 宋体 小三 段前: 1 行 段后: 1 行"/>
    <w:basedOn w:val="3"/>
    <w:qFormat/>
    <w:uiPriority w:val="0"/>
    <w:pPr>
      <w:keepNext w:val="0"/>
      <w:keepLines w:val="0"/>
      <w:pageBreakBefore/>
      <w:spacing w:before="340" w:beforeLines="100" w:after="330" w:afterLines="100" w:line="500" w:lineRule="exact"/>
      <w:ind w:left="1134"/>
    </w:pPr>
    <w:rPr>
      <w:sz w:val="30"/>
      <w:szCs w:val="20"/>
    </w:rPr>
  </w:style>
  <w:style w:type="paragraph" w:customStyle="1" w:styleId="628">
    <w:name w:val="招标—标题1"/>
    <w:basedOn w:val="3"/>
    <w:next w:val="1"/>
    <w:qFormat/>
    <w:uiPriority w:val="0"/>
    <w:pPr>
      <w:pageBreakBefore/>
      <w:numPr>
        <w:ilvl w:val="0"/>
        <w:numId w:val="18"/>
      </w:numPr>
      <w:spacing w:before="340" w:beforeLines="100" w:after="330" w:afterLines="100" w:line="500" w:lineRule="exact"/>
      <w:jc w:val="left"/>
      <w:outlineLvl w:val="2"/>
    </w:pPr>
    <w:rPr>
      <w:rFonts w:ascii="Arial" w:hAnsi="黑体"/>
      <w:sz w:val="32"/>
      <w:szCs w:val="32"/>
    </w:rPr>
  </w:style>
  <w:style w:type="paragraph" w:customStyle="1" w:styleId="629">
    <w:name w:val="缩进:行距"/>
    <w:basedOn w:val="1"/>
    <w:qFormat/>
    <w:uiPriority w:val="0"/>
    <w:pPr>
      <w:spacing w:line="360" w:lineRule="auto"/>
      <w:ind w:firstLine="560" w:firstLineChars="200"/>
    </w:pPr>
    <w:rPr>
      <w:sz w:val="28"/>
      <w:szCs w:val="20"/>
    </w:rPr>
  </w:style>
  <w:style w:type="paragraph" w:customStyle="1" w:styleId="630">
    <w:name w:val="xl12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631">
    <w:name w:val="图表样式格式2"/>
    <w:basedOn w:val="1"/>
    <w:qFormat/>
    <w:uiPriority w:val="0"/>
  </w:style>
  <w:style w:type="paragraph" w:customStyle="1" w:styleId="632">
    <w:name w:val="样式 样式 样式 标题 3 + + + 左侧:  0.74 厘米"/>
    <w:basedOn w:val="205"/>
    <w:next w:val="1"/>
    <w:qFormat/>
    <w:uiPriority w:val="99"/>
    <w:pPr>
      <w:spacing w:line="415" w:lineRule="auto"/>
    </w:pPr>
  </w:style>
  <w:style w:type="paragraph" w:customStyle="1" w:styleId="633">
    <w:name w:val="ca-31"/>
    <w:basedOn w:val="1"/>
    <w:qFormat/>
    <w:uiPriority w:val="0"/>
    <w:rPr>
      <w:rFonts w:ascii="??" w:hAnsi="??"/>
      <w:color w:val="000000"/>
      <w:szCs w:val="21"/>
    </w:rPr>
  </w:style>
  <w:style w:type="paragraph" w:customStyle="1" w:styleId="634">
    <w:name w:val="bt2"/>
    <w:qFormat/>
    <w:uiPriority w:val="0"/>
    <w:pPr>
      <w:spacing w:line="360" w:lineRule="auto"/>
      <w:outlineLvl w:val="1"/>
    </w:pPr>
    <w:rPr>
      <w:rFonts w:ascii="Times New Roman" w:hAnsi="Times New Roman" w:eastAsia="宋体" w:cs="Times New Roman"/>
      <w:sz w:val="21"/>
      <w:lang w:val="en-US" w:eastAsia="zh-CN" w:bidi="ar-SA"/>
    </w:rPr>
  </w:style>
  <w:style w:type="paragraph" w:customStyle="1" w:styleId="635">
    <w:name w:val="pa-6"/>
    <w:basedOn w:val="1"/>
    <w:qFormat/>
    <w:uiPriority w:val="0"/>
    <w:pPr>
      <w:spacing w:line="560" w:lineRule="atLeast"/>
    </w:pPr>
  </w:style>
  <w:style w:type="paragraph" w:customStyle="1" w:styleId="636">
    <w:name w:val="ca-25"/>
    <w:basedOn w:val="1"/>
    <w:qFormat/>
    <w:uiPriority w:val="0"/>
    <w:rPr>
      <w:szCs w:val="21"/>
    </w:rPr>
  </w:style>
  <w:style w:type="paragraph" w:customStyle="1" w:styleId="637">
    <w:name w:val="正文首行缩进1"/>
    <w:basedOn w:val="1"/>
    <w:qFormat/>
    <w:uiPriority w:val="0"/>
    <w:pPr>
      <w:spacing w:before="120" w:after="120"/>
      <w:ind w:firstLine="200" w:firstLineChars="200"/>
    </w:pPr>
  </w:style>
  <w:style w:type="paragraph" w:customStyle="1" w:styleId="638">
    <w:name w:val="p18"/>
    <w:basedOn w:val="1"/>
    <w:qFormat/>
    <w:uiPriority w:val="0"/>
    <w:pPr>
      <w:snapToGrid w:val="0"/>
      <w:spacing w:line="240" w:lineRule="atLeast"/>
      <w:jc w:val="center"/>
    </w:pPr>
    <w:rPr>
      <w:b/>
      <w:bCs/>
      <w:szCs w:val="21"/>
    </w:rPr>
  </w:style>
  <w:style w:type="paragraph" w:customStyle="1" w:styleId="639">
    <w:name w:val="xl39"/>
    <w:basedOn w:val="1"/>
    <w:qFormat/>
    <w:uiPriority w:val="0"/>
    <w:pPr>
      <w:pBdr>
        <w:left w:val="single" w:color="auto" w:sz="4" w:space="0"/>
        <w:right w:val="single" w:color="auto" w:sz="4" w:space="0"/>
      </w:pBdr>
      <w:spacing w:before="100" w:beforeAutospacing="1" w:after="100" w:afterAutospacing="1"/>
      <w:jc w:val="center"/>
      <w:textAlignment w:val="center"/>
    </w:pPr>
    <w:rPr>
      <w:rFonts w:ascii="Arial Unicode MS" w:hAnsi="Arial Unicode MS" w:eastAsia="Arial Unicode MS" w:cs="Arial Unicode MS"/>
      <w:sz w:val="20"/>
      <w:szCs w:val="20"/>
    </w:rPr>
  </w:style>
  <w:style w:type="paragraph" w:customStyle="1" w:styleId="640">
    <w:name w:val="报告正文"/>
    <w:basedOn w:val="1"/>
    <w:qFormat/>
    <w:uiPriority w:val="0"/>
    <w:pPr>
      <w:spacing w:line="480" w:lineRule="exact"/>
      <w:ind w:firstLine="200" w:firstLineChars="200"/>
    </w:pPr>
    <w:rPr>
      <w:color w:val="0000FF"/>
      <w:sz w:val="28"/>
      <w:szCs w:val="28"/>
    </w:rPr>
  </w:style>
  <w:style w:type="paragraph" w:customStyle="1" w:styleId="641">
    <w:name w:val="ca-26"/>
    <w:basedOn w:val="1"/>
    <w:qFormat/>
    <w:uiPriority w:val="0"/>
    <w:rPr>
      <w:color w:val="002060"/>
      <w:szCs w:val="21"/>
    </w:rPr>
  </w:style>
  <w:style w:type="paragraph" w:customStyle="1" w:styleId="642">
    <w:name w:val="Revision1"/>
    <w:semiHidden/>
    <w:qFormat/>
    <w:uiPriority w:val="99"/>
    <w:rPr>
      <w:rFonts w:ascii="Calibri" w:hAnsi="Calibri" w:eastAsia="宋体" w:cs="Times New Roman"/>
      <w:kern w:val="2"/>
      <w:sz w:val="21"/>
      <w:szCs w:val="22"/>
      <w:lang w:val="en-US" w:eastAsia="zh-CN" w:bidi="ar-SA"/>
    </w:rPr>
  </w:style>
  <w:style w:type="paragraph" w:customStyle="1" w:styleId="643">
    <w:name w:val="Style3"/>
    <w:qFormat/>
    <w:uiPriority w:val="0"/>
    <w:pPr>
      <w:spacing w:line="600" w:lineRule="exact"/>
    </w:pPr>
    <w:rPr>
      <w:rFonts w:ascii="Times New Roman" w:hAnsi="Times New Roman" w:eastAsia="宋体" w:cs="Times New Roman"/>
      <w:lang w:val="en-US" w:eastAsia="zh-CN" w:bidi="ar-SA"/>
    </w:rPr>
  </w:style>
  <w:style w:type="paragraph" w:customStyle="1" w:styleId="644">
    <w:name w:val="Char1 Char Char Char Char Char Char1"/>
    <w:basedOn w:val="26"/>
    <w:qFormat/>
    <w:uiPriority w:val="0"/>
    <w:pPr>
      <w:adjustRightInd w:val="0"/>
      <w:spacing w:line="436" w:lineRule="exact"/>
      <w:ind w:left="357"/>
      <w:outlineLvl w:val="3"/>
    </w:pPr>
    <w:rPr>
      <w:rFonts w:ascii="Tahoma" w:hAnsi="Tahoma"/>
      <w:b/>
    </w:rPr>
  </w:style>
  <w:style w:type="paragraph" w:customStyle="1" w:styleId="645">
    <w:name w:val="样式11"/>
    <w:basedOn w:val="621"/>
    <w:qFormat/>
    <w:uiPriority w:val="0"/>
    <w:pPr>
      <w:keepNext/>
      <w:keepLines/>
      <w:autoSpaceDE w:val="0"/>
      <w:autoSpaceDN w:val="0"/>
      <w:adjustRightInd w:val="0"/>
      <w:spacing w:before="240"/>
      <w:jc w:val="center"/>
      <w:outlineLvl w:val="0"/>
    </w:pPr>
    <w:rPr>
      <w:rFonts w:hAnsi="Times New Roman"/>
      <w:kern w:val="44"/>
      <w:sz w:val="32"/>
    </w:rPr>
  </w:style>
  <w:style w:type="paragraph" w:customStyle="1" w:styleId="646">
    <w:name w:val="xl12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647">
    <w:name w:val="一级条标题"/>
    <w:basedOn w:val="648"/>
    <w:next w:val="334"/>
    <w:qFormat/>
    <w:uiPriority w:val="0"/>
    <w:pPr>
      <w:numPr>
        <w:ilvl w:val="2"/>
      </w:numPr>
      <w:spacing w:beforeLines="0" w:afterLines="0"/>
      <w:outlineLvl w:val="2"/>
    </w:pPr>
  </w:style>
  <w:style w:type="paragraph" w:customStyle="1" w:styleId="648">
    <w:name w:val="章标题"/>
    <w:next w:val="334"/>
    <w:qFormat/>
    <w:uiPriority w:val="0"/>
    <w:pPr>
      <w:numPr>
        <w:ilvl w:val="1"/>
        <w:numId w:val="19"/>
      </w:numPr>
      <w:spacing w:beforeLines="50" w:afterLines="50"/>
      <w:jc w:val="both"/>
      <w:outlineLvl w:val="1"/>
    </w:pPr>
    <w:rPr>
      <w:rFonts w:ascii="黑体" w:hAnsi="Times New Roman" w:eastAsia="黑体" w:cs="Times New Roman"/>
      <w:sz w:val="21"/>
      <w:lang w:val="en-US" w:eastAsia="zh-CN" w:bidi="ar-SA"/>
    </w:rPr>
  </w:style>
  <w:style w:type="paragraph" w:customStyle="1" w:styleId="649">
    <w:name w:val="正文内容"/>
    <w:basedOn w:val="1"/>
    <w:qFormat/>
    <w:uiPriority w:val="0"/>
    <w:pPr>
      <w:spacing w:line="300" w:lineRule="auto"/>
      <w:ind w:firstLine="420" w:firstLineChars="200"/>
    </w:pPr>
    <w:rPr>
      <w:rFonts w:ascii="Arial" w:hAnsi="Arial"/>
      <w:szCs w:val="21"/>
    </w:rPr>
  </w:style>
  <w:style w:type="paragraph" w:customStyle="1" w:styleId="650">
    <w:name w:val="正文_0"/>
    <w:basedOn w:val="618"/>
    <w:qFormat/>
    <w:uiPriority w:val="0"/>
    <w:rPr>
      <w:rFonts w:cs="Calibri"/>
      <w:szCs w:val="21"/>
    </w:rPr>
  </w:style>
  <w:style w:type="paragraph" w:customStyle="1" w:styleId="651">
    <w:name w:val="正文_4"/>
    <w:basedOn w:val="460"/>
    <w:qFormat/>
    <w:uiPriority w:val="0"/>
    <w:rPr>
      <w:rFonts w:cs="Calibri"/>
      <w:szCs w:val="21"/>
    </w:rPr>
  </w:style>
  <w:style w:type="paragraph" w:customStyle="1" w:styleId="652">
    <w:name w:val="ca-9"/>
    <w:basedOn w:val="1"/>
    <w:qFormat/>
    <w:uiPriority w:val="0"/>
    <w:rPr>
      <w:rFonts w:ascii="楷体_GB2312" w:eastAsia="楷体_GB2312"/>
      <w:color w:val="000000"/>
      <w:spacing w:val="20"/>
      <w:sz w:val="96"/>
      <w:szCs w:val="96"/>
    </w:rPr>
  </w:style>
  <w:style w:type="paragraph" w:customStyle="1" w:styleId="653">
    <w:name w:val="Normal_7"/>
    <w:qFormat/>
    <w:uiPriority w:val="0"/>
    <w:pPr>
      <w:spacing w:after="200" w:line="276" w:lineRule="auto"/>
    </w:pPr>
    <w:rPr>
      <w:rFonts w:ascii="黑体" w:hAnsi="黑体" w:eastAsia="黑体" w:cs="Times New Roman"/>
      <w:b/>
      <w:sz w:val="32"/>
      <w:szCs w:val="24"/>
      <w:lang w:val="en-US" w:eastAsia="zh-CN" w:bidi="ar-SA"/>
    </w:rPr>
  </w:style>
  <w:style w:type="paragraph" w:customStyle="1" w:styleId="654">
    <w:name w:val="pa-39"/>
    <w:basedOn w:val="1"/>
    <w:qFormat/>
    <w:uiPriority w:val="0"/>
    <w:pPr>
      <w:spacing w:line="360" w:lineRule="atLeast"/>
      <w:jc w:val="center"/>
    </w:pPr>
  </w:style>
  <w:style w:type="paragraph" w:customStyle="1" w:styleId="655">
    <w:name w:val="ca-22"/>
    <w:basedOn w:val="1"/>
    <w:qFormat/>
    <w:uiPriority w:val="0"/>
    <w:rPr>
      <w:szCs w:val="21"/>
    </w:rPr>
  </w:style>
  <w:style w:type="paragraph" w:customStyle="1" w:styleId="656">
    <w:name w:val="样式6"/>
    <w:basedOn w:val="4"/>
    <w:qFormat/>
    <w:uiPriority w:val="0"/>
    <w:pPr>
      <w:autoSpaceDE w:val="0"/>
      <w:autoSpaceDN w:val="0"/>
      <w:adjustRightInd w:val="0"/>
      <w:spacing w:before="120" w:line="300" w:lineRule="auto"/>
      <w:jc w:val="center"/>
    </w:pPr>
    <w:rPr>
      <w:rFonts w:eastAsia="仿宋_GB2312"/>
      <w:bCs w:val="0"/>
      <w:sz w:val="28"/>
      <w:szCs w:val="20"/>
    </w:rPr>
  </w:style>
  <w:style w:type="paragraph" w:customStyle="1" w:styleId="657">
    <w:name w:val="样式4"/>
    <w:basedOn w:val="4"/>
    <w:qFormat/>
    <w:uiPriority w:val="0"/>
    <w:pPr>
      <w:autoSpaceDE w:val="0"/>
      <w:autoSpaceDN w:val="0"/>
      <w:adjustRightInd w:val="0"/>
      <w:spacing w:before="120" w:line="300" w:lineRule="auto"/>
      <w:jc w:val="center"/>
    </w:pPr>
    <w:rPr>
      <w:rFonts w:eastAsia="仿宋_GB2312"/>
      <w:bCs w:val="0"/>
      <w:sz w:val="30"/>
      <w:szCs w:val="20"/>
    </w:rPr>
  </w:style>
  <w:style w:type="paragraph" w:customStyle="1" w:styleId="658">
    <w:name w:val="默认段落字体 Para Char Char Char Char Char Char Char Char Char1 Char Char Char Char"/>
    <w:basedOn w:val="1"/>
    <w:qFormat/>
    <w:uiPriority w:val="0"/>
    <w:rPr>
      <w:rFonts w:ascii="Tahoma" w:hAnsi="Tahoma"/>
      <w:szCs w:val="20"/>
    </w:rPr>
  </w:style>
  <w:style w:type="paragraph" w:customStyle="1" w:styleId="659">
    <w:name w:val="pa-130"/>
    <w:basedOn w:val="1"/>
    <w:qFormat/>
    <w:uiPriority w:val="0"/>
    <w:pPr>
      <w:spacing w:line="300" w:lineRule="atLeast"/>
    </w:pPr>
  </w:style>
  <w:style w:type="paragraph" w:customStyle="1" w:styleId="660">
    <w:name w:val="样式 标题 4 + 左侧:  0 厘米 悬挂缩进: 14.4 字符 段前: 0 磅 行距: 固定值 25 磅"/>
    <w:basedOn w:val="6"/>
    <w:qFormat/>
    <w:uiPriority w:val="0"/>
    <w:pPr>
      <w:keepNext w:val="0"/>
      <w:keepLines w:val="0"/>
      <w:numPr>
        <w:ilvl w:val="0"/>
        <w:numId w:val="20"/>
      </w:numPr>
      <w:tabs>
        <w:tab w:val="left" w:pos="720"/>
        <w:tab w:val="left" w:pos="1200"/>
        <w:tab w:val="left" w:pos="2011"/>
      </w:tabs>
      <w:spacing w:beforeLines="100" w:afterLines="100" w:line="240" w:lineRule="auto"/>
      <w:ind w:left="480" w:firstLine="0"/>
    </w:pPr>
    <w:rPr>
      <w:rFonts w:ascii="Times New Roman" w:hAnsi="Times New Roman" w:eastAsia="宋体"/>
      <w:bCs w:val="0"/>
    </w:rPr>
  </w:style>
  <w:style w:type="paragraph" w:customStyle="1" w:styleId="661">
    <w:name w:val="Normal_4"/>
    <w:qFormat/>
    <w:uiPriority w:val="0"/>
    <w:pPr>
      <w:spacing w:after="200" w:line="276" w:lineRule="auto"/>
    </w:pPr>
    <w:rPr>
      <w:rFonts w:ascii="黑体" w:hAnsi="黑体" w:eastAsia="黑体" w:cs="Times New Roman"/>
      <w:b/>
      <w:sz w:val="32"/>
      <w:szCs w:val="24"/>
      <w:lang w:val="en-US" w:eastAsia="zh-CN" w:bidi="ar-SA"/>
    </w:rPr>
  </w:style>
  <w:style w:type="paragraph" w:customStyle="1" w:styleId="662">
    <w:name w:val="招标文件1.1.1.1"/>
    <w:basedOn w:val="1"/>
    <w:qFormat/>
    <w:uiPriority w:val="0"/>
    <w:pPr>
      <w:numPr>
        <w:ilvl w:val="4"/>
        <w:numId w:val="21"/>
      </w:numPr>
      <w:spacing w:before="120" w:after="120" w:line="480" w:lineRule="exact"/>
      <w:outlineLvl w:val="4"/>
    </w:pPr>
    <w:rPr>
      <w:b/>
      <w:spacing w:val="10"/>
      <w:w w:val="95"/>
    </w:rPr>
  </w:style>
  <w:style w:type="paragraph" w:customStyle="1" w:styleId="663">
    <w:name w:val="xl156"/>
    <w:basedOn w:val="1"/>
    <w:qFormat/>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color w:val="000000"/>
      <w:sz w:val="20"/>
      <w:szCs w:val="20"/>
    </w:rPr>
  </w:style>
  <w:style w:type="paragraph" w:customStyle="1" w:styleId="664">
    <w:name w:val="四级条标题"/>
    <w:basedOn w:val="665"/>
    <w:next w:val="334"/>
    <w:qFormat/>
    <w:uiPriority w:val="0"/>
    <w:pPr>
      <w:numPr>
        <w:ilvl w:val="5"/>
      </w:numPr>
      <w:outlineLvl w:val="5"/>
    </w:pPr>
  </w:style>
  <w:style w:type="paragraph" w:customStyle="1" w:styleId="665">
    <w:name w:val="三级条标题"/>
    <w:basedOn w:val="666"/>
    <w:next w:val="334"/>
    <w:qFormat/>
    <w:uiPriority w:val="0"/>
    <w:pPr>
      <w:numPr>
        <w:ilvl w:val="4"/>
      </w:numPr>
      <w:outlineLvl w:val="4"/>
    </w:pPr>
  </w:style>
  <w:style w:type="paragraph" w:customStyle="1" w:styleId="666">
    <w:name w:val="二级条标题"/>
    <w:basedOn w:val="647"/>
    <w:next w:val="334"/>
    <w:qFormat/>
    <w:uiPriority w:val="0"/>
    <w:pPr>
      <w:numPr>
        <w:ilvl w:val="3"/>
      </w:numPr>
      <w:outlineLvl w:val="3"/>
    </w:pPr>
  </w:style>
  <w:style w:type="paragraph" w:customStyle="1" w:styleId="667">
    <w:name w:val="ca-4"/>
    <w:basedOn w:val="1"/>
    <w:qFormat/>
    <w:uiPriority w:val="0"/>
    <w:rPr>
      <w:b/>
      <w:bCs/>
      <w:color w:val="000000"/>
      <w:spacing w:val="-20"/>
      <w:sz w:val="48"/>
      <w:szCs w:val="48"/>
    </w:rPr>
  </w:style>
  <w:style w:type="paragraph" w:customStyle="1" w:styleId="668">
    <w:name w:val="TOC 标题1"/>
    <w:basedOn w:val="3"/>
    <w:next w:val="1"/>
    <w:qFormat/>
    <w:uiPriority w:val="39"/>
    <w:pPr>
      <w:spacing w:before="480" w:line="276" w:lineRule="auto"/>
      <w:jc w:val="left"/>
      <w:outlineLvl w:val="9"/>
    </w:pPr>
    <w:rPr>
      <w:rFonts w:ascii="Cambria" w:hAnsi="Cambria"/>
      <w:color w:val="365F91"/>
      <w:kern w:val="0"/>
      <w:sz w:val="28"/>
      <w:szCs w:val="28"/>
    </w:rPr>
  </w:style>
  <w:style w:type="paragraph" w:customStyle="1" w:styleId="669">
    <w:name w:val="xl44"/>
    <w:basedOn w:val="1"/>
    <w:qFormat/>
    <w:uiPriority w:val="0"/>
    <w:pPr>
      <w:pBdr>
        <w:top w:val="single" w:color="auto" w:sz="8" w:space="0"/>
        <w:left w:val="single" w:color="auto" w:sz="4"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670">
    <w:name w:val="(1)"/>
    <w:basedOn w:val="1"/>
    <w:qFormat/>
    <w:uiPriority w:val="0"/>
    <w:pPr>
      <w:numPr>
        <w:ilvl w:val="1"/>
        <w:numId w:val="22"/>
      </w:numPr>
      <w:spacing w:line="360" w:lineRule="auto"/>
      <w:ind w:left="629" w:hanging="629" w:hangingChars="262"/>
    </w:pPr>
  </w:style>
  <w:style w:type="paragraph" w:customStyle="1" w:styleId="671">
    <w:name w:val="标题5"/>
    <w:basedOn w:val="21"/>
    <w:next w:val="1"/>
    <w:qFormat/>
    <w:uiPriority w:val="0"/>
    <w:pPr>
      <w:numPr>
        <w:ilvl w:val="0"/>
        <w:numId w:val="23"/>
      </w:numPr>
      <w:tabs>
        <w:tab w:val="left" w:pos="1260"/>
        <w:tab w:val="clear" w:pos="851"/>
      </w:tabs>
      <w:adjustRightInd w:val="0"/>
      <w:snapToGrid w:val="0"/>
      <w:spacing w:afterLines="50" w:line="480" w:lineRule="exact"/>
      <w:ind w:left="0" w:firstLine="720"/>
    </w:pPr>
    <w:rPr>
      <w:bCs/>
      <w:szCs w:val="20"/>
    </w:rPr>
  </w:style>
  <w:style w:type="paragraph" w:customStyle="1" w:styleId="672">
    <w:name w:val="样式 五号"/>
    <w:basedOn w:val="1"/>
    <w:qFormat/>
    <w:uiPriority w:val="0"/>
    <w:pPr>
      <w:spacing w:line="500" w:lineRule="exact"/>
    </w:pPr>
    <w:rPr>
      <w:szCs w:val="20"/>
    </w:rPr>
  </w:style>
  <w:style w:type="paragraph" w:customStyle="1" w:styleId="673">
    <w:name w:val="标题 5_0"/>
    <w:basedOn w:val="651"/>
    <w:next w:val="651"/>
    <w:semiHidden/>
    <w:qFormat/>
    <w:uiPriority w:val="0"/>
    <w:pPr>
      <w:keepNext/>
      <w:keepLines/>
      <w:spacing w:before="280" w:after="290" w:line="374" w:lineRule="auto"/>
      <w:outlineLvl w:val="4"/>
    </w:pPr>
    <w:rPr>
      <w:b/>
      <w:bCs/>
      <w:sz w:val="28"/>
      <w:szCs w:val="28"/>
    </w:rPr>
  </w:style>
  <w:style w:type="paragraph" w:customStyle="1" w:styleId="674">
    <w:name w:val="文本框2-居中"/>
    <w:qFormat/>
    <w:uiPriority w:val="0"/>
    <w:pPr>
      <w:keepNext/>
      <w:jc w:val="center"/>
    </w:pPr>
    <w:rPr>
      <w:rFonts w:ascii="Times New Roman" w:hAnsi="Times New Roman" w:eastAsia="宋体" w:cs="Times New Roman"/>
      <w:kern w:val="2"/>
      <w:sz w:val="21"/>
      <w:szCs w:val="24"/>
      <w:lang w:val="en-US" w:eastAsia="zh-CN" w:bidi="ar-SA"/>
    </w:rPr>
  </w:style>
  <w:style w:type="paragraph" w:customStyle="1" w:styleId="675">
    <w:name w:val="Char Char Char Char3"/>
    <w:basedOn w:val="1"/>
    <w:qFormat/>
    <w:uiPriority w:val="0"/>
    <w:rPr>
      <w:rFonts w:ascii="Tahoma" w:hAnsi="Tahoma"/>
      <w:szCs w:val="20"/>
    </w:rPr>
  </w:style>
  <w:style w:type="paragraph" w:customStyle="1" w:styleId="676">
    <w:name w:val="xl6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677">
    <w:name w:val="font0"/>
    <w:basedOn w:val="1"/>
    <w:qFormat/>
    <w:uiPriority w:val="0"/>
    <w:pPr>
      <w:spacing w:before="100" w:beforeAutospacing="1" w:after="100" w:afterAutospacing="1"/>
    </w:pPr>
    <w:rPr>
      <w:color w:val="000000"/>
      <w:sz w:val="22"/>
    </w:rPr>
  </w:style>
  <w:style w:type="paragraph" w:customStyle="1" w:styleId="678">
    <w:name w:val="样式 标题 3 + (中文) 黑体 小四 非加粗 段前: 7.8 磅 段后: 0 磅 行距: 固定值 20 磅"/>
    <w:basedOn w:val="5"/>
    <w:qFormat/>
    <w:uiPriority w:val="0"/>
    <w:pPr>
      <w:spacing w:line="400" w:lineRule="exact"/>
      <w:ind w:firstLine="0" w:firstLineChars="0"/>
    </w:pPr>
    <w:rPr>
      <w:rFonts w:eastAsia="黑体"/>
      <w:b w:val="0"/>
      <w:bCs w:val="0"/>
      <w:szCs w:val="20"/>
    </w:rPr>
  </w:style>
  <w:style w:type="paragraph" w:customStyle="1" w:styleId="679">
    <w:name w:val="_Style 1"/>
    <w:basedOn w:val="1"/>
    <w:qFormat/>
    <w:uiPriority w:val="34"/>
    <w:pPr>
      <w:autoSpaceDE w:val="0"/>
      <w:autoSpaceDN w:val="0"/>
      <w:adjustRightInd w:val="0"/>
      <w:spacing w:before="120" w:after="120" w:line="360" w:lineRule="auto"/>
      <w:ind w:firstLine="420"/>
    </w:pPr>
    <w:rPr>
      <w:szCs w:val="21"/>
    </w:rPr>
  </w:style>
  <w:style w:type="paragraph" w:customStyle="1" w:styleId="680">
    <w:name w:val="样式 正文缩进正文缩进 Char Char Char正文缩进 Char Char Char Char正文缩进 Char C..."/>
    <w:basedOn w:val="21"/>
    <w:qFormat/>
    <w:uiPriority w:val="0"/>
    <w:pPr>
      <w:autoSpaceDN w:val="0"/>
      <w:adjustRightInd w:val="0"/>
      <w:snapToGrid w:val="0"/>
      <w:spacing w:line="360" w:lineRule="auto"/>
      <w:ind w:firstLine="200"/>
    </w:pPr>
    <w:rPr>
      <w:kern w:val="28"/>
      <w:sz w:val="28"/>
      <w:szCs w:val="20"/>
    </w:rPr>
  </w:style>
  <w:style w:type="paragraph" w:customStyle="1" w:styleId="681">
    <w:name w:val="pa-38"/>
    <w:basedOn w:val="1"/>
    <w:qFormat/>
    <w:uiPriority w:val="0"/>
    <w:pPr>
      <w:spacing w:line="360" w:lineRule="atLeast"/>
      <w:ind w:firstLine="520"/>
    </w:pPr>
  </w:style>
  <w:style w:type="paragraph" w:customStyle="1" w:styleId="682">
    <w:name w:val="Стиль По центру"/>
    <w:basedOn w:val="1"/>
    <w:qFormat/>
    <w:uiPriority w:val="0"/>
    <w:pPr>
      <w:spacing w:after="60"/>
      <w:jc w:val="center"/>
    </w:pPr>
    <w:rPr>
      <w:szCs w:val="20"/>
      <w:lang w:eastAsia="ru-RU"/>
    </w:rPr>
  </w:style>
  <w:style w:type="paragraph" w:customStyle="1" w:styleId="683">
    <w:name w:val="文档版本号"/>
    <w:basedOn w:val="1"/>
    <w:qFormat/>
    <w:uiPriority w:val="0"/>
    <w:pPr>
      <w:jc w:val="right"/>
    </w:pPr>
    <w:rPr>
      <w:b/>
      <w:bCs/>
      <w:szCs w:val="20"/>
    </w:rPr>
  </w:style>
  <w:style w:type="paragraph" w:customStyle="1" w:styleId="684">
    <w:name w:val="题注5"/>
    <w:basedOn w:val="1"/>
    <w:next w:val="22"/>
    <w:qFormat/>
    <w:uiPriority w:val="0"/>
    <w:pPr>
      <w:jc w:val="center"/>
    </w:pPr>
    <w:rPr>
      <w:b/>
      <w:color w:val="000000"/>
      <w:szCs w:val="21"/>
    </w:rPr>
  </w:style>
  <w:style w:type="paragraph" w:customStyle="1" w:styleId="685">
    <w:name w:val="表索引"/>
    <w:basedOn w:val="73"/>
    <w:qFormat/>
    <w:uiPriority w:val="0"/>
    <w:pPr>
      <w:ind w:left="840" w:leftChars="200" w:hanging="420" w:hangingChars="200"/>
      <w:jc w:val="both"/>
    </w:pPr>
    <w:rPr>
      <w:sz w:val="21"/>
      <w:szCs w:val="20"/>
    </w:rPr>
  </w:style>
  <w:style w:type="paragraph" w:customStyle="1" w:styleId="686">
    <w:name w:val="正文文本缩进1"/>
    <w:basedOn w:val="1"/>
    <w:qFormat/>
    <w:uiPriority w:val="0"/>
    <w:pPr>
      <w:spacing w:after="120"/>
      <w:ind w:left="420" w:leftChars="200"/>
    </w:pPr>
    <w:rPr>
      <w:bCs/>
      <w:sz w:val="28"/>
      <w:szCs w:val="20"/>
    </w:rPr>
  </w:style>
  <w:style w:type="paragraph" w:customStyle="1" w:styleId="687">
    <w:name w:val="样式 标题 4H4h444headingPIM 44 dashddash3 dash3rd order hd..."/>
    <w:basedOn w:val="6"/>
    <w:qFormat/>
    <w:uiPriority w:val="0"/>
    <w:pPr>
      <w:tabs>
        <w:tab w:val="left" w:pos="0"/>
        <w:tab w:val="left" w:pos="720"/>
        <w:tab w:val="left" w:pos="1200"/>
      </w:tabs>
      <w:spacing w:before="120" w:after="120" w:line="360" w:lineRule="auto"/>
      <w:ind w:left="400" w:leftChars="400" w:hanging="200" w:hangingChars="200"/>
    </w:pPr>
    <w:rPr>
      <w:rFonts w:ascii="宋体" w:hAnsi="宋体" w:eastAsia="宋体"/>
      <w:b w:val="0"/>
      <w:bCs w:val="0"/>
      <w:sz w:val="21"/>
      <w:szCs w:val="21"/>
    </w:rPr>
  </w:style>
  <w:style w:type="paragraph" w:customStyle="1" w:styleId="688">
    <w:name w:val="样式 标题 2 + Arial 加粗 段前: 13 磅 段后: 13 磅 行距: 多倍行距 1.73 字行"/>
    <w:basedOn w:val="4"/>
    <w:qFormat/>
    <w:uiPriority w:val="0"/>
    <w:pPr>
      <w:spacing w:before="260" w:after="260" w:line="416" w:lineRule="auto"/>
    </w:pPr>
    <w:rPr>
      <w:rFonts w:eastAsia="黑体"/>
      <w:b w:val="0"/>
      <w:sz w:val="30"/>
      <w:szCs w:val="20"/>
    </w:rPr>
  </w:style>
  <w:style w:type="paragraph" w:customStyle="1" w:styleId="689">
    <w:name w:val="样式 标题 3标题 3 bj15标题 3 Char1标题 3 Char Char Char1标题 3 Char Char..."/>
    <w:basedOn w:val="5"/>
    <w:qFormat/>
    <w:uiPriority w:val="0"/>
    <w:pPr>
      <w:spacing w:before="240" w:after="120"/>
      <w:ind w:firstLine="0" w:firstLineChars="0"/>
    </w:pPr>
    <w:rPr>
      <w:b w:val="0"/>
      <w:bCs w:val="0"/>
      <w:szCs w:val="20"/>
    </w:rPr>
  </w:style>
  <w:style w:type="paragraph" w:customStyle="1" w:styleId="690">
    <w:name w:val="ca-21"/>
    <w:basedOn w:val="1"/>
    <w:qFormat/>
    <w:uiPriority w:val="0"/>
    <w:rPr>
      <w:color w:val="000000"/>
      <w:szCs w:val="21"/>
    </w:rPr>
  </w:style>
  <w:style w:type="paragraph" w:customStyle="1" w:styleId="691">
    <w:name w:val="xl84"/>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color w:val="000000"/>
      <w:sz w:val="18"/>
      <w:szCs w:val="18"/>
    </w:rPr>
  </w:style>
  <w:style w:type="paragraph" w:customStyle="1" w:styleId="692">
    <w:name w:val="xl117"/>
    <w:basedOn w:val="1"/>
    <w:qFormat/>
    <w:uiPriority w:val="0"/>
    <w:pPr>
      <w:spacing w:before="100" w:beforeAutospacing="1" w:after="100" w:afterAutospacing="1"/>
      <w:jc w:val="center"/>
      <w:textAlignment w:val="center"/>
    </w:pPr>
    <w:rPr>
      <w:color w:val="000000"/>
      <w:sz w:val="22"/>
    </w:rPr>
  </w:style>
  <w:style w:type="paragraph" w:customStyle="1" w:styleId="693">
    <w:name w:val="正文_1_0"/>
    <w:basedOn w:val="618"/>
    <w:qFormat/>
    <w:uiPriority w:val="0"/>
    <w:rPr>
      <w:rFonts w:cs="Calibri"/>
      <w:szCs w:val="21"/>
    </w:rPr>
  </w:style>
  <w:style w:type="paragraph" w:customStyle="1" w:styleId="694">
    <w:name w:val="正文_6"/>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695">
    <w:name w:val="pa-107"/>
    <w:basedOn w:val="1"/>
    <w:qFormat/>
    <w:uiPriority w:val="0"/>
    <w:pPr>
      <w:spacing w:line="720" w:lineRule="atLeast"/>
      <w:ind w:firstLine="3000"/>
    </w:pPr>
  </w:style>
  <w:style w:type="paragraph" w:customStyle="1" w:styleId="696">
    <w:name w:val="封面日期"/>
    <w:basedOn w:val="1"/>
    <w:qFormat/>
    <w:uiPriority w:val="0"/>
    <w:pPr>
      <w:jc w:val="center"/>
    </w:pPr>
    <w:rPr>
      <w:rFonts w:eastAsia="华文新魏"/>
      <w:sz w:val="30"/>
      <w:szCs w:val="30"/>
    </w:rPr>
  </w:style>
  <w:style w:type="paragraph" w:customStyle="1" w:styleId="697">
    <w:name w:val="ca-14"/>
    <w:basedOn w:val="1"/>
    <w:qFormat/>
    <w:uiPriority w:val="0"/>
    <w:rPr>
      <w:color w:val="000000"/>
    </w:rPr>
  </w:style>
  <w:style w:type="paragraph" w:customStyle="1" w:styleId="698">
    <w:name w:val="列项——"/>
    <w:qFormat/>
    <w:uiPriority w:val="0"/>
    <w:pPr>
      <w:widowControl w:val="0"/>
      <w:numPr>
        <w:ilvl w:val="0"/>
        <w:numId w:val="24"/>
      </w:numPr>
      <w:tabs>
        <w:tab w:val="left" w:pos="854"/>
        <w:tab w:val="clear" w:pos="1140"/>
      </w:tabs>
      <w:ind w:left="200" w:leftChars="200" w:hanging="200" w:hangingChars="200"/>
      <w:jc w:val="both"/>
    </w:pPr>
    <w:rPr>
      <w:rFonts w:ascii="宋体" w:hAnsi="Times New Roman" w:eastAsia="宋体" w:cs="Times New Roman"/>
      <w:sz w:val="21"/>
      <w:lang w:val="en-US" w:eastAsia="zh-CN" w:bidi="ar-SA"/>
    </w:rPr>
  </w:style>
  <w:style w:type="paragraph" w:customStyle="1" w:styleId="699">
    <w:name w:val="正1"/>
    <w:basedOn w:val="1"/>
    <w:qFormat/>
    <w:uiPriority w:val="99"/>
    <w:pPr>
      <w:snapToGrid w:val="0"/>
      <w:spacing w:line="360" w:lineRule="auto"/>
      <w:ind w:left="720" w:hanging="720"/>
    </w:pPr>
    <w:rPr>
      <w:szCs w:val="20"/>
    </w:rPr>
  </w:style>
  <w:style w:type="paragraph" w:customStyle="1" w:styleId="700">
    <w:name w:val="列表框2"/>
    <w:basedOn w:val="701"/>
    <w:qFormat/>
    <w:uiPriority w:val="0"/>
    <w:pPr>
      <w:numPr>
        <w:ilvl w:val="0"/>
        <w:numId w:val="25"/>
      </w:numPr>
      <w:tabs>
        <w:tab w:val="left" w:pos="2018"/>
        <w:tab w:val="left" w:pos="2086"/>
        <w:tab w:val="left" w:pos="2325"/>
        <w:tab w:val="clear" w:pos="2896"/>
      </w:tabs>
      <w:ind w:left="2859" w:leftChars="810" w:right="-12" w:hanging="915" w:hangingChars="398"/>
    </w:pPr>
  </w:style>
  <w:style w:type="paragraph" w:customStyle="1" w:styleId="701">
    <w:name w:val="列表框1"/>
    <w:basedOn w:val="702"/>
    <w:next w:val="702"/>
    <w:qFormat/>
    <w:uiPriority w:val="0"/>
    <w:pPr>
      <w:tabs>
        <w:tab w:val="left" w:pos="2018"/>
        <w:tab w:val="left" w:pos="2086"/>
        <w:tab w:val="left" w:pos="2325"/>
      </w:tabs>
      <w:snapToGrid w:val="0"/>
      <w:ind w:left="2031" w:leftChars="665" w:hanging="435" w:hangingChars="189"/>
    </w:pPr>
    <w:rPr>
      <w:rFonts w:cs="Arial"/>
    </w:rPr>
  </w:style>
  <w:style w:type="paragraph" w:customStyle="1" w:styleId="702">
    <w:name w:val="应答文本 Char Char Char Char"/>
    <w:basedOn w:val="1"/>
    <w:qFormat/>
    <w:uiPriority w:val="0"/>
    <w:pPr>
      <w:adjustRightInd w:val="0"/>
      <w:spacing w:afterLines="50" w:line="320" w:lineRule="exact"/>
      <w:ind w:left="300" w:leftChars="300" w:firstLine="200" w:firstLineChars="200"/>
    </w:pPr>
    <w:rPr>
      <w:rFonts w:ascii="Arial" w:hAnsi="Arial" w:eastAsia="楷体_GB2312"/>
      <w:spacing w:val="10"/>
      <w:szCs w:val="20"/>
    </w:rPr>
  </w:style>
  <w:style w:type="paragraph" w:customStyle="1" w:styleId="703">
    <w:name w:val="修订11"/>
    <w:qFormat/>
    <w:uiPriority w:val="99"/>
    <w:rPr>
      <w:rFonts w:ascii="Times New Roman" w:hAnsi="Times New Roman" w:eastAsia="宋体" w:cs="Times New Roman"/>
      <w:kern w:val="2"/>
      <w:sz w:val="21"/>
      <w:szCs w:val="24"/>
      <w:lang w:val="en-US" w:eastAsia="zh-CN" w:bidi="ar-SA"/>
    </w:rPr>
  </w:style>
  <w:style w:type="paragraph" w:customStyle="1" w:styleId="704">
    <w:name w:val="样式 A + 小二 加粗 居中"/>
    <w:basedOn w:val="1"/>
    <w:qFormat/>
    <w:uiPriority w:val="0"/>
    <w:pPr>
      <w:spacing w:line="300" w:lineRule="auto"/>
      <w:jc w:val="center"/>
    </w:pPr>
    <w:rPr>
      <w:rFonts w:eastAsia="黑体"/>
      <w:b/>
      <w:bCs/>
      <w:sz w:val="36"/>
      <w:szCs w:val="20"/>
    </w:rPr>
  </w:style>
  <w:style w:type="paragraph" w:customStyle="1" w:styleId="705">
    <w:name w:val="CM25"/>
    <w:basedOn w:val="1"/>
    <w:next w:val="1"/>
    <w:qFormat/>
    <w:uiPriority w:val="0"/>
    <w:pPr>
      <w:autoSpaceDE w:val="0"/>
      <w:autoSpaceDN w:val="0"/>
      <w:adjustRightInd w:val="0"/>
      <w:spacing w:line="540" w:lineRule="atLeast"/>
    </w:pPr>
  </w:style>
  <w:style w:type="paragraph" w:customStyle="1" w:styleId="706">
    <w:name w:val="ca-36"/>
    <w:basedOn w:val="1"/>
    <w:qFormat/>
    <w:uiPriority w:val="0"/>
    <w:rPr>
      <w:b/>
      <w:bCs/>
      <w:spacing w:val="-20"/>
      <w:szCs w:val="21"/>
    </w:rPr>
  </w:style>
  <w:style w:type="paragraph" w:customStyle="1" w:styleId="707">
    <w:name w:val="点项"/>
    <w:basedOn w:val="1"/>
    <w:qFormat/>
    <w:uiPriority w:val="0"/>
    <w:pPr>
      <w:tabs>
        <w:tab w:val="left" w:pos="198"/>
      </w:tabs>
      <w:spacing w:line="520" w:lineRule="exact"/>
    </w:pPr>
    <w:rPr>
      <w:snapToGrid w:val="0"/>
      <w:kern w:val="26"/>
      <w:sz w:val="26"/>
      <w:szCs w:val="26"/>
    </w:rPr>
  </w:style>
  <w:style w:type="paragraph" w:customStyle="1" w:styleId="708">
    <w:name w:val="ca-42"/>
    <w:basedOn w:val="1"/>
    <w:qFormat/>
    <w:uiPriority w:val="0"/>
    <w:rPr>
      <w:color w:val="000000"/>
      <w:sz w:val="36"/>
      <w:szCs w:val="36"/>
    </w:rPr>
  </w:style>
  <w:style w:type="paragraph" w:customStyle="1" w:styleId="709">
    <w:name w:val="pa-73"/>
    <w:basedOn w:val="1"/>
    <w:qFormat/>
    <w:uiPriority w:val="0"/>
    <w:pPr>
      <w:spacing w:line="360" w:lineRule="atLeast"/>
      <w:ind w:firstLine="640"/>
    </w:pPr>
  </w:style>
  <w:style w:type="paragraph" w:customStyle="1" w:styleId="710">
    <w:name w:val="文档正文"/>
    <w:basedOn w:val="1"/>
    <w:qFormat/>
    <w:uiPriority w:val="0"/>
    <w:pPr>
      <w:spacing w:line="360" w:lineRule="auto"/>
      <w:ind w:firstLine="200" w:firstLineChars="200"/>
    </w:pPr>
  </w:style>
  <w:style w:type="paragraph" w:customStyle="1" w:styleId="711">
    <w:name w:val="样式 宋体 四号 行距: 1.5 倍行距"/>
    <w:basedOn w:val="1"/>
    <w:qFormat/>
    <w:uiPriority w:val="0"/>
    <w:pPr>
      <w:spacing w:line="360" w:lineRule="auto"/>
      <w:ind w:firstLine="560" w:firstLineChars="200"/>
    </w:pPr>
    <w:rPr>
      <w:sz w:val="28"/>
      <w:szCs w:val="20"/>
    </w:rPr>
  </w:style>
  <w:style w:type="paragraph" w:customStyle="1" w:styleId="712">
    <w:name w:val="pa-45"/>
    <w:basedOn w:val="1"/>
    <w:qFormat/>
    <w:uiPriority w:val="0"/>
    <w:pPr>
      <w:spacing w:line="280" w:lineRule="atLeast"/>
      <w:ind w:firstLine="420"/>
    </w:pPr>
  </w:style>
  <w:style w:type="paragraph" w:customStyle="1" w:styleId="713">
    <w:name w:val="pa-43"/>
    <w:basedOn w:val="1"/>
    <w:qFormat/>
    <w:uiPriority w:val="0"/>
    <w:pPr>
      <w:spacing w:line="280" w:lineRule="atLeast"/>
      <w:jc w:val="center"/>
    </w:pPr>
  </w:style>
  <w:style w:type="paragraph" w:customStyle="1" w:styleId="714">
    <w:name w:val="Char Char Char Char11"/>
    <w:basedOn w:val="1"/>
    <w:qFormat/>
    <w:uiPriority w:val="0"/>
    <w:rPr>
      <w:rFonts w:ascii="Tahoma" w:hAnsi="Tahoma"/>
      <w:szCs w:val="20"/>
    </w:rPr>
  </w:style>
  <w:style w:type="paragraph" w:customStyle="1" w:styleId="715">
    <w:name w:val="正文_1_0_0_0"/>
    <w:basedOn w:val="605"/>
    <w:qFormat/>
    <w:uiPriority w:val="0"/>
    <w:rPr>
      <w:szCs w:val="21"/>
    </w:rPr>
  </w:style>
  <w:style w:type="paragraph" w:customStyle="1" w:styleId="716">
    <w:name w:val="pa-8"/>
    <w:basedOn w:val="1"/>
    <w:qFormat/>
    <w:uiPriority w:val="0"/>
    <w:pPr>
      <w:spacing w:line="360" w:lineRule="atLeast"/>
    </w:pPr>
  </w:style>
  <w:style w:type="paragraph" w:customStyle="1" w:styleId="717">
    <w:name w:val="Char Char Char Char Char Char Char Char Char Char Char Char1 Char"/>
    <w:basedOn w:val="1"/>
    <w:qFormat/>
    <w:uiPriority w:val="0"/>
    <w:pPr>
      <w:snapToGrid w:val="0"/>
      <w:spacing w:line="360" w:lineRule="auto"/>
      <w:ind w:firstLine="200" w:firstLineChars="200"/>
    </w:pPr>
    <w:rPr>
      <w:rFonts w:eastAsia="仿宋_GB2312"/>
    </w:rPr>
  </w:style>
  <w:style w:type="paragraph" w:customStyle="1" w:styleId="718">
    <w:name w:val="xl149"/>
    <w:basedOn w:val="1"/>
    <w:qFormat/>
    <w:uiPriority w:val="0"/>
    <w:pPr>
      <w:pBdr>
        <w:top w:val="single" w:color="auto" w:sz="4" w:space="0"/>
        <w:bottom w:val="single" w:color="auto" w:sz="4" w:space="0"/>
      </w:pBdr>
      <w:spacing w:before="100" w:beforeAutospacing="1" w:after="100" w:afterAutospacing="1"/>
      <w:jc w:val="center"/>
      <w:textAlignment w:val="center"/>
    </w:pPr>
    <w:rPr>
      <w:b/>
      <w:bCs/>
      <w:sz w:val="32"/>
      <w:szCs w:val="32"/>
    </w:rPr>
  </w:style>
  <w:style w:type="paragraph" w:customStyle="1" w:styleId="719">
    <w:name w:val="xl94"/>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color w:val="000000"/>
      <w:sz w:val="18"/>
      <w:szCs w:val="18"/>
    </w:rPr>
  </w:style>
  <w:style w:type="paragraph" w:customStyle="1" w:styleId="720">
    <w:name w:val="样式 标题 4 + 宋体"/>
    <w:basedOn w:val="6"/>
    <w:qFormat/>
    <w:uiPriority w:val="0"/>
    <w:pPr>
      <w:keepNext w:val="0"/>
      <w:keepLines w:val="0"/>
      <w:numPr>
        <w:ilvl w:val="3"/>
        <w:numId w:val="26"/>
      </w:numPr>
      <w:tabs>
        <w:tab w:val="left" w:pos="1134"/>
      </w:tabs>
      <w:autoSpaceDE w:val="0"/>
      <w:autoSpaceDN w:val="0"/>
      <w:spacing w:before="0" w:after="0" w:line="360" w:lineRule="auto"/>
    </w:pPr>
    <w:rPr>
      <w:rFonts w:ascii="宋体" w:hAnsi="宋体" w:eastAsia="宋体"/>
      <w:bCs w:val="0"/>
      <w:sz w:val="21"/>
      <w:szCs w:val="20"/>
      <w:shd w:val="clear" w:color="auto" w:fill="FFFFFF"/>
    </w:rPr>
  </w:style>
  <w:style w:type="paragraph" w:customStyle="1" w:styleId="721">
    <w:name w:val="图形居中"/>
    <w:basedOn w:val="1"/>
    <w:qFormat/>
    <w:locked/>
    <w:uiPriority w:val="0"/>
    <w:pPr>
      <w:keepNext/>
      <w:jc w:val="center"/>
    </w:pPr>
  </w:style>
  <w:style w:type="paragraph" w:customStyle="1" w:styleId="722">
    <w:name w:val="xl9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top"/>
    </w:pPr>
  </w:style>
  <w:style w:type="paragraph" w:customStyle="1" w:styleId="723">
    <w:name w:val="pa-139"/>
    <w:basedOn w:val="1"/>
    <w:qFormat/>
    <w:uiPriority w:val="0"/>
    <w:pPr>
      <w:spacing w:line="320" w:lineRule="atLeast"/>
      <w:ind w:firstLine="280"/>
    </w:pPr>
  </w:style>
  <w:style w:type="paragraph" w:customStyle="1" w:styleId="724">
    <w:name w:val="样式 标题 1 + 宋体 小三"/>
    <w:basedOn w:val="3"/>
    <w:qFormat/>
    <w:uiPriority w:val="0"/>
    <w:pPr>
      <w:keepNext w:val="0"/>
      <w:keepLines w:val="0"/>
      <w:pageBreakBefore/>
      <w:spacing w:before="340" w:beforeLines="100" w:after="330" w:afterLines="100" w:line="500" w:lineRule="exact"/>
      <w:ind w:left="1134"/>
    </w:pPr>
    <w:rPr>
      <w:sz w:val="30"/>
    </w:rPr>
  </w:style>
  <w:style w:type="paragraph" w:customStyle="1" w:styleId="725">
    <w:name w:val="xl161"/>
    <w:basedOn w:val="1"/>
    <w:qFormat/>
    <w:uiPriority w:val="0"/>
    <w:pPr>
      <w:pBdr>
        <w:left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26">
    <w:name w:val="List Paragraph3"/>
    <w:basedOn w:val="1"/>
    <w:qFormat/>
    <w:uiPriority w:val="34"/>
    <w:pPr>
      <w:ind w:firstLine="420" w:firstLineChars="200"/>
    </w:pPr>
    <w:rPr>
      <w:szCs w:val="20"/>
    </w:rPr>
  </w:style>
  <w:style w:type="paragraph" w:customStyle="1" w:styleId="727">
    <w:name w:val="xl12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728">
    <w:name w:val="xl12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729">
    <w:name w:val="4正文 Char"/>
    <w:basedOn w:val="1"/>
    <w:qFormat/>
    <w:uiPriority w:val="0"/>
    <w:pPr>
      <w:spacing w:after="156" w:line="480" w:lineRule="exact"/>
      <w:ind w:firstLine="420" w:firstLineChars="200"/>
    </w:pPr>
    <w:rPr>
      <w:szCs w:val="20"/>
    </w:rPr>
  </w:style>
  <w:style w:type="paragraph" w:customStyle="1" w:styleId="730">
    <w:name w:val="Char Char1 Char Char Char Char2"/>
    <w:basedOn w:val="1"/>
    <w:qFormat/>
    <w:uiPriority w:val="0"/>
    <w:rPr>
      <w:rFonts w:ascii="Tahoma" w:hAnsi="Tahoma"/>
      <w:szCs w:val="21"/>
    </w:rPr>
  </w:style>
  <w:style w:type="paragraph" w:customStyle="1" w:styleId="731">
    <w:name w:val="样式 标题 2编号标题22 headlinehheadlineS&amp;R2ERMH2H2h2l22nd leve..."/>
    <w:basedOn w:val="4"/>
    <w:qFormat/>
    <w:uiPriority w:val="0"/>
    <w:pPr>
      <w:tabs>
        <w:tab w:val="left" w:pos="1134"/>
        <w:tab w:val="left" w:pos="1200"/>
      </w:tabs>
      <w:spacing w:before="120" w:after="120" w:line="360" w:lineRule="auto"/>
      <w:ind w:left="1134" w:leftChars="400" w:hanging="1134" w:hangingChars="200"/>
    </w:pPr>
    <w:rPr>
      <w:rFonts w:ascii="Times New Roman" w:hAnsi="Times New Roman" w:eastAsia="黑体"/>
      <w:b w:val="0"/>
      <w:bCs w:val="0"/>
      <w:szCs w:val="30"/>
    </w:rPr>
  </w:style>
  <w:style w:type="paragraph" w:customStyle="1" w:styleId="732">
    <w:name w:val="样式2"/>
    <w:basedOn w:val="59"/>
    <w:qFormat/>
    <w:uiPriority w:val="0"/>
    <w:pPr>
      <w:spacing w:before="0" w:after="0" w:line="360" w:lineRule="auto"/>
      <w:textAlignment w:val="baseline"/>
    </w:pPr>
    <w:rPr>
      <w:caps w:val="0"/>
      <w:sz w:val="24"/>
    </w:rPr>
  </w:style>
  <w:style w:type="paragraph" w:customStyle="1" w:styleId="733">
    <w:name w:val="ca-30"/>
    <w:basedOn w:val="1"/>
    <w:qFormat/>
    <w:uiPriority w:val="0"/>
    <w:rPr>
      <w:rFonts w:ascii="??" w:hAnsi="??"/>
      <w:color w:val="002060"/>
      <w:szCs w:val="21"/>
    </w:rPr>
  </w:style>
  <w:style w:type="paragraph" w:customStyle="1" w:styleId="734">
    <w:name w:val="Char5"/>
    <w:basedOn w:val="1"/>
    <w:qFormat/>
    <w:uiPriority w:val="0"/>
    <w:rPr>
      <w:rFonts w:ascii="仿宋_GB2312" w:eastAsia="仿宋_GB2312"/>
      <w:b/>
      <w:sz w:val="32"/>
      <w:szCs w:val="32"/>
    </w:rPr>
  </w:style>
  <w:style w:type="paragraph" w:customStyle="1" w:styleId="735">
    <w:name w:val="Char Char1 Char Char Char Char Char Char Char Char"/>
    <w:basedOn w:val="1"/>
    <w:qFormat/>
    <w:uiPriority w:val="0"/>
    <w:pPr>
      <w:spacing w:after="160" w:line="240" w:lineRule="exact"/>
    </w:pPr>
    <w:rPr>
      <w:rFonts w:ascii="Verdana" w:hAnsi="Verdana"/>
      <w:sz w:val="18"/>
      <w:szCs w:val="20"/>
      <w:lang w:eastAsia="en-US"/>
    </w:rPr>
  </w:style>
  <w:style w:type="paragraph" w:customStyle="1" w:styleId="736">
    <w:name w:val="xl11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rPr>
  </w:style>
  <w:style w:type="paragraph" w:customStyle="1" w:styleId="737">
    <w:name w:val="pa-121"/>
    <w:basedOn w:val="1"/>
    <w:qFormat/>
    <w:uiPriority w:val="0"/>
    <w:pPr>
      <w:spacing w:line="360" w:lineRule="atLeast"/>
      <w:jc w:val="center"/>
    </w:pPr>
  </w:style>
  <w:style w:type="paragraph" w:customStyle="1" w:styleId="738">
    <w:name w:val="正文_3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739">
    <w:name w:val="封面编号"/>
    <w:basedOn w:val="55"/>
    <w:qFormat/>
    <w:locked/>
    <w:uiPriority w:val="0"/>
    <w:rPr>
      <w:rFonts w:eastAsia="黑体"/>
      <w:sz w:val="30"/>
    </w:rPr>
  </w:style>
  <w:style w:type="paragraph" w:customStyle="1" w:styleId="740">
    <w:name w:val="font9"/>
    <w:basedOn w:val="1"/>
    <w:qFormat/>
    <w:uiPriority w:val="0"/>
    <w:pPr>
      <w:spacing w:before="100" w:beforeAutospacing="1" w:after="100" w:afterAutospacing="1"/>
    </w:pPr>
    <w:rPr>
      <w:color w:val="000000"/>
      <w:sz w:val="18"/>
      <w:szCs w:val="18"/>
    </w:rPr>
  </w:style>
  <w:style w:type="paragraph" w:customStyle="1" w:styleId="741">
    <w:name w:val="xl13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2"/>
    </w:rPr>
  </w:style>
  <w:style w:type="paragraph" w:customStyle="1" w:styleId="742">
    <w:name w:val="Normal_21"/>
    <w:qFormat/>
    <w:uiPriority w:val="0"/>
    <w:pPr>
      <w:spacing w:before="120" w:after="240" w:line="276" w:lineRule="auto"/>
      <w:jc w:val="both"/>
    </w:pPr>
    <w:rPr>
      <w:rFonts w:ascii="Times New Roman" w:hAnsi="Times New Roman" w:eastAsia="Calibri" w:cs="Times New Roman"/>
      <w:sz w:val="22"/>
      <w:szCs w:val="22"/>
      <w:lang w:val="en-US" w:eastAsia="en-US" w:bidi="ar-SA"/>
    </w:rPr>
  </w:style>
  <w:style w:type="paragraph" w:customStyle="1" w:styleId="743">
    <w:name w:val="pa-96"/>
    <w:basedOn w:val="1"/>
    <w:qFormat/>
    <w:uiPriority w:val="0"/>
    <w:pPr>
      <w:spacing w:line="480" w:lineRule="atLeast"/>
    </w:pPr>
  </w:style>
  <w:style w:type="paragraph" w:customStyle="1" w:styleId="744">
    <w:name w:val="pa-2"/>
    <w:basedOn w:val="1"/>
    <w:qFormat/>
    <w:uiPriority w:val="0"/>
    <w:pPr>
      <w:spacing w:line="400" w:lineRule="atLeast"/>
      <w:jc w:val="center"/>
    </w:pPr>
  </w:style>
  <w:style w:type="paragraph" w:customStyle="1" w:styleId="745">
    <w:name w:val="引用正文"/>
    <w:basedOn w:val="1"/>
    <w:qFormat/>
    <w:uiPriority w:val="0"/>
    <w:pPr>
      <w:spacing w:beforeLines="50" w:afterLines="50"/>
      <w:ind w:firstLine="200" w:firstLineChars="200"/>
    </w:pPr>
    <w:rPr>
      <w:rFonts w:eastAsia="黑体"/>
      <w:b/>
      <w:i/>
    </w:rPr>
  </w:style>
  <w:style w:type="paragraph" w:customStyle="1" w:styleId="746">
    <w:name w:val="正文公式编号制表符"/>
    <w:basedOn w:val="1"/>
    <w:next w:val="1"/>
    <w:qFormat/>
    <w:uiPriority w:val="0"/>
    <w:pPr>
      <w:tabs>
        <w:tab w:val="center" w:pos="4201"/>
        <w:tab w:val="right" w:leader="dot" w:pos="9298"/>
      </w:tabs>
      <w:autoSpaceDE w:val="0"/>
      <w:autoSpaceDN w:val="0"/>
    </w:pPr>
    <w:rPr>
      <w:szCs w:val="20"/>
    </w:rPr>
  </w:style>
  <w:style w:type="paragraph" w:customStyle="1" w:styleId="747">
    <w:name w:val="xl3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pPr>
  </w:style>
  <w:style w:type="paragraph" w:customStyle="1" w:styleId="748">
    <w:name w:val="ca-28"/>
    <w:basedOn w:val="1"/>
    <w:qFormat/>
    <w:uiPriority w:val="0"/>
    <w:rPr>
      <w:color w:val="FF0000"/>
      <w:szCs w:val="21"/>
    </w:rPr>
  </w:style>
  <w:style w:type="paragraph" w:customStyle="1" w:styleId="749">
    <w:name w:val="样式 标题 3h33rd level3l3CTLevel 3 Topic Headingsect1.2.3Hea..."/>
    <w:basedOn w:val="5"/>
    <w:qFormat/>
    <w:uiPriority w:val="0"/>
    <w:pPr>
      <w:adjustRightInd w:val="0"/>
      <w:spacing w:beforeLines="50" w:afterLines="50" w:line="240" w:lineRule="atLeast"/>
      <w:ind w:left="180" w:firstLine="0" w:firstLineChars="0"/>
      <w:textAlignment w:val="baseline"/>
    </w:pPr>
    <w:rPr>
      <w:szCs w:val="20"/>
    </w:rPr>
  </w:style>
  <w:style w:type="paragraph" w:customStyle="1" w:styleId="750">
    <w:name w:val="font7"/>
    <w:basedOn w:val="1"/>
    <w:qFormat/>
    <w:uiPriority w:val="0"/>
    <w:pPr>
      <w:spacing w:before="100" w:beforeAutospacing="1" w:after="100" w:afterAutospacing="1"/>
    </w:pPr>
    <w:rPr>
      <w:sz w:val="18"/>
      <w:szCs w:val="18"/>
    </w:rPr>
  </w:style>
  <w:style w:type="paragraph" w:customStyle="1" w:styleId="751">
    <w:name w:val="ca-20"/>
    <w:basedOn w:val="1"/>
    <w:qFormat/>
    <w:uiPriority w:val="0"/>
    <w:rPr>
      <w:rFonts w:ascii="??" w:hAnsi="??"/>
      <w:color w:val="000000"/>
      <w:sz w:val="18"/>
      <w:szCs w:val="18"/>
    </w:rPr>
  </w:style>
  <w:style w:type="paragraph" w:customStyle="1" w:styleId="752">
    <w:name w:val="Char Char1 Char Char1"/>
    <w:basedOn w:val="1"/>
    <w:qFormat/>
    <w:uiPriority w:val="0"/>
    <w:pPr>
      <w:snapToGrid w:val="0"/>
      <w:spacing w:after="160" w:line="360" w:lineRule="auto"/>
    </w:pPr>
    <w:rPr>
      <w:szCs w:val="20"/>
      <w:lang w:eastAsia="en-US"/>
    </w:rPr>
  </w:style>
  <w:style w:type="paragraph" w:customStyle="1" w:styleId="753">
    <w:name w:val="标题二"/>
    <w:basedOn w:val="1"/>
    <w:qFormat/>
    <w:uiPriority w:val="0"/>
    <w:pPr>
      <w:autoSpaceDE w:val="0"/>
      <w:autoSpaceDN w:val="0"/>
      <w:spacing w:beforeLines="50" w:afterLines="50" w:line="360" w:lineRule="auto"/>
      <w:ind w:firstLine="480" w:firstLineChars="200"/>
      <w:textAlignment w:val="bottom"/>
    </w:pPr>
    <w:rPr>
      <w:bCs/>
      <w:szCs w:val="20"/>
    </w:rPr>
  </w:style>
  <w:style w:type="paragraph" w:customStyle="1" w:styleId="754">
    <w:name w:val="Normal_6"/>
    <w:qFormat/>
    <w:uiPriority w:val="0"/>
    <w:pPr>
      <w:spacing w:after="200" w:line="276" w:lineRule="auto"/>
    </w:pPr>
    <w:rPr>
      <w:rFonts w:ascii="黑体" w:hAnsi="黑体" w:eastAsia="黑体" w:cs="Times New Roman"/>
      <w:b/>
      <w:sz w:val="32"/>
      <w:szCs w:val="24"/>
      <w:lang w:val="en-US" w:eastAsia="zh-CN" w:bidi="ar-SA"/>
    </w:rPr>
  </w:style>
  <w:style w:type="paragraph" w:customStyle="1" w:styleId="755">
    <w:name w:val="1"/>
    <w:basedOn w:val="1"/>
    <w:next w:val="1"/>
    <w:qFormat/>
    <w:uiPriority w:val="0"/>
  </w:style>
  <w:style w:type="paragraph" w:customStyle="1" w:styleId="756">
    <w:name w:val="pa-106"/>
    <w:basedOn w:val="1"/>
    <w:qFormat/>
    <w:uiPriority w:val="0"/>
    <w:pPr>
      <w:spacing w:line="720" w:lineRule="atLeast"/>
    </w:pPr>
  </w:style>
  <w:style w:type="paragraph" w:customStyle="1" w:styleId="757">
    <w:name w:val="招标—总则"/>
    <w:qFormat/>
    <w:uiPriority w:val="0"/>
    <w:pPr>
      <w:numPr>
        <w:ilvl w:val="0"/>
        <w:numId w:val="27"/>
      </w:numPr>
      <w:spacing w:beforeLines="50" w:afterLines="50" w:line="240" w:lineRule="atLeast"/>
      <w:ind w:left="709" w:hanging="737"/>
      <w:jc w:val="both"/>
    </w:pPr>
    <w:rPr>
      <w:rFonts w:ascii="宋体" w:hAnsi="宋体" w:eastAsia="宋体" w:cs="宋体"/>
      <w:b/>
      <w:bCs/>
      <w:kern w:val="2"/>
      <w:sz w:val="21"/>
      <w:szCs w:val="21"/>
      <w:lang w:val="en-US" w:eastAsia="zh-CN" w:bidi="ar-SA"/>
    </w:rPr>
  </w:style>
  <w:style w:type="paragraph" w:customStyle="1" w:styleId="758">
    <w:name w:val="pa-33"/>
    <w:basedOn w:val="1"/>
    <w:qFormat/>
    <w:uiPriority w:val="0"/>
    <w:pPr>
      <w:spacing w:line="360" w:lineRule="atLeast"/>
      <w:ind w:firstLine="440"/>
    </w:pPr>
  </w:style>
  <w:style w:type="paragraph" w:customStyle="1" w:styleId="759">
    <w:name w:val="td-10"/>
    <w:basedOn w:val="1"/>
    <w:qFormat/>
    <w:uiPriority w:val="0"/>
    <w:pPr>
      <w:pBdr>
        <w:top w:val="single" w:color="000000" w:sz="4" w:space="0"/>
        <w:left w:val="single" w:color="000000" w:sz="4" w:space="4"/>
        <w:bottom w:val="single" w:color="000000" w:sz="12" w:space="0"/>
        <w:right w:val="single" w:color="000000" w:sz="4" w:space="0"/>
      </w:pBdr>
    </w:pPr>
  </w:style>
  <w:style w:type="paragraph" w:customStyle="1" w:styleId="760">
    <w:name w:val="样式8"/>
    <w:basedOn w:val="5"/>
    <w:qFormat/>
    <w:uiPriority w:val="0"/>
    <w:pPr>
      <w:autoSpaceDE w:val="0"/>
      <w:autoSpaceDN w:val="0"/>
      <w:adjustRightInd w:val="0"/>
      <w:spacing w:before="360" w:after="120" w:line="240" w:lineRule="auto"/>
      <w:ind w:firstLine="0" w:firstLineChars="0"/>
    </w:pPr>
    <w:rPr>
      <w:rFonts w:eastAsia="仿宋_GB2312"/>
      <w:bCs w:val="0"/>
      <w:sz w:val="28"/>
      <w:szCs w:val="20"/>
      <w:u w:val="single"/>
    </w:rPr>
  </w:style>
  <w:style w:type="paragraph" w:customStyle="1" w:styleId="761">
    <w:name w:val="正文文本1"/>
    <w:basedOn w:val="1"/>
    <w:next w:val="34"/>
    <w:qFormat/>
    <w:uiPriority w:val="0"/>
    <w:rPr>
      <w:szCs w:val="20"/>
    </w:rPr>
  </w:style>
  <w:style w:type="paragraph" w:customStyle="1" w:styleId="762">
    <w:name w:val="*"/>
    <w:basedOn w:val="1"/>
    <w:qFormat/>
    <w:uiPriority w:val="0"/>
    <w:pPr>
      <w:numPr>
        <w:ilvl w:val="0"/>
        <w:numId w:val="28"/>
      </w:numPr>
      <w:spacing w:line="360" w:lineRule="auto"/>
    </w:pPr>
    <w:rPr>
      <w:szCs w:val="20"/>
    </w:rPr>
  </w:style>
  <w:style w:type="paragraph" w:customStyle="1" w:styleId="763">
    <w:name w:val="ca-24"/>
    <w:basedOn w:val="1"/>
    <w:qFormat/>
    <w:uiPriority w:val="0"/>
  </w:style>
  <w:style w:type="paragraph" w:customStyle="1" w:styleId="764">
    <w:name w:val="mjd"/>
    <w:basedOn w:val="1"/>
    <w:qFormat/>
    <w:uiPriority w:val="0"/>
    <w:pPr>
      <w:tabs>
        <w:tab w:val="left" w:pos="1080"/>
        <w:tab w:val="left" w:pos="6960"/>
      </w:tabs>
      <w:autoSpaceDE w:val="0"/>
      <w:autoSpaceDN w:val="0"/>
      <w:adjustRightInd w:val="0"/>
      <w:spacing w:line="312" w:lineRule="atLeast"/>
      <w:ind w:left="1080" w:hanging="1080"/>
    </w:pPr>
    <w:rPr>
      <w:rFonts w:hint="eastAsia" w:hAnsi="Tms Rmn"/>
      <w:szCs w:val="20"/>
    </w:rPr>
  </w:style>
  <w:style w:type="paragraph" w:customStyle="1" w:styleId="765">
    <w:name w:val="正文文本缩进 31"/>
    <w:basedOn w:val="1"/>
    <w:qFormat/>
    <w:uiPriority w:val="0"/>
    <w:pPr>
      <w:ind w:firstLine="420" w:firstLineChars="200"/>
    </w:pPr>
    <w:rPr>
      <w:bCs/>
      <w:szCs w:val="20"/>
    </w:rPr>
  </w:style>
  <w:style w:type="paragraph" w:customStyle="1" w:styleId="766">
    <w:name w:val="pa-10"/>
    <w:basedOn w:val="1"/>
    <w:qFormat/>
    <w:uiPriority w:val="0"/>
    <w:pPr>
      <w:spacing w:line="360" w:lineRule="atLeast"/>
      <w:ind w:firstLine="3220"/>
    </w:pPr>
  </w:style>
  <w:style w:type="paragraph" w:customStyle="1" w:styleId="767">
    <w:name w:val="pa-98"/>
    <w:basedOn w:val="1"/>
    <w:qFormat/>
    <w:uiPriority w:val="0"/>
    <w:pPr>
      <w:spacing w:line="720" w:lineRule="atLeast"/>
      <w:ind w:firstLine="480"/>
    </w:pPr>
  </w:style>
  <w:style w:type="paragraph" w:customStyle="1" w:styleId="768">
    <w:name w:val="Char Char Char Char Char Char Char Char Char Char Char Char Char"/>
    <w:basedOn w:val="1"/>
    <w:qFormat/>
    <w:uiPriority w:val="0"/>
    <w:rPr>
      <w:rFonts w:ascii="仿宋_GB2312" w:eastAsia="仿宋_GB2312"/>
      <w:b/>
      <w:sz w:val="32"/>
      <w:szCs w:val="32"/>
    </w:rPr>
  </w:style>
  <w:style w:type="paragraph" w:customStyle="1" w:styleId="769">
    <w:name w:val="td-4"/>
    <w:basedOn w:val="1"/>
    <w:qFormat/>
    <w:uiPriority w:val="0"/>
    <w:pPr>
      <w:pBdr>
        <w:top w:val="single" w:color="000000" w:sz="12" w:space="0"/>
        <w:left w:val="single" w:color="000000" w:sz="12" w:space="4"/>
        <w:bottom w:val="single" w:color="000000" w:sz="4" w:space="0"/>
        <w:right w:val="single" w:color="000000" w:sz="4" w:space="0"/>
      </w:pBdr>
    </w:pPr>
  </w:style>
  <w:style w:type="paragraph" w:customStyle="1" w:styleId="770">
    <w:name w:val="Char Char1 Char Char"/>
    <w:basedOn w:val="1"/>
    <w:qFormat/>
    <w:uiPriority w:val="0"/>
    <w:pPr>
      <w:snapToGrid w:val="0"/>
      <w:spacing w:after="160" w:line="360" w:lineRule="auto"/>
    </w:pPr>
    <w:rPr>
      <w:szCs w:val="20"/>
      <w:lang w:eastAsia="en-US"/>
    </w:rPr>
  </w:style>
  <w:style w:type="paragraph" w:customStyle="1" w:styleId="771">
    <w:name w:val="pa-17"/>
    <w:basedOn w:val="1"/>
    <w:qFormat/>
    <w:uiPriority w:val="0"/>
    <w:pPr>
      <w:spacing w:line="240" w:lineRule="atLeast"/>
      <w:jc w:val="center"/>
    </w:pPr>
  </w:style>
  <w:style w:type="paragraph" w:customStyle="1" w:styleId="772">
    <w:name w:val="a"/>
    <w:basedOn w:val="1"/>
    <w:qFormat/>
    <w:uiPriority w:val="0"/>
    <w:pPr>
      <w:spacing w:before="100" w:beforeAutospacing="1" w:after="100" w:afterAutospacing="1"/>
    </w:pPr>
  </w:style>
  <w:style w:type="paragraph" w:customStyle="1" w:styleId="773">
    <w:name w:val="_Style 168"/>
    <w:qFormat/>
    <w:uiPriority w:val="99"/>
    <w:pPr>
      <w:widowControl w:val="0"/>
      <w:jc w:val="both"/>
    </w:pPr>
    <w:rPr>
      <w:rFonts w:ascii="Calibri" w:hAnsi="Calibri" w:eastAsia="宋体" w:cs="Times New Roman"/>
      <w:kern w:val="2"/>
      <w:sz w:val="21"/>
      <w:szCs w:val="22"/>
      <w:lang w:val="en-US" w:eastAsia="zh-CN" w:bidi="ar-SA"/>
    </w:rPr>
  </w:style>
  <w:style w:type="paragraph" w:customStyle="1" w:styleId="774">
    <w:name w:val="列出段落1"/>
    <w:basedOn w:val="1"/>
    <w:qFormat/>
    <w:uiPriority w:val="34"/>
    <w:pPr>
      <w:ind w:firstLine="420" w:firstLineChars="200"/>
    </w:pPr>
    <w:rPr>
      <w:rFonts w:cs="黑体"/>
    </w:rPr>
  </w:style>
  <w:style w:type="paragraph" w:customStyle="1" w:styleId="775">
    <w:name w:val="ca-32"/>
    <w:basedOn w:val="1"/>
    <w:qFormat/>
    <w:uiPriority w:val="0"/>
    <w:rPr>
      <w:b/>
      <w:bCs/>
      <w:color w:val="C00000"/>
      <w:spacing w:val="-20"/>
      <w:szCs w:val="21"/>
    </w:rPr>
  </w:style>
  <w:style w:type="paragraph" w:customStyle="1" w:styleId="776">
    <w:name w:val="ca-53"/>
    <w:basedOn w:val="1"/>
    <w:qFormat/>
    <w:uiPriority w:val="0"/>
    <w:rPr>
      <w:b/>
      <w:bCs/>
      <w:spacing w:val="-20"/>
      <w:sz w:val="36"/>
      <w:szCs w:val="36"/>
    </w:rPr>
  </w:style>
  <w:style w:type="paragraph" w:customStyle="1" w:styleId="777">
    <w:name w:val="td-9"/>
    <w:basedOn w:val="1"/>
    <w:qFormat/>
    <w:uiPriority w:val="0"/>
    <w:pPr>
      <w:pBdr>
        <w:top w:val="single" w:color="000000" w:sz="4" w:space="0"/>
        <w:left w:val="single" w:color="000000" w:sz="12" w:space="4"/>
        <w:bottom w:val="single" w:color="000000" w:sz="12" w:space="0"/>
        <w:right w:val="single" w:color="000000" w:sz="4" w:space="0"/>
      </w:pBdr>
    </w:pPr>
  </w:style>
  <w:style w:type="paragraph" w:customStyle="1" w:styleId="778">
    <w:name w:val="Report Level 4"/>
    <w:basedOn w:val="779"/>
    <w:next w:val="611"/>
    <w:qFormat/>
    <w:uiPriority w:val="0"/>
    <w:pPr>
      <w:numPr>
        <w:ilvl w:val="0"/>
        <w:numId w:val="0"/>
      </w:numPr>
      <w:tabs>
        <w:tab w:val="left" w:pos="360"/>
        <w:tab w:val="left" w:pos="1080"/>
        <w:tab w:val="left" w:pos="1800"/>
      </w:tabs>
      <w:ind w:left="360" w:hanging="360"/>
      <w:outlineLvl w:val="3"/>
    </w:pPr>
    <w:rPr>
      <w:rFonts w:ascii="Times New Roman" w:hAnsi="Times New Roman"/>
    </w:rPr>
  </w:style>
  <w:style w:type="paragraph" w:customStyle="1" w:styleId="779">
    <w:name w:val="Report Level 3"/>
    <w:basedOn w:val="610"/>
    <w:next w:val="611"/>
    <w:qFormat/>
    <w:uiPriority w:val="0"/>
    <w:pPr>
      <w:numPr>
        <w:ilvl w:val="2"/>
        <w:numId w:val="29"/>
      </w:numPr>
      <w:tabs>
        <w:tab w:val="left" w:pos="360"/>
      </w:tabs>
      <w:spacing w:before="120"/>
      <w:ind w:left="360" w:hanging="360"/>
      <w:outlineLvl w:val="2"/>
    </w:pPr>
    <w:rPr>
      <w:caps w:val="0"/>
      <w:sz w:val="20"/>
    </w:rPr>
  </w:style>
  <w:style w:type="paragraph" w:customStyle="1" w:styleId="780">
    <w:name w:val="xl24"/>
    <w:basedOn w:val="1"/>
    <w:qFormat/>
    <w:uiPriority w:val="0"/>
    <w:pPr>
      <w:spacing w:before="100" w:after="100"/>
      <w:jc w:val="center"/>
      <w:textAlignment w:val="center"/>
    </w:pPr>
    <w:rPr>
      <w:szCs w:val="20"/>
    </w:rPr>
  </w:style>
  <w:style w:type="paragraph" w:customStyle="1" w:styleId="781">
    <w:name w:val="正文_2_0"/>
    <w:basedOn w:val="174"/>
    <w:qFormat/>
    <w:uiPriority w:val="0"/>
    <w:rPr>
      <w:rFonts w:cs="Calibri"/>
      <w:szCs w:val="21"/>
    </w:rPr>
  </w:style>
  <w:style w:type="paragraph" w:customStyle="1" w:styleId="782">
    <w:name w:val="t1"/>
    <w:basedOn w:val="1"/>
    <w:qFormat/>
    <w:uiPriority w:val="0"/>
    <w:pPr>
      <w:spacing w:line="280" w:lineRule="atLeast"/>
    </w:pPr>
    <w:rPr>
      <w:snapToGrid w:val="0"/>
      <w:szCs w:val="20"/>
      <w:lang w:val="de-DE" w:eastAsia="de-DE"/>
    </w:rPr>
  </w:style>
  <w:style w:type="paragraph" w:customStyle="1" w:styleId="783">
    <w:name w:val="pa-92"/>
    <w:basedOn w:val="1"/>
    <w:qFormat/>
    <w:uiPriority w:val="0"/>
    <w:pPr>
      <w:spacing w:line="480" w:lineRule="atLeast"/>
      <w:ind w:firstLine="480"/>
    </w:pPr>
  </w:style>
  <w:style w:type="paragraph" w:customStyle="1" w:styleId="784">
    <w:name w:val="CM16"/>
    <w:basedOn w:val="1"/>
    <w:next w:val="1"/>
    <w:qFormat/>
    <w:uiPriority w:val="99"/>
    <w:pPr>
      <w:autoSpaceDE w:val="0"/>
      <w:autoSpaceDN w:val="0"/>
      <w:adjustRightInd w:val="0"/>
      <w:spacing w:after="320"/>
    </w:pPr>
    <w:rPr>
      <w:rFonts w:ascii="Arial" w:hAnsi="Arial"/>
      <w:szCs w:val="21"/>
    </w:rPr>
  </w:style>
  <w:style w:type="paragraph" w:customStyle="1" w:styleId="785">
    <w:name w:val="Footer Left"/>
    <w:basedOn w:val="55"/>
    <w:qFormat/>
    <w:uiPriority w:val="35"/>
    <w:pPr>
      <w:pBdr>
        <w:top w:val="dashed" w:color="7F7F7F" w:sz="4" w:space="18"/>
      </w:pBdr>
      <w:tabs>
        <w:tab w:val="center" w:pos="4320"/>
        <w:tab w:val="right" w:pos="8640"/>
        <w:tab w:val="clear" w:pos="4153"/>
        <w:tab w:val="clear" w:pos="8306"/>
      </w:tabs>
      <w:snapToGrid/>
      <w:contextualSpacing/>
    </w:pPr>
    <w:rPr>
      <w:rFonts w:ascii="Calibri" w:hAnsi="Calibri"/>
      <w:color w:val="7F7F7F"/>
      <w:sz w:val="20"/>
      <w:szCs w:val="20"/>
    </w:rPr>
  </w:style>
  <w:style w:type="paragraph" w:customStyle="1" w:styleId="786">
    <w:name w:val="td-2"/>
    <w:basedOn w:val="1"/>
    <w:qFormat/>
    <w:uiPriority w:val="0"/>
    <w:pPr>
      <w:pBdr>
        <w:left w:val="single" w:color="000000" w:sz="6" w:space="4"/>
        <w:bottom w:val="single" w:color="000000" w:sz="6" w:space="0"/>
        <w:right w:val="single" w:color="000000" w:sz="6" w:space="0"/>
      </w:pBdr>
    </w:pPr>
  </w:style>
  <w:style w:type="paragraph" w:customStyle="1" w:styleId="787">
    <w:name w:val="3270 Text"/>
    <w:basedOn w:val="1"/>
    <w:qFormat/>
    <w:uiPriority w:val="0"/>
    <w:rPr>
      <w:rFonts w:ascii="Courier New" w:hAnsi="Courier New"/>
    </w:rPr>
  </w:style>
  <w:style w:type="paragraph" w:customStyle="1" w:styleId="788">
    <w:name w:val="pa-138"/>
    <w:basedOn w:val="1"/>
    <w:qFormat/>
    <w:uiPriority w:val="0"/>
    <w:pPr>
      <w:spacing w:line="480" w:lineRule="atLeast"/>
      <w:ind w:firstLine="960"/>
      <w:jc w:val="center"/>
    </w:pPr>
  </w:style>
  <w:style w:type="paragraph" w:customStyle="1" w:styleId="789">
    <w:name w:val="样式 样式1 + 首行缩进:  2 字符"/>
    <w:basedOn w:val="1"/>
    <w:qFormat/>
    <w:uiPriority w:val="0"/>
    <w:pPr>
      <w:spacing w:line="360" w:lineRule="exact"/>
      <w:ind w:firstLine="420" w:firstLineChars="200"/>
    </w:pPr>
    <w:rPr>
      <w:rFonts w:ascii="Arial" w:hAnsi="Arial"/>
      <w:szCs w:val="20"/>
    </w:rPr>
  </w:style>
  <w:style w:type="paragraph" w:customStyle="1" w:styleId="790">
    <w:name w:val="标书样式"/>
    <w:basedOn w:val="1"/>
    <w:qFormat/>
    <w:uiPriority w:val="0"/>
    <w:pPr>
      <w:spacing w:line="360" w:lineRule="auto"/>
      <w:ind w:firstLine="480" w:firstLineChars="200"/>
    </w:pPr>
    <w:rPr>
      <w:rFonts w:eastAsia="仿宋_GB2312"/>
    </w:rPr>
  </w:style>
  <w:style w:type="paragraph" w:customStyle="1" w:styleId="791">
    <w:name w:val="正文，首行缩进:"/>
    <w:basedOn w:val="1"/>
    <w:qFormat/>
    <w:uiPriority w:val="0"/>
    <w:pPr>
      <w:tabs>
        <w:tab w:val="left" w:pos="3376"/>
      </w:tabs>
      <w:spacing w:line="460" w:lineRule="exact"/>
      <w:ind w:firstLine="480" w:firstLineChars="200"/>
    </w:pPr>
    <w:rPr>
      <w:szCs w:val="20"/>
    </w:rPr>
  </w:style>
  <w:style w:type="paragraph" w:customStyle="1" w:styleId="792">
    <w:name w:val="xl4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793">
    <w:name w:val="xl79"/>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794">
    <w:name w:val="xl12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795">
    <w:name w:val="pa-26"/>
    <w:basedOn w:val="1"/>
    <w:qFormat/>
    <w:uiPriority w:val="0"/>
    <w:pPr>
      <w:spacing w:line="276" w:lineRule="atLeast"/>
      <w:ind w:firstLine="720"/>
    </w:pPr>
  </w:style>
  <w:style w:type="paragraph" w:customStyle="1" w:styleId="796">
    <w:name w:val="样式 宋体 四号"/>
    <w:basedOn w:val="1"/>
    <w:qFormat/>
    <w:uiPriority w:val="0"/>
    <w:pPr>
      <w:ind w:firstLine="560" w:firstLineChars="200"/>
    </w:pPr>
    <w:rPr>
      <w:rFonts w:hint="eastAsia"/>
      <w:sz w:val="28"/>
    </w:rPr>
  </w:style>
  <w:style w:type="paragraph" w:customStyle="1" w:styleId="797">
    <w:name w:val="xl157"/>
    <w:basedOn w:val="1"/>
    <w:qFormat/>
    <w:uiPriority w:val="0"/>
    <w:pPr>
      <w:pBdr>
        <w:top w:val="single" w:color="auto" w:sz="4" w:space="0"/>
        <w:bottom w:val="single" w:color="auto" w:sz="4" w:space="0"/>
      </w:pBdr>
      <w:spacing w:before="100" w:beforeAutospacing="1" w:after="100" w:afterAutospacing="1"/>
      <w:jc w:val="center"/>
      <w:textAlignment w:val="center"/>
    </w:pPr>
    <w:rPr>
      <w:color w:val="000000"/>
      <w:sz w:val="20"/>
      <w:szCs w:val="20"/>
    </w:rPr>
  </w:style>
  <w:style w:type="paragraph" w:customStyle="1" w:styleId="798">
    <w:name w:val="招标—标题9"/>
    <w:basedOn w:val="11"/>
    <w:next w:val="1"/>
    <w:qFormat/>
    <w:uiPriority w:val="0"/>
    <w:pPr>
      <w:widowControl w:val="0"/>
      <w:numPr>
        <w:ilvl w:val="8"/>
        <w:numId w:val="18"/>
      </w:numPr>
      <w:tabs>
        <w:tab w:val="left" w:pos="425"/>
        <w:tab w:val="left" w:pos="1134"/>
        <w:tab w:val="left" w:pos="2399"/>
        <w:tab w:val="clear" w:pos="1584"/>
      </w:tabs>
      <w:spacing w:before="0" w:after="0" w:line="240" w:lineRule="auto"/>
      <w:ind w:firstLine="0"/>
      <w:jc w:val="both"/>
    </w:pPr>
    <w:rPr>
      <w:rFonts w:eastAsia="宋体"/>
      <w:kern w:val="2"/>
      <w:szCs w:val="20"/>
    </w:rPr>
  </w:style>
  <w:style w:type="paragraph" w:customStyle="1" w:styleId="799">
    <w:name w:val="标题 4_0"/>
    <w:basedOn w:val="651"/>
    <w:next w:val="651"/>
    <w:semiHidden/>
    <w:qFormat/>
    <w:uiPriority w:val="0"/>
    <w:pPr>
      <w:keepNext/>
      <w:keepLines/>
      <w:spacing w:before="280" w:after="290" w:line="374" w:lineRule="auto"/>
      <w:outlineLvl w:val="3"/>
    </w:pPr>
    <w:rPr>
      <w:rFonts w:ascii="等线 Light" w:hAnsi="等线 Light" w:eastAsia="等线 Light" w:cs="Times New Roman"/>
      <w:b/>
      <w:bCs/>
      <w:sz w:val="28"/>
      <w:szCs w:val="28"/>
    </w:rPr>
  </w:style>
  <w:style w:type="paragraph" w:customStyle="1" w:styleId="800">
    <w:name w:val="xl9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textAlignment w:val="top"/>
    </w:pPr>
  </w:style>
  <w:style w:type="paragraph" w:customStyle="1" w:styleId="801">
    <w:name w:val="Char3"/>
    <w:basedOn w:val="1"/>
    <w:qFormat/>
    <w:uiPriority w:val="0"/>
    <w:rPr>
      <w:rFonts w:ascii="仿宋_GB2312" w:eastAsia="仿宋_GB2312"/>
      <w:b/>
      <w:sz w:val="32"/>
      <w:szCs w:val="32"/>
    </w:rPr>
  </w:style>
  <w:style w:type="paragraph" w:customStyle="1" w:styleId="802">
    <w:name w:val="pa-78"/>
    <w:basedOn w:val="1"/>
    <w:qFormat/>
    <w:uiPriority w:val="0"/>
    <w:pPr>
      <w:spacing w:line="340" w:lineRule="atLeast"/>
    </w:pPr>
  </w:style>
  <w:style w:type="paragraph" w:customStyle="1" w:styleId="803">
    <w:name w:val="ca-46"/>
    <w:basedOn w:val="1"/>
    <w:qFormat/>
    <w:uiPriority w:val="0"/>
    <w:rPr>
      <w:color w:val="000000"/>
      <w:spacing w:val="-20"/>
      <w:sz w:val="28"/>
      <w:szCs w:val="28"/>
    </w:rPr>
  </w:style>
  <w:style w:type="paragraph" w:customStyle="1" w:styleId="804">
    <w:name w:val="样式 宋体 小五 首行缩进:  0.63 厘米1"/>
    <w:basedOn w:val="1"/>
    <w:qFormat/>
    <w:uiPriority w:val="0"/>
    <w:rPr>
      <w:sz w:val="18"/>
      <w:szCs w:val="20"/>
    </w:rPr>
  </w:style>
  <w:style w:type="paragraph" w:customStyle="1" w:styleId="805">
    <w:name w:val="xl34"/>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pPr>
  </w:style>
  <w:style w:type="paragraph" w:customStyle="1" w:styleId="806">
    <w:name w:val="pa-104"/>
    <w:basedOn w:val="1"/>
    <w:qFormat/>
    <w:uiPriority w:val="0"/>
    <w:pPr>
      <w:spacing w:line="280" w:lineRule="atLeast"/>
      <w:ind w:firstLine="500"/>
    </w:pPr>
  </w:style>
  <w:style w:type="paragraph" w:customStyle="1" w:styleId="807">
    <w:name w:val="xl9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18"/>
      <w:szCs w:val="18"/>
    </w:rPr>
  </w:style>
  <w:style w:type="paragraph" w:customStyle="1" w:styleId="808">
    <w:name w:val="xl13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809">
    <w:name w:val="pa-14"/>
    <w:basedOn w:val="1"/>
    <w:qFormat/>
    <w:uiPriority w:val="0"/>
    <w:pPr>
      <w:spacing w:line="360" w:lineRule="atLeast"/>
    </w:pPr>
  </w:style>
  <w:style w:type="paragraph" w:customStyle="1" w:styleId="810">
    <w:name w:val="1 Char"/>
    <w:basedOn w:val="1"/>
    <w:qFormat/>
    <w:uiPriority w:val="0"/>
    <w:rPr>
      <w:rFonts w:ascii="Tahoma" w:hAnsi="Tahoma"/>
      <w:szCs w:val="20"/>
    </w:rPr>
  </w:style>
  <w:style w:type="paragraph" w:customStyle="1" w:styleId="811">
    <w:name w:val="pa-83"/>
    <w:basedOn w:val="1"/>
    <w:qFormat/>
    <w:uiPriority w:val="0"/>
    <w:pPr>
      <w:spacing w:line="560" w:lineRule="atLeast"/>
      <w:jc w:val="center"/>
    </w:pPr>
  </w:style>
  <w:style w:type="paragraph" w:customStyle="1" w:styleId="812">
    <w:name w:val="pa-53"/>
    <w:basedOn w:val="1"/>
    <w:qFormat/>
    <w:uiPriority w:val="0"/>
    <w:pPr>
      <w:spacing w:line="280" w:lineRule="atLeast"/>
      <w:ind w:firstLine="100"/>
    </w:pPr>
  </w:style>
  <w:style w:type="paragraph" w:customStyle="1" w:styleId="813">
    <w:name w:val="招标文件》"/>
    <w:basedOn w:val="814"/>
    <w:qFormat/>
    <w:uiPriority w:val="0"/>
    <w:pPr>
      <w:tabs>
        <w:tab w:val="left" w:pos="0"/>
        <w:tab w:val="left" w:pos="560"/>
      </w:tabs>
      <w:ind w:firstLine="0"/>
    </w:pPr>
  </w:style>
  <w:style w:type="paragraph" w:customStyle="1" w:styleId="814">
    <w:name w:val="招标文件正文"/>
    <w:qFormat/>
    <w:uiPriority w:val="0"/>
    <w:pPr>
      <w:spacing w:before="120" w:after="120" w:line="300" w:lineRule="auto"/>
      <w:ind w:firstLine="420" w:firstLineChars="200"/>
    </w:pPr>
    <w:rPr>
      <w:rFonts w:ascii="宋体" w:hAnsi="Times New Roman" w:eastAsia="宋体" w:cs="Times New Roman"/>
      <w:spacing w:val="10"/>
      <w:w w:val="95"/>
      <w:sz w:val="21"/>
      <w:lang w:val="en-US" w:eastAsia="zh-CN" w:bidi="ar-SA"/>
    </w:rPr>
  </w:style>
  <w:style w:type="paragraph" w:customStyle="1" w:styleId="815">
    <w:name w:val="_Style 2"/>
    <w:basedOn w:val="1"/>
    <w:qFormat/>
    <w:uiPriority w:val="0"/>
    <w:pPr>
      <w:ind w:firstLine="420" w:firstLineChars="200"/>
    </w:pPr>
  </w:style>
  <w:style w:type="paragraph" w:customStyle="1" w:styleId="816">
    <w:name w:val="样式 楷体_GB2312 小四 首行缩进:  0.8 厘米 行距: 固定值 28 磅"/>
    <w:basedOn w:val="1"/>
    <w:qFormat/>
    <w:uiPriority w:val="0"/>
    <w:pPr>
      <w:spacing w:line="360" w:lineRule="auto"/>
    </w:pPr>
    <w:rPr>
      <w:rFonts w:eastAsia="仿宋_GB2312"/>
    </w:rPr>
  </w:style>
  <w:style w:type="paragraph" w:customStyle="1" w:styleId="817">
    <w:name w:val="ca-7"/>
    <w:basedOn w:val="1"/>
    <w:qFormat/>
    <w:uiPriority w:val="0"/>
    <w:rPr>
      <w:color w:val="000000"/>
      <w:sz w:val="28"/>
      <w:szCs w:val="28"/>
    </w:rPr>
  </w:style>
  <w:style w:type="paragraph" w:customStyle="1" w:styleId="818">
    <w:name w:val="pa-141"/>
    <w:basedOn w:val="1"/>
    <w:qFormat/>
    <w:uiPriority w:val="0"/>
    <w:pPr>
      <w:spacing w:line="320" w:lineRule="atLeast"/>
      <w:jc w:val="right"/>
    </w:pPr>
  </w:style>
  <w:style w:type="paragraph" w:customStyle="1" w:styleId="819">
    <w:name w:val="pa-35"/>
    <w:basedOn w:val="1"/>
    <w:qFormat/>
    <w:uiPriority w:val="0"/>
    <w:pPr>
      <w:spacing w:line="360" w:lineRule="atLeast"/>
    </w:pPr>
  </w:style>
  <w:style w:type="paragraph" w:customStyle="1" w:styleId="820">
    <w:name w:val="样式 标题 2 + 小四"/>
    <w:basedOn w:val="4"/>
    <w:qFormat/>
    <w:uiPriority w:val="0"/>
    <w:pPr>
      <w:keepNext w:val="0"/>
      <w:keepLines w:val="0"/>
      <w:tabs>
        <w:tab w:val="left" w:pos="1134"/>
      </w:tabs>
      <w:spacing w:line="500" w:lineRule="exact"/>
    </w:pPr>
    <w:rPr>
      <w:rFonts w:ascii="黑体" w:eastAsia="黑体"/>
    </w:rPr>
  </w:style>
  <w:style w:type="paragraph" w:customStyle="1" w:styleId="821">
    <w:name w:val="招标文件1.1.1"/>
    <w:qFormat/>
    <w:uiPriority w:val="0"/>
    <w:pPr>
      <w:numPr>
        <w:ilvl w:val="3"/>
        <w:numId w:val="21"/>
      </w:numPr>
      <w:spacing w:before="120" w:after="120" w:line="480" w:lineRule="exact"/>
      <w:outlineLvl w:val="3"/>
    </w:pPr>
    <w:rPr>
      <w:rFonts w:ascii="宋体" w:hAnsi="Times New Roman" w:eastAsia="宋体" w:cs="Times New Roman"/>
      <w:b/>
      <w:spacing w:val="10"/>
      <w:w w:val="95"/>
      <w:sz w:val="21"/>
      <w:lang w:val="en-US" w:eastAsia="zh-CN" w:bidi="ar-SA"/>
    </w:rPr>
  </w:style>
  <w:style w:type="paragraph" w:customStyle="1" w:styleId="822">
    <w:name w:val="正文2"/>
    <w:basedOn w:val="1"/>
    <w:qFormat/>
    <w:uiPriority w:val="0"/>
    <w:pPr>
      <w:adjustRightInd w:val="0"/>
      <w:spacing w:line="420" w:lineRule="atLeast"/>
      <w:textAlignment w:val="baseline"/>
    </w:pPr>
    <w:rPr>
      <w:szCs w:val="20"/>
    </w:rPr>
  </w:style>
  <w:style w:type="paragraph" w:customStyle="1" w:styleId="823">
    <w:name w:val="标题 3_0"/>
    <w:basedOn w:val="651"/>
    <w:next w:val="651"/>
    <w:semiHidden/>
    <w:qFormat/>
    <w:uiPriority w:val="0"/>
    <w:pPr>
      <w:keepNext/>
      <w:keepLines/>
      <w:spacing w:before="260" w:after="260" w:line="415" w:lineRule="auto"/>
      <w:outlineLvl w:val="2"/>
    </w:pPr>
    <w:rPr>
      <w:b/>
      <w:bCs/>
      <w:sz w:val="32"/>
      <w:szCs w:val="32"/>
    </w:rPr>
  </w:style>
  <w:style w:type="paragraph" w:customStyle="1" w:styleId="824">
    <w:name w:val="pa-44"/>
    <w:basedOn w:val="1"/>
    <w:qFormat/>
    <w:uiPriority w:val="0"/>
    <w:pPr>
      <w:spacing w:line="360" w:lineRule="atLeast"/>
      <w:ind w:firstLine="420"/>
    </w:pPr>
  </w:style>
  <w:style w:type="paragraph" w:customStyle="1" w:styleId="825">
    <w:name w:val="条文 1"/>
    <w:next w:val="1"/>
    <w:qFormat/>
    <w:uiPriority w:val="0"/>
    <w:pPr>
      <w:numPr>
        <w:ilvl w:val="1"/>
        <w:numId w:val="30"/>
      </w:numPr>
      <w:spacing w:line="310" w:lineRule="exact"/>
    </w:pPr>
    <w:rPr>
      <w:rFonts w:ascii="Times New Roman" w:hAnsi="Times New Roman" w:eastAsia="黑体" w:cs="Times New Roman"/>
      <w:sz w:val="21"/>
      <w:lang w:val="en-US" w:eastAsia="zh-CN" w:bidi="ar-SA"/>
    </w:rPr>
  </w:style>
  <w:style w:type="paragraph" w:customStyle="1" w:styleId="826">
    <w:name w:val="font5"/>
    <w:basedOn w:val="1"/>
    <w:qFormat/>
    <w:uiPriority w:val="0"/>
    <w:pPr>
      <w:spacing w:before="100" w:beforeAutospacing="1" w:after="100" w:afterAutospacing="1"/>
    </w:pPr>
    <w:rPr>
      <w:sz w:val="18"/>
      <w:szCs w:val="18"/>
    </w:rPr>
  </w:style>
  <w:style w:type="paragraph" w:customStyle="1" w:styleId="827">
    <w:name w:val="p0"/>
    <w:basedOn w:val="1"/>
    <w:qFormat/>
    <w:uiPriority w:val="0"/>
    <w:pPr>
      <w:spacing w:before="100" w:beforeAutospacing="1" w:after="100" w:afterAutospacing="1"/>
    </w:pPr>
  </w:style>
  <w:style w:type="paragraph" w:customStyle="1" w:styleId="828">
    <w:name w:val="pa-70"/>
    <w:basedOn w:val="1"/>
    <w:qFormat/>
    <w:uiPriority w:val="0"/>
    <w:pPr>
      <w:spacing w:line="360" w:lineRule="atLeast"/>
      <w:ind w:firstLine="420"/>
    </w:pPr>
  </w:style>
  <w:style w:type="paragraph" w:customStyle="1" w:styleId="829">
    <w:name w:val="样式 宋体 小四 行距: 1.5 倍行距"/>
    <w:basedOn w:val="1"/>
    <w:qFormat/>
    <w:uiPriority w:val="0"/>
    <w:rPr>
      <w:kern w:val="10"/>
      <w:szCs w:val="20"/>
    </w:rPr>
  </w:style>
  <w:style w:type="paragraph" w:customStyle="1" w:styleId="830">
    <w:name w:val="封面标准名称"/>
    <w:qFormat/>
    <w:uiPriority w:val="0"/>
    <w:pPr>
      <w:framePr w:w="9638" w:h="6917" w:hRule="exact" w:wrap="around" w:vAnchor="margin" w:hAnchor="margin" w:xAlign="center" w:y="5955" w:anchorLock="1"/>
      <w:widowControl w:val="0"/>
      <w:spacing w:line="680" w:lineRule="exact"/>
      <w:jc w:val="center"/>
      <w:textAlignment w:val="center"/>
    </w:pPr>
    <w:rPr>
      <w:rFonts w:ascii="黑体" w:hAnsi="Times New Roman" w:eastAsia="黑体" w:cs="Times New Roman"/>
      <w:sz w:val="52"/>
      <w:lang w:val="en-US" w:eastAsia="zh-CN" w:bidi="ar-SA"/>
    </w:rPr>
  </w:style>
  <w:style w:type="paragraph" w:customStyle="1" w:styleId="831">
    <w:name w:val="样式 正文缩进正文（首行缩进两字）特点ALT+Z表正文正文非缩进四号段1Normal Indent Char2...4"/>
    <w:basedOn w:val="35"/>
    <w:qFormat/>
    <w:uiPriority w:val="0"/>
    <w:pPr>
      <w:spacing w:after="0"/>
      <w:ind w:left="0" w:leftChars="0" w:firstLine="570"/>
    </w:pPr>
    <w:rPr>
      <w:sz w:val="28"/>
      <w:szCs w:val="20"/>
    </w:rPr>
  </w:style>
  <w:style w:type="paragraph" w:customStyle="1" w:styleId="832">
    <w:name w:val="普通(网站)1"/>
    <w:basedOn w:val="1"/>
    <w:qFormat/>
    <w:uiPriority w:val="0"/>
    <w:pPr>
      <w:spacing w:before="100" w:beforeAutospacing="1" w:after="100" w:afterAutospacing="1"/>
    </w:pPr>
  </w:style>
  <w:style w:type="paragraph" w:customStyle="1" w:styleId="833">
    <w:name w:val="pa-68"/>
    <w:basedOn w:val="1"/>
    <w:qFormat/>
    <w:uiPriority w:val="0"/>
    <w:pPr>
      <w:spacing w:line="240" w:lineRule="atLeast"/>
      <w:ind w:firstLine="520"/>
    </w:pPr>
  </w:style>
  <w:style w:type="paragraph" w:customStyle="1" w:styleId="834">
    <w:name w:val="ca-43"/>
    <w:basedOn w:val="1"/>
    <w:qFormat/>
    <w:uiPriority w:val="0"/>
    <w:rPr>
      <w:color w:val="000000"/>
      <w:sz w:val="44"/>
      <w:szCs w:val="44"/>
    </w:rPr>
  </w:style>
  <w:style w:type="paragraph" w:customStyle="1" w:styleId="835">
    <w:name w:val="pa-108"/>
    <w:basedOn w:val="1"/>
    <w:qFormat/>
    <w:uiPriority w:val="0"/>
    <w:pPr>
      <w:spacing w:line="280" w:lineRule="atLeast"/>
      <w:jc w:val="center"/>
    </w:pPr>
  </w:style>
  <w:style w:type="paragraph" w:customStyle="1" w:styleId="836">
    <w:name w:val="招标—标题5"/>
    <w:basedOn w:val="7"/>
    <w:next w:val="1"/>
    <w:qFormat/>
    <w:uiPriority w:val="0"/>
    <w:pPr>
      <w:widowControl w:val="0"/>
      <w:numPr>
        <w:ilvl w:val="4"/>
        <w:numId w:val="18"/>
      </w:numPr>
      <w:tabs>
        <w:tab w:val="left" w:pos="425"/>
        <w:tab w:val="left" w:pos="1050"/>
        <w:tab w:val="left" w:pos="2100"/>
      </w:tabs>
      <w:spacing w:before="280" w:beforeLines="50" w:after="290" w:afterLines="50" w:line="240" w:lineRule="auto"/>
      <w:ind w:left="2100" w:hanging="420"/>
      <w:jc w:val="both"/>
    </w:pPr>
    <w:rPr>
      <w:b w:val="0"/>
      <w:kern w:val="2"/>
      <w:szCs w:val="24"/>
    </w:rPr>
  </w:style>
  <w:style w:type="paragraph" w:customStyle="1" w:styleId="837">
    <w:name w:val="xl77"/>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838">
    <w:name w:val="样式 标题 3列表编号3H33 bulletbulletbullets2nd order hd2nd order...1"/>
    <w:basedOn w:val="5"/>
    <w:qFormat/>
    <w:uiPriority w:val="0"/>
    <w:pPr>
      <w:tabs>
        <w:tab w:val="left" w:pos="1134"/>
        <w:tab w:val="left" w:pos="1200"/>
      </w:tabs>
      <w:spacing w:after="60"/>
      <w:ind w:left="400" w:leftChars="400" w:hanging="200" w:hangingChars="200"/>
    </w:pPr>
    <w:rPr>
      <w:b w:val="0"/>
      <w:bCs w:val="0"/>
    </w:rPr>
  </w:style>
  <w:style w:type="paragraph" w:customStyle="1" w:styleId="839">
    <w:name w:val="xl100"/>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textAlignment w:val="top"/>
    </w:pPr>
  </w:style>
  <w:style w:type="paragraph" w:customStyle="1" w:styleId="840">
    <w:name w:val="样式 正文缩进正文（首行缩进两字）特点ALT+Z表正文正文非缩进四号段1Normal Indent Char2...1"/>
    <w:basedOn w:val="4"/>
    <w:qFormat/>
    <w:uiPriority w:val="0"/>
    <w:pPr>
      <w:spacing w:before="1320" w:after="240" w:line="300" w:lineRule="auto"/>
      <w:jc w:val="center"/>
    </w:pPr>
    <w:rPr>
      <w:rFonts w:eastAsia="黑体"/>
      <w:bCs w:val="0"/>
      <w:sz w:val="32"/>
      <w:szCs w:val="20"/>
    </w:rPr>
  </w:style>
  <w:style w:type="paragraph" w:customStyle="1" w:styleId="841">
    <w:name w:val="xl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842">
    <w:name w:val="pa-116"/>
    <w:basedOn w:val="1"/>
    <w:qFormat/>
    <w:uiPriority w:val="0"/>
    <w:pPr>
      <w:spacing w:line="480" w:lineRule="atLeast"/>
      <w:ind w:firstLine="200"/>
    </w:pPr>
  </w:style>
  <w:style w:type="paragraph" w:customStyle="1" w:styleId="843">
    <w:name w:val="Footer First"/>
    <w:basedOn w:val="55"/>
    <w:qFormat/>
    <w:uiPriority w:val="0"/>
    <w:pPr>
      <w:keepLines/>
      <w:tabs>
        <w:tab w:val="left" w:pos="1080"/>
        <w:tab w:val="left" w:pos="1627"/>
        <w:tab w:val="left" w:pos="2160"/>
        <w:tab w:val="left" w:pos="2880"/>
        <w:tab w:val="center" w:pos="4320"/>
        <w:tab w:val="clear" w:pos="4153"/>
        <w:tab w:val="clear" w:pos="8306"/>
      </w:tabs>
      <w:snapToGrid/>
      <w:spacing w:line="300" w:lineRule="exact"/>
      <w:jc w:val="center"/>
    </w:pPr>
    <w:rPr>
      <w:rFonts w:ascii="Univers" w:hAnsi="Univers"/>
      <w:sz w:val="22"/>
      <w:szCs w:val="20"/>
    </w:rPr>
  </w:style>
  <w:style w:type="paragraph" w:customStyle="1" w:styleId="844">
    <w:name w:val="招标—特殊符号"/>
    <w:basedOn w:val="395"/>
    <w:qFormat/>
    <w:uiPriority w:val="0"/>
    <w:pPr>
      <w:ind w:firstLine="0" w:firstLineChars="0"/>
    </w:pPr>
  </w:style>
  <w:style w:type="paragraph" w:customStyle="1" w:styleId="845">
    <w:name w:val="pa-12"/>
    <w:basedOn w:val="1"/>
    <w:qFormat/>
    <w:uiPriority w:val="0"/>
    <w:pPr>
      <w:spacing w:line="360" w:lineRule="atLeast"/>
    </w:pPr>
  </w:style>
  <w:style w:type="paragraph" w:customStyle="1" w:styleId="846">
    <w:name w:val="xl10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847">
    <w:name w:val="ca-44"/>
    <w:basedOn w:val="1"/>
    <w:qFormat/>
    <w:uiPriority w:val="0"/>
    <w:rPr>
      <w:color w:val="000000"/>
      <w:sz w:val="52"/>
      <w:szCs w:val="52"/>
    </w:rPr>
  </w:style>
  <w:style w:type="paragraph" w:customStyle="1" w:styleId="848">
    <w:name w:val="样式 正文（首行缩进两字） + 首行缩进:  2 字符"/>
    <w:basedOn w:val="21"/>
    <w:qFormat/>
    <w:uiPriority w:val="0"/>
    <w:pPr>
      <w:spacing w:line="460" w:lineRule="exact"/>
      <w:ind w:firstLine="536"/>
    </w:pPr>
    <w:rPr>
      <w:spacing w:val="6"/>
      <w:kern w:val="24"/>
      <w:szCs w:val="20"/>
    </w:rPr>
  </w:style>
  <w:style w:type="paragraph" w:customStyle="1" w:styleId="849">
    <w:name w:val="xl89"/>
    <w:basedOn w:val="1"/>
    <w:qFormat/>
    <w:uiPriority w:val="0"/>
    <w:pPr>
      <w:pBdr>
        <w:top w:val="single" w:color="auto" w:sz="8" w:space="0"/>
        <w:left w:val="single" w:color="auto" w:sz="4" w:space="0"/>
        <w:bottom w:val="single" w:color="auto" w:sz="8" w:space="0"/>
        <w:right w:val="single" w:color="auto" w:sz="4" w:space="0"/>
      </w:pBdr>
      <w:shd w:val="clear" w:color="000000" w:fill="BFBFBF"/>
      <w:spacing w:before="100" w:beforeAutospacing="1" w:after="100" w:afterAutospacing="1"/>
      <w:jc w:val="center"/>
      <w:textAlignment w:val="center"/>
    </w:pPr>
    <w:rPr>
      <w:b/>
      <w:bCs/>
    </w:rPr>
  </w:style>
  <w:style w:type="paragraph" w:customStyle="1" w:styleId="850">
    <w:name w:val="Char Char Char Char Char1 Char"/>
    <w:basedOn w:val="1"/>
    <w:qFormat/>
    <w:uiPriority w:val="0"/>
    <w:rPr>
      <w:rFonts w:ascii="Tahoma" w:hAnsi="Tahoma"/>
      <w:szCs w:val="20"/>
    </w:rPr>
  </w:style>
  <w:style w:type="paragraph" w:customStyle="1" w:styleId="851">
    <w:name w:val="条文 3"/>
    <w:next w:val="1"/>
    <w:qFormat/>
    <w:uiPriority w:val="0"/>
    <w:pPr>
      <w:numPr>
        <w:ilvl w:val="3"/>
        <w:numId w:val="30"/>
      </w:numPr>
      <w:spacing w:line="310" w:lineRule="exact"/>
    </w:pPr>
    <w:rPr>
      <w:rFonts w:ascii="Times New Roman" w:hAnsi="Times New Roman" w:eastAsia="黑体" w:cs="Times New Roman"/>
      <w:sz w:val="21"/>
      <w:lang w:val="en-US" w:eastAsia="zh-CN" w:bidi="ar-SA"/>
    </w:rPr>
  </w:style>
  <w:style w:type="paragraph" w:customStyle="1" w:styleId="852">
    <w:name w:val="样式 首行缩进:  2 字符1"/>
    <w:basedOn w:val="1"/>
    <w:qFormat/>
    <w:uiPriority w:val="0"/>
    <w:pPr>
      <w:keepNext/>
      <w:spacing w:line="500" w:lineRule="exact"/>
      <w:ind w:firstLine="200" w:firstLineChars="200"/>
    </w:pPr>
    <w:rPr>
      <w:szCs w:val="20"/>
    </w:rPr>
  </w:style>
  <w:style w:type="paragraph" w:customStyle="1" w:styleId="853">
    <w:name w:val="pa-81"/>
    <w:basedOn w:val="1"/>
    <w:qFormat/>
    <w:uiPriority w:val="0"/>
    <w:pPr>
      <w:spacing w:line="360" w:lineRule="atLeast"/>
      <w:jc w:val="center"/>
    </w:pPr>
  </w:style>
  <w:style w:type="paragraph" w:customStyle="1" w:styleId="854">
    <w:name w:val="~table text"/>
    <w:basedOn w:val="1"/>
    <w:qFormat/>
    <w:uiPriority w:val="0"/>
    <w:pPr>
      <w:keepLines/>
      <w:spacing w:before="40" w:after="40"/>
    </w:pPr>
    <w:rPr>
      <w:rFonts w:ascii="Arial" w:hAnsi="Arial"/>
      <w:spacing w:val="-2"/>
      <w:kern w:val="28"/>
      <w:sz w:val="20"/>
      <w:szCs w:val="20"/>
      <w:lang w:val="en-GB" w:eastAsia="en-US"/>
    </w:rPr>
  </w:style>
  <w:style w:type="paragraph" w:customStyle="1" w:styleId="855">
    <w:name w:val="Char Char Char Char Char Char1"/>
    <w:basedOn w:val="1"/>
    <w:qFormat/>
    <w:uiPriority w:val="0"/>
  </w:style>
  <w:style w:type="paragraph" w:customStyle="1" w:styleId="856">
    <w:name w:val="小标题一"/>
    <w:basedOn w:val="1"/>
    <w:next w:val="1"/>
    <w:qFormat/>
    <w:uiPriority w:val="0"/>
    <w:pPr>
      <w:numPr>
        <w:ilvl w:val="3"/>
        <w:numId w:val="31"/>
      </w:numPr>
      <w:spacing w:line="500" w:lineRule="exact"/>
      <w:ind w:firstLine="0"/>
    </w:pPr>
    <w:rPr>
      <w:sz w:val="28"/>
      <w:szCs w:val="20"/>
    </w:rPr>
  </w:style>
  <w:style w:type="paragraph" w:customStyle="1" w:styleId="857">
    <w:name w:val="p17"/>
    <w:basedOn w:val="1"/>
    <w:qFormat/>
    <w:uiPriority w:val="0"/>
    <w:rPr>
      <w:szCs w:val="21"/>
    </w:rPr>
  </w:style>
  <w:style w:type="paragraph" w:customStyle="1" w:styleId="858">
    <w:name w:val="xl95"/>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color w:val="000000"/>
      <w:sz w:val="18"/>
      <w:szCs w:val="18"/>
    </w:rPr>
  </w:style>
  <w:style w:type="paragraph" w:customStyle="1" w:styleId="859">
    <w:name w:val="font11"/>
    <w:basedOn w:val="1"/>
    <w:qFormat/>
    <w:uiPriority w:val="0"/>
    <w:pPr>
      <w:spacing w:before="100" w:beforeAutospacing="1" w:after="100" w:afterAutospacing="1"/>
    </w:pPr>
    <w:rPr>
      <w:rFonts w:ascii="Tahoma" w:hAnsi="Tahoma" w:cs="Tahoma"/>
      <w:b/>
      <w:bCs/>
      <w:color w:val="000000"/>
      <w:sz w:val="18"/>
      <w:szCs w:val="18"/>
    </w:rPr>
  </w:style>
  <w:style w:type="paragraph" w:customStyle="1" w:styleId="860">
    <w:name w:val="XH_独立行"/>
    <w:qFormat/>
    <w:uiPriority w:val="0"/>
    <w:pPr>
      <w:widowControl w:val="0"/>
      <w:spacing w:beforeLines="50" w:afterLines="50"/>
      <w:jc w:val="center"/>
    </w:pPr>
    <w:rPr>
      <w:rFonts w:ascii="Times New Roman" w:hAnsi="Times New Roman" w:eastAsia="黑体" w:cs="Times New Roman"/>
      <w:sz w:val="32"/>
      <w:szCs w:val="52"/>
      <w:lang w:val="en-US" w:eastAsia="zh-CN" w:bidi="ar-SA"/>
    </w:rPr>
  </w:style>
  <w:style w:type="paragraph" w:customStyle="1" w:styleId="861">
    <w:name w:val="xl42"/>
    <w:basedOn w:val="1"/>
    <w:qFormat/>
    <w:uiPriority w:val="0"/>
    <w:pPr>
      <w:spacing w:before="100" w:beforeAutospacing="1" w:after="100" w:afterAutospacing="1"/>
      <w:textAlignment w:val="top"/>
    </w:pPr>
  </w:style>
  <w:style w:type="paragraph" w:customStyle="1" w:styleId="862">
    <w:name w:val="p16"/>
    <w:basedOn w:val="1"/>
    <w:qFormat/>
    <w:uiPriority w:val="0"/>
    <w:pPr>
      <w:snapToGrid w:val="0"/>
      <w:spacing w:line="460" w:lineRule="atLeast"/>
      <w:ind w:firstLine="420"/>
    </w:pPr>
  </w:style>
  <w:style w:type="paragraph" w:customStyle="1" w:styleId="863">
    <w:name w:val="ca-17"/>
    <w:basedOn w:val="1"/>
    <w:qFormat/>
    <w:uiPriority w:val="0"/>
    <w:rPr>
      <w:b/>
      <w:bCs/>
      <w:spacing w:val="-20"/>
    </w:rPr>
  </w:style>
  <w:style w:type="paragraph" w:customStyle="1" w:styleId="864">
    <w:name w:val="ca-8"/>
    <w:basedOn w:val="1"/>
    <w:qFormat/>
    <w:uiPriority w:val="0"/>
    <w:rPr>
      <w:color w:val="000000"/>
      <w:sz w:val="28"/>
      <w:szCs w:val="28"/>
    </w:rPr>
  </w:style>
  <w:style w:type="paragraph" w:customStyle="1" w:styleId="865">
    <w:name w:val="pa-123"/>
    <w:basedOn w:val="1"/>
    <w:qFormat/>
    <w:uiPriority w:val="0"/>
    <w:pPr>
      <w:spacing w:line="360" w:lineRule="atLeast"/>
    </w:pPr>
  </w:style>
  <w:style w:type="paragraph" w:customStyle="1" w:styleId="866">
    <w:name w:val="pa-27"/>
    <w:basedOn w:val="1"/>
    <w:qFormat/>
    <w:uiPriority w:val="0"/>
    <w:pPr>
      <w:spacing w:line="276" w:lineRule="atLeast"/>
      <w:ind w:firstLine="300"/>
    </w:pPr>
  </w:style>
  <w:style w:type="paragraph" w:customStyle="1" w:styleId="867">
    <w:name w:val="样式 正文缩进正文（首行缩进两字）特点ALT+Z表正文正文非缩进四号段1Normal Indent Char2..."/>
    <w:basedOn w:val="4"/>
    <w:next w:val="5"/>
    <w:qFormat/>
    <w:uiPriority w:val="0"/>
    <w:pPr>
      <w:spacing w:before="240" w:after="120"/>
      <w:ind w:left="1140" w:hanging="630"/>
      <w:jc w:val="center"/>
    </w:pPr>
    <w:rPr>
      <w:rFonts w:ascii="宋体" w:hAnsi="宋体" w:eastAsia="黑体"/>
      <w:bCs w:val="0"/>
      <w:sz w:val="32"/>
      <w:szCs w:val="20"/>
    </w:rPr>
  </w:style>
  <w:style w:type="paragraph" w:customStyle="1" w:styleId="868">
    <w:name w:val="xl119"/>
    <w:basedOn w:val="1"/>
    <w:qFormat/>
    <w:uiPriority w:val="0"/>
    <w:pPr>
      <w:spacing w:before="100" w:beforeAutospacing="1" w:after="100" w:afterAutospacing="1"/>
      <w:textAlignment w:val="center"/>
    </w:pPr>
    <w:rPr>
      <w:rFonts w:ascii="楷体_GB2312" w:eastAsia="楷体_GB2312"/>
      <w:color w:val="000000"/>
      <w:sz w:val="22"/>
    </w:rPr>
  </w:style>
  <w:style w:type="paragraph" w:customStyle="1" w:styleId="869">
    <w:name w:val="Normal_9"/>
    <w:qFormat/>
    <w:uiPriority w:val="0"/>
    <w:pPr>
      <w:spacing w:before="120" w:after="240" w:line="276" w:lineRule="auto"/>
      <w:jc w:val="both"/>
    </w:pPr>
    <w:rPr>
      <w:rFonts w:ascii="Times New Roman" w:hAnsi="Times New Roman" w:eastAsia="Calibri" w:cs="Times New Roman"/>
      <w:sz w:val="22"/>
      <w:szCs w:val="22"/>
      <w:lang w:val="en-US" w:eastAsia="en-US" w:bidi="ar-SA"/>
    </w:rPr>
  </w:style>
  <w:style w:type="paragraph" w:customStyle="1" w:styleId="870">
    <w:name w:val="~table heading"/>
    <w:basedOn w:val="1"/>
    <w:qFormat/>
    <w:uiPriority w:val="0"/>
    <w:pPr>
      <w:keepNext/>
      <w:spacing w:before="40" w:after="40"/>
    </w:pPr>
    <w:rPr>
      <w:rFonts w:ascii="Arial" w:hAnsi="Arial"/>
      <w:b/>
      <w:spacing w:val="-2"/>
      <w:kern w:val="28"/>
      <w:sz w:val="20"/>
      <w:szCs w:val="20"/>
      <w:lang w:val="en-GB" w:eastAsia="en-US"/>
    </w:rPr>
  </w:style>
  <w:style w:type="paragraph" w:customStyle="1" w:styleId="871">
    <w:name w:val="Char Char Char Char Char Char1 Char Char Char Char"/>
    <w:basedOn w:val="1"/>
    <w:qFormat/>
    <w:uiPriority w:val="0"/>
    <w:rPr>
      <w:rFonts w:ascii="仿宋_GB2312" w:eastAsia="仿宋_GB2312"/>
      <w:b/>
      <w:sz w:val="32"/>
      <w:szCs w:val="32"/>
    </w:rPr>
  </w:style>
  <w:style w:type="paragraph" w:customStyle="1" w:styleId="872">
    <w:name w:val="xl12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873">
    <w:name w:val="pa-137"/>
    <w:basedOn w:val="1"/>
    <w:qFormat/>
    <w:uiPriority w:val="0"/>
    <w:pPr>
      <w:spacing w:line="480" w:lineRule="atLeast"/>
      <w:jc w:val="center"/>
    </w:pPr>
  </w:style>
  <w:style w:type="paragraph" w:customStyle="1" w:styleId="874">
    <w:name w:val="xl159"/>
    <w:basedOn w:val="1"/>
    <w:qFormat/>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875">
    <w:name w:val="正文图标题"/>
    <w:next w:val="334"/>
    <w:qFormat/>
    <w:uiPriority w:val="99"/>
    <w:pPr>
      <w:tabs>
        <w:tab w:val="left" w:pos="420"/>
      </w:tabs>
      <w:spacing w:beforeLines="50" w:afterLines="50"/>
      <w:jc w:val="center"/>
    </w:pPr>
    <w:rPr>
      <w:rFonts w:ascii="黑体" w:hAnsi="Times New Roman" w:eastAsia="黑体" w:cs="Times New Roman"/>
      <w:sz w:val="21"/>
      <w:lang w:val="en-US" w:eastAsia="zh-CN" w:bidi="ar-SA"/>
    </w:rPr>
  </w:style>
  <w:style w:type="paragraph" w:customStyle="1" w:styleId="876">
    <w:name w:val="ca-18"/>
    <w:basedOn w:val="1"/>
    <w:qFormat/>
    <w:uiPriority w:val="0"/>
    <w:rPr>
      <w:color w:val="000000"/>
      <w:sz w:val="18"/>
      <w:szCs w:val="18"/>
    </w:rPr>
  </w:style>
  <w:style w:type="paragraph" w:customStyle="1" w:styleId="877">
    <w:name w:val="pa-75"/>
    <w:basedOn w:val="1"/>
    <w:qFormat/>
    <w:uiPriority w:val="0"/>
    <w:pPr>
      <w:spacing w:line="300" w:lineRule="atLeast"/>
      <w:jc w:val="center"/>
    </w:pPr>
  </w:style>
  <w:style w:type="paragraph" w:customStyle="1" w:styleId="878">
    <w:name w:val="pa-5"/>
    <w:basedOn w:val="1"/>
    <w:qFormat/>
    <w:uiPriority w:val="0"/>
    <w:pPr>
      <w:spacing w:line="1000" w:lineRule="atLeast"/>
      <w:jc w:val="center"/>
    </w:pPr>
  </w:style>
  <w:style w:type="paragraph" w:customStyle="1" w:styleId="879">
    <w:name w:val="修订2"/>
    <w:semiHidden/>
    <w:qFormat/>
    <w:uiPriority w:val="99"/>
    <w:rPr>
      <w:rFonts w:ascii="Times New Roman" w:hAnsi="Times New Roman" w:eastAsia="宋体" w:cs="Times New Roman"/>
      <w:kern w:val="2"/>
      <w:sz w:val="21"/>
      <w:lang w:val="en-US" w:eastAsia="zh-CN" w:bidi="ar-SA"/>
    </w:rPr>
  </w:style>
  <w:style w:type="paragraph" w:customStyle="1" w:styleId="880">
    <w:name w:val="Char4"/>
    <w:basedOn w:val="1"/>
    <w:qFormat/>
    <w:uiPriority w:val="0"/>
    <w:rPr>
      <w:rFonts w:ascii="仿宋_GB2312" w:eastAsia="仿宋_GB2312"/>
      <w:b/>
      <w:sz w:val="32"/>
      <w:szCs w:val="32"/>
    </w:rPr>
  </w:style>
  <w:style w:type="paragraph" w:customStyle="1" w:styleId="881">
    <w:name w:val="xl12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882">
    <w:name w:val="Default"/>
    <w:basedOn w:val="460"/>
    <w:qFormat/>
    <w:uiPriority w:val="0"/>
    <w:pPr>
      <w:autoSpaceDE w:val="0"/>
      <w:autoSpaceDN w:val="0"/>
      <w:jc w:val="left"/>
    </w:pPr>
    <w:rPr>
      <w:rFonts w:ascii="仿宋" w:hAnsi="仿宋" w:eastAsia="仿宋" w:cs="宋体"/>
      <w:color w:val="000000"/>
      <w:kern w:val="0"/>
      <w:sz w:val="24"/>
      <w:szCs w:val="24"/>
    </w:rPr>
  </w:style>
  <w:style w:type="paragraph" w:customStyle="1" w:styleId="883">
    <w:name w:val="pa-126"/>
    <w:basedOn w:val="1"/>
    <w:qFormat/>
    <w:uiPriority w:val="0"/>
    <w:pPr>
      <w:spacing w:line="480" w:lineRule="atLeast"/>
      <w:ind w:firstLine="480"/>
    </w:pPr>
  </w:style>
  <w:style w:type="paragraph" w:customStyle="1" w:styleId="884">
    <w:name w:val="pa-18"/>
    <w:basedOn w:val="1"/>
    <w:qFormat/>
    <w:uiPriority w:val="0"/>
    <w:pPr>
      <w:spacing w:line="240" w:lineRule="atLeast"/>
      <w:ind w:firstLine="20"/>
    </w:pPr>
  </w:style>
  <w:style w:type="paragraph" w:customStyle="1" w:styleId="885">
    <w:name w:val="招标—标题2 Char"/>
    <w:basedOn w:val="628"/>
    <w:next w:val="1"/>
    <w:qFormat/>
    <w:uiPriority w:val="0"/>
    <w:pPr>
      <w:keepNext w:val="0"/>
      <w:keepLines w:val="0"/>
      <w:pageBreakBefore w:val="0"/>
      <w:numPr>
        <w:numId w:val="0"/>
      </w:numPr>
      <w:tabs>
        <w:tab w:val="left" w:pos="567"/>
      </w:tabs>
      <w:adjustRightInd w:val="0"/>
      <w:spacing w:beforeLines="0" w:afterLines="0" w:line="240" w:lineRule="auto"/>
      <w:ind w:left="567" w:hanging="567"/>
      <w:jc w:val="both"/>
    </w:pPr>
    <w:rPr>
      <w:rFonts w:hAnsi="Arial"/>
      <w:b w:val="0"/>
      <w:kern w:val="2"/>
      <w:sz w:val="21"/>
      <w:szCs w:val="21"/>
    </w:rPr>
  </w:style>
  <w:style w:type="paragraph" w:customStyle="1" w:styleId="886">
    <w:name w:val="xl3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pPr>
  </w:style>
  <w:style w:type="paragraph" w:customStyle="1" w:styleId="887">
    <w:name w:val="Char2 Char Char Char Char Char Char"/>
    <w:basedOn w:val="1"/>
    <w:qFormat/>
    <w:uiPriority w:val="0"/>
    <w:pPr>
      <w:autoSpaceDE w:val="0"/>
      <w:autoSpaceDN w:val="0"/>
      <w:adjustRightInd w:val="0"/>
      <w:snapToGrid w:val="0"/>
      <w:spacing w:line="500" w:lineRule="exact"/>
      <w:ind w:firstLine="562" w:firstLineChars="200"/>
      <w:jc w:val="center"/>
    </w:pPr>
    <w:rPr>
      <w:rFonts w:eastAsia="仿宋_GB2312"/>
      <w:b/>
      <w:color w:val="000000"/>
      <w:sz w:val="28"/>
      <w:szCs w:val="28"/>
    </w:rPr>
  </w:style>
  <w:style w:type="paragraph" w:customStyle="1" w:styleId="888">
    <w:name w:val="pa-93"/>
    <w:basedOn w:val="1"/>
    <w:qFormat/>
    <w:uiPriority w:val="0"/>
    <w:pPr>
      <w:spacing w:line="480" w:lineRule="atLeast"/>
      <w:ind w:firstLine="480"/>
    </w:pPr>
  </w:style>
  <w:style w:type="paragraph" w:customStyle="1" w:styleId="889">
    <w:name w:val="xl107"/>
    <w:basedOn w:val="1"/>
    <w:qFormat/>
    <w:uiPriority w:val="0"/>
    <w:pPr>
      <w:pBdr>
        <w:top w:val="single" w:color="auto" w:sz="8" w:space="0"/>
        <w:bottom w:val="single" w:color="auto" w:sz="4" w:space="0"/>
      </w:pBdr>
      <w:spacing w:before="100" w:beforeAutospacing="1" w:after="100" w:afterAutospacing="1"/>
      <w:textAlignment w:val="center"/>
    </w:pPr>
    <w:rPr>
      <w:b/>
      <w:bCs/>
    </w:rPr>
  </w:style>
  <w:style w:type="paragraph" w:customStyle="1" w:styleId="890">
    <w:name w:val="Preformatted"/>
    <w:basedOn w:val="1"/>
    <w:qFormat/>
    <w:uiPriority w:val="0"/>
    <w:pPr>
      <w:tabs>
        <w:tab w:val="left" w:pos="0"/>
        <w:tab w:val="left" w:pos="959"/>
        <w:tab w:val="left" w:pos="1918"/>
        <w:tab w:val="left" w:pos="2877"/>
        <w:tab w:val="left" w:pos="3836"/>
        <w:tab w:val="left" w:pos="4795"/>
        <w:tab w:val="left" w:pos="5754"/>
        <w:tab w:val="left" w:pos="6713"/>
        <w:tab w:val="left" w:pos="7672"/>
        <w:tab w:val="left" w:pos="8631"/>
        <w:tab w:val="left" w:pos="9590"/>
      </w:tabs>
      <w:autoSpaceDE w:val="0"/>
      <w:autoSpaceDN w:val="0"/>
      <w:adjustRightInd w:val="0"/>
    </w:pPr>
    <w:rPr>
      <w:rFonts w:ascii="Courier New" w:hAnsi="Courier New"/>
      <w:sz w:val="20"/>
      <w:szCs w:val="20"/>
    </w:rPr>
  </w:style>
  <w:style w:type="paragraph" w:customStyle="1" w:styleId="891">
    <w:name w:val="TOC 标题2"/>
    <w:basedOn w:val="3"/>
    <w:next w:val="1"/>
    <w:qFormat/>
    <w:uiPriority w:val="0"/>
    <w:pPr>
      <w:spacing w:before="480" w:line="276" w:lineRule="auto"/>
      <w:jc w:val="left"/>
      <w:outlineLvl w:val="9"/>
    </w:pPr>
    <w:rPr>
      <w:rFonts w:ascii="Cambria" w:hAnsi="Cambria"/>
      <w:color w:val="365F91"/>
      <w:kern w:val="0"/>
      <w:sz w:val="28"/>
      <w:szCs w:val="28"/>
    </w:rPr>
  </w:style>
  <w:style w:type="paragraph" w:customStyle="1" w:styleId="892">
    <w:name w:val="表格中对齐"/>
    <w:basedOn w:val="1"/>
    <w:qFormat/>
    <w:uiPriority w:val="0"/>
    <w:pPr>
      <w:adjustRightInd w:val="0"/>
      <w:spacing w:line="300" w:lineRule="auto"/>
      <w:jc w:val="center"/>
    </w:pPr>
  </w:style>
  <w:style w:type="paragraph" w:customStyle="1" w:styleId="893">
    <w:name w:val="pa-74"/>
    <w:basedOn w:val="1"/>
    <w:qFormat/>
    <w:uiPriority w:val="0"/>
    <w:pPr>
      <w:spacing w:line="360" w:lineRule="atLeast"/>
      <w:ind w:firstLine="640"/>
      <w:jc w:val="center"/>
    </w:pPr>
  </w:style>
  <w:style w:type="paragraph" w:customStyle="1" w:styleId="894">
    <w:name w:val="pa-77"/>
    <w:basedOn w:val="1"/>
    <w:qFormat/>
    <w:uiPriority w:val="0"/>
    <w:pPr>
      <w:spacing w:line="360" w:lineRule="atLeast"/>
    </w:pPr>
  </w:style>
  <w:style w:type="paragraph" w:customStyle="1" w:styleId="895">
    <w:name w:val="xl48"/>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rPr>
      <w:b/>
      <w:bCs/>
      <w:sz w:val="36"/>
      <w:szCs w:val="36"/>
    </w:rPr>
  </w:style>
  <w:style w:type="paragraph" w:customStyle="1" w:styleId="896">
    <w:name w:val="修订1"/>
    <w:qFormat/>
    <w:uiPriority w:val="99"/>
    <w:rPr>
      <w:rFonts w:ascii="Times New Roman" w:hAnsi="Times New Roman" w:eastAsia="宋体" w:cs="Times New Roman"/>
      <w:kern w:val="2"/>
      <w:sz w:val="21"/>
      <w:szCs w:val="24"/>
      <w:lang w:val="en-US" w:eastAsia="zh-CN" w:bidi="ar-SA"/>
    </w:rPr>
  </w:style>
  <w:style w:type="paragraph" w:customStyle="1" w:styleId="897">
    <w:name w:val="正文文本缩进_0"/>
    <w:basedOn w:val="650"/>
    <w:qFormat/>
    <w:uiPriority w:val="0"/>
    <w:pPr>
      <w:spacing w:before="100" w:beforeAutospacing="1" w:after="120" w:line="440" w:lineRule="exact"/>
      <w:ind w:left="420" w:leftChars="200" w:firstLine="100" w:firstLineChars="100"/>
    </w:pPr>
  </w:style>
  <w:style w:type="paragraph" w:customStyle="1" w:styleId="898">
    <w:name w:val="招标—标题3"/>
    <w:basedOn w:val="1"/>
    <w:next w:val="395"/>
    <w:qFormat/>
    <w:uiPriority w:val="0"/>
    <w:pPr>
      <w:numPr>
        <w:ilvl w:val="2"/>
        <w:numId w:val="18"/>
      </w:numPr>
      <w:spacing w:beforeLines="50" w:afterLines="50"/>
      <w:ind w:left="0" w:firstLine="0"/>
      <w:outlineLvl w:val="2"/>
    </w:pPr>
    <w:rPr>
      <w:b/>
      <w:sz w:val="28"/>
      <w:szCs w:val="28"/>
    </w:rPr>
  </w:style>
  <w:style w:type="paragraph" w:customStyle="1" w:styleId="899">
    <w:name w:val="样式 标题 1 + 四号 居中 段前: 12 磅 段后: 12 磅 行距: 单倍行距"/>
    <w:basedOn w:val="3"/>
    <w:qFormat/>
    <w:uiPriority w:val="0"/>
    <w:pPr>
      <w:adjustRightInd w:val="0"/>
      <w:spacing w:before="240" w:after="240" w:line="240" w:lineRule="auto"/>
      <w:ind w:left="3312" w:firstLine="288"/>
      <w:textAlignment w:val="baseline"/>
    </w:pPr>
    <w:rPr>
      <w:sz w:val="28"/>
      <w:szCs w:val="20"/>
    </w:rPr>
  </w:style>
  <w:style w:type="paragraph" w:customStyle="1" w:styleId="900">
    <w:name w:val="目录"/>
    <w:basedOn w:val="1"/>
    <w:qFormat/>
    <w:uiPriority w:val="0"/>
    <w:pPr>
      <w:jc w:val="center"/>
    </w:pPr>
    <w:rPr>
      <w:b/>
      <w:sz w:val="36"/>
      <w:szCs w:val="20"/>
    </w:rPr>
  </w:style>
  <w:style w:type="paragraph" w:customStyle="1" w:styleId="901">
    <w:name w:val="pa-82"/>
    <w:basedOn w:val="1"/>
    <w:qFormat/>
    <w:uiPriority w:val="0"/>
    <w:pPr>
      <w:spacing w:line="480" w:lineRule="atLeast"/>
      <w:jc w:val="center"/>
    </w:pPr>
  </w:style>
  <w:style w:type="paragraph" w:customStyle="1" w:styleId="902">
    <w:name w:val="xl78"/>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903">
    <w:name w:val="xl88"/>
    <w:basedOn w:val="1"/>
    <w:qFormat/>
    <w:uiPriority w:val="0"/>
    <w:pPr>
      <w:pBdr>
        <w:top w:val="single" w:color="auto" w:sz="8" w:space="0"/>
        <w:left w:val="single" w:color="auto" w:sz="8" w:space="0"/>
        <w:bottom w:val="single" w:color="auto" w:sz="8" w:space="0"/>
        <w:right w:val="single" w:color="auto" w:sz="4" w:space="0"/>
      </w:pBdr>
      <w:shd w:val="clear" w:color="000000" w:fill="BFBFBF"/>
      <w:spacing w:before="100" w:beforeAutospacing="1" w:after="100" w:afterAutospacing="1"/>
      <w:jc w:val="center"/>
      <w:textAlignment w:val="center"/>
    </w:pPr>
    <w:rPr>
      <w:b/>
      <w:bCs/>
    </w:rPr>
  </w:style>
  <w:style w:type="paragraph" w:customStyle="1" w:styleId="904">
    <w:name w:val="Normal_0"/>
    <w:qFormat/>
    <w:uiPriority w:val="0"/>
    <w:pPr>
      <w:spacing w:after="200" w:line="276" w:lineRule="auto"/>
    </w:pPr>
    <w:rPr>
      <w:rFonts w:ascii="黑体" w:hAnsi="黑体" w:eastAsia="黑体" w:cs="Times New Roman"/>
      <w:b/>
      <w:sz w:val="32"/>
      <w:szCs w:val="24"/>
      <w:lang w:val="en-US" w:eastAsia="zh-CN" w:bidi="ar-SA"/>
    </w:rPr>
  </w:style>
  <w:style w:type="paragraph" w:customStyle="1" w:styleId="905">
    <w:name w:val="StandardOhneEinzug"/>
    <w:basedOn w:val="1"/>
    <w:qFormat/>
    <w:uiPriority w:val="0"/>
    <w:pPr>
      <w:numPr>
        <w:ilvl w:val="7"/>
        <w:numId w:val="21"/>
      </w:numPr>
      <w:spacing w:after="240" w:line="288" w:lineRule="auto"/>
    </w:pPr>
    <w:rPr>
      <w:rFonts w:ascii="Arial" w:hAnsi="Arial"/>
      <w:sz w:val="22"/>
      <w:szCs w:val="20"/>
      <w:lang w:val="de-DE"/>
    </w:rPr>
  </w:style>
  <w:style w:type="paragraph" w:customStyle="1" w:styleId="906">
    <w:name w:val="td-3"/>
    <w:basedOn w:val="1"/>
    <w:qFormat/>
    <w:uiPriority w:val="0"/>
    <w:pPr>
      <w:pBdr>
        <w:top w:val="single" w:color="000000" w:sz="6" w:space="0"/>
        <w:left w:val="single" w:color="000000" w:sz="6" w:space="4"/>
        <w:right w:val="single" w:color="000000" w:sz="6" w:space="0"/>
      </w:pBdr>
    </w:pPr>
  </w:style>
  <w:style w:type="paragraph" w:customStyle="1" w:styleId="907">
    <w:name w:val="pa-20"/>
    <w:basedOn w:val="1"/>
    <w:qFormat/>
    <w:uiPriority w:val="0"/>
    <w:pPr>
      <w:spacing w:line="360" w:lineRule="atLeast"/>
    </w:pPr>
  </w:style>
  <w:style w:type="paragraph" w:customStyle="1" w:styleId="908">
    <w:name w:val="pa-51"/>
    <w:basedOn w:val="1"/>
    <w:qFormat/>
    <w:uiPriority w:val="0"/>
    <w:pPr>
      <w:spacing w:line="276" w:lineRule="atLeast"/>
      <w:jc w:val="center"/>
    </w:pPr>
  </w:style>
  <w:style w:type="paragraph" w:customStyle="1" w:styleId="909">
    <w:name w:val="td-7"/>
    <w:basedOn w:val="1"/>
    <w:qFormat/>
    <w:uiPriority w:val="0"/>
    <w:pPr>
      <w:pBdr>
        <w:top w:val="single" w:color="000000" w:sz="4" w:space="0"/>
        <w:left w:val="single" w:color="000000" w:sz="12" w:space="4"/>
        <w:bottom w:val="single" w:color="000000" w:sz="4" w:space="0"/>
        <w:right w:val="single" w:color="000000" w:sz="4" w:space="0"/>
      </w:pBdr>
    </w:pPr>
  </w:style>
  <w:style w:type="paragraph" w:customStyle="1" w:styleId="910">
    <w:name w:val="pa-79"/>
    <w:basedOn w:val="1"/>
    <w:qFormat/>
    <w:uiPriority w:val="0"/>
    <w:pPr>
      <w:spacing w:line="360" w:lineRule="atLeast"/>
      <w:ind w:firstLine="3040"/>
    </w:pPr>
  </w:style>
  <w:style w:type="paragraph" w:customStyle="1" w:styleId="911">
    <w:name w:val="pa-127"/>
    <w:basedOn w:val="1"/>
    <w:qFormat/>
    <w:uiPriority w:val="0"/>
    <w:pPr>
      <w:spacing w:line="480" w:lineRule="atLeast"/>
      <w:ind w:firstLine="960"/>
    </w:pPr>
  </w:style>
  <w:style w:type="paragraph" w:customStyle="1" w:styleId="912">
    <w:name w:val="正文段"/>
    <w:basedOn w:val="1"/>
    <w:qFormat/>
    <w:uiPriority w:val="0"/>
    <w:pPr>
      <w:snapToGrid w:val="0"/>
      <w:spacing w:afterLines="50"/>
      <w:ind w:firstLine="200" w:firstLineChars="200"/>
    </w:pPr>
    <w:rPr>
      <w:szCs w:val="20"/>
    </w:rPr>
  </w:style>
  <w:style w:type="paragraph" w:customStyle="1" w:styleId="913">
    <w:name w:val="xl40"/>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pPr>
  </w:style>
  <w:style w:type="paragraph" w:customStyle="1" w:styleId="914">
    <w:name w:val="td-11"/>
    <w:basedOn w:val="1"/>
    <w:qFormat/>
    <w:uiPriority w:val="0"/>
    <w:pPr>
      <w:pBdr>
        <w:top w:val="single" w:color="000000" w:sz="4" w:space="0"/>
        <w:left w:val="single" w:color="000000" w:sz="4" w:space="4"/>
        <w:bottom w:val="single" w:color="000000" w:sz="12" w:space="0"/>
        <w:right w:val="single" w:color="000000" w:sz="12" w:space="0"/>
      </w:pBdr>
    </w:pPr>
  </w:style>
  <w:style w:type="paragraph" w:customStyle="1" w:styleId="915">
    <w:name w:val="0"/>
    <w:basedOn w:val="1"/>
    <w:qFormat/>
    <w:uiPriority w:val="0"/>
    <w:rPr>
      <w:szCs w:val="20"/>
    </w:rPr>
  </w:style>
  <w:style w:type="paragraph" w:customStyle="1" w:styleId="916">
    <w:name w:val="默认段落字体 Para Char Char Char Char Char Char Char Char Char Char Char Char Char Char Char Char Char Char Char"/>
    <w:basedOn w:val="1"/>
    <w:qFormat/>
    <w:uiPriority w:val="0"/>
    <w:rPr>
      <w:rFonts w:ascii="Tahoma" w:hAnsi="Tahoma"/>
      <w:szCs w:val="20"/>
    </w:rPr>
  </w:style>
  <w:style w:type="paragraph" w:customStyle="1" w:styleId="917">
    <w:name w:val="ca-41"/>
    <w:basedOn w:val="1"/>
    <w:qFormat/>
    <w:uiPriority w:val="0"/>
    <w:rPr>
      <w:b/>
      <w:bCs/>
      <w:color w:val="000000"/>
      <w:spacing w:val="-20"/>
      <w:sz w:val="32"/>
      <w:szCs w:val="32"/>
    </w:rPr>
  </w:style>
  <w:style w:type="paragraph" w:customStyle="1" w:styleId="918">
    <w:name w:val="Char1"/>
    <w:basedOn w:val="1"/>
    <w:qFormat/>
    <w:uiPriority w:val="0"/>
    <w:rPr>
      <w:szCs w:val="20"/>
    </w:rPr>
  </w:style>
  <w:style w:type="paragraph" w:customStyle="1" w:styleId="919">
    <w:name w:val="zbggmain"/>
    <w:basedOn w:val="1"/>
    <w:qFormat/>
    <w:uiPriority w:val="0"/>
    <w:pPr>
      <w:spacing w:before="100" w:beforeAutospacing="1" w:after="100" w:afterAutospacing="1" w:line="360" w:lineRule="auto"/>
    </w:pPr>
    <w:rPr>
      <w:color w:val="000000"/>
    </w:rPr>
  </w:style>
  <w:style w:type="paragraph" w:customStyle="1" w:styleId="920">
    <w:name w:val="pa-112"/>
    <w:basedOn w:val="1"/>
    <w:qFormat/>
    <w:uiPriority w:val="0"/>
    <w:pPr>
      <w:spacing w:line="280" w:lineRule="atLeast"/>
    </w:pPr>
  </w:style>
  <w:style w:type="paragraph" w:customStyle="1" w:styleId="921">
    <w:name w:val="首页大标题"/>
    <w:basedOn w:val="900"/>
    <w:qFormat/>
    <w:uiPriority w:val="0"/>
    <w:pPr>
      <w:widowControl w:val="0"/>
      <w:spacing w:before="156" w:beforeLines="50" w:after="156" w:afterLines="50" w:line="360" w:lineRule="auto"/>
    </w:pPr>
    <w:rPr>
      <w:rFonts w:ascii="Times New Roman"/>
      <w:kern w:val="2"/>
      <w:sz w:val="84"/>
      <w:szCs w:val="24"/>
    </w:rPr>
  </w:style>
  <w:style w:type="paragraph" w:customStyle="1" w:styleId="922">
    <w:name w:val="Style13"/>
    <w:basedOn w:val="1"/>
    <w:qFormat/>
    <w:uiPriority w:val="0"/>
    <w:pPr>
      <w:adjustRightInd w:val="0"/>
      <w:spacing w:line="475" w:lineRule="exact"/>
      <w:ind w:hanging="384"/>
    </w:pPr>
  </w:style>
  <w:style w:type="paragraph" w:customStyle="1" w:styleId="923">
    <w:name w:val="pa-90"/>
    <w:basedOn w:val="1"/>
    <w:qFormat/>
    <w:uiPriority w:val="0"/>
    <w:pPr>
      <w:spacing w:line="280" w:lineRule="atLeast"/>
    </w:pPr>
  </w:style>
  <w:style w:type="paragraph" w:customStyle="1" w:styleId="924">
    <w:name w:val="pa-101"/>
    <w:basedOn w:val="1"/>
    <w:qFormat/>
    <w:uiPriority w:val="0"/>
    <w:pPr>
      <w:spacing w:line="360" w:lineRule="atLeast"/>
      <w:jc w:val="center"/>
    </w:pPr>
  </w:style>
  <w:style w:type="paragraph" w:customStyle="1" w:styleId="925">
    <w:name w:val="正文文本缩进 21"/>
    <w:basedOn w:val="1"/>
    <w:qFormat/>
    <w:uiPriority w:val="0"/>
    <w:pPr>
      <w:spacing w:after="120" w:line="480" w:lineRule="auto"/>
      <w:ind w:left="420" w:leftChars="200"/>
    </w:pPr>
  </w:style>
  <w:style w:type="paragraph" w:customStyle="1" w:styleId="926">
    <w:name w:val="文档类别"/>
    <w:basedOn w:val="1"/>
    <w:qFormat/>
    <w:locked/>
    <w:uiPriority w:val="0"/>
    <w:pPr>
      <w:jc w:val="center"/>
    </w:pPr>
    <w:rPr>
      <w:rFonts w:eastAsia="黑体"/>
      <w:bCs/>
      <w:sz w:val="30"/>
      <w:szCs w:val="20"/>
    </w:rPr>
  </w:style>
  <w:style w:type="paragraph" w:customStyle="1" w:styleId="927">
    <w:name w:val="列表2"/>
    <w:basedOn w:val="1"/>
    <w:next w:val="1"/>
    <w:qFormat/>
    <w:uiPriority w:val="0"/>
    <w:pPr>
      <w:tabs>
        <w:tab w:val="left" w:pos="1080"/>
      </w:tabs>
      <w:spacing w:before="120" w:after="120"/>
      <w:ind w:left="1077" w:hanging="357"/>
    </w:pPr>
  </w:style>
  <w:style w:type="paragraph" w:customStyle="1" w:styleId="928">
    <w:name w:val="ca-35"/>
    <w:basedOn w:val="1"/>
    <w:qFormat/>
    <w:uiPriority w:val="0"/>
    <w:rPr>
      <w:sz w:val="10"/>
      <w:szCs w:val="10"/>
    </w:rPr>
  </w:style>
  <w:style w:type="paragraph" w:customStyle="1" w:styleId="929">
    <w:name w:val="pa-13"/>
    <w:basedOn w:val="1"/>
    <w:qFormat/>
    <w:uiPriority w:val="0"/>
    <w:pPr>
      <w:spacing w:line="360" w:lineRule="atLeast"/>
    </w:pPr>
  </w:style>
  <w:style w:type="paragraph" w:customStyle="1" w:styleId="930">
    <w:name w:val="xl7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931">
    <w:name w:val="pa-86"/>
    <w:basedOn w:val="1"/>
    <w:qFormat/>
    <w:uiPriority w:val="0"/>
    <w:pPr>
      <w:spacing w:line="320" w:lineRule="atLeast"/>
      <w:ind w:firstLine="560"/>
    </w:pPr>
  </w:style>
  <w:style w:type="paragraph" w:customStyle="1" w:styleId="932">
    <w:name w:val="条文 4"/>
    <w:next w:val="1"/>
    <w:qFormat/>
    <w:uiPriority w:val="0"/>
    <w:pPr>
      <w:numPr>
        <w:ilvl w:val="5"/>
        <w:numId w:val="30"/>
      </w:numPr>
      <w:spacing w:line="310" w:lineRule="exact"/>
    </w:pPr>
    <w:rPr>
      <w:rFonts w:ascii="Times New Roman" w:hAnsi="Times New Roman" w:eastAsia="黑体" w:cs="Times New Roman"/>
      <w:sz w:val="21"/>
      <w:lang w:val="en-US" w:eastAsia="zh-CN" w:bidi="ar-SA"/>
    </w:rPr>
  </w:style>
  <w:style w:type="paragraph" w:customStyle="1" w:styleId="933">
    <w:name w:val="9号线正文"/>
    <w:basedOn w:val="1"/>
    <w:qFormat/>
    <w:uiPriority w:val="0"/>
    <w:pPr>
      <w:overflowPunct w:val="0"/>
      <w:spacing w:line="560" w:lineRule="exact"/>
      <w:ind w:firstLine="420" w:firstLineChars="200"/>
    </w:pPr>
    <w:rPr>
      <w:sz w:val="26"/>
      <w:szCs w:val="20"/>
    </w:rPr>
  </w:style>
  <w:style w:type="paragraph" w:customStyle="1" w:styleId="934">
    <w:name w:val="pa-65"/>
    <w:basedOn w:val="1"/>
    <w:qFormat/>
    <w:uiPriority w:val="0"/>
    <w:pPr>
      <w:spacing w:line="360" w:lineRule="atLeast"/>
    </w:pPr>
  </w:style>
  <w:style w:type="paragraph" w:customStyle="1" w:styleId="935">
    <w:name w:val="Table Paragraph"/>
    <w:basedOn w:val="1"/>
    <w:qFormat/>
    <w:uiPriority w:val="1"/>
    <w:rPr>
      <w:rFonts w:ascii="Calibri" w:hAnsi="Calibri"/>
      <w:sz w:val="22"/>
      <w:lang w:eastAsia="en-US"/>
    </w:rPr>
  </w:style>
  <w:style w:type="paragraph" w:customStyle="1" w:styleId="936">
    <w:name w:val="五级条标题"/>
    <w:basedOn w:val="664"/>
    <w:next w:val="334"/>
    <w:qFormat/>
    <w:uiPriority w:val="0"/>
    <w:pPr>
      <w:numPr>
        <w:ilvl w:val="6"/>
      </w:numPr>
      <w:outlineLvl w:val="6"/>
    </w:pPr>
  </w:style>
  <w:style w:type="paragraph" w:customStyle="1" w:styleId="937">
    <w:name w:val="font10"/>
    <w:basedOn w:val="1"/>
    <w:qFormat/>
    <w:uiPriority w:val="0"/>
    <w:pPr>
      <w:spacing w:before="100" w:beforeAutospacing="1" w:after="100" w:afterAutospacing="1"/>
    </w:pPr>
    <w:rPr>
      <w:rFonts w:ascii="Tahoma" w:hAnsi="Tahoma" w:cs="Tahoma"/>
      <w:color w:val="000000"/>
      <w:sz w:val="18"/>
      <w:szCs w:val="18"/>
    </w:rPr>
  </w:style>
  <w:style w:type="paragraph" w:customStyle="1" w:styleId="938">
    <w:name w:val="pa-114"/>
    <w:basedOn w:val="1"/>
    <w:qFormat/>
    <w:uiPriority w:val="0"/>
    <w:pPr>
      <w:spacing w:line="280" w:lineRule="atLeast"/>
      <w:ind w:firstLine="2220"/>
    </w:pPr>
  </w:style>
  <w:style w:type="paragraph" w:customStyle="1" w:styleId="939">
    <w:name w:val="样式 标题 4H4Ref Heading 1rh1Heading sqlsect 1.2.3.4h4First S...3"/>
    <w:basedOn w:val="6"/>
    <w:qFormat/>
    <w:uiPriority w:val="0"/>
    <w:pPr>
      <w:tabs>
        <w:tab w:val="left" w:pos="720"/>
        <w:tab w:val="left" w:pos="864"/>
      </w:tabs>
      <w:spacing w:before="120" w:after="120" w:line="360" w:lineRule="auto"/>
      <w:ind w:left="864" w:hanging="864"/>
    </w:pPr>
    <w:rPr>
      <w:rFonts w:ascii="Times New Roman" w:hAnsi="Times New Roman" w:eastAsia="宋体"/>
      <w:szCs w:val="20"/>
    </w:rPr>
  </w:style>
  <w:style w:type="paragraph" w:customStyle="1" w:styleId="940">
    <w:name w:val="xl6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941">
    <w:name w:val="zw"/>
    <w:qFormat/>
    <w:uiPriority w:val="0"/>
    <w:pPr>
      <w:spacing w:line="480" w:lineRule="exact"/>
      <w:ind w:firstLine="200" w:firstLineChars="200"/>
    </w:pPr>
    <w:rPr>
      <w:rFonts w:ascii="宋体" w:hAnsi="Times New Roman" w:eastAsia="宋体" w:cs="Times New Roman"/>
      <w:sz w:val="21"/>
      <w:lang w:val="en-US" w:eastAsia="zh-CN" w:bidi="ar-SA"/>
    </w:rPr>
  </w:style>
  <w:style w:type="paragraph" w:customStyle="1" w:styleId="942">
    <w:name w:val="ca-3"/>
    <w:basedOn w:val="1"/>
    <w:qFormat/>
    <w:uiPriority w:val="0"/>
    <w:rPr>
      <w:b/>
      <w:bCs/>
      <w:color w:val="000000"/>
      <w:spacing w:val="-20"/>
      <w:sz w:val="48"/>
      <w:szCs w:val="48"/>
    </w:rPr>
  </w:style>
  <w:style w:type="paragraph" w:customStyle="1" w:styleId="943">
    <w:name w:val="pa-71"/>
    <w:basedOn w:val="1"/>
    <w:qFormat/>
    <w:uiPriority w:val="0"/>
    <w:pPr>
      <w:spacing w:line="240" w:lineRule="atLeast"/>
      <w:ind w:firstLine="320"/>
    </w:pPr>
  </w:style>
  <w:style w:type="paragraph" w:customStyle="1" w:styleId="944">
    <w:name w:val="font6"/>
    <w:basedOn w:val="1"/>
    <w:qFormat/>
    <w:uiPriority w:val="0"/>
    <w:pPr>
      <w:spacing w:before="100" w:beforeAutospacing="1" w:after="100" w:afterAutospacing="1"/>
    </w:pPr>
    <w:rPr>
      <w:sz w:val="18"/>
      <w:szCs w:val="18"/>
    </w:rPr>
  </w:style>
  <w:style w:type="paragraph" w:customStyle="1" w:styleId="945">
    <w:name w:val="样式36"/>
    <w:basedOn w:val="21"/>
    <w:qFormat/>
    <w:uiPriority w:val="0"/>
    <w:pPr>
      <w:numPr>
        <w:ilvl w:val="3"/>
        <w:numId w:val="32"/>
      </w:numPr>
      <w:autoSpaceDE w:val="0"/>
      <w:autoSpaceDN w:val="0"/>
      <w:adjustRightInd w:val="0"/>
      <w:spacing w:afterLines="50" w:line="360" w:lineRule="exact"/>
      <w:ind w:firstLine="0"/>
      <w:textAlignment w:val="baseline"/>
    </w:pPr>
    <w:rPr>
      <w:color w:val="000000"/>
      <w:szCs w:val="21"/>
    </w:rPr>
  </w:style>
  <w:style w:type="paragraph" w:customStyle="1" w:styleId="946">
    <w:name w:val="投标标题 2"/>
    <w:basedOn w:val="22"/>
    <w:qFormat/>
    <w:uiPriority w:val="0"/>
    <w:pPr>
      <w:ind w:firstLine="6290" w:firstLineChars="2282"/>
    </w:pPr>
    <w:rPr>
      <w:rFonts w:ascii="Times New Roman" w:hAnsi="Times New Roman" w:cs="Times New Roman"/>
      <w:b/>
      <w:bCs/>
      <w:sz w:val="28"/>
      <w:szCs w:val="24"/>
    </w:rPr>
  </w:style>
  <w:style w:type="paragraph" w:customStyle="1" w:styleId="947">
    <w:name w:val="Style6"/>
    <w:basedOn w:val="1"/>
    <w:qFormat/>
    <w:uiPriority w:val="0"/>
    <w:pPr>
      <w:adjustRightInd w:val="0"/>
      <w:spacing w:line="480" w:lineRule="exact"/>
      <w:ind w:hanging="355"/>
    </w:pPr>
  </w:style>
  <w:style w:type="paragraph" w:customStyle="1" w:styleId="948">
    <w:name w:val="xl13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949">
    <w:name w:val="样式 标题 3 + 五号"/>
    <w:basedOn w:val="5"/>
    <w:qFormat/>
    <w:uiPriority w:val="0"/>
    <w:pPr>
      <w:keepNext w:val="0"/>
      <w:keepLines w:val="0"/>
      <w:tabs>
        <w:tab w:val="left" w:pos="1021"/>
      </w:tabs>
      <w:autoSpaceDE w:val="0"/>
      <w:autoSpaceDN w:val="0"/>
      <w:adjustRightInd w:val="0"/>
      <w:ind w:left="1021" w:hanging="567" w:firstLineChars="0"/>
    </w:pPr>
    <w:rPr>
      <w:rFonts w:hAnsi="Calibri"/>
      <w:bCs w:val="0"/>
      <w:szCs w:val="21"/>
    </w:rPr>
  </w:style>
  <w:style w:type="paragraph" w:customStyle="1" w:styleId="950">
    <w:name w:val="表1"/>
    <w:basedOn w:val="1"/>
    <w:qFormat/>
    <w:uiPriority w:val="0"/>
    <w:pPr>
      <w:tabs>
        <w:tab w:val="left" w:pos="720"/>
      </w:tabs>
      <w:overflowPunct w:val="0"/>
      <w:autoSpaceDE w:val="0"/>
      <w:autoSpaceDN w:val="0"/>
      <w:adjustRightInd w:val="0"/>
      <w:spacing w:before="200" w:line="320" w:lineRule="atLeast"/>
      <w:ind w:left="720" w:hanging="720"/>
      <w:textAlignment w:val="baseline"/>
    </w:pPr>
    <w:rPr>
      <w:szCs w:val="20"/>
    </w:rPr>
  </w:style>
  <w:style w:type="paragraph" w:customStyle="1" w:styleId="951">
    <w:name w:val="pa-142"/>
    <w:basedOn w:val="1"/>
    <w:qFormat/>
    <w:uiPriority w:val="0"/>
    <w:pPr>
      <w:spacing w:line="320" w:lineRule="atLeast"/>
      <w:ind w:firstLine="280"/>
      <w:jc w:val="right"/>
    </w:pPr>
  </w:style>
  <w:style w:type="paragraph" w:customStyle="1" w:styleId="952">
    <w:name w:val="xl101"/>
    <w:basedOn w:val="1"/>
    <w:qFormat/>
    <w:uiPriority w:val="0"/>
    <w:pPr>
      <w:pBdr>
        <w:top w:val="single" w:color="auto" w:sz="4" w:space="0"/>
        <w:left w:val="single" w:color="auto" w:sz="4" w:space="0"/>
        <w:bottom w:val="single" w:color="auto" w:sz="8" w:space="0"/>
        <w:right w:val="single" w:color="auto" w:sz="8" w:space="0"/>
      </w:pBdr>
      <w:spacing w:before="100" w:beforeAutospacing="1" w:after="100" w:afterAutospacing="1"/>
      <w:textAlignment w:val="top"/>
    </w:pPr>
  </w:style>
  <w:style w:type="paragraph" w:customStyle="1" w:styleId="953">
    <w:name w:val="ca-38"/>
    <w:basedOn w:val="1"/>
    <w:qFormat/>
    <w:uiPriority w:val="0"/>
    <w:rPr>
      <w:b/>
      <w:bCs/>
      <w:spacing w:val="-20"/>
      <w:szCs w:val="21"/>
    </w:rPr>
  </w:style>
  <w:style w:type="paragraph" w:customStyle="1" w:styleId="954">
    <w:name w:val="标题2"/>
    <w:basedOn w:val="1"/>
    <w:qFormat/>
    <w:uiPriority w:val="0"/>
    <w:pPr>
      <w:numPr>
        <w:ilvl w:val="1"/>
        <w:numId w:val="33"/>
      </w:numPr>
    </w:pPr>
  </w:style>
  <w:style w:type="paragraph" w:customStyle="1" w:styleId="955">
    <w:name w:val="xl9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rPr>
  </w:style>
  <w:style w:type="paragraph" w:customStyle="1" w:styleId="956">
    <w:name w:val="pa-63"/>
    <w:basedOn w:val="1"/>
    <w:qFormat/>
    <w:uiPriority w:val="0"/>
    <w:pPr>
      <w:spacing w:line="360" w:lineRule="atLeast"/>
      <w:ind w:firstLine="300"/>
    </w:pPr>
  </w:style>
  <w:style w:type="paragraph" w:customStyle="1" w:styleId="957">
    <w:name w:val="样式 标题 1 + 宋体 居中 段前: 48 磅 段后: 12 磅 行距: 1.5 倍行距"/>
    <w:basedOn w:val="3"/>
    <w:qFormat/>
    <w:uiPriority w:val="0"/>
    <w:pPr>
      <w:spacing w:before="1560" w:after="240"/>
    </w:pPr>
    <w:rPr>
      <w:b w:val="0"/>
      <w:bCs w:val="0"/>
      <w:snapToGrid w:val="0"/>
      <w:kern w:val="2"/>
      <w:szCs w:val="20"/>
    </w:rPr>
  </w:style>
  <w:style w:type="paragraph" w:customStyle="1" w:styleId="958">
    <w:name w:val="表头"/>
    <w:basedOn w:val="1"/>
    <w:qFormat/>
    <w:uiPriority w:val="0"/>
    <w:pPr>
      <w:spacing w:line="360" w:lineRule="auto"/>
      <w:jc w:val="center"/>
    </w:pPr>
    <w:rPr>
      <w:rFonts w:ascii="黑体" w:eastAsia="黑体"/>
      <w:szCs w:val="20"/>
    </w:rPr>
  </w:style>
  <w:style w:type="paragraph" w:customStyle="1" w:styleId="959">
    <w:name w:val="ca-39"/>
    <w:basedOn w:val="1"/>
    <w:qFormat/>
    <w:uiPriority w:val="0"/>
    <w:rPr>
      <w:b/>
      <w:bCs/>
      <w:color w:val="000000"/>
      <w:spacing w:val="-20"/>
      <w:sz w:val="28"/>
      <w:szCs w:val="28"/>
    </w:rPr>
  </w:style>
  <w:style w:type="paragraph" w:customStyle="1" w:styleId="960">
    <w:name w:val="xl118"/>
    <w:basedOn w:val="1"/>
    <w:qFormat/>
    <w:uiPriority w:val="0"/>
    <w:pPr>
      <w:spacing w:before="100" w:beforeAutospacing="1" w:after="100" w:afterAutospacing="1"/>
      <w:jc w:val="right"/>
      <w:textAlignment w:val="center"/>
    </w:pPr>
    <w:rPr>
      <w:color w:val="000000"/>
      <w:sz w:val="22"/>
    </w:rPr>
  </w:style>
  <w:style w:type="paragraph" w:customStyle="1" w:styleId="961">
    <w:name w:val="样式 标题 4 + (符号) 宋体 五号"/>
    <w:basedOn w:val="6"/>
    <w:qFormat/>
    <w:uiPriority w:val="0"/>
    <w:pPr>
      <w:keepNext w:val="0"/>
      <w:keepLines w:val="0"/>
      <w:tabs>
        <w:tab w:val="left" w:pos="720"/>
        <w:tab w:val="left" w:pos="1080"/>
      </w:tabs>
      <w:spacing w:before="0" w:after="0" w:line="500" w:lineRule="exact"/>
      <w:ind w:left="1079" w:hanging="1079" w:hangingChars="514"/>
    </w:pPr>
    <w:rPr>
      <w:rFonts w:ascii="宋体" w:hAnsi="宋体" w:eastAsia="宋体"/>
      <w:b w:val="0"/>
      <w:bCs w:val="0"/>
      <w:sz w:val="21"/>
    </w:rPr>
  </w:style>
  <w:style w:type="paragraph" w:customStyle="1" w:styleId="962">
    <w:name w:val="样式 标题 2标题 2 BJ15标题 2 Char标题 2 Char Char Char Char1标题 2 Char ..."/>
    <w:basedOn w:val="4"/>
    <w:qFormat/>
    <w:uiPriority w:val="0"/>
    <w:pPr>
      <w:spacing w:before="240" w:after="120" w:line="360" w:lineRule="auto"/>
    </w:pPr>
    <w:rPr>
      <w:rFonts w:ascii="Times New Roman" w:hAnsi="Times New Roman"/>
      <w:bCs w:val="0"/>
      <w:szCs w:val="20"/>
    </w:rPr>
  </w:style>
  <w:style w:type="paragraph" w:customStyle="1" w:styleId="963">
    <w:name w:val="Style Heading 1 + Justified"/>
    <w:basedOn w:val="3"/>
    <w:qFormat/>
    <w:uiPriority w:val="0"/>
    <w:pPr>
      <w:keepLines w:val="0"/>
      <w:numPr>
        <w:ilvl w:val="0"/>
        <w:numId w:val="34"/>
      </w:numPr>
      <w:spacing w:before="120" w:after="360" w:line="240" w:lineRule="auto"/>
      <w:jc w:val="both"/>
    </w:pPr>
    <w:rPr>
      <w:rFonts w:ascii="Arial" w:hAnsi="Arial" w:eastAsia="PMingLiU"/>
      <w:bCs w:val="0"/>
      <w:kern w:val="28"/>
      <w:sz w:val="28"/>
      <w:szCs w:val="28"/>
      <w:lang w:eastAsia="zh-TW"/>
    </w:rPr>
  </w:style>
  <w:style w:type="paragraph" w:customStyle="1" w:styleId="964">
    <w:name w:val="表文"/>
    <w:basedOn w:val="76"/>
    <w:qFormat/>
    <w:uiPriority w:val="0"/>
    <w:pPr>
      <w:adjustRightInd w:val="0"/>
      <w:snapToGrid w:val="0"/>
      <w:spacing w:before="10" w:beforeLines="10" w:after="10" w:afterLines="10" w:line="240" w:lineRule="auto"/>
      <w:jc w:val="center"/>
    </w:pPr>
    <w:rPr>
      <w:rFonts w:ascii="新宋体" w:hAnsi="新宋体"/>
      <w:bCs/>
      <w:szCs w:val="18"/>
    </w:rPr>
  </w:style>
  <w:style w:type="paragraph" w:customStyle="1" w:styleId="965">
    <w:name w:val="style1"/>
    <w:basedOn w:val="1"/>
    <w:qFormat/>
    <w:uiPriority w:val="0"/>
    <w:pPr>
      <w:spacing w:before="100" w:beforeAutospacing="1" w:after="100" w:afterAutospacing="1" w:line="432" w:lineRule="auto"/>
    </w:pPr>
    <w:rPr>
      <w:sz w:val="27"/>
      <w:szCs w:val="27"/>
    </w:rPr>
  </w:style>
  <w:style w:type="paragraph" w:customStyle="1" w:styleId="966">
    <w:name w:val="xl75"/>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style>
  <w:style w:type="paragraph" w:customStyle="1" w:styleId="967">
    <w:name w:val="pa-88"/>
    <w:basedOn w:val="1"/>
    <w:qFormat/>
    <w:uiPriority w:val="0"/>
    <w:pPr>
      <w:spacing w:line="320" w:lineRule="atLeast"/>
      <w:ind w:firstLine="480"/>
    </w:pPr>
  </w:style>
  <w:style w:type="paragraph" w:customStyle="1" w:styleId="968">
    <w:name w:val="Char Char Char2"/>
    <w:basedOn w:val="1"/>
    <w:qFormat/>
    <w:uiPriority w:val="0"/>
    <w:pPr>
      <w:spacing w:after="160" w:line="240" w:lineRule="exact"/>
    </w:pPr>
    <w:rPr>
      <w:szCs w:val="20"/>
    </w:rPr>
  </w:style>
  <w:style w:type="paragraph" w:customStyle="1" w:styleId="969">
    <w:name w:val="xl69"/>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970">
    <w:name w:val="6'"/>
    <w:basedOn w:val="1"/>
    <w:qFormat/>
    <w:uiPriority w:val="0"/>
    <w:pPr>
      <w:autoSpaceDE w:val="0"/>
      <w:autoSpaceDN w:val="0"/>
      <w:adjustRightInd w:val="0"/>
      <w:snapToGrid w:val="0"/>
      <w:spacing w:line="320" w:lineRule="exact"/>
      <w:jc w:val="center"/>
      <w:textAlignment w:val="baseline"/>
    </w:pPr>
    <w:rPr>
      <w:spacing w:val="20"/>
      <w:kern w:val="28"/>
      <w:szCs w:val="20"/>
    </w:rPr>
  </w:style>
  <w:style w:type="paragraph" w:customStyle="1" w:styleId="971">
    <w:name w:val="Char Char Char11"/>
    <w:basedOn w:val="1"/>
    <w:qFormat/>
    <w:uiPriority w:val="0"/>
    <w:rPr>
      <w:rFonts w:ascii="仿宋_GB2312" w:eastAsia="仿宋_GB2312"/>
      <w:b/>
      <w:sz w:val="32"/>
      <w:szCs w:val="32"/>
    </w:rPr>
  </w:style>
  <w:style w:type="paragraph" w:customStyle="1" w:styleId="972">
    <w:name w:val="ca-50"/>
    <w:basedOn w:val="1"/>
    <w:qFormat/>
    <w:uiPriority w:val="0"/>
  </w:style>
  <w:style w:type="paragraph" w:customStyle="1" w:styleId="973">
    <w:name w:val="Char Char Char Char Char Char Char Char Char"/>
    <w:basedOn w:val="1"/>
    <w:qFormat/>
    <w:uiPriority w:val="0"/>
    <w:pPr>
      <w:spacing w:after="160" w:line="240" w:lineRule="exact"/>
    </w:pPr>
    <w:rPr>
      <w:szCs w:val="20"/>
    </w:rPr>
  </w:style>
  <w:style w:type="paragraph" w:customStyle="1" w:styleId="974">
    <w:name w:val="标准文本"/>
    <w:basedOn w:val="1"/>
    <w:qFormat/>
    <w:uiPriority w:val="0"/>
    <w:pPr>
      <w:spacing w:line="480" w:lineRule="exact"/>
      <w:ind w:firstLine="522"/>
    </w:pPr>
  </w:style>
  <w:style w:type="paragraph" w:customStyle="1" w:styleId="975">
    <w:name w:val="mfc正文"/>
    <w:basedOn w:val="1"/>
    <w:qFormat/>
    <w:uiPriority w:val="0"/>
    <w:pPr>
      <w:spacing w:line="360" w:lineRule="auto"/>
      <w:ind w:firstLine="482" w:firstLineChars="200"/>
    </w:pPr>
  </w:style>
  <w:style w:type="paragraph" w:customStyle="1" w:styleId="976">
    <w:name w:val="样式 首行缩进:  2 字符 段前: 6 磅 段后: 6 磅2"/>
    <w:basedOn w:val="1"/>
    <w:qFormat/>
    <w:uiPriority w:val="0"/>
    <w:pPr>
      <w:spacing w:before="120" w:after="120" w:line="480" w:lineRule="exact"/>
      <w:ind w:firstLine="480" w:firstLineChars="200"/>
    </w:pPr>
    <w:rPr>
      <w:szCs w:val="20"/>
    </w:rPr>
  </w:style>
  <w:style w:type="paragraph" w:customStyle="1" w:styleId="977">
    <w:name w:val="xl158"/>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978">
    <w:name w:val="样式 标题 4 + 段前: 5 磅 段后: 5 磅 行距: 单倍行距"/>
    <w:basedOn w:val="6"/>
    <w:qFormat/>
    <w:uiPriority w:val="0"/>
    <w:pPr>
      <w:adjustRightInd w:val="0"/>
      <w:spacing w:before="100" w:after="100" w:line="240" w:lineRule="auto"/>
      <w:textAlignment w:val="baseline"/>
    </w:pPr>
    <w:rPr>
      <w:szCs w:val="20"/>
    </w:rPr>
  </w:style>
  <w:style w:type="paragraph" w:customStyle="1" w:styleId="979">
    <w:name w:val="pa-99"/>
    <w:basedOn w:val="1"/>
    <w:qFormat/>
    <w:uiPriority w:val="0"/>
    <w:pPr>
      <w:spacing w:line="300" w:lineRule="atLeast"/>
      <w:ind w:firstLine="520"/>
    </w:pPr>
  </w:style>
  <w:style w:type="paragraph" w:customStyle="1" w:styleId="980">
    <w:name w:val="Normal_2"/>
    <w:qFormat/>
    <w:uiPriority w:val="0"/>
    <w:pPr>
      <w:spacing w:after="200" w:line="276" w:lineRule="auto"/>
    </w:pPr>
    <w:rPr>
      <w:rFonts w:ascii="黑体" w:hAnsi="黑体" w:eastAsia="黑体" w:cs="Times New Roman"/>
      <w:b/>
      <w:sz w:val="32"/>
      <w:szCs w:val="24"/>
      <w:lang w:val="en-US" w:eastAsia="zh-CN" w:bidi="ar-SA"/>
    </w:rPr>
  </w:style>
  <w:style w:type="paragraph" w:customStyle="1" w:styleId="981">
    <w:name w:val="表格表头"/>
    <w:basedOn w:val="1"/>
    <w:qFormat/>
    <w:uiPriority w:val="0"/>
    <w:pPr>
      <w:jc w:val="center"/>
    </w:pPr>
    <w:rPr>
      <w:b/>
      <w:bCs/>
      <w:sz w:val="18"/>
      <w:szCs w:val="20"/>
    </w:rPr>
  </w:style>
  <w:style w:type="paragraph" w:customStyle="1" w:styleId="982">
    <w:name w:val="pa-131"/>
    <w:basedOn w:val="1"/>
    <w:qFormat/>
    <w:uiPriority w:val="0"/>
    <w:pPr>
      <w:spacing w:line="280" w:lineRule="atLeast"/>
    </w:pPr>
  </w:style>
  <w:style w:type="paragraph" w:customStyle="1" w:styleId="983">
    <w:name w:val="列表3"/>
    <w:basedOn w:val="1"/>
    <w:next w:val="1"/>
    <w:qFormat/>
    <w:uiPriority w:val="0"/>
    <w:pPr>
      <w:tabs>
        <w:tab w:val="left" w:pos="1440"/>
      </w:tabs>
      <w:spacing w:before="120" w:after="120"/>
      <w:ind w:left="1434" w:hanging="357"/>
    </w:pPr>
  </w:style>
  <w:style w:type="paragraph" w:customStyle="1" w:styleId="984">
    <w:name w:val="pa-119"/>
    <w:basedOn w:val="1"/>
    <w:qFormat/>
    <w:uiPriority w:val="0"/>
    <w:pPr>
      <w:spacing w:line="420" w:lineRule="atLeast"/>
      <w:jc w:val="center"/>
    </w:pPr>
  </w:style>
  <w:style w:type="paragraph" w:customStyle="1" w:styleId="985">
    <w:name w:val="Char Char Char Char Char Char"/>
    <w:basedOn w:val="1"/>
    <w:qFormat/>
    <w:uiPriority w:val="0"/>
  </w:style>
  <w:style w:type="paragraph" w:customStyle="1" w:styleId="986">
    <w:name w:val="pa-133"/>
    <w:basedOn w:val="1"/>
    <w:qFormat/>
    <w:uiPriority w:val="0"/>
    <w:pPr>
      <w:spacing w:line="280" w:lineRule="atLeast"/>
    </w:pPr>
  </w:style>
  <w:style w:type="paragraph" w:customStyle="1" w:styleId="987">
    <w:name w:val="pa-136"/>
    <w:basedOn w:val="1"/>
    <w:qFormat/>
    <w:uiPriority w:val="0"/>
    <w:pPr>
      <w:spacing w:line="360" w:lineRule="atLeast"/>
      <w:ind w:firstLine="5640"/>
    </w:pPr>
  </w:style>
  <w:style w:type="paragraph" w:customStyle="1" w:styleId="988">
    <w:name w:val="图表小四左对齐"/>
    <w:basedOn w:val="1"/>
    <w:qFormat/>
    <w:uiPriority w:val="0"/>
    <w:pPr>
      <w:adjustRightInd w:val="0"/>
      <w:spacing w:line="360" w:lineRule="exact"/>
      <w:textAlignment w:val="baseline"/>
    </w:pPr>
    <w:rPr>
      <w:spacing w:val="-10"/>
      <w:szCs w:val="21"/>
    </w:rPr>
  </w:style>
  <w:style w:type="paragraph" w:customStyle="1" w:styleId="989">
    <w:name w:val="pa-132"/>
    <w:basedOn w:val="1"/>
    <w:qFormat/>
    <w:uiPriority w:val="0"/>
    <w:pPr>
      <w:spacing w:line="360" w:lineRule="atLeast"/>
    </w:pPr>
  </w:style>
  <w:style w:type="paragraph" w:customStyle="1" w:styleId="990">
    <w:name w:val="pa-54"/>
    <w:basedOn w:val="1"/>
    <w:qFormat/>
    <w:uiPriority w:val="0"/>
    <w:pPr>
      <w:spacing w:line="280" w:lineRule="atLeast"/>
    </w:pPr>
  </w:style>
  <w:style w:type="paragraph" w:customStyle="1" w:styleId="991">
    <w:name w:val="报告正文 Char1"/>
    <w:basedOn w:val="1"/>
    <w:qFormat/>
    <w:uiPriority w:val="0"/>
    <w:pPr>
      <w:spacing w:line="480" w:lineRule="exact"/>
      <w:ind w:firstLine="200" w:firstLineChars="200"/>
    </w:pPr>
    <w:rPr>
      <w:color w:val="0000FF"/>
      <w:sz w:val="28"/>
      <w:szCs w:val="28"/>
    </w:rPr>
  </w:style>
  <w:style w:type="paragraph" w:customStyle="1" w:styleId="992">
    <w:name w:val="pa-61"/>
    <w:basedOn w:val="1"/>
    <w:qFormat/>
    <w:uiPriority w:val="0"/>
    <w:pPr>
      <w:spacing w:line="240" w:lineRule="atLeast"/>
    </w:pPr>
  </w:style>
  <w:style w:type="paragraph" w:customStyle="1" w:styleId="993">
    <w:name w:val="xl108"/>
    <w:basedOn w:val="1"/>
    <w:qFormat/>
    <w:uiPriority w:val="0"/>
    <w:pPr>
      <w:pBdr>
        <w:top w:val="single" w:color="auto" w:sz="8" w:space="0"/>
        <w:bottom w:val="single" w:color="auto" w:sz="4" w:space="0"/>
        <w:right w:val="single" w:color="auto" w:sz="8" w:space="0"/>
      </w:pBdr>
      <w:spacing w:before="100" w:beforeAutospacing="1" w:after="100" w:afterAutospacing="1"/>
      <w:textAlignment w:val="center"/>
    </w:pPr>
    <w:rPr>
      <w:b/>
      <w:bCs/>
    </w:rPr>
  </w:style>
  <w:style w:type="paragraph" w:customStyle="1" w:styleId="994">
    <w:name w:val="招标—标题2"/>
    <w:basedOn w:val="4"/>
    <w:next w:val="1"/>
    <w:qFormat/>
    <w:uiPriority w:val="0"/>
    <w:pPr>
      <w:keepNext w:val="0"/>
      <w:keepLines w:val="0"/>
      <w:numPr>
        <w:ilvl w:val="1"/>
        <w:numId w:val="18"/>
      </w:numPr>
      <w:tabs>
        <w:tab w:val="left" w:pos="851"/>
      </w:tabs>
      <w:adjustRightInd w:val="0"/>
      <w:snapToGrid w:val="0"/>
      <w:spacing w:before="260" w:beforeLines="50" w:after="260" w:afterLines="50" w:line="240" w:lineRule="auto"/>
      <w:ind w:left="0" w:hanging="177" w:hangingChars="177"/>
    </w:pPr>
    <w:rPr>
      <w:rFonts w:ascii="宋体"/>
      <w:sz w:val="30"/>
    </w:rPr>
  </w:style>
  <w:style w:type="paragraph" w:customStyle="1" w:styleId="995">
    <w:name w:val="xl130"/>
    <w:basedOn w:val="1"/>
    <w:qFormat/>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996">
    <w:name w:val="bt3"/>
    <w:qFormat/>
    <w:uiPriority w:val="0"/>
    <w:pPr>
      <w:spacing w:line="480" w:lineRule="exact"/>
      <w:outlineLvl w:val="2"/>
    </w:pPr>
    <w:rPr>
      <w:rFonts w:ascii="宋体" w:hAnsi="Times New Roman" w:eastAsia="宋体" w:cs="Times New Roman"/>
      <w:sz w:val="21"/>
      <w:lang w:val="en-US" w:eastAsia="zh-CN" w:bidi="ar-SA"/>
    </w:rPr>
  </w:style>
  <w:style w:type="paragraph" w:customStyle="1" w:styleId="997">
    <w:name w:val="正文表格"/>
    <w:basedOn w:val="1"/>
    <w:qFormat/>
    <w:uiPriority w:val="0"/>
    <w:pPr>
      <w:adjustRightInd w:val="0"/>
      <w:snapToGrid w:val="0"/>
      <w:jc w:val="center"/>
    </w:pPr>
    <w:rPr>
      <w:color w:val="000000"/>
      <w:szCs w:val="21"/>
    </w:rPr>
  </w:style>
  <w:style w:type="paragraph" w:customStyle="1" w:styleId="998">
    <w:name w:val="pa-102"/>
    <w:basedOn w:val="1"/>
    <w:qFormat/>
    <w:uiPriority w:val="0"/>
    <w:pPr>
      <w:spacing w:line="300" w:lineRule="atLeast"/>
      <w:jc w:val="center"/>
    </w:pPr>
  </w:style>
  <w:style w:type="paragraph" w:customStyle="1" w:styleId="999">
    <w:name w:val="正文_2_1"/>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000">
    <w:name w:val="正文 A"/>
    <w:qFormat/>
    <w:uiPriority w:val="0"/>
    <w:pPr>
      <w:widowControl w:val="0"/>
      <w:spacing w:after="200" w:line="276" w:lineRule="auto"/>
      <w:jc w:val="both"/>
    </w:pPr>
    <w:rPr>
      <w:rFonts w:ascii="Times New Roman" w:hAnsi="Times New Roman" w:eastAsia="Arial Unicode MS" w:cs="Arial Unicode MS"/>
      <w:color w:val="000000"/>
      <w:kern w:val="2"/>
      <w:sz w:val="21"/>
      <w:szCs w:val="21"/>
      <w:lang w:val="en-US" w:eastAsia="zh-CN" w:bidi="ar-SA"/>
    </w:rPr>
  </w:style>
  <w:style w:type="paragraph" w:customStyle="1" w:styleId="1001">
    <w:name w:val="默认段落字体 Para Char"/>
    <w:basedOn w:val="1"/>
    <w:qFormat/>
    <w:uiPriority w:val="0"/>
    <w:pPr>
      <w:tabs>
        <w:tab w:val="left" w:pos="780"/>
      </w:tabs>
      <w:ind w:left="780" w:hanging="360"/>
    </w:pPr>
  </w:style>
  <w:style w:type="paragraph" w:customStyle="1" w:styleId="1002">
    <w:name w:val="样式 标题 3 + (符号) 宋体 五号 非加粗"/>
    <w:basedOn w:val="5"/>
    <w:qFormat/>
    <w:uiPriority w:val="0"/>
    <w:pPr>
      <w:keepNext w:val="0"/>
      <w:keepLines w:val="0"/>
      <w:tabs>
        <w:tab w:val="left" w:pos="1134"/>
      </w:tabs>
      <w:spacing w:line="500" w:lineRule="exact"/>
      <w:ind w:firstLine="0" w:firstLineChars="0"/>
    </w:pPr>
    <w:rPr>
      <w:b w:val="0"/>
      <w:bCs w:val="0"/>
    </w:rPr>
  </w:style>
  <w:style w:type="paragraph" w:customStyle="1" w:styleId="1003">
    <w:name w:val="样式10"/>
    <w:basedOn w:val="596"/>
    <w:qFormat/>
    <w:uiPriority w:val="0"/>
    <w:rPr>
      <w:rFonts w:eastAsia="仿宋_GB2312"/>
    </w:rPr>
  </w:style>
  <w:style w:type="paragraph" w:customStyle="1" w:styleId="1004">
    <w:name w:val="xl6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005">
    <w:name w:val="正文表标题"/>
    <w:next w:val="334"/>
    <w:qFormat/>
    <w:uiPriority w:val="0"/>
    <w:pPr>
      <w:numPr>
        <w:ilvl w:val="0"/>
        <w:numId w:val="35"/>
      </w:numPr>
      <w:jc w:val="center"/>
    </w:pPr>
    <w:rPr>
      <w:rFonts w:ascii="黑体" w:hAnsi="Times New Roman" w:eastAsia="黑体" w:cs="Times New Roman"/>
      <w:sz w:val="21"/>
      <w:lang w:val="en-US" w:eastAsia="zh-CN" w:bidi="ar-SA"/>
    </w:rPr>
  </w:style>
  <w:style w:type="paragraph" w:customStyle="1" w:styleId="1006">
    <w:name w:val="xl28"/>
    <w:basedOn w:val="1"/>
    <w:qFormat/>
    <w:uiPriority w:val="0"/>
    <w:pPr>
      <w:pBdr>
        <w:left w:val="single" w:color="auto" w:sz="4" w:space="0"/>
        <w:bottom w:val="single" w:color="auto" w:sz="4" w:space="0"/>
        <w:right w:val="single" w:color="auto" w:sz="4" w:space="0"/>
      </w:pBdr>
      <w:spacing w:before="100" w:beforeAutospacing="1" w:after="100" w:afterAutospacing="1"/>
    </w:pPr>
    <w:rPr>
      <w:rFonts w:hint="eastAsia"/>
    </w:rPr>
  </w:style>
  <w:style w:type="paragraph" w:customStyle="1" w:styleId="1007">
    <w:name w:val="pa-36"/>
    <w:basedOn w:val="1"/>
    <w:qFormat/>
    <w:uiPriority w:val="0"/>
    <w:pPr>
      <w:spacing w:line="360" w:lineRule="atLeast"/>
      <w:ind w:firstLine="3100"/>
    </w:pPr>
  </w:style>
  <w:style w:type="paragraph" w:customStyle="1" w:styleId="1008">
    <w:name w:val="xl154"/>
    <w:basedOn w:val="1"/>
    <w:qFormat/>
    <w:uiPriority w:val="0"/>
    <w:pPr>
      <w:pBdr>
        <w:top w:val="single" w:color="auto" w:sz="4" w:space="0"/>
        <w:bottom w:val="single" w:color="auto" w:sz="4" w:space="0"/>
      </w:pBdr>
      <w:spacing w:before="100" w:beforeAutospacing="1" w:after="100" w:afterAutospacing="1"/>
      <w:jc w:val="center"/>
      <w:textAlignment w:val="center"/>
    </w:pPr>
    <w:rPr>
      <w:sz w:val="20"/>
      <w:szCs w:val="20"/>
    </w:rPr>
  </w:style>
  <w:style w:type="paragraph" w:customStyle="1" w:styleId="1009">
    <w:name w:val="pa-117"/>
    <w:basedOn w:val="1"/>
    <w:qFormat/>
    <w:uiPriority w:val="0"/>
    <w:pPr>
      <w:spacing w:line="360" w:lineRule="atLeast"/>
      <w:ind w:firstLine="3840"/>
    </w:pPr>
  </w:style>
  <w:style w:type="paragraph" w:customStyle="1" w:styleId="1010">
    <w:name w:val="f12"/>
    <w:basedOn w:val="1"/>
    <w:qFormat/>
    <w:uiPriority w:val="0"/>
    <w:pPr>
      <w:spacing w:before="100" w:beforeAutospacing="1" w:after="100" w:afterAutospacing="1"/>
    </w:pPr>
    <w:rPr>
      <w:rFonts w:ascii="_GB2312" w:hAnsi="_GB2312"/>
      <w:color w:val="000000"/>
      <w:szCs w:val="21"/>
    </w:rPr>
  </w:style>
  <w:style w:type="paragraph" w:customStyle="1" w:styleId="1011">
    <w:name w:val="~body text"/>
    <w:basedOn w:val="1"/>
    <w:qFormat/>
    <w:uiPriority w:val="0"/>
    <w:pPr>
      <w:spacing w:before="240" w:after="60"/>
      <w:ind w:left="720"/>
    </w:pPr>
    <w:rPr>
      <w:rFonts w:ascii="Arial" w:hAnsi="Arial"/>
      <w:spacing w:val="-2"/>
      <w:kern w:val="28"/>
      <w:sz w:val="22"/>
      <w:szCs w:val="20"/>
      <w:lang w:val="en-GB" w:eastAsia="en-US"/>
    </w:rPr>
  </w:style>
  <w:style w:type="paragraph" w:customStyle="1" w:styleId="1012">
    <w:name w:val="pa-46"/>
    <w:basedOn w:val="1"/>
    <w:qFormat/>
    <w:uiPriority w:val="0"/>
    <w:pPr>
      <w:spacing w:line="280" w:lineRule="atLeast"/>
      <w:ind w:firstLine="420"/>
    </w:pPr>
  </w:style>
  <w:style w:type="paragraph" w:customStyle="1" w:styleId="1013">
    <w:name w:val="样式 正文缩进正文（首行缩进两字）特点ALT+Z表正文正文非缩进四号段1Normal Indent Char2...2"/>
    <w:basedOn w:val="5"/>
    <w:qFormat/>
    <w:uiPriority w:val="0"/>
    <w:pPr>
      <w:spacing w:before="360" w:after="120"/>
      <w:ind w:firstLine="0" w:firstLineChars="0"/>
      <w:jc w:val="center"/>
    </w:pPr>
    <w:rPr>
      <w:bCs w:val="0"/>
      <w:sz w:val="28"/>
      <w:szCs w:val="20"/>
    </w:rPr>
  </w:style>
  <w:style w:type="paragraph" w:customStyle="1" w:styleId="1014">
    <w:name w:val="表格内容格式"/>
    <w:basedOn w:val="1"/>
    <w:qFormat/>
    <w:uiPriority w:val="0"/>
    <w:pPr>
      <w:snapToGrid w:val="0"/>
      <w:jc w:val="center"/>
    </w:pPr>
    <w:rPr>
      <w:szCs w:val="20"/>
    </w:rPr>
  </w:style>
  <w:style w:type="paragraph" w:customStyle="1" w:styleId="1015">
    <w:name w:val="列表框1 Char"/>
    <w:basedOn w:val="1"/>
    <w:next w:val="1"/>
    <w:qFormat/>
    <w:uiPriority w:val="0"/>
    <w:pPr>
      <w:numPr>
        <w:ilvl w:val="0"/>
        <w:numId w:val="36"/>
      </w:numPr>
      <w:tabs>
        <w:tab w:val="left" w:pos="2018"/>
        <w:tab w:val="left" w:pos="2086"/>
      </w:tabs>
      <w:adjustRightInd w:val="0"/>
      <w:snapToGrid w:val="0"/>
      <w:spacing w:afterLines="50" w:line="320" w:lineRule="exact"/>
      <w:ind w:left="2031" w:leftChars="665" w:hanging="435" w:hangingChars="189"/>
    </w:pPr>
    <w:rPr>
      <w:rFonts w:ascii="Arial" w:hAnsi="Arial" w:eastAsia="楷体_GB2312" w:cs="Arial"/>
      <w:spacing w:val="10"/>
    </w:rPr>
  </w:style>
  <w:style w:type="paragraph" w:customStyle="1" w:styleId="1016">
    <w:name w:val="List Paragraph2"/>
    <w:basedOn w:val="1"/>
    <w:qFormat/>
    <w:uiPriority w:val="34"/>
    <w:pPr>
      <w:ind w:firstLine="420" w:firstLineChars="200"/>
    </w:pPr>
    <w:rPr>
      <w:rFonts w:ascii="Calibri" w:hAnsi="Calibri"/>
    </w:rPr>
  </w:style>
  <w:style w:type="paragraph" w:customStyle="1" w:styleId="1017">
    <w:name w:val="td-5"/>
    <w:basedOn w:val="1"/>
    <w:qFormat/>
    <w:uiPriority w:val="0"/>
    <w:pPr>
      <w:pBdr>
        <w:top w:val="single" w:color="000000" w:sz="12" w:space="0"/>
        <w:left w:val="single" w:color="000000" w:sz="4" w:space="4"/>
        <w:bottom w:val="single" w:color="000000" w:sz="4" w:space="0"/>
        <w:right w:val="single" w:color="000000" w:sz="4" w:space="0"/>
      </w:pBdr>
    </w:pPr>
  </w:style>
  <w:style w:type="paragraph" w:customStyle="1" w:styleId="1018">
    <w:name w:val="xl14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18"/>
      <w:szCs w:val="18"/>
    </w:rPr>
  </w:style>
  <w:style w:type="paragraph" w:customStyle="1" w:styleId="1019">
    <w:name w:val="标题 2_0"/>
    <w:basedOn w:val="651"/>
    <w:next w:val="651"/>
    <w:semiHidden/>
    <w:qFormat/>
    <w:uiPriority w:val="0"/>
    <w:pPr>
      <w:keepNext/>
      <w:keepLines/>
      <w:spacing w:before="260" w:after="260" w:line="412" w:lineRule="auto"/>
      <w:outlineLvl w:val="1"/>
    </w:pPr>
    <w:rPr>
      <w:rFonts w:ascii="Cambria" w:hAnsi="Cambria" w:cs="宋体"/>
      <w:b/>
      <w:bCs/>
      <w:sz w:val="32"/>
      <w:szCs w:val="32"/>
    </w:rPr>
  </w:style>
  <w:style w:type="paragraph" w:customStyle="1" w:styleId="1020">
    <w:name w:val="xl110"/>
    <w:basedOn w:val="1"/>
    <w:qFormat/>
    <w:uiPriority w:val="0"/>
    <w:pPr>
      <w:pBdr>
        <w:top w:val="single" w:color="auto" w:sz="8" w:space="0"/>
        <w:left w:val="single" w:color="auto" w:sz="4" w:space="0"/>
        <w:bottom w:val="single" w:color="auto" w:sz="4" w:space="0"/>
      </w:pBdr>
      <w:spacing w:before="100" w:beforeAutospacing="1" w:after="100" w:afterAutospacing="1"/>
      <w:textAlignment w:val="center"/>
    </w:pPr>
    <w:rPr>
      <w:b/>
      <w:bCs/>
      <w:color w:val="000000"/>
    </w:rPr>
  </w:style>
  <w:style w:type="paragraph" w:customStyle="1" w:styleId="1021">
    <w:name w:val="c03"/>
    <w:basedOn w:val="1"/>
    <w:qFormat/>
    <w:uiPriority w:val="0"/>
    <w:pPr>
      <w:spacing w:before="100" w:beforeAutospacing="1" w:after="100" w:afterAutospacing="1"/>
    </w:pPr>
    <w:rPr>
      <w:color w:val="000000"/>
    </w:rPr>
  </w:style>
  <w:style w:type="paragraph" w:customStyle="1" w:styleId="1022">
    <w:name w:val="pa-28"/>
    <w:basedOn w:val="1"/>
    <w:qFormat/>
    <w:uiPriority w:val="0"/>
    <w:pPr>
      <w:spacing w:line="360" w:lineRule="atLeast"/>
      <w:ind w:firstLine="420"/>
    </w:pPr>
  </w:style>
  <w:style w:type="paragraph" w:customStyle="1" w:styleId="1023">
    <w:name w:val="正文11"/>
    <w:basedOn w:val="1"/>
    <w:qFormat/>
    <w:uiPriority w:val="0"/>
    <w:pPr>
      <w:spacing w:line="360" w:lineRule="auto"/>
      <w:ind w:left="499" w:firstLine="499"/>
    </w:pPr>
    <w:rPr>
      <w:rFonts w:hAnsi="Calibri"/>
      <w:snapToGrid w:val="0"/>
      <w:kern w:val="21"/>
      <w:szCs w:val="20"/>
    </w:rPr>
  </w:style>
  <w:style w:type="paragraph" w:customStyle="1" w:styleId="1024">
    <w:name w:val="Char"/>
    <w:basedOn w:val="1"/>
    <w:qFormat/>
    <w:uiPriority w:val="0"/>
    <w:rPr>
      <w:rFonts w:ascii="Tahoma" w:hAnsi="Tahoma"/>
      <w:szCs w:val="20"/>
    </w:rPr>
  </w:style>
  <w:style w:type="paragraph" w:customStyle="1" w:styleId="1025">
    <w:name w:val="xl37"/>
    <w:basedOn w:val="1"/>
    <w:qFormat/>
    <w:uiPriority w:val="0"/>
    <w:pPr>
      <w:pBdr>
        <w:left w:val="single" w:color="auto" w:sz="4" w:space="0"/>
        <w:bottom w:val="single" w:color="auto" w:sz="4" w:space="0"/>
        <w:right w:val="single" w:color="auto" w:sz="4" w:space="0"/>
      </w:pBdr>
      <w:spacing w:before="100" w:beforeAutospacing="1" w:after="100" w:afterAutospacing="1"/>
      <w:jc w:val="center"/>
    </w:pPr>
  </w:style>
  <w:style w:type="paragraph" w:customStyle="1" w:styleId="1026">
    <w:name w:val="Char Char Char3"/>
    <w:basedOn w:val="1"/>
    <w:qFormat/>
    <w:uiPriority w:val="0"/>
    <w:rPr>
      <w:rFonts w:ascii="仿宋_GB2312" w:eastAsia="仿宋_GB2312"/>
      <w:b/>
      <w:sz w:val="32"/>
      <w:szCs w:val="32"/>
    </w:rPr>
  </w:style>
  <w:style w:type="paragraph" w:customStyle="1" w:styleId="1027">
    <w:name w:val="7"/>
    <w:basedOn w:val="1"/>
    <w:qFormat/>
    <w:uiPriority w:val="0"/>
  </w:style>
  <w:style w:type="paragraph" w:customStyle="1" w:styleId="1028">
    <w:name w:val="默认段落字体 Para Char Char Char Char Char Char Char Char Char1 Char"/>
    <w:basedOn w:val="1"/>
    <w:qFormat/>
    <w:uiPriority w:val="0"/>
    <w:pPr>
      <w:tabs>
        <w:tab w:val="left" w:pos="1260"/>
      </w:tabs>
      <w:spacing w:line="360" w:lineRule="auto"/>
      <w:ind w:left="1260" w:firstLine="480" w:firstLineChars="200"/>
    </w:pPr>
    <w:rPr>
      <w:rFonts w:ascii="Tahoma" w:hAnsi="Tahoma"/>
      <w:szCs w:val="20"/>
    </w:rPr>
  </w:style>
  <w:style w:type="paragraph" w:customStyle="1" w:styleId="1029">
    <w:name w:val="pa-125"/>
    <w:basedOn w:val="1"/>
    <w:qFormat/>
    <w:uiPriority w:val="0"/>
    <w:pPr>
      <w:spacing w:line="480" w:lineRule="atLeast"/>
      <w:ind w:firstLine="1080"/>
    </w:pPr>
  </w:style>
  <w:style w:type="paragraph" w:customStyle="1" w:styleId="1030">
    <w:name w:val="msonormalcxspmiddle"/>
    <w:basedOn w:val="1"/>
    <w:qFormat/>
    <w:uiPriority w:val="0"/>
    <w:pPr>
      <w:spacing w:before="100" w:beforeAutospacing="1" w:after="100" w:afterAutospacing="1"/>
    </w:pPr>
  </w:style>
  <w:style w:type="paragraph" w:customStyle="1" w:styleId="1031">
    <w:name w:val="ca-0"/>
    <w:basedOn w:val="1"/>
    <w:qFormat/>
    <w:uiPriority w:val="0"/>
    <w:rPr>
      <w:color w:val="000000"/>
      <w:sz w:val="48"/>
      <w:szCs w:val="48"/>
    </w:rPr>
  </w:style>
  <w:style w:type="paragraph" w:customStyle="1" w:styleId="1032">
    <w:name w:val="Char1 Char Char Char"/>
    <w:basedOn w:val="1"/>
    <w:qFormat/>
    <w:uiPriority w:val="0"/>
    <w:rPr>
      <w:rFonts w:ascii="Tahoma" w:hAnsi="Tahoma" w:eastAsia="仿宋_GB2312"/>
      <w:b/>
      <w:szCs w:val="20"/>
    </w:rPr>
  </w:style>
  <w:style w:type="paragraph" w:customStyle="1" w:styleId="1033">
    <w:name w:val="pa-58"/>
    <w:basedOn w:val="1"/>
    <w:qFormat/>
    <w:uiPriority w:val="0"/>
    <w:pPr>
      <w:spacing w:line="300" w:lineRule="atLeast"/>
      <w:ind w:firstLine="300"/>
    </w:pPr>
  </w:style>
  <w:style w:type="paragraph" w:customStyle="1" w:styleId="1034">
    <w:name w:val="pa-16"/>
    <w:basedOn w:val="1"/>
    <w:qFormat/>
    <w:uiPriority w:val="0"/>
    <w:pPr>
      <w:spacing w:line="240" w:lineRule="atLeast"/>
    </w:pPr>
  </w:style>
  <w:style w:type="paragraph" w:customStyle="1" w:styleId="1035">
    <w:name w:val="xl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rFonts w:hint="eastAsia"/>
      <w:b/>
      <w:bCs/>
    </w:rPr>
  </w:style>
  <w:style w:type="paragraph" w:customStyle="1" w:styleId="1036">
    <w:name w:val="Char111"/>
    <w:basedOn w:val="1"/>
    <w:qFormat/>
    <w:uiPriority w:val="0"/>
    <w:rPr>
      <w:rFonts w:ascii="仿宋_GB2312" w:eastAsia="仿宋_GB2312"/>
      <w:b/>
      <w:sz w:val="32"/>
      <w:szCs w:val="32"/>
    </w:rPr>
  </w:style>
  <w:style w:type="paragraph" w:customStyle="1" w:styleId="1037">
    <w:name w:val="正文_5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038">
    <w:name w:val="xl148"/>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center"/>
    </w:pPr>
    <w:rPr>
      <w:sz w:val="20"/>
      <w:szCs w:val="20"/>
    </w:rPr>
  </w:style>
  <w:style w:type="paragraph" w:customStyle="1" w:styleId="1039">
    <w:name w:val="样式 样式1 + 左侧:  0 厘米"/>
    <w:basedOn w:val="1"/>
    <w:qFormat/>
    <w:uiPriority w:val="0"/>
    <w:pPr>
      <w:keepNext/>
      <w:keepLines/>
      <w:spacing w:before="100" w:after="100" w:line="440" w:lineRule="exact"/>
      <w:ind w:right="-16"/>
      <w:outlineLvl w:val="1"/>
    </w:pPr>
    <w:rPr>
      <w:rFonts w:ascii="华文细黑" w:hAnsi="华文细黑" w:eastAsia="华文细黑"/>
      <w:b/>
      <w:snapToGrid w:val="0"/>
      <w:color w:val="000000"/>
      <w:szCs w:val="20"/>
    </w:rPr>
  </w:style>
  <w:style w:type="paragraph" w:customStyle="1" w:styleId="1040">
    <w:name w:val="xl13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1041">
    <w:name w:val="目录文字"/>
    <w:basedOn w:val="1"/>
    <w:qFormat/>
    <w:uiPriority w:val="0"/>
    <w:pPr>
      <w:spacing w:line="480" w:lineRule="auto"/>
    </w:pPr>
    <w:rPr>
      <w:szCs w:val="20"/>
    </w:rPr>
  </w:style>
  <w:style w:type="paragraph" w:customStyle="1" w:styleId="1042">
    <w:name w:val="f11"/>
    <w:basedOn w:val="1"/>
    <w:qFormat/>
    <w:uiPriority w:val="0"/>
    <w:pPr>
      <w:spacing w:before="100" w:beforeAutospacing="1" w:after="100" w:afterAutospacing="1" w:line="320" w:lineRule="atLeast"/>
    </w:pPr>
    <w:rPr>
      <w:rFonts w:ascii="_GB2312" w:hAnsi="_GB2312"/>
      <w:color w:val="000000"/>
      <w:sz w:val="28"/>
      <w:szCs w:val="28"/>
    </w:rPr>
  </w:style>
  <w:style w:type="paragraph" w:customStyle="1" w:styleId="1043">
    <w:name w:val="xl14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044">
    <w:name w:val="条文 表"/>
    <w:next w:val="1"/>
    <w:qFormat/>
    <w:uiPriority w:val="0"/>
    <w:pPr>
      <w:numPr>
        <w:ilvl w:val="7"/>
        <w:numId w:val="30"/>
      </w:numPr>
      <w:jc w:val="center"/>
    </w:pPr>
    <w:rPr>
      <w:rFonts w:ascii="Times New Roman" w:hAnsi="Times New Roman" w:eastAsia="黑体" w:cs="Times New Roman"/>
      <w:sz w:val="21"/>
      <w:lang w:val="en-US" w:eastAsia="zh-CN" w:bidi="ar-SA"/>
    </w:rPr>
  </w:style>
  <w:style w:type="paragraph" w:customStyle="1" w:styleId="1045">
    <w:name w:val="内容"/>
    <w:basedOn w:val="1"/>
    <w:next w:val="1"/>
    <w:qFormat/>
    <w:uiPriority w:val="0"/>
    <w:pPr>
      <w:spacing w:line="500" w:lineRule="exact"/>
      <w:ind w:firstLine="425" w:firstLineChars="200"/>
    </w:pPr>
  </w:style>
  <w:style w:type="paragraph" w:customStyle="1" w:styleId="1046">
    <w:name w:val="td-8"/>
    <w:basedOn w:val="1"/>
    <w:qFormat/>
    <w:uiPriority w:val="0"/>
    <w:pPr>
      <w:pBdr>
        <w:top w:val="single" w:color="000000" w:sz="4" w:space="0"/>
        <w:left w:val="single" w:color="000000" w:sz="4" w:space="4"/>
        <w:bottom w:val="single" w:color="000000" w:sz="4" w:space="0"/>
        <w:right w:val="single" w:color="000000" w:sz="12" w:space="0"/>
      </w:pBdr>
    </w:pPr>
  </w:style>
  <w:style w:type="paragraph" w:customStyle="1" w:styleId="1047">
    <w:name w:val="样式 标题 3 + 仿宋_GB2312 小四 段前: 0 磅 段后: 0 磅"/>
    <w:basedOn w:val="5"/>
    <w:qFormat/>
    <w:uiPriority w:val="0"/>
    <w:pPr>
      <w:spacing w:before="260" w:beforeLines="50" w:line="415" w:lineRule="auto"/>
      <w:ind w:firstLine="0" w:firstLineChars="0"/>
      <w:jc w:val="center"/>
    </w:pPr>
    <w:rPr>
      <w:rFonts w:ascii="仿宋_GB2312" w:eastAsia="仿宋_GB2312"/>
      <w:szCs w:val="20"/>
    </w:rPr>
  </w:style>
  <w:style w:type="paragraph" w:customStyle="1" w:styleId="1048">
    <w:name w:val="样式 样式 标题 3section:33l3Level 3 HeadH3heading 3h3Bold Headbh... + ... Char"/>
    <w:basedOn w:val="1"/>
    <w:qFormat/>
    <w:uiPriority w:val="0"/>
    <w:pPr>
      <w:keepNext/>
      <w:keepLines/>
      <w:spacing w:beforeLines="50" w:afterLines="50" w:line="360" w:lineRule="auto"/>
      <w:ind w:left="800" w:leftChars="400"/>
      <w:outlineLvl w:val="2"/>
    </w:pPr>
    <w:rPr>
      <w:b/>
      <w:bCs/>
      <w:color w:val="FF0000"/>
    </w:rPr>
  </w:style>
  <w:style w:type="paragraph" w:customStyle="1" w:styleId="1049">
    <w:name w:val="Char Char Char Char Char Char Char"/>
    <w:basedOn w:val="1"/>
    <w:qFormat/>
    <w:uiPriority w:val="0"/>
  </w:style>
  <w:style w:type="paragraph" w:customStyle="1" w:styleId="1050">
    <w:name w:val="正文_1_2_0"/>
    <w:basedOn w:val="605"/>
    <w:qFormat/>
    <w:uiPriority w:val="0"/>
    <w:rPr>
      <w:szCs w:val="21"/>
    </w:rPr>
  </w:style>
  <w:style w:type="paragraph" w:customStyle="1" w:styleId="1051">
    <w:name w:val="样式 样式 样式 样式 标题 2 + 宋体 五号 非加粗 黑色 + 段前: 6 磅 段后: 0 磅 行距: 单倍行距 + 段前:..."/>
    <w:basedOn w:val="1"/>
    <w:qFormat/>
    <w:uiPriority w:val="0"/>
    <w:pPr>
      <w:keepNext/>
      <w:keepLines/>
      <w:tabs>
        <w:tab w:val="left" w:pos="360"/>
      </w:tabs>
      <w:adjustRightInd w:val="0"/>
      <w:spacing w:before="240"/>
      <w:ind w:left="222" w:hanging="222"/>
      <w:textAlignment w:val="baseline"/>
      <w:outlineLvl w:val="1"/>
    </w:pPr>
    <w:rPr>
      <w:b/>
      <w:bCs/>
      <w:color w:val="000000"/>
      <w:szCs w:val="20"/>
    </w:rPr>
  </w:style>
  <w:style w:type="paragraph" w:customStyle="1" w:styleId="1052">
    <w:name w:val="Char Char Char Char Char Char Char1"/>
    <w:basedOn w:val="1"/>
    <w:qFormat/>
    <w:uiPriority w:val="0"/>
  </w:style>
  <w:style w:type="paragraph" w:customStyle="1" w:styleId="1053">
    <w:name w:val="ca-1"/>
    <w:basedOn w:val="1"/>
    <w:qFormat/>
    <w:uiPriority w:val="0"/>
    <w:rPr>
      <w:color w:val="000000"/>
      <w:spacing w:val="40"/>
      <w:sz w:val="44"/>
      <w:szCs w:val="44"/>
    </w:rPr>
  </w:style>
  <w:style w:type="paragraph" w:customStyle="1" w:styleId="1054">
    <w:name w:val="Char Char Char Char"/>
    <w:basedOn w:val="1"/>
    <w:qFormat/>
    <w:uiPriority w:val="0"/>
  </w:style>
  <w:style w:type="paragraph" w:customStyle="1" w:styleId="1055">
    <w:name w:val="pa-85"/>
    <w:basedOn w:val="1"/>
    <w:qFormat/>
    <w:uiPriority w:val="0"/>
    <w:pPr>
      <w:spacing w:line="760" w:lineRule="atLeast"/>
      <w:jc w:val="center"/>
    </w:pPr>
  </w:style>
  <w:style w:type="paragraph" w:customStyle="1" w:styleId="1056">
    <w:name w:val="Style4"/>
    <w:basedOn w:val="1"/>
    <w:qFormat/>
    <w:uiPriority w:val="0"/>
    <w:pPr>
      <w:adjustRightInd w:val="0"/>
    </w:pPr>
  </w:style>
  <w:style w:type="paragraph" w:customStyle="1" w:styleId="1057">
    <w:name w:val="pa-128"/>
    <w:basedOn w:val="1"/>
    <w:qFormat/>
    <w:uiPriority w:val="0"/>
    <w:pPr>
      <w:spacing w:line="360" w:lineRule="atLeast"/>
      <w:jc w:val="center"/>
    </w:pPr>
  </w:style>
  <w:style w:type="paragraph" w:customStyle="1" w:styleId="1058">
    <w:name w:val="pa-25"/>
    <w:basedOn w:val="1"/>
    <w:qFormat/>
    <w:uiPriority w:val="0"/>
    <w:pPr>
      <w:spacing w:line="360" w:lineRule="atLeast"/>
      <w:ind w:firstLine="480"/>
      <w:jc w:val="center"/>
    </w:pPr>
  </w:style>
  <w:style w:type="paragraph" w:customStyle="1" w:styleId="1059">
    <w:name w:val="2"/>
    <w:basedOn w:val="1"/>
    <w:qFormat/>
    <w:uiPriority w:val="0"/>
    <w:pPr>
      <w:adjustRightInd w:val="0"/>
      <w:spacing w:before="60" w:after="60" w:line="420" w:lineRule="atLeast"/>
      <w:ind w:left="454" w:firstLine="454"/>
      <w:textAlignment w:val="baseline"/>
    </w:pPr>
    <w:rPr>
      <w:position w:val="5"/>
      <w:szCs w:val="20"/>
    </w:rPr>
  </w:style>
  <w:style w:type="paragraph" w:customStyle="1" w:styleId="1060">
    <w:name w:val="xl143"/>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18"/>
      <w:szCs w:val="18"/>
    </w:rPr>
  </w:style>
  <w:style w:type="paragraph" w:customStyle="1" w:styleId="1061">
    <w:name w:val="1.1"/>
    <w:basedOn w:val="1"/>
    <w:qFormat/>
    <w:uiPriority w:val="0"/>
    <w:pPr>
      <w:spacing w:line="440" w:lineRule="exact"/>
      <w:ind w:firstLine="200" w:firstLineChars="200"/>
    </w:pPr>
    <w:rPr>
      <w:rFonts w:ascii="仿宋_GB2312" w:eastAsia="仿宋_GB2312"/>
      <w:szCs w:val="20"/>
    </w:rPr>
  </w:style>
  <w:style w:type="paragraph" w:customStyle="1" w:styleId="1062">
    <w:name w:val="pa-15"/>
    <w:basedOn w:val="1"/>
    <w:qFormat/>
    <w:uiPriority w:val="0"/>
    <w:pPr>
      <w:spacing w:line="240" w:lineRule="atLeast"/>
    </w:pPr>
  </w:style>
  <w:style w:type="paragraph" w:customStyle="1" w:styleId="1063">
    <w:name w:val="Default Text"/>
    <w:basedOn w:val="1"/>
    <w:qFormat/>
    <w:uiPriority w:val="0"/>
    <w:pPr>
      <w:autoSpaceDE w:val="0"/>
      <w:autoSpaceDN w:val="0"/>
      <w:adjustRightInd w:val="0"/>
    </w:pPr>
    <w:rPr>
      <w:lang w:eastAsia="en-US"/>
    </w:rPr>
  </w:style>
  <w:style w:type="paragraph" w:customStyle="1" w:styleId="1064">
    <w:name w:val="td-0"/>
    <w:basedOn w:val="1"/>
    <w:qFormat/>
    <w:uiPriority w:val="0"/>
    <w:pPr>
      <w:pBdr>
        <w:top w:val="single" w:color="000000" w:sz="4" w:space="0"/>
        <w:left w:val="single" w:color="000000" w:sz="4" w:space="4"/>
        <w:bottom w:val="single" w:color="000000" w:sz="4" w:space="0"/>
        <w:right w:val="single" w:color="000000" w:sz="4" w:space="0"/>
      </w:pBdr>
    </w:pPr>
  </w:style>
  <w:style w:type="paragraph" w:customStyle="1" w:styleId="1065">
    <w:name w:val="列出段落11"/>
    <w:basedOn w:val="1"/>
    <w:qFormat/>
    <w:uiPriority w:val="34"/>
    <w:pPr>
      <w:autoSpaceDE w:val="0"/>
      <w:autoSpaceDN w:val="0"/>
      <w:adjustRightInd w:val="0"/>
      <w:ind w:firstLine="420"/>
    </w:pPr>
  </w:style>
  <w:style w:type="paragraph" w:customStyle="1" w:styleId="1066">
    <w:name w:val="Normal_25"/>
    <w:qFormat/>
    <w:uiPriority w:val="0"/>
    <w:pPr>
      <w:spacing w:before="120" w:after="240" w:line="276" w:lineRule="auto"/>
      <w:jc w:val="both"/>
    </w:pPr>
    <w:rPr>
      <w:rFonts w:ascii="Times New Roman" w:hAnsi="Times New Roman" w:eastAsia="Calibri" w:cs="Times New Roman"/>
      <w:sz w:val="22"/>
      <w:szCs w:val="22"/>
      <w:lang w:val="en-US" w:eastAsia="en-US" w:bidi="ar-SA"/>
    </w:rPr>
  </w:style>
  <w:style w:type="paragraph" w:customStyle="1" w:styleId="1067">
    <w:name w:val="TOC 标题11"/>
    <w:basedOn w:val="3"/>
    <w:next w:val="1"/>
    <w:unhideWhenUsed/>
    <w:qFormat/>
    <w:uiPriority w:val="39"/>
    <w:pPr>
      <w:spacing w:before="240" w:line="259" w:lineRule="auto"/>
      <w:jc w:val="left"/>
      <w:outlineLvl w:val="9"/>
    </w:pPr>
    <w:rPr>
      <w:rFonts w:ascii="Calibri Light" w:hAnsi="Calibri Light" w:cs="黑体"/>
      <w:bCs w:val="0"/>
      <w:color w:val="2D73B3"/>
      <w:kern w:val="0"/>
      <w:sz w:val="44"/>
      <w:szCs w:val="32"/>
    </w:rPr>
  </w:style>
  <w:style w:type="paragraph" w:customStyle="1" w:styleId="1068">
    <w:name w:val="xl13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069">
    <w:name w:val="ca-12"/>
    <w:basedOn w:val="1"/>
    <w:qFormat/>
    <w:uiPriority w:val="0"/>
    <w:rPr>
      <w:color w:val="000000"/>
      <w:sz w:val="32"/>
      <w:szCs w:val="32"/>
    </w:rPr>
  </w:style>
  <w:style w:type="paragraph" w:customStyle="1" w:styleId="1070">
    <w:name w:val="正文1"/>
    <w:basedOn w:val="1"/>
    <w:qFormat/>
    <w:uiPriority w:val="0"/>
    <w:pPr>
      <w:spacing w:line="360" w:lineRule="auto"/>
      <w:ind w:left="499" w:firstLine="499"/>
    </w:pPr>
    <w:rPr>
      <w:snapToGrid w:val="0"/>
      <w:kern w:val="21"/>
      <w:szCs w:val="20"/>
    </w:rPr>
  </w:style>
  <w:style w:type="paragraph" w:customStyle="1" w:styleId="1071">
    <w:name w:val="条文 5"/>
    <w:next w:val="1"/>
    <w:qFormat/>
    <w:uiPriority w:val="0"/>
    <w:pPr>
      <w:numPr>
        <w:ilvl w:val="6"/>
        <w:numId w:val="30"/>
      </w:numPr>
      <w:spacing w:line="310" w:lineRule="exact"/>
    </w:pPr>
    <w:rPr>
      <w:rFonts w:ascii="Times New Roman" w:hAnsi="Times New Roman" w:eastAsia="黑体" w:cs="Times New Roman"/>
      <w:sz w:val="21"/>
      <w:lang w:val="en-US" w:eastAsia="zh-CN" w:bidi="ar-SA"/>
    </w:rPr>
  </w:style>
  <w:style w:type="paragraph" w:customStyle="1" w:styleId="1072">
    <w:name w:val="pa-41"/>
    <w:basedOn w:val="1"/>
    <w:qFormat/>
    <w:uiPriority w:val="0"/>
    <w:pPr>
      <w:spacing w:line="280" w:lineRule="atLeast"/>
      <w:ind w:firstLine="420"/>
    </w:pPr>
  </w:style>
  <w:style w:type="paragraph" w:customStyle="1" w:styleId="1073">
    <w:name w:val="pa-64"/>
    <w:basedOn w:val="1"/>
    <w:qFormat/>
    <w:uiPriority w:val="0"/>
    <w:pPr>
      <w:spacing w:line="360" w:lineRule="atLeast"/>
      <w:ind w:firstLine="560"/>
    </w:pPr>
  </w:style>
  <w:style w:type="paragraph" w:customStyle="1" w:styleId="1074">
    <w:name w:val="xl97"/>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style>
  <w:style w:type="paragraph" w:customStyle="1" w:styleId="1075">
    <w:name w:val="ca-15"/>
    <w:basedOn w:val="1"/>
    <w:qFormat/>
    <w:uiPriority w:val="0"/>
    <w:rPr>
      <w:caps/>
      <w:color w:val="000000"/>
    </w:rPr>
  </w:style>
  <w:style w:type="paragraph" w:customStyle="1" w:styleId="1076">
    <w:name w:val="ca-16"/>
    <w:basedOn w:val="1"/>
    <w:qFormat/>
    <w:uiPriority w:val="0"/>
  </w:style>
  <w:style w:type="paragraph" w:customStyle="1" w:styleId="1077">
    <w:name w:val="四级无标题条"/>
    <w:basedOn w:val="1"/>
    <w:qFormat/>
    <w:uiPriority w:val="0"/>
    <w:pPr>
      <w:numPr>
        <w:ilvl w:val="5"/>
        <w:numId w:val="9"/>
      </w:numPr>
    </w:pPr>
  </w:style>
  <w:style w:type="paragraph" w:customStyle="1" w:styleId="1078">
    <w:name w:val="正文_1_0_0"/>
    <w:basedOn w:val="174"/>
    <w:qFormat/>
    <w:uiPriority w:val="0"/>
    <w:rPr>
      <w:rFonts w:cs="Calibri"/>
      <w:szCs w:val="21"/>
    </w:rPr>
  </w:style>
  <w:style w:type="paragraph" w:customStyle="1" w:styleId="1079">
    <w:name w:val="正文缩近"/>
    <w:basedOn w:val="1"/>
    <w:qFormat/>
    <w:uiPriority w:val="0"/>
    <w:pPr>
      <w:spacing w:line="360" w:lineRule="auto"/>
      <w:ind w:firstLine="200" w:firstLineChars="200"/>
    </w:pPr>
  </w:style>
  <w:style w:type="paragraph" w:customStyle="1" w:styleId="1080">
    <w:name w:val="表格文字"/>
    <w:basedOn w:val="1"/>
    <w:qFormat/>
    <w:uiPriority w:val="0"/>
    <w:pPr>
      <w:adjustRightInd w:val="0"/>
      <w:spacing w:line="420" w:lineRule="atLeast"/>
      <w:textAlignment w:val="baseline"/>
    </w:pPr>
    <w:rPr>
      <w:szCs w:val="20"/>
    </w:rPr>
  </w:style>
  <w:style w:type="paragraph" w:customStyle="1" w:styleId="1081">
    <w:name w:val="xl10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textAlignment w:val="center"/>
    </w:pPr>
    <w:rPr>
      <w:b/>
      <w:bCs/>
      <w:color w:val="000000"/>
      <w:sz w:val="18"/>
      <w:szCs w:val="18"/>
    </w:rPr>
  </w:style>
  <w:style w:type="paragraph" w:customStyle="1" w:styleId="1082">
    <w:name w:val="样式"/>
    <w:qFormat/>
    <w:uiPriority w:val="0"/>
    <w:pPr>
      <w:widowControl w:val="0"/>
      <w:autoSpaceDE w:val="0"/>
      <w:autoSpaceDN w:val="0"/>
      <w:adjustRightInd w:val="0"/>
    </w:pPr>
    <w:rPr>
      <w:rFonts w:ascii="宋体" w:hAnsi="宋体" w:eastAsia="仿宋" w:cs="宋体"/>
      <w:sz w:val="24"/>
      <w:szCs w:val="24"/>
      <w:lang w:val="en-US" w:eastAsia="zh-CN" w:bidi="ar-SA"/>
    </w:rPr>
  </w:style>
  <w:style w:type="paragraph" w:customStyle="1" w:styleId="1083">
    <w:name w:val="修订3"/>
    <w:unhideWhenUsed/>
    <w:qFormat/>
    <w:uiPriority w:val="99"/>
    <w:rPr>
      <w:rFonts w:ascii="Times New Roman" w:hAnsi="Times New Roman" w:eastAsia="宋体" w:cs="Times New Roman"/>
      <w:kern w:val="2"/>
      <w:sz w:val="21"/>
      <w:szCs w:val="22"/>
      <w:lang w:val="en-US" w:eastAsia="zh-CN" w:bidi="ar-SA"/>
    </w:rPr>
  </w:style>
  <w:style w:type="paragraph" w:customStyle="1" w:styleId="1084">
    <w:name w:val="TOC 标题111"/>
    <w:basedOn w:val="3"/>
    <w:next w:val="1"/>
    <w:qFormat/>
    <w:uiPriority w:val="39"/>
    <w:pPr>
      <w:spacing w:before="480" w:line="276" w:lineRule="auto"/>
      <w:jc w:val="left"/>
      <w:outlineLvl w:val="9"/>
    </w:pPr>
    <w:rPr>
      <w:rFonts w:ascii="Cambria" w:hAnsi="Cambria"/>
      <w:color w:val="365F91"/>
      <w:kern w:val="0"/>
      <w:sz w:val="28"/>
      <w:szCs w:val="28"/>
    </w:rPr>
  </w:style>
  <w:style w:type="paragraph" w:customStyle="1" w:styleId="1085">
    <w:name w:val="Char Char1 Char Char Char Char1"/>
    <w:basedOn w:val="1"/>
    <w:qFormat/>
    <w:uiPriority w:val="0"/>
    <w:rPr>
      <w:rFonts w:ascii="Tahoma" w:hAnsi="Tahoma"/>
      <w:szCs w:val="20"/>
    </w:rPr>
  </w:style>
  <w:style w:type="paragraph" w:customStyle="1" w:styleId="1086">
    <w:name w:val="样式 标题 1 + 黑体 三号 非加粗 居中 段前: 6 磅 段后: 6 磅 行距: 固定值 20 磅"/>
    <w:basedOn w:val="3"/>
    <w:qFormat/>
    <w:uiPriority w:val="0"/>
    <w:pPr>
      <w:spacing w:before="120" w:after="120" w:line="400" w:lineRule="exact"/>
    </w:pPr>
    <w:rPr>
      <w:rFonts w:ascii="黑体" w:hAnsi="黑体" w:eastAsia="黑体"/>
      <w:b w:val="0"/>
      <w:bCs w:val="0"/>
      <w:szCs w:val="20"/>
    </w:rPr>
  </w:style>
  <w:style w:type="paragraph" w:customStyle="1" w:styleId="1087">
    <w:name w:val="五级无标题条"/>
    <w:basedOn w:val="1"/>
    <w:qFormat/>
    <w:uiPriority w:val="0"/>
    <w:pPr>
      <w:numPr>
        <w:ilvl w:val="6"/>
        <w:numId w:val="9"/>
      </w:numPr>
    </w:pPr>
  </w:style>
  <w:style w:type="paragraph" w:customStyle="1" w:styleId="1088">
    <w:name w:val="Char Char1 Char Char Char Char Char Char"/>
    <w:basedOn w:val="1"/>
    <w:qFormat/>
    <w:uiPriority w:val="0"/>
    <w:pPr>
      <w:spacing w:after="160" w:line="240" w:lineRule="exact"/>
    </w:pPr>
    <w:rPr>
      <w:rFonts w:ascii="Verdana" w:hAnsi="Verdana"/>
      <w:color w:val="000000"/>
      <w:szCs w:val="20"/>
      <w:lang w:eastAsia="en-US"/>
    </w:rPr>
  </w:style>
  <w:style w:type="paragraph" w:customStyle="1" w:styleId="1089">
    <w:name w:val="pa-140"/>
    <w:basedOn w:val="1"/>
    <w:qFormat/>
    <w:uiPriority w:val="0"/>
    <w:pPr>
      <w:spacing w:line="320" w:lineRule="atLeast"/>
      <w:ind w:firstLine="560"/>
    </w:pPr>
  </w:style>
  <w:style w:type="paragraph" w:customStyle="1" w:styleId="1090">
    <w:name w:val="xl10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rPr>
  </w:style>
  <w:style w:type="paragraph" w:customStyle="1" w:styleId="1091">
    <w:name w:val="pa-21"/>
    <w:basedOn w:val="1"/>
    <w:qFormat/>
    <w:uiPriority w:val="0"/>
    <w:pPr>
      <w:spacing w:line="240" w:lineRule="atLeast"/>
      <w:ind w:firstLine="420"/>
    </w:pPr>
  </w:style>
  <w:style w:type="paragraph" w:customStyle="1" w:styleId="1092">
    <w:name w:val="xl155"/>
    <w:basedOn w:val="1"/>
    <w:qFormat/>
    <w:uiPriority w:val="0"/>
    <w:pPr>
      <w:pBdr>
        <w:top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093">
    <w:name w:val="ca-48"/>
    <w:basedOn w:val="1"/>
    <w:qFormat/>
    <w:uiPriority w:val="0"/>
    <w:rPr>
      <w:color w:val="000000"/>
      <w:sz w:val="26"/>
      <w:szCs w:val="26"/>
    </w:rPr>
  </w:style>
  <w:style w:type="paragraph" w:customStyle="1" w:styleId="1094">
    <w:name w:val="ca-33"/>
    <w:basedOn w:val="1"/>
    <w:qFormat/>
    <w:uiPriority w:val="0"/>
    <w:rPr>
      <w:b/>
      <w:bCs/>
      <w:color w:val="002060"/>
      <w:spacing w:val="-20"/>
      <w:sz w:val="20"/>
      <w:szCs w:val="20"/>
    </w:rPr>
  </w:style>
  <w:style w:type="paragraph" w:customStyle="1" w:styleId="1095">
    <w:name w:val="列出段落3"/>
    <w:basedOn w:val="1"/>
    <w:qFormat/>
    <w:uiPriority w:val="0"/>
    <w:pPr>
      <w:ind w:firstLine="420" w:firstLineChars="200"/>
    </w:pPr>
  </w:style>
  <w:style w:type="paragraph" w:customStyle="1" w:styleId="1096">
    <w:name w:val="1.1.1.1"/>
    <w:basedOn w:val="1097"/>
    <w:qFormat/>
    <w:uiPriority w:val="0"/>
    <w:pPr>
      <w:numPr>
        <w:ilvl w:val="0"/>
        <w:numId w:val="37"/>
      </w:numPr>
      <w:ind w:firstLine="0" w:firstLineChars="0"/>
    </w:pPr>
  </w:style>
  <w:style w:type="paragraph" w:customStyle="1" w:styleId="1097">
    <w:name w:val="1.1.1"/>
    <w:basedOn w:val="1061"/>
    <w:qFormat/>
    <w:uiPriority w:val="0"/>
    <w:pPr>
      <w:ind w:firstLine="400" w:firstLineChars="400"/>
    </w:pPr>
  </w:style>
  <w:style w:type="paragraph" w:customStyle="1" w:styleId="1098">
    <w:name w:val="正文缩进2格"/>
    <w:basedOn w:val="1"/>
    <w:qFormat/>
    <w:uiPriority w:val="0"/>
    <w:pPr>
      <w:spacing w:line="600" w:lineRule="exact"/>
      <w:ind w:firstLine="639" w:firstLineChars="206"/>
    </w:pPr>
    <w:rPr>
      <w:rFonts w:ascii="仿宋_GB2312" w:eastAsia="仿宋_GB2312"/>
      <w:sz w:val="31"/>
      <w:szCs w:val="28"/>
    </w:rPr>
  </w:style>
  <w:style w:type="paragraph" w:customStyle="1" w:styleId="1099">
    <w:name w:val="xl67"/>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100">
    <w:name w:val="附件"/>
    <w:basedOn w:val="1"/>
    <w:qFormat/>
    <w:uiPriority w:val="0"/>
    <w:pPr>
      <w:spacing w:line="480" w:lineRule="auto"/>
    </w:pPr>
    <w:rPr>
      <w:rFonts w:ascii="黑体" w:eastAsia="黑体"/>
      <w:b/>
      <w:bCs/>
      <w:sz w:val="36"/>
      <w:szCs w:val="36"/>
    </w:rPr>
  </w:style>
  <w:style w:type="paragraph" w:customStyle="1" w:styleId="1101">
    <w:name w:val="Char Char2 Char Char"/>
    <w:basedOn w:val="1"/>
    <w:qFormat/>
    <w:uiPriority w:val="0"/>
    <w:rPr>
      <w:rFonts w:ascii="仿宋_GB2312" w:eastAsia="仿宋_GB2312"/>
      <w:b/>
      <w:sz w:val="32"/>
      <w:szCs w:val="32"/>
    </w:rPr>
  </w:style>
  <w:style w:type="paragraph" w:customStyle="1" w:styleId="1102">
    <w:name w:val="pa-40"/>
    <w:basedOn w:val="1"/>
    <w:qFormat/>
    <w:uiPriority w:val="0"/>
    <w:pPr>
      <w:spacing w:line="280" w:lineRule="atLeast"/>
    </w:pPr>
  </w:style>
  <w:style w:type="paragraph" w:customStyle="1" w:styleId="1103">
    <w:name w:val="正文_2"/>
    <w:basedOn w:val="618"/>
    <w:qFormat/>
    <w:uiPriority w:val="0"/>
    <w:rPr>
      <w:rFonts w:cs="Calibri"/>
      <w:szCs w:val="21"/>
    </w:rPr>
  </w:style>
  <w:style w:type="paragraph" w:customStyle="1" w:styleId="1104">
    <w:name w:val="xl46"/>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1105">
    <w:name w:val="招标文件A）"/>
    <w:qFormat/>
    <w:uiPriority w:val="0"/>
    <w:pPr>
      <w:numPr>
        <w:ilvl w:val="6"/>
        <w:numId w:val="21"/>
      </w:numPr>
      <w:spacing w:before="120" w:after="120" w:line="300" w:lineRule="auto"/>
      <w:outlineLvl w:val="6"/>
    </w:pPr>
    <w:rPr>
      <w:rFonts w:ascii="宋体" w:hAnsi="Times New Roman" w:eastAsia="宋体" w:cs="Times New Roman"/>
      <w:spacing w:val="10"/>
      <w:w w:val="95"/>
      <w:sz w:val="21"/>
      <w:lang w:val="en-US" w:eastAsia="zh-CN" w:bidi="ar-SA"/>
    </w:rPr>
  </w:style>
  <w:style w:type="paragraph" w:customStyle="1" w:styleId="1106">
    <w:name w:val="题注4"/>
    <w:basedOn w:val="1"/>
    <w:next w:val="22"/>
    <w:qFormat/>
    <w:uiPriority w:val="0"/>
    <w:pPr>
      <w:ind w:left="-132" w:leftChars="-64" w:right="-105" w:rightChars="-50" w:hanging="2"/>
      <w:jc w:val="center"/>
    </w:pPr>
    <w:rPr>
      <w:b/>
      <w:color w:val="FF0000"/>
      <w:szCs w:val="21"/>
      <w:lang w:val="en-GB"/>
    </w:rPr>
  </w:style>
  <w:style w:type="paragraph" w:customStyle="1" w:styleId="1107">
    <w:name w:val="无间隔11"/>
    <w:qFormat/>
    <w:uiPriority w:val="1"/>
    <w:rPr>
      <w:rFonts w:ascii="Times New Roman" w:hAnsi="Times New Roman" w:eastAsia="宋体" w:cs="Times New Roman"/>
      <w:sz w:val="21"/>
      <w:lang w:val="en-US" w:eastAsia="zh-CN" w:bidi="ar-SA"/>
    </w:rPr>
  </w:style>
  <w:style w:type="paragraph" w:customStyle="1" w:styleId="1108">
    <w:name w:val="pa-111"/>
    <w:basedOn w:val="1"/>
    <w:qFormat/>
    <w:uiPriority w:val="0"/>
    <w:pPr>
      <w:spacing w:line="280" w:lineRule="atLeast"/>
      <w:ind w:firstLine="480"/>
    </w:pPr>
  </w:style>
  <w:style w:type="paragraph" w:customStyle="1" w:styleId="1109">
    <w:name w:val="央1"/>
    <w:basedOn w:val="1"/>
    <w:qFormat/>
    <w:uiPriority w:val="0"/>
    <w:pPr>
      <w:spacing w:line="440" w:lineRule="exact"/>
      <w:ind w:firstLine="200" w:firstLineChars="200"/>
    </w:pPr>
  </w:style>
  <w:style w:type="paragraph" w:customStyle="1" w:styleId="1110">
    <w:name w:val="pa-113"/>
    <w:basedOn w:val="1"/>
    <w:qFormat/>
    <w:uiPriority w:val="0"/>
    <w:pPr>
      <w:spacing w:line="360" w:lineRule="atLeast"/>
      <w:ind w:firstLine="2960"/>
    </w:pPr>
  </w:style>
  <w:style w:type="paragraph" w:customStyle="1" w:styleId="1111">
    <w:name w:val="pa-94"/>
    <w:basedOn w:val="1"/>
    <w:qFormat/>
    <w:uiPriority w:val="0"/>
    <w:pPr>
      <w:spacing w:line="480" w:lineRule="atLeast"/>
    </w:pPr>
  </w:style>
  <w:style w:type="paragraph" w:customStyle="1" w:styleId="1112">
    <w:name w:val="xl7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20"/>
      <w:szCs w:val="20"/>
    </w:rPr>
  </w:style>
  <w:style w:type="paragraph" w:customStyle="1" w:styleId="1113">
    <w:name w:val="pa-48"/>
    <w:basedOn w:val="1"/>
    <w:qFormat/>
    <w:uiPriority w:val="0"/>
    <w:pPr>
      <w:spacing w:line="280" w:lineRule="atLeast"/>
      <w:ind w:firstLine="440"/>
    </w:pPr>
  </w:style>
  <w:style w:type="paragraph" w:customStyle="1" w:styleId="1114">
    <w:name w:val="ca-2"/>
    <w:basedOn w:val="1"/>
    <w:qFormat/>
    <w:uiPriority w:val="0"/>
    <w:rPr>
      <w:color w:val="000000"/>
      <w:sz w:val="36"/>
      <w:szCs w:val="36"/>
    </w:rPr>
  </w:style>
  <w:style w:type="paragraph" w:customStyle="1" w:styleId="1115">
    <w:name w:val="招标—封面字体"/>
    <w:basedOn w:val="1"/>
    <w:qFormat/>
    <w:uiPriority w:val="0"/>
    <w:pPr>
      <w:spacing w:line="500" w:lineRule="exact"/>
      <w:outlineLvl w:val="0"/>
    </w:pPr>
    <w:rPr>
      <w:b/>
      <w:sz w:val="28"/>
      <w:szCs w:val="28"/>
    </w:rPr>
  </w:style>
  <w:style w:type="paragraph" w:customStyle="1" w:styleId="1116">
    <w:name w:val="表格正文"/>
    <w:basedOn w:val="1"/>
    <w:qFormat/>
    <w:uiPriority w:val="0"/>
    <w:rPr>
      <w:sz w:val="18"/>
    </w:rPr>
  </w:style>
  <w:style w:type="paragraph" w:customStyle="1" w:styleId="1117">
    <w:name w:val="样式 条款 + (符号) 宋体 五号 段前: 6 磅 段后: 6 磅 行距: 单倍行距"/>
    <w:basedOn w:val="451"/>
    <w:qFormat/>
    <w:uiPriority w:val="0"/>
    <w:pPr>
      <w:numPr>
        <w:ilvl w:val="0"/>
        <w:numId w:val="38"/>
      </w:numPr>
      <w:tabs>
        <w:tab w:val="left" w:pos="360"/>
        <w:tab w:val="left" w:pos="960"/>
        <w:tab w:val="clear" w:pos="420"/>
        <w:tab w:val="clear" w:pos="984"/>
      </w:tabs>
      <w:adjustRightInd/>
      <w:snapToGrid/>
      <w:spacing w:before="120" w:after="120" w:line="240" w:lineRule="auto"/>
      <w:ind w:left="84" w:firstLine="0"/>
      <w:jc w:val="both"/>
    </w:pPr>
    <w:rPr>
      <w:rFonts w:ascii="宋体" w:hAnsi="宋体" w:cs="宋体"/>
      <w:sz w:val="21"/>
    </w:rPr>
  </w:style>
  <w:style w:type="paragraph" w:customStyle="1" w:styleId="1118">
    <w:name w:val="一"/>
    <w:basedOn w:val="3"/>
    <w:qFormat/>
    <w:uiPriority w:val="0"/>
    <w:pPr>
      <w:keepNext w:val="0"/>
      <w:keepLines w:val="0"/>
      <w:tabs>
        <w:tab w:val="left" w:pos="1280"/>
      </w:tabs>
      <w:autoSpaceDE w:val="0"/>
      <w:autoSpaceDN w:val="0"/>
      <w:adjustRightInd w:val="0"/>
      <w:ind w:left="1280"/>
      <w:jc w:val="left"/>
    </w:pPr>
    <w:rPr>
      <w:kern w:val="0"/>
      <w:sz w:val="28"/>
      <w:szCs w:val="20"/>
    </w:rPr>
  </w:style>
  <w:style w:type="paragraph" w:customStyle="1" w:styleId="1119">
    <w:name w:val="xl7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8"/>
      <w:szCs w:val="18"/>
    </w:rPr>
  </w:style>
  <w:style w:type="paragraph" w:customStyle="1" w:styleId="1120">
    <w:name w:val="ca-10"/>
    <w:basedOn w:val="1"/>
    <w:qFormat/>
    <w:uiPriority w:val="0"/>
    <w:rPr>
      <w:color w:val="000000"/>
      <w:sz w:val="52"/>
      <w:szCs w:val="52"/>
    </w:rPr>
  </w:style>
  <w:style w:type="paragraph" w:customStyle="1" w:styleId="1121">
    <w:name w:val="pa-72"/>
    <w:basedOn w:val="1"/>
    <w:qFormat/>
    <w:uiPriority w:val="0"/>
    <w:pPr>
      <w:spacing w:line="240" w:lineRule="atLeast"/>
      <w:ind w:firstLine="560"/>
    </w:pPr>
  </w:style>
  <w:style w:type="paragraph" w:customStyle="1" w:styleId="1122">
    <w:name w:val="ca-27"/>
    <w:basedOn w:val="1"/>
    <w:qFormat/>
    <w:uiPriority w:val="0"/>
    <w:rPr>
      <w:b/>
      <w:bCs/>
      <w:color w:val="002060"/>
      <w:spacing w:val="-20"/>
      <w:szCs w:val="21"/>
    </w:rPr>
  </w:style>
  <w:style w:type="paragraph" w:customStyle="1" w:styleId="1123">
    <w:name w:val="pa-34"/>
    <w:basedOn w:val="1"/>
    <w:qFormat/>
    <w:uiPriority w:val="0"/>
    <w:pPr>
      <w:spacing w:line="360" w:lineRule="atLeast"/>
      <w:ind w:firstLine="460"/>
    </w:pPr>
  </w:style>
  <w:style w:type="paragraph" w:customStyle="1" w:styleId="1124">
    <w:name w:val="xl25"/>
    <w:basedOn w:val="1"/>
    <w:qFormat/>
    <w:uiPriority w:val="0"/>
    <w:pPr>
      <w:spacing w:before="100" w:beforeAutospacing="1" w:after="100" w:afterAutospacing="1"/>
      <w:jc w:val="right"/>
    </w:pPr>
  </w:style>
  <w:style w:type="paragraph" w:customStyle="1" w:styleId="1125">
    <w:name w:val="表格格式"/>
    <w:basedOn w:val="1"/>
    <w:qFormat/>
    <w:uiPriority w:val="0"/>
    <w:pPr>
      <w:spacing w:line="360" w:lineRule="exact"/>
      <w:ind w:left="-91"/>
    </w:pPr>
    <w:rPr>
      <w:szCs w:val="11"/>
    </w:rPr>
  </w:style>
  <w:style w:type="paragraph" w:customStyle="1" w:styleId="1126">
    <w:name w:val="pa-122"/>
    <w:basedOn w:val="1"/>
    <w:qFormat/>
    <w:uiPriority w:val="0"/>
    <w:pPr>
      <w:spacing w:line="360" w:lineRule="atLeast"/>
      <w:jc w:val="center"/>
    </w:pPr>
  </w:style>
  <w:style w:type="paragraph" w:customStyle="1" w:styleId="1127">
    <w:name w:val="Char1 Char Char Char Char Char Char"/>
    <w:basedOn w:val="26"/>
    <w:qFormat/>
    <w:uiPriority w:val="0"/>
    <w:pPr>
      <w:adjustRightInd w:val="0"/>
      <w:spacing w:line="436" w:lineRule="exact"/>
      <w:ind w:left="357"/>
      <w:outlineLvl w:val="3"/>
    </w:pPr>
    <w:rPr>
      <w:rFonts w:ascii="Tahoma" w:hAnsi="Tahoma"/>
      <w:b/>
    </w:rPr>
  </w:style>
  <w:style w:type="paragraph" w:customStyle="1" w:styleId="1128">
    <w:name w:val="样式 标题 1YY1 + 小四"/>
    <w:basedOn w:val="3"/>
    <w:qFormat/>
    <w:uiPriority w:val="0"/>
    <w:pPr>
      <w:keepLines w:val="0"/>
      <w:tabs>
        <w:tab w:val="left" w:pos="360"/>
      </w:tabs>
      <w:spacing w:before="50" w:beforeLines="50" w:after="50" w:afterLines="50" w:line="240" w:lineRule="auto"/>
      <w:ind w:left="360" w:hanging="360"/>
      <w:jc w:val="both"/>
    </w:pPr>
    <w:rPr>
      <w:kern w:val="52"/>
      <w:sz w:val="28"/>
      <w:szCs w:val="28"/>
    </w:rPr>
  </w:style>
  <w:style w:type="paragraph" w:customStyle="1" w:styleId="1129">
    <w:name w:val="修订111"/>
    <w:qFormat/>
    <w:uiPriority w:val="99"/>
    <w:pPr>
      <w:spacing w:after="200" w:line="276" w:lineRule="auto"/>
    </w:pPr>
    <w:rPr>
      <w:rFonts w:ascii="宋体" w:hAnsi="Times New Roman" w:eastAsia="宋体" w:cs="Times New Roman"/>
      <w:sz w:val="34"/>
      <w:lang w:val="en-US" w:eastAsia="zh-CN" w:bidi="ar-SA"/>
    </w:rPr>
  </w:style>
  <w:style w:type="paragraph" w:customStyle="1" w:styleId="1130">
    <w:name w:val="xl124"/>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131">
    <w:name w:val="xl76"/>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16"/>
      <w:szCs w:val="16"/>
    </w:rPr>
  </w:style>
  <w:style w:type="paragraph" w:customStyle="1" w:styleId="1132">
    <w:name w:val="xl116"/>
    <w:basedOn w:val="1"/>
    <w:qFormat/>
    <w:uiPriority w:val="0"/>
    <w:pPr>
      <w:spacing w:before="100" w:beforeAutospacing="1" w:after="100" w:afterAutospacing="1"/>
      <w:textAlignment w:val="center"/>
    </w:pPr>
    <w:rPr>
      <w:color w:val="000000"/>
      <w:sz w:val="22"/>
    </w:rPr>
  </w:style>
  <w:style w:type="paragraph" w:customStyle="1" w:styleId="1133">
    <w:name w:val="xl36"/>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pPr>
  </w:style>
  <w:style w:type="paragraph" w:customStyle="1" w:styleId="1134">
    <w:name w:val="正文3"/>
    <w:qFormat/>
    <w:uiPriority w:val="0"/>
    <w:pPr>
      <w:spacing w:after="200" w:line="276" w:lineRule="auto"/>
    </w:pPr>
    <w:rPr>
      <w:rFonts w:ascii="Times New Roman" w:hAnsi="Times New Roman" w:eastAsia="Times New Roman" w:cs="Times New Roman"/>
      <w:sz w:val="24"/>
      <w:szCs w:val="24"/>
      <w:lang w:val="en-US" w:eastAsia="zh-CN" w:bidi="ar-SA"/>
    </w:rPr>
  </w:style>
  <w:style w:type="paragraph" w:customStyle="1" w:styleId="1135">
    <w:name w:val="pa-124"/>
    <w:basedOn w:val="1"/>
    <w:qFormat/>
    <w:uiPriority w:val="0"/>
    <w:pPr>
      <w:spacing w:line="760" w:lineRule="atLeast"/>
    </w:pPr>
  </w:style>
  <w:style w:type="paragraph" w:customStyle="1" w:styleId="1136">
    <w:name w:val="ca-47"/>
    <w:basedOn w:val="1"/>
    <w:qFormat/>
    <w:uiPriority w:val="0"/>
    <w:rPr>
      <w:b/>
      <w:bCs/>
      <w:color w:val="000000"/>
      <w:spacing w:val="-20"/>
    </w:rPr>
  </w:style>
  <w:style w:type="paragraph" w:customStyle="1" w:styleId="1137">
    <w:name w:val="xl144"/>
    <w:basedOn w:val="1"/>
    <w:qFormat/>
    <w:uiPriority w:val="0"/>
    <w:pPr>
      <w:pBdr>
        <w:top w:val="single" w:color="auto" w:sz="4" w:space="0"/>
        <w:left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38">
    <w:name w:val="Char Char Char"/>
    <w:basedOn w:val="1"/>
    <w:qFormat/>
    <w:uiPriority w:val="0"/>
    <w:rPr>
      <w:rFonts w:ascii="Tahoma" w:hAnsi="Tahoma"/>
      <w:szCs w:val="20"/>
    </w:rPr>
  </w:style>
  <w:style w:type="paragraph" w:customStyle="1" w:styleId="1139">
    <w:name w:val="pa-19"/>
    <w:basedOn w:val="1"/>
    <w:qFormat/>
    <w:uiPriority w:val="0"/>
    <w:pPr>
      <w:spacing w:line="240" w:lineRule="atLeast"/>
      <w:ind w:firstLine="20"/>
    </w:pPr>
  </w:style>
  <w:style w:type="paragraph" w:customStyle="1" w:styleId="1140">
    <w:name w:val="正文C"/>
    <w:qFormat/>
    <w:uiPriority w:val="0"/>
    <w:pPr>
      <w:widowControl w:val="0"/>
      <w:adjustRightInd w:val="0"/>
      <w:snapToGrid w:val="0"/>
      <w:spacing w:line="360" w:lineRule="auto"/>
      <w:ind w:right="31" w:rightChars="15" w:firstLine="420" w:firstLineChars="200"/>
      <w:jc w:val="both"/>
    </w:pPr>
    <w:rPr>
      <w:rFonts w:ascii="Times New Roman" w:hAnsi="Times New Roman" w:eastAsia="宋体" w:cs="宋体"/>
      <w:kern w:val="44"/>
      <w:sz w:val="24"/>
      <w:lang w:val="en-US" w:eastAsia="zh-CN" w:bidi="ar-SA"/>
    </w:rPr>
  </w:style>
  <w:style w:type="paragraph" w:customStyle="1" w:styleId="1141">
    <w:name w:val="pa-7"/>
    <w:basedOn w:val="1"/>
    <w:qFormat/>
    <w:uiPriority w:val="0"/>
    <w:pPr>
      <w:spacing w:line="400" w:lineRule="atLeast"/>
    </w:pPr>
  </w:style>
  <w:style w:type="paragraph" w:customStyle="1" w:styleId="1142">
    <w:name w:val="pa-118"/>
    <w:basedOn w:val="1"/>
    <w:qFormat/>
    <w:uiPriority w:val="0"/>
    <w:pPr>
      <w:spacing w:line="480" w:lineRule="atLeast"/>
      <w:ind w:firstLine="1440"/>
    </w:pPr>
  </w:style>
  <w:style w:type="paragraph" w:customStyle="1" w:styleId="1143">
    <w:name w:val="Char Char Char Char Char Char Char Char Char Char"/>
    <w:basedOn w:val="1"/>
    <w:qFormat/>
    <w:uiPriority w:val="0"/>
    <w:pPr>
      <w:spacing w:after="160" w:line="240" w:lineRule="exact"/>
    </w:pPr>
    <w:rPr>
      <w:szCs w:val="20"/>
    </w:rPr>
  </w:style>
  <w:style w:type="paragraph" w:customStyle="1" w:styleId="1144">
    <w:name w:val="ca-34"/>
    <w:basedOn w:val="1"/>
    <w:qFormat/>
    <w:uiPriority w:val="0"/>
    <w:rPr>
      <w:color w:val="000000"/>
      <w:sz w:val="20"/>
      <w:szCs w:val="20"/>
    </w:rPr>
  </w:style>
  <w:style w:type="paragraph" w:customStyle="1" w:styleId="1145">
    <w:name w:val="xl4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1146">
    <w:name w:val="pa-103"/>
    <w:basedOn w:val="1"/>
    <w:qFormat/>
    <w:uiPriority w:val="0"/>
    <w:pPr>
      <w:spacing w:line="480" w:lineRule="atLeast"/>
      <w:ind w:firstLine="500"/>
    </w:pPr>
  </w:style>
  <w:style w:type="paragraph" w:customStyle="1" w:styleId="1147">
    <w:name w:val="正文-特殊符号"/>
    <w:basedOn w:val="1"/>
    <w:qFormat/>
    <w:uiPriority w:val="0"/>
    <w:pPr>
      <w:numPr>
        <w:ilvl w:val="0"/>
        <w:numId w:val="39"/>
      </w:numPr>
      <w:spacing w:beforeLines="50" w:afterLines="50" w:line="360" w:lineRule="auto"/>
      <w:ind w:firstLine="0"/>
    </w:pPr>
  </w:style>
  <w:style w:type="paragraph" w:customStyle="1" w:styleId="1148">
    <w:name w:val="表格文本"/>
    <w:basedOn w:val="1"/>
    <w:qFormat/>
    <w:uiPriority w:val="0"/>
    <w:pPr>
      <w:spacing w:line="360" w:lineRule="auto"/>
      <w:jc w:val="center"/>
    </w:pPr>
    <w:rPr>
      <w:rFonts w:ascii="Arial" w:hAnsi="Arial" w:cs="Arial"/>
      <w:snapToGrid w:val="0"/>
      <w:color w:val="000000"/>
      <w:szCs w:val="20"/>
    </w:rPr>
  </w:style>
  <w:style w:type="paragraph" w:customStyle="1" w:styleId="1149">
    <w:name w:val="pa-22"/>
    <w:basedOn w:val="1"/>
    <w:qFormat/>
    <w:uiPriority w:val="0"/>
    <w:pPr>
      <w:spacing w:line="280" w:lineRule="atLeast"/>
      <w:ind w:firstLine="480"/>
    </w:pPr>
  </w:style>
  <w:style w:type="paragraph" w:customStyle="1" w:styleId="1150">
    <w:name w:val="pa-52"/>
    <w:basedOn w:val="1"/>
    <w:qFormat/>
    <w:uiPriority w:val="0"/>
    <w:pPr>
      <w:spacing w:line="276" w:lineRule="atLeast"/>
    </w:pPr>
  </w:style>
  <w:style w:type="paragraph" w:customStyle="1" w:styleId="1151">
    <w:name w:val="xl43"/>
    <w:basedOn w:val="1"/>
    <w:qFormat/>
    <w:uiPriority w:val="0"/>
    <w:pPr>
      <w:pBdr>
        <w:top w:val="single" w:color="auto" w:sz="8" w:space="0"/>
        <w:left w:val="single" w:color="auto" w:sz="8" w:space="0"/>
        <w:bottom w:val="single" w:color="auto" w:sz="4" w:space="0"/>
        <w:right w:val="single" w:color="auto" w:sz="4" w:space="0"/>
      </w:pBdr>
      <w:spacing w:before="100" w:beforeAutospacing="1" w:after="100" w:afterAutospacing="1"/>
      <w:jc w:val="center"/>
      <w:textAlignment w:val="center"/>
    </w:pPr>
    <w:rPr>
      <w:b/>
      <w:bCs/>
      <w:sz w:val="36"/>
      <w:szCs w:val="36"/>
    </w:rPr>
  </w:style>
  <w:style w:type="paragraph" w:customStyle="1" w:styleId="1152">
    <w:name w:val="pa-55"/>
    <w:basedOn w:val="1"/>
    <w:qFormat/>
    <w:uiPriority w:val="0"/>
    <w:pPr>
      <w:spacing w:line="300" w:lineRule="atLeast"/>
      <w:ind w:firstLine="480"/>
      <w:jc w:val="center"/>
    </w:pPr>
  </w:style>
  <w:style w:type="paragraph" w:customStyle="1" w:styleId="1153">
    <w:name w:val="xl140"/>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154">
    <w:name w:val="Normal_8"/>
    <w:qFormat/>
    <w:uiPriority w:val="0"/>
    <w:pPr>
      <w:spacing w:after="200" w:line="276" w:lineRule="auto"/>
    </w:pPr>
    <w:rPr>
      <w:rFonts w:ascii="黑体" w:hAnsi="黑体" w:eastAsia="黑体" w:cs="Times New Roman"/>
      <w:b/>
      <w:sz w:val="32"/>
      <w:szCs w:val="24"/>
      <w:lang w:val="en-US" w:eastAsia="zh-CN" w:bidi="ar-SA"/>
    </w:rPr>
  </w:style>
  <w:style w:type="paragraph" w:customStyle="1" w:styleId="1155">
    <w:name w:val="pa-69"/>
    <w:basedOn w:val="1"/>
    <w:qFormat/>
    <w:uiPriority w:val="0"/>
    <w:pPr>
      <w:spacing w:line="240" w:lineRule="atLeast"/>
      <w:ind w:firstLine="1140"/>
    </w:pPr>
  </w:style>
  <w:style w:type="paragraph" w:customStyle="1" w:styleId="1156">
    <w:name w:val="样式 标题 6H6PIM 6BOD 4 + 段前: 0.5 行 段后: 0.5 行"/>
    <w:basedOn w:val="8"/>
    <w:qFormat/>
    <w:uiPriority w:val="0"/>
    <w:pPr>
      <w:tabs>
        <w:tab w:val="left" w:pos="0"/>
        <w:tab w:val="left" w:pos="720"/>
        <w:tab w:val="clear" w:pos="1440"/>
      </w:tabs>
      <w:spacing w:beforeLines="50" w:afterLines="50" w:line="360" w:lineRule="auto"/>
      <w:ind w:left="567" w:firstLine="567"/>
    </w:pPr>
    <w:rPr>
      <w:b w:val="0"/>
      <w:bCs w:val="0"/>
      <w:kern w:val="2"/>
      <w:sz w:val="21"/>
      <w:szCs w:val="20"/>
    </w:rPr>
  </w:style>
  <w:style w:type="paragraph" w:customStyle="1" w:styleId="1157">
    <w:name w:val="pa-129"/>
    <w:basedOn w:val="1"/>
    <w:qFormat/>
    <w:uiPriority w:val="0"/>
    <w:pPr>
      <w:spacing w:line="300" w:lineRule="atLeast"/>
    </w:pPr>
  </w:style>
  <w:style w:type="paragraph" w:customStyle="1" w:styleId="1158">
    <w:name w:val="pa-110"/>
    <w:basedOn w:val="1"/>
    <w:qFormat/>
    <w:uiPriority w:val="0"/>
    <w:pPr>
      <w:spacing w:line="360" w:lineRule="atLeast"/>
      <w:jc w:val="center"/>
    </w:pPr>
  </w:style>
  <w:style w:type="paragraph" w:customStyle="1" w:styleId="1159">
    <w:name w:val="pa-0"/>
    <w:basedOn w:val="1"/>
    <w:qFormat/>
    <w:uiPriority w:val="0"/>
    <w:pPr>
      <w:spacing w:line="520" w:lineRule="atLeast"/>
      <w:jc w:val="center"/>
    </w:pPr>
  </w:style>
  <w:style w:type="paragraph" w:customStyle="1" w:styleId="1160">
    <w:name w:val="pa-49"/>
    <w:basedOn w:val="1"/>
    <w:qFormat/>
    <w:uiPriority w:val="0"/>
    <w:pPr>
      <w:spacing w:line="280" w:lineRule="atLeast"/>
      <w:ind w:firstLine="440"/>
    </w:pPr>
  </w:style>
  <w:style w:type="paragraph" w:customStyle="1" w:styleId="1161">
    <w:name w:val="样式 正文缩进 + 首行缩进:  2 字符"/>
    <w:basedOn w:val="21"/>
    <w:qFormat/>
    <w:uiPriority w:val="0"/>
    <w:pPr>
      <w:spacing w:line="360" w:lineRule="auto"/>
      <w:ind w:firstLine="200"/>
    </w:pPr>
    <w:rPr>
      <w:szCs w:val="20"/>
    </w:rPr>
  </w:style>
  <w:style w:type="paragraph" w:customStyle="1" w:styleId="1162">
    <w:name w:val="xl9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color w:val="000000"/>
      <w:sz w:val="18"/>
      <w:szCs w:val="18"/>
    </w:rPr>
  </w:style>
  <w:style w:type="paragraph" w:customStyle="1" w:styleId="1163">
    <w:name w:val="pa-3"/>
    <w:basedOn w:val="1"/>
    <w:qFormat/>
    <w:uiPriority w:val="0"/>
    <w:pPr>
      <w:spacing w:line="520" w:lineRule="atLeast"/>
      <w:jc w:val="center"/>
    </w:pPr>
  </w:style>
  <w:style w:type="paragraph" w:customStyle="1" w:styleId="1164">
    <w:name w:val="样式 宋体 小四 黑色 左 行距: 1.5 倍行距1"/>
    <w:basedOn w:val="1"/>
    <w:qFormat/>
    <w:uiPriority w:val="0"/>
    <w:pPr>
      <w:spacing w:line="360" w:lineRule="auto"/>
    </w:pPr>
    <w:rPr>
      <w:color w:val="000000"/>
      <w:szCs w:val="20"/>
    </w:rPr>
  </w:style>
  <w:style w:type="paragraph" w:customStyle="1" w:styleId="1165">
    <w:name w:val="xl90"/>
    <w:basedOn w:val="1"/>
    <w:qFormat/>
    <w:uiPriority w:val="0"/>
    <w:pPr>
      <w:pBdr>
        <w:top w:val="single" w:color="auto" w:sz="8" w:space="0"/>
        <w:left w:val="single" w:color="auto" w:sz="4" w:space="0"/>
        <w:bottom w:val="single" w:color="auto" w:sz="8" w:space="0"/>
        <w:right w:val="single" w:color="auto" w:sz="8" w:space="0"/>
      </w:pBdr>
      <w:shd w:val="clear" w:color="000000" w:fill="BFBFBF"/>
      <w:spacing w:before="100" w:beforeAutospacing="1" w:after="100" w:afterAutospacing="1"/>
      <w:jc w:val="center"/>
      <w:textAlignment w:val="center"/>
    </w:pPr>
    <w:rPr>
      <w:b/>
      <w:bCs/>
    </w:rPr>
  </w:style>
  <w:style w:type="paragraph" w:customStyle="1" w:styleId="1166">
    <w:name w:val="pa-76"/>
    <w:basedOn w:val="1"/>
    <w:qFormat/>
    <w:uiPriority w:val="0"/>
    <w:pPr>
      <w:spacing w:line="400" w:lineRule="atLeast"/>
    </w:pPr>
  </w:style>
  <w:style w:type="paragraph" w:customStyle="1" w:styleId="1167">
    <w:name w:val="xl145"/>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68">
    <w:name w:val="xl136"/>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styleId="1169">
    <w:name w:val="No Spacing"/>
    <w:basedOn w:val="1"/>
    <w:qFormat/>
    <w:uiPriority w:val="0"/>
    <w:pPr>
      <w:widowControl w:val="0"/>
      <w:spacing w:after="200" w:line="276" w:lineRule="auto"/>
      <w:jc w:val="both"/>
    </w:pPr>
    <w:rPr>
      <w:kern w:val="2"/>
      <w:sz w:val="21"/>
      <w:szCs w:val="22"/>
    </w:rPr>
  </w:style>
  <w:style w:type="paragraph" w:customStyle="1" w:styleId="1170">
    <w:name w:val="样式7"/>
    <w:basedOn w:val="4"/>
    <w:qFormat/>
    <w:uiPriority w:val="0"/>
    <w:pPr>
      <w:autoSpaceDE w:val="0"/>
      <w:autoSpaceDN w:val="0"/>
      <w:adjustRightInd w:val="0"/>
      <w:spacing w:before="120" w:line="300" w:lineRule="auto"/>
      <w:jc w:val="center"/>
    </w:pPr>
    <w:rPr>
      <w:rFonts w:ascii="宋体" w:hAnsi="宋体"/>
      <w:bCs w:val="0"/>
      <w:sz w:val="30"/>
      <w:szCs w:val="20"/>
    </w:rPr>
  </w:style>
  <w:style w:type="paragraph" w:customStyle="1" w:styleId="1171">
    <w:name w:val="xl86"/>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style>
  <w:style w:type="paragraph" w:customStyle="1" w:styleId="1172">
    <w:name w:val="xl85"/>
    <w:basedOn w:val="1"/>
    <w:qFormat/>
    <w:uiPriority w:val="0"/>
    <w:pPr>
      <w:pBdr>
        <w:top w:val="single" w:color="auto" w:sz="4" w:space="0"/>
        <w:left w:val="single" w:color="auto" w:sz="8" w:space="0"/>
        <w:bottom w:val="single" w:color="auto" w:sz="4" w:space="0"/>
        <w:right w:val="single" w:color="auto" w:sz="4" w:space="0"/>
      </w:pBdr>
      <w:spacing w:before="100" w:beforeAutospacing="1" w:after="100" w:afterAutospacing="1"/>
      <w:jc w:val="center"/>
      <w:textAlignment w:val="center"/>
    </w:pPr>
    <w:rPr>
      <w:color w:val="000000"/>
      <w:sz w:val="18"/>
      <w:szCs w:val="18"/>
    </w:rPr>
  </w:style>
  <w:style w:type="paragraph" w:customStyle="1" w:styleId="1173">
    <w:name w:val="正文_4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174">
    <w:name w:val="pa-1"/>
    <w:basedOn w:val="1"/>
    <w:qFormat/>
    <w:uiPriority w:val="0"/>
    <w:pPr>
      <w:spacing w:line="480" w:lineRule="atLeast"/>
      <w:jc w:val="center"/>
    </w:pPr>
  </w:style>
  <w:style w:type="paragraph" w:customStyle="1" w:styleId="1175">
    <w:name w:val="xl12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176">
    <w:name w:val="pa-89"/>
    <w:basedOn w:val="1"/>
    <w:qFormat/>
    <w:uiPriority w:val="0"/>
    <w:pPr>
      <w:spacing w:line="320" w:lineRule="atLeast"/>
    </w:pPr>
  </w:style>
  <w:style w:type="paragraph" w:customStyle="1" w:styleId="1177">
    <w:name w:val="xl132"/>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sz w:val="20"/>
      <w:szCs w:val="20"/>
    </w:rPr>
  </w:style>
  <w:style w:type="paragraph" w:customStyle="1" w:styleId="1178">
    <w:name w:val="pa-60"/>
    <w:basedOn w:val="1"/>
    <w:qFormat/>
    <w:uiPriority w:val="0"/>
    <w:pPr>
      <w:spacing w:line="360" w:lineRule="atLeast"/>
      <w:ind w:firstLine="560"/>
    </w:pPr>
  </w:style>
  <w:style w:type="paragraph" w:customStyle="1" w:styleId="1179">
    <w:name w:val="xl83"/>
    <w:basedOn w:val="1"/>
    <w:qFormat/>
    <w:uiPriority w:val="0"/>
    <w:pPr>
      <w:pBdr>
        <w:top w:val="single" w:color="auto" w:sz="4" w:space="0"/>
        <w:left w:val="single" w:color="auto" w:sz="4" w:space="0"/>
        <w:bottom w:val="single" w:color="auto" w:sz="4" w:space="0"/>
        <w:right w:val="single" w:color="auto" w:sz="8" w:space="0"/>
      </w:pBdr>
      <w:spacing w:before="100" w:beforeAutospacing="1" w:after="100" w:afterAutospacing="1"/>
      <w:jc w:val="center"/>
      <w:textAlignment w:val="center"/>
    </w:pPr>
  </w:style>
  <w:style w:type="paragraph" w:customStyle="1" w:styleId="1180">
    <w:name w:val="Char Char1 Char Char Char Char Char Char Char"/>
    <w:basedOn w:val="1"/>
    <w:qFormat/>
    <w:uiPriority w:val="0"/>
    <w:pPr>
      <w:spacing w:after="160" w:line="240" w:lineRule="exact"/>
    </w:pPr>
    <w:rPr>
      <w:szCs w:val="20"/>
    </w:rPr>
  </w:style>
  <w:style w:type="paragraph" w:customStyle="1" w:styleId="1181">
    <w:name w:val="xl8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18"/>
      <w:szCs w:val="18"/>
    </w:rPr>
  </w:style>
  <w:style w:type="paragraph" w:customStyle="1" w:styleId="1182">
    <w:name w:val="xl8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style>
  <w:style w:type="paragraph" w:customStyle="1" w:styleId="1183">
    <w:name w:val="xl23"/>
    <w:basedOn w:val="1"/>
    <w:qFormat/>
    <w:uiPriority w:val="0"/>
    <w:pPr>
      <w:spacing w:before="100" w:beforeAutospacing="1" w:after="100" w:afterAutospacing="1"/>
      <w:jc w:val="center"/>
    </w:pPr>
    <w:rPr>
      <w:rFonts w:ascii="PMingLiU" w:eastAsia="PMingLiU"/>
      <w:lang w:eastAsia="zh-TW"/>
    </w:rPr>
  </w:style>
  <w:style w:type="paragraph" w:customStyle="1" w:styleId="1184">
    <w:name w:val="样式 样式 样式1 + 首行缩进:  2 字符 + 左侧:  0.74 厘米"/>
    <w:basedOn w:val="1"/>
    <w:qFormat/>
    <w:uiPriority w:val="0"/>
    <w:pPr>
      <w:spacing w:line="360" w:lineRule="exact"/>
      <w:ind w:firstLine="200" w:firstLineChars="200"/>
    </w:pPr>
    <w:rPr>
      <w:rFonts w:ascii="Arial" w:hAnsi="Arial"/>
      <w:szCs w:val="20"/>
    </w:rPr>
  </w:style>
  <w:style w:type="paragraph" w:customStyle="1" w:styleId="1185">
    <w:name w:val="招标文件1）"/>
    <w:qFormat/>
    <w:uiPriority w:val="0"/>
    <w:pPr>
      <w:numPr>
        <w:ilvl w:val="5"/>
        <w:numId w:val="21"/>
      </w:numPr>
      <w:spacing w:before="120" w:after="120" w:line="300" w:lineRule="auto"/>
      <w:outlineLvl w:val="5"/>
    </w:pPr>
    <w:rPr>
      <w:rFonts w:ascii="宋体" w:hAnsi="Times New Roman" w:eastAsia="宋体" w:cs="Times New Roman"/>
      <w:spacing w:val="10"/>
      <w:w w:val="95"/>
      <w:sz w:val="21"/>
      <w:lang w:val="en-US" w:eastAsia="zh-CN" w:bidi="ar-SA"/>
    </w:rPr>
  </w:style>
  <w:style w:type="paragraph" w:customStyle="1" w:styleId="1186">
    <w:name w:val="font8"/>
    <w:basedOn w:val="1"/>
    <w:qFormat/>
    <w:uiPriority w:val="0"/>
    <w:pPr>
      <w:spacing w:before="100" w:beforeAutospacing="1" w:after="100" w:afterAutospacing="1"/>
    </w:pPr>
    <w:rPr>
      <w:sz w:val="18"/>
      <w:szCs w:val="18"/>
    </w:rPr>
  </w:style>
  <w:style w:type="paragraph" w:customStyle="1" w:styleId="1187">
    <w:name w:val="xl112"/>
    <w:basedOn w:val="1"/>
    <w:qFormat/>
    <w:uiPriority w:val="0"/>
    <w:pPr>
      <w:pBdr>
        <w:top w:val="single" w:color="auto" w:sz="8" w:space="0"/>
        <w:bottom w:val="single" w:color="auto" w:sz="4" w:space="0"/>
        <w:right w:val="single" w:color="auto" w:sz="8" w:space="0"/>
      </w:pBdr>
      <w:spacing w:before="100" w:beforeAutospacing="1" w:after="100" w:afterAutospacing="1"/>
      <w:textAlignment w:val="center"/>
    </w:pPr>
    <w:rPr>
      <w:b/>
      <w:bCs/>
      <w:color w:val="000000"/>
    </w:rPr>
  </w:style>
  <w:style w:type="paragraph" w:customStyle="1" w:styleId="1188">
    <w:name w:val="pa-29"/>
    <w:basedOn w:val="1"/>
    <w:qFormat/>
    <w:uiPriority w:val="0"/>
    <w:pPr>
      <w:spacing w:line="360" w:lineRule="atLeast"/>
      <w:ind w:firstLine="2820"/>
    </w:pPr>
  </w:style>
  <w:style w:type="paragraph" w:customStyle="1" w:styleId="1189">
    <w:name w:val="ca-19"/>
    <w:basedOn w:val="1"/>
    <w:qFormat/>
    <w:uiPriority w:val="0"/>
    <w:rPr>
      <w:sz w:val="18"/>
      <w:szCs w:val="18"/>
    </w:rPr>
  </w:style>
  <w:style w:type="paragraph" w:customStyle="1" w:styleId="1190">
    <w:name w:val="Char Char Char Char Char Char Char Char Char Char Char Char Char Char Char Char Char Char Char Char Char Char Char Char Char Char Char Char Char Char Char Char Char"/>
    <w:basedOn w:val="1"/>
    <w:qFormat/>
    <w:uiPriority w:val="0"/>
    <w:pPr>
      <w:spacing w:after="160" w:line="240" w:lineRule="exact"/>
    </w:pPr>
    <w:rPr>
      <w:rFonts w:ascii="Verdana" w:hAnsi="Verdana" w:eastAsia="仿宋_GB2312" w:cs="Verdana"/>
      <w:lang w:eastAsia="en-US"/>
    </w:rPr>
  </w:style>
  <w:style w:type="paragraph" w:customStyle="1" w:styleId="1191">
    <w:name w:val="xl87"/>
    <w:basedOn w:val="1"/>
    <w:qFormat/>
    <w:uiPriority w:val="0"/>
    <w:pPr>
      <w:pBdr>
        <w:left w:val="single" w:color="auto" w:sz="8" w:space="0"/>
        <w:bottom w:val="single" w:color="auto" w:sz="4" w:space="0"/>
        <w:right w:val="single" w:color="auto" w:sz="4" w:space="0"/>
      </w:pBdr>
      <w:spacing w:before="100" w:beforeAutospacing="1" w:after="100" w:afterAutospacing="1"/>
      <w:jc w:val="center"/>
      <w:textAlignment w:val="center"/>
    </w:pPr>
    <w:rPr>
      <w:b/>
      <w:bCs/>
    </w:rPr>
  </w:style>
  <w:style w:type="paragraph" w:customStyle="1" w:styleId="1192">
    <w:name w:val="td-1"/>
    <w:basedOn w:val="1"/>
    <w:qFormat/>
    <w:uiPriority w:val="0"/>
    <w:pPr>
      <w:pBdr>
        <w:top w:val="single" w:color="000000" w:sz="6" w:space="0"/>
        <w:left w:val="single" w:color="000000" w:sz="6" w:space="4"/>
        <w:bottom w:val="single" w:color="000000" w:sz="6" w:space="0"/>
        <w:right w:val="single" w:color="000000" w:sz="6" w:space="0"/>
      </w:pBdr>
    </w:pPr>
  </w:style>
  <w:style w:type="paragraph" w:customStyle="1" w:styleId="1193">
    <w:name w:val="pa-11"/>
    <w:basedOn w:val="1"/>
    <w:qFormat/>
    <w:uiPriority w:val="0"/>
    <w:pPr>
      <w:spacing w:line="280" w:lineRule="atLeast"/>
    </w:pPr>
  </w:style>
  <w:style w:type="paragraph" w:customStyle="1" w:styleId="1194">
    <w:name w:val="pa-105"/>
    <w:basedOn w:val="1"/>
    <w:qFormat/>
    <w:uiPriority w:val="0"/>
    <w:pPr>
      <w:spacing w:line="960" w:lineRule="atLeast"/>
    </w:pPr>
  </w:style>
  <w:style w:type="paragraph" w:customStyle="1" w:styleId="1195">
    <w:name w:val="ca-5"/>
    <w:basedOn w:val="1"/>
    <w:qFormat/>
    <w:uiPriority w:val="0"/>
    <w:rPr>
      <w:b/>
      <w:bCs/>
      <w:color w:val="000000"/>
      <w:spacing w:val="40"/>
      <w:sz w:val="48"/>
      <w:szCs w:val="48"/>
    </w:rPr>
  </w:style>
  <w:style w:type="paragraph" w:customStyle="1" w:styleId="1196">
    <w:name w:val="ca-52"/>
    <w:basedOn w:val="1"/>
    <w:qFormat/>
    <w:uiPriority w:val="0"/>
    <w:rPr>
      <w:b/>
      <w:bCs/>
      <w:spacing w:val="-20"/>
      <w:sz w:val="36"/>
      <w:szCs w:val="36"/>
    </w:rPr>
  </w:style>
  <w:style w:type="paragraph" w:customStyle="1" w:styleId="1197">
    <w:name w:val="pa-62"/>
    <w:basedOn w:val="1"/>
    <w:qFormat/>
    <w:uiPriority w:val="0"/>
    <w:pPr>
      <w:spacing w:line="360" w:lineRule="atLeast"/>
      <w:ind w:firstLine="420"/>
    </w:pPr>
  </w:style>
  <w:style w:type="paragraph" w:customStyle="1" w:styleId="1198">
    <w:name w:val="ca-40"/>
    <w:basedOn w:val="1"/>
    <w:qFormat/>
    <w:uiPriority w:val="0"/>
    <w:rPr>
      <w:sz w:val="20"/>
      <w:szCs w:val="20"/>
    </w:rPr>
  </w:style>
  <w:style w:type="paragraph" w:customStyle="1" w:styleId="1199">
    <w:name w:val="Char Char1 Char Char Char Char Char Char1"/>
    <w:basedOn w:val="1"/>
    <w:qFormat/>
    <w:uiPriority w:val="0"/>
    <w:pPr>
      <w:spacing w:after="160" w:line="240" w:lineRule="exact"/>
    </w:pPr>
    <w:rPr>
      <w:rFonts w:ascii="Verdana" w:hAnsi="Verdana"/>
      <w:color w:val="000000"/>
      <w:szCs w:val="20"/>
      <w:lang w:eastAsia="en-US"/>
    </w:rPr>
  </w:style>
  <w:style w:type="paragraph" w:customStyle="1" w:styleId="1200">
    <w:name w:val="pa-135"/>
    <w:basedOn w:val="1"/>
    <w:qFormat/>
    <w:uiPriority w:val="0"/>
    <w:pPr>
      <w:spacing w:line="480" w:lineRule="atLeast"/>
      <w:ind w:firstLine="520"/>
    </w:pPr>
  </w:style>
  <w:style w:type="paragraph" w:customStyle="1" w:styleId="1201">
    <w:name w:val="pa-84"/>
    <w:basedOn w:val="1"/>
    <w:qFormat/>
    <w:uiPriority w:val="0"/>
    <w:pPr>
      <w:spacing w:line="480" w:lineRule="atLeast"/>
      <w:jc w:val="center"/>
    </w:pPr>
  </w:style>
  <w:style w:type="paragraph" w:customStyle="1" w:styleId="1202">
    <w:name w:val="pa-4"/>
    <w:basedOn w:val="1"/>
    <w:qFormat/>
    <w:uiPriority w:val="0"/>
    <w:pPr>
      <w:spacing w:line="360" w:lineRule="atLeast"/>
      <w:jc w:val="center"/>
    </w:pPr>
  </w:style>
  <w:style w:type="paragraph" w:customStyle="1" w:styleId="1203">
    <w:name w:val="pa-66"/>
    <w:basedOn w:val="1"/>
    <w:qFormat/>
    <w:uiPriority w:val="0"/>
    <w:pPr>
      <w:spacing w:line="240" w:lineRule="atLeast"/>
      <w:ind w:firstLine="200"/>
    </w:pPr>
  </w:style>
  <w:style w:type="paragraph" w:customStyle="1" w:styleId="1204">
    <w:name w:val="Char Char Char Char Char Char Char Char Char Char Char Char1 Char1"/>
    <w:basedOn w:val="1"/>
    <w:qFormat/>
    <w:uiPriority w:val="0"/>
    <w:pPr>
      <w:snapToGrid w:val="0"/>
      <w:spacing w:line="360" w:lineRule="auto"/>
      <w:ind w:firstLine="200" w:firstLineChars="200"/>
    </w:pPr>
    <w:rPr>
      <w:rFonts w:eastAsia="仿宋_GB2312"/>
    </w:rPr>
  </w:style>
  <w:style w:type="paragraph" w:customStyle="1" w:styleId="1205">
    <w:name w:val="pa-9"/>
    <w:basedOn w:val="1"/>
    <w:qFormat/>
    <w:uiPriority w:val="0"/>
    <w:pPr>
      <w:spacing w:line="360" w:lineRule="atLeast"/>
      <w:ind w:firstLine="900"/>
    </w:pPr>
  </w:style>
  <w:style w:type="paragraph" w:customStyle="1" w:styleId="1206">
    <w:name w:val="Char Char1 Char Char Char Char"/>
    <w:basedOn w:val="1"/>
    <w:qFormat/>
    <w:uiPriority w:val="0"/>
    <w:rPr>
      <w:rFonts w:ascii="Tahoma" w:hAnsi="Tahoma"/>
      <w:szCs w:val="21"/>
    </w:rPr>
  </w:style>
  <w:style w:type="paragraph" w:customStyle="1" w:styleId="1207">
    <w:name w:val="样式 标题 2 + Times New Roman 四号 非加粗 段前: 5 磅 段后: 0 磅 行距: 固定值 20..."/>
    <w:basedOn w:val="4"/>
    <w:qFormat/>
    <w:uiPriority w:val="99"/>
    <w:pPr>
      <w:spacing w:before="100"/>
    </w:pPr>
    <w:rPr>
      <w:rFonts w:ascii="Times New Roman" w:hAnsi="Times New Roman" w:eastAsia="黑体"/>
      <w:b w:val="0"/>
      <w:bCs w:val="0"/>
      <w:sz w:val="28"/>
      <w:szCs w:val="20"/>
    </w:rPr>
  </w:style>
  <w:style w:type="paragraph" w:customStyle="1" w:styleId="1208">
    <w:name w:val="130"/>
    <w:basedOn w:val="1"/>
    <w:qFormat/>
    <w:uiPriority w:val="0"/>
    <w:pPr>
      <w:spacing w:before="100" w:beforeAutospacing="1" w:after="100" w:afterAutospacing="1" w:line="324" w:lineRule="auto"/>
    </w:pPr>
    <w:rPr>
      <w:color w:val="000000"/>
    </w:rPr>
  </w:style>
  <w:style w:type="paragraph" w:customStyle="1" w:styleId="1209">
    <w:name w:val="pa-23"/>
    <w:basedOn w:val="1"/>
    <w:qFormat/>
    <w:uiPriority w:val="0"/>
    <w:pPr>
      <w:spacing w:line="360" w:lineRule="atLeast"/>
      <w:ind w:firstLine="420"/>
    </w:pPr>
  </w:style>
  <w:style w:type="paragraph" w:customStyle="1" w:styleId="1210">
    <w:name w:val="Normal_3"/>
    <w:qFormat/>
    <w:uiPriority w:val="0"/>
    <w:pPr>
      <w:spacing w:after="200" w:line="276" w:lineRule="auto"/>
    </w:pPr>
    <w:rPr>
      <w:rFonts w:ascii="黑体" w:hAnsi="黑体" w:eastAsia="黑体" w:cs="Times New Roman"/>
      <w:b/>
      <w:sz w:val="32"/>
      <w:szCs w:val="24"/>
      <w:lang w:val="en-US" w:eastAsia="zh-CN" w:bidi="ar-SA"/>
    </w:rPr>
  </w:style>
  <w:style w:type="paragraph" w:customStyle="1" w:styleId="1211">
    <w:name w:val="xl80"/>
    <w:basedOn w:val="1"/>
    <w:qFormat/>
    <w:uiPriority w:val="0"/>
    <w:pPr>
      <w:pBdr>
        <w:top w:val="single" w:color="auto" w:sz="4" w:space="0"/>
        <w:left w:val="single" w:color="auto" w:sz="4" w:space="0"/>
        <w:bottom w:val="single" w:color="auto" w:sz="4" w:space="0"/>
        <w:right w:val="single" w:color="auto" w:sz="4" w:space="0"/>
      </w:pBdr>
      <w:shd w:val="clear" w:color="000000" w:fill="FFFF00"/>
      <w:spacing w:before="100" w:beforeAutospacing="1" w:after="100" w:afterAutospacing="1"/>
      <w:jc w:val="center"/>
    </w:pPr>
    <w:rPr>
      <w:sz w:val="20"/>
      <w:szCs w:val="20"/>
    </w:rPr>
  </w:style>
  <w:style w:type="paragraph" w:customStyle="1" w:styleId="1212">
    <w:name w:val="列表段落1"/>
    <w:basedOn w:val="1"/>
    <w:qFormat/>
    <w:uiPriority w:val="34"/>
    <w:pPr>
      <w:ind w:firstLine="420" w:firstLineChars="200"/>
    </w:pPr>
    <w:rPr>
      <w:szCs w:val="20"/>
    </w:rPr>
  </w:style>
  <w:style w:type="paragraph" w:customStyle="1" w:styleId="1213">
    <w:name w:val="pa-109"/>
    <w:basedOn w:val="1"/>
    <w:qFormat/>
    <w:uiPriority w:val="0"/>
    <w:pPr>
      <w:spacing w:line="280" w:lineRule="atLeast"/>
    </w:pPr>
  </w:style>
  <w:style w:type="paragraph" w:customStyle="1" w:styleId="1214">
    <w:name w:val="招标—标题6"/>
    <w:basedOn w:val="8"/>
    <w:next w:val="1"/>
    <w:qFormat/>
    <w:uiPriority w:val="0"/>
    <w:pPr>
      <w:widowControl w:val="0"/>
      <w:numPr>
        <w:ilvl w:val="5"/>
        <w:numId w:val="18"/>
      </w:numPr>
      <w:tabs>
        <w:tab w:val="left" w:pos="425"/>
        <w:tab w:val="left" w:pos="1276"/>
        <w:tab w:val="clear" w:pos="1440"/>
      </w:tabs>
      <w:spacing w:beforeLines="50" w:afterLines="50" w:line="240" w:lineRule="auto"/>
      <w:jc w:val="both"/>
    </w:pPr>
    <w:rPr>
      <w:rFonts w:eastAsia="宋体"/>
      <w:bCs w:val="0"/>
      <w:kern w:val="2"/>
      <w:sz w:val="21"/>
      <w:szCs w:val="21"/>
    </w:rPr>
  </w:style>
  <w:style w:type="paragraph" w:customStyle="1" w:styleId="1215">
    <w:name w:val="pa-95"/>
    <w:basedOn w:val="1"/>
    <w:qFormat/>
    <w:uiPriority w:val="0"/>
    <w:pPr>
      <w:spacing w:line="440" w:lineRule="atLeast"/>
      <w:jc w:val="center"/>
    </w:pPr>
  </w:style>
  <w:style w:type="paragraph" w:customStyle="1" w:styleId="1216">
    <w:name w:val="Normal_1"/>
    <w:qFormat/>
    <w:uiPriority w:val="0"/>
    <w:pPr>
      <w:spacing w:after="200" w:line="276" w:lineRule="auto"/>
    </w:pPr>
    <w:rPr>
      <w:rFonts w:ascii="黑体" w:hAnsi="黑体" w:eastAsia="黑体" w:cs="Times New Roman"/>
      <w:b/>
      <w:sz w:val="32"/>
      <w:szCs w:val="24"/>
      <w:lang w:val="en-US" w:eastAsia="zh-CN" w:bidi="ar-SA"/>
    </w:rPr>
  </w:style>
  <w:style w:type="paragraph" w:customStyle="1" w:styleId="1217">
    <w:name w:val="pa-56"/>
    <w:basedOn w:val="1"/>
    <w:qFormat/>
    <w:uiPriority w:val="0"/>
    <w:pPr>
      <w:spacing w:line="300" w:lineRule="atLeast"/>
      <w:ind w:firstLine="420"/>
    </w:pPr>
  </w:style>
  <w:style w:type="paragraph" w:customStyle="1" w:styleId="1218">
    <w:name w:val="pa-50"/>
    <w:basedOn w:val="1"/>
    <w:qFormat/>
    <w:uiPriority w:val="0"/>
    <w:pPr>
      <w:spacing w:line="280" w:lineRule="atLeast"/>
      <w:ind w:hanging="200"/>
      <w:jc w:val="center"/>
    </w:pPr>
  </w:style>
  <w:style w:type="paragraph" w:customStyle="1" w:styleId="1219">
    <w:name w:val="表正文"/>
    <w:basedOn w:val="1"/>
    <w:qFormat/>
    <w:uiPriority w:val="0"/>
    <w:rPr>
      <w:rFonts w:hAnsi="Courier New"/>
      <w:szCs w:val="20"/>
    </w:rPr>
  </w:style>
  <w:style w:type="paragraph" w:customStyle="1" w:styleId="1220">
    <w:name w:val="图注"/>
    <w:qFormat/>
    <w:uiPriority w:val="0"/>
    <w:pPr>
      <w:widowControl w:val="0"/>
      <w:adjustRightInd w:val="0"/>
      <w:snapToGrid w:val="0"/>
      <w:spacing w:line="360" w:lineRule="auto"/>
      <w:jc w:val="center"/>
    </w:pPr>
    <w:rPr>
      <w:rFonts w:ascii="Times New Roman" w:hAnsi="Times New Roman" w:eastAsia="黑体" w:cs="Times New Roman"/>
      <w:b/>
      <w:sz w:val="24"/>
      <w:szCs w:val="21"/>
      <w:lang w:val="en-US" w:eastAsia="zh-CN" w:bidi="ar-SA"/>
    </w:rPr>
  </w:style>
  <w:style w:type="paragraph" w:customStyle="1" w:styleId="1221">
    <w:name w:val="招标文件1.1"/>
    <w:qFormat/>
    <w:uiPriority w:val="0"/>
    <w:pPr>
      <w:numPr>
        <w:ilvl w:val="2"/>
        <w:numId w:val="21"/>
      </w:numPr>
      <w:tabs>
        <w:tab w:val="left" w:pos="630"/>
      </w:tabs>
      <w:spacing w:before="120" w:after="120" w:line="480" w:lineRule="exact"/>
      <w:outlineLvl w:val="2"/>
    </w:pPr>
    <w:rPr>
      <w:rFonts w:ascii="宋体" w:hAnsi="Times New Roman" w:eastAsia="宋体" w:cs="Times New Roman"/>
      <w:b/>
      <w:spacing w:val="10"/>
      <w:w w:val="95"/>
      <w:sz w:val="24"/>
      <w:lang w:val="en-US" w:eastAsia="zh-CN" w:bidi="ar-SA"/>
    </w:rPr>
  </w:style>
  <w:style w:type="paragraph" w:customStyle="1" w:styleId="1222">
    <w:name w:val="青岛正文"/>
    <w:basedOn w:val="1"/>
    <w:qFormat/>
    <w:uiPriority w:val="0"/>
    <w:pPr>
      <w:spacing w:line="360" w:lineRule="auto"/>
    </w:pPr>
    <w:rPr>
      <w:sz w:val="28"/>
    </w:rPr>
  </w:style>
  <w:style w:type="paragraph" w:customStyle="1" w:styleId="1223">
    <w:name w:val="xl146"/>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textAlignment w:val="center"/>
    </w:pPr>
    <w:rPr>
      <w:color w:val="000000"/>
      <w:sz w:val="20"/>
      <w:szCs w:val="20"/>
    </w:rPr>
  </w:style>
  <w:style w:type="paragraph" w:customStyle="1" w:styleId="1224">
    <w:name w:val="Char Char1 Char"/>
    <w:basedOn w:val="1"/>
    <w:qFormat/>
    <w:uiPriority w:val="0"/>
  </w:style>
  <w:style w:type="paragraph" w:customStyle="1" w:styleId="1225">
    <w:name w:val="招标文件1"/>
    <w:basedOn w:val="1"/>
    <w:qFormat/>
    <w:uiPriority w:val="0"/>
    <w:pPr>
      <w:numPr>
        <w:ilvl w:val="1"/>
        <w:numId w:val="21"/>
      </w:numPr>
      <w:tabs>
        <w:tab w:val="left" w:pos="420"/>
      </w:tabs>
      <w:spacing w:before="120" w:after="120" w:line="480" w:lineRule="exact"/>
      <w:outlineLvl w:val="1"/>
    </w:pPr>
    <w:rPr>
      <w:b/>
      <w:spacing w:val="10"/>
      <w:w w:val="95"/>
      <w:sz w:val="28"/>
    </w:rPr>
  </w:style>
  <w:style w:type="paragraph" w:customStyle="1" w:styleId="1226">
    <w:name w:val="条文 0"/>
    <w:next w:val="1"/>
    <w:qFormat/>
    <w:uiPriority w:val="0"/>
    <w:pPr>
      <w:numPr>
        <w:ilvl w:val="0"/>
        <w:numId w:val="30"/>
      </w:numPr>
      <w:spacing w:before="240" w:after="240"/>
    </w:pPr>
    <w:rPr>
      <w:rFonts w:ascii="Times New Roman" w:hAnsi="Times New Roman" w:eastAsia="黑体" w:cs="Times New Roman"/>
      <w:sz w:val="21"/>
      <w:lang w:val="en-US" w:eastAsia="zh-CN" w:bidi="ar-SA"/>
    </w:rPr>
  </w:style>
  <w:style w:type="paragraph" w:customStyle="1" w:styleId="1227">
    <w:name w:val="列表段落2"/>
    <w:basedOn w:val="1"/>
    <w:unhideWhenUsed/>
    <w:qFormat/>
    <w:uiPriority w:val="34"/>
    <w:pPr>
      <w:ind w:firstLine="420" w:firstLineChars="200"/>
    </w:pPr>
  </w:style>
  <w:style w:type="paragraph" w:customStyle="1" w:styleId="1228">
    <w:name w:val="Char Char Char1 Char Char Char Char Char Char Char"/>
    <w:basedOn w:val="26"/>
    <w:qFormat/>
    <w:uiPriority w:val="0"/>
    <w:pPr>
      <w:adjustRightInd w:val="0"/>
      <w:spacing w:line="436" w:lineRule="exact"/>
      <w:ind w:left="357"/>
      <w:outlineLvl w:val="3"/>
    </w:pPr>
    <w:rPr>
      <w:rFonts w:ascii="Tahoma" w:hAnsi="Tahoma"/>
      <w:b/>
      <w:szCs w:val="20"/>
    </w:rPr>
  </w:style>
  <w:style w:type="paragraph" w:customStyle="1" w:styleId="1229">
    <w:name w:val="样式 样式 正文首行缩进 + 段后: 0 磅 行距: 1.5 倍行距 + 首行缩进:  2 字符"/>
    <w:basedOn w:val="1"/>
    <w:qFormat/>
    <w:uiPriority w:val="0"/>
    <w:pPr>
      <w:spacing w:line="520" w:lineRule="exact"/>
      <w:ind w:firstLine="560" w:firstLineChars="200"/>
    </w:pPr>
    <w:rPr>
      <w:rFonts w:eastAsia="仿宋_GB2312"/>
      <w:sz w:val="28"/>
      <w:szCs w:val="20"/>
    </w:rPr>
  </w:style>
  <w:style w:type="paragraph" w:customStyle="1" w:styleId="1230">
    <w:name w:val="Char Char Char Char Char"/>
    <w:basedOn w:val="1"/>
    <w:qFormat/>
    <w:uiPriority w:val="0"/>
    <w:pPr>
      <w:ind w:firstLine="150" w:firstLineChars="150"/>
    </w:pPr>
    <w:rPr>
      <w:rFonts w:ascii="Tahoma" w:hAnsi="Tahoma"/>
      <w:szCs w:val="20"/>
    </w:rPr>
  </w:style>
  <w:style w:type="paragraph" w:customStyle="1" w:styleId="1231">
    <w:name w:val="pa-24"/>
    <w:basedOn w:val="1"/>
    <w:qFormat/>
    <w:uiPriority w:val="0"/>
    <w:pPr>
      <w:spacing w:line="360" w:lineRule="atLeast"/>
      <w:ind w:firstLine="480"/>
    </w:pPr>
  </w:style>
  <w:style w:type="paragraph" w:customStyle="1" w:styleId="1232">
    <w:name w:val="xl63"/>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style>
  <w:style w:type="paragraph" w:customStyle="1" w:styleId="1233">
    <w:name w:val="xl125"/>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234">
    <w:name w:val="ca-6"/>
    <w:basedOn w:val="1"/>
    <w:qFormat/>
    <w:uiPriority w:val="0"/>
    <w:rPr>
      <w:color w:val="000000"/>
      <w:sz w:val="30"/>
      <w:szCs w:val="30"/>
    </w:rPr>
  </w:style>
  <w:style w:type="paragraph" w:customStyle="1" w:styleId="1235">
    <w:name w:val="Normal_5"/>
    <w:qFormat/>
    <w:uiPriority w:val="0"/>
    <w:pPr>
      <w:spacing w:after="200" w:line="276" w:lineRule="auto"/>
    </w:pPr>
    <w:rPr>
      <w:rFonts w:ascii="黑体" w:hAnsi="黑体" w:eastAsia="黑体" w:cs="Times New Roman"/>
      <w:b/>
      <w:sz w:val="32"/>
      <w:szCs w:val="24"/>
      <w:lang w:val="en-US" w:eastAsia="zh-CN" w:bidi="ar-SA"/>
    </w:rPr>
  </w:style>
  <w:style w:type="paragraph" w:customStyle="1" w:styleId="1236">
    <w:name w:val="样式 标题 3第三级 + 段后: 0 磅 行距: 固定值 25 磅"/>
    <w:basedOn w:val="5"/>
    <w:qFormat/>
    <w:uiPriority w:val="0"/>
    <w:pPr>
      <w:keepNext w:val="0"/>
      <w:keepLines w:val="0"/>
      <w:tabs>
        <w:tab w:val="left" w:pos="960"/>
        <w:tab w:val="left" w:pos="1200"/>
        <w:tab w:val="left" w:pos="2280"/>
      </w:tabs>
      <w:spacing w:before="240" w:after="240" w:line="240" w:lineRule="auto"/>
      <w:ind w:left="400" w:leftChars="400" w:hanging="200" w:hangingChars="200"/>
    </w:pPr>
    <w:rPr>
      <w:rFonts w:eastAsia="黑体"/>
      <w:b w:val="0"/>
      <w:bCs w:val="0"/>
      <w:sz w:val="28"/>
      <w:szCs w:val="28"/>
    </w:rPr>
  </w:style>
  <w:style w:type="paragraph" w:customStyle="1" w:styleId="1237">
    <w:name w:val="pa-91"/>
    <w:basedOn w:val="1"/>
    <w:qFormat/>
    <w:uiPriority w:val="0"/>
    <w:pPr>
      <w:spacing w:line="360" w:lineRule="atLeast"/>
      <w:ind w:firstLine="4000"/>
    </w:pPr>
  </w:style>
  <w:style w:type="paragraph" w:customStyle="1" w:styleId="1238">
    <w:name w:val="Blockquote"/>
    <w:basedOn w:val="1"/>
    <w:qFormat/>
    <w:uiPriority w:val="0"/>
    <w:pPr>
      <w:autoSpaceDE w:val="0"/>
      <w:autoSpaceDN w:val="0"/>
      <w:adjustRightInd w:val="0"/>
      <w:spacing w:before="100" w:after="100"/>
      <w:ind w:left="360" w:right="360"/>
    </w:pPr>
    <w:rPr>
      <w:szCs w:val="20"/>
    </w:rPr>
  </w:style>
  <w:style w:type="paragraph" w:customStyle="1" w:styleId="1239">
    <w:name w:val="xl6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6"/>
      <w:szCs w:val="16"/>
    </w:rPr>
  </w:style>
  <w:style w:type="paragraph" w:customStyle="1" w:styleId="1240">
    <w:name w:val="xl151"/>
    <w:basedOn w:val="1"/>
    <w:qFormat/>
    <w:uiPriority w:val="0"/>
    <w:pPr>
      <w:pBdr>
        <w:left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1241">
    <w:name w:val="Char1 Char Char Char1"/>
    <w:basedOn w:val="26"/>
    <w:qFormat/>
    <w:uiPriority w:val="0"/>
    <w:pPr>
      <w:adjustRightInd w:val="0"/>
      <w:spacing w:line="436" w:lineRule="exact"/>
      <w:ind w:left="357"/>
      <w:outlineLvl w:val="3"/>
    </w:pPr>
    <w:rPr>
      <w:rFonts w:ascii="Tahoma" w:hAnsi="Tahoma"/>
      <w:b/>
    </w:rPr>
  </w:style>
  <w:style w:type="paragraph" w:customStyle="1" w:styleId="1242">
    <w:name w:val="xl74"/>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sz w:val="18"/>
      <w:szCs w:val="18"/>
    </w:rPr>
  </w:style>
  <w:style w:type="paragraph" w:customStyle="1" w:styleId="1243">
    <w:name w:val="ca-23"/>
    <w:basedOn w:val="1"/>
    <w:qFormat/>
    <w:uiPriority w:val="0"/>
    <w:rPr>
      <w:szCs w:val="21"/>
    </w:rPr>
  </w:style>
  <w:style w:type="paragraph" w:customStyle="1" w:styleId="1244">
    <w:name w:val="表格标题"/>
    <w:basedOn w:val="1"/>
    <w:qFormat/>
    <w:uiPriority w:val="10"/>
    <w:pPr>
      <w:jc w:val="center"/>
    </w:pPr>
    <w:rPr>
      <w:rFonts w:ascii="Arial Narrow" w:hAnsi="Arial Narrow" w:eastAsia="楷体_GB2312"/>
      <w:szCs w:val="20"/>
    </w:rPr>
  </w:style>
  <w:style w:type="paragraph" w:customStyle="1" w:styleId="1245">
    <w:name w:val="标书正文1"/>
    <w:basedOn w:val="1"/>
    <w:qFormat/>
    <w:uiPriority w:val="0"/>
    <w:pPr>
      <w:numPr>
        <w:ilvl w:val="1"/>
        <w:numId w:val="40"/>
      </w:numPr>
      <w:spacing w:before="100" w:after="100" w:line="360" w:lineRule="auto"/>
    </w:pPr>
  </w:style>
  <w:style w:type="paragraph" w:customStyle="1" w:styleId="1246">
    <w:name w:val="招标—标题8"/>
    <w:basedOn w:val="10"/>
    <w:next w:val="1"/>
    <w:qFormat/>
    <w:uiPriority w:val="0"/>
    <w:pPr>
      <w:widowControl w:val="0"/>
      <w:numPr>
        <w:ilvl w:val="7"/>
        <w:numId w:val="18"/>
      </w:numPr>
      <w:tabs>
        <w:tab w:val="left" w:pos="425"/>
        <w:tab w:val="left" w:pos="993"/>
        <w:tab w:val="left" w:pos="2258"/>
        <w:tab w:val="clear" w:pos="1440"/>
      </w:tabs>
      <w:spacing w:beforeLines="50" w:afterLines="50" w:line="240" w:lineRule="auto"/>
      <w:jc w:val="both"/>
    </w:pPr>
    <w:rPr>
      <w:rFonts w:eastAsia="宋体"/>
      <w:kern w:val="2"/>
      <w:sz w:val="21"/>
      <w:szCs w:val="20"/>
    </w:rPr>
  </w:style>
  <w:style w:type="paragraph" w:customStyle="1" w:styleId="1247">
    <w:name w:val="ca-11"/>
    <w:basedOn w:val="1"/>
    <w:qFormat/>
    <w:uiPriority w:val="0"/>
    <w:rPr>
      <w:color w:val="000000"/>
      <w:sz w:val="30"/>
      <w:szCs w:val="30"/>
    </w:rPr>
  </w:style>
  <w:style w:type="paragraph" w:customStyle="1" w:styleId="1248">
    <w:name w:val="xl45"/>
    <w:basedOn w:val="1"/>
    <w:qFormat/>
    <w:uiPriority w:val="0"/>
    <w:pPr>
      <w:pBdr>
        <w:top w:val="single" w:color="auto" w:sz="8" w:space="0"/>
        <w:left w:val="single" w:color="auto" w:sz="4" w:space="0"/>
        <w:bottom w:val="single" w:color="auto" w:sz="4" w:space="0"/>
        <w:right w:val="single" w:color="auto" w:sz="8" w:space="0"/>
      </w:pBdr>
      <w:spacing w:before="100" w:beforeAutospacing="1" w:after="100" w:afterAutospacing="1"/>
      <w:jc w:val="center"/>
      <w:textAlignment w:val="center"/>
    </w:pPr>
    <w:rPr>
      <w:b/>
      <w:bCs/>
      <w:sz w:val="36"/>
      <w:szCs w:val="36"/>
    </w:rPr>
  </w:style>
  <w:style w:type="paragraph" w:customStyle="1" w:styleId="1249">
    <w:name w:val="xl141"/>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color w:val="000000"/>
      <w:sz w:val="20"/>
      <w:szCs w:val="20"/>
    </w:rPr>
  </w:style>
  <w:style w:type="paragraph" w:customStyle="1" w:styleId="1250">
    <w:name w:val="标书原文_图片_所在行"/>
    <w:next w:val="1"/>
    <w:qFormat/>
    <w:uiPriority w:val="0"/>
    <w:pPr>
      <w:keepNext/>
      <w:jc w:val="center"/>
    </w:pPr>
    <w:rPr>
      <w:rFonts w:ascii="Times New Roman" w:hAnsi="Times New Roman" w:eastAsia="宋体" w:cs="Times New Roman"/>
      <w:kern w:val="2"/>
      <w:sz w:val="21"/>
      <w:szCs w:val="24"/>
      <w:lang w:val="en-US" w:eastAsia="zh-CN" w:bidi="ar-SA"/>
    </w:rPr>
  </w:style>
  <w:style w:type="paragraph" w:customStyle="1" w:styleId="1251">
    <w:name w:val="xl109"/>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textAlignment w:val="center"/>
    </w:pPr>
    <w:rPr>
      <w:b/>
      <w:bCs/>
      <w:color w:val="000000"/>
    </w:rPr>
  </w:style>
  <w:style w:type="paragraph" w:customStyle="1" w:styleId="1252">
    <w:name w:val="f10"/>
    <w:basedOn w:val="1"/>
    <w:qFormat/>
    <w:uiPriority w:val="0"/>
    <w:pPr>
      <w:spacing w:before="100" w:beforeAutospacing="1" w:after="100" w:afterAutospacing="1" w:line="260" w:lineRule="atLeast"/>
    </w:pPr>
    <w:rPr>
      <w:rFonts w:ascii="_GB2312" w:hAnsi="_GB2312"/>
      <w:color w:val="000000"/>
      <w:sz w:val="18"/>
      <w:szCs w:val="18"/>
    </w:rPr>
  </w:style>
  <w:style w:type="paragraph" w:customStyle="1" w:styleId="1253">
    <w:name w:val="正文_0_0"/>
    <w:qFormat/>
    <w:uiPriority w:val="0"/>
    <w:pPr>
      <w:widowControl w:val="0"/>
      <w:spacing w:after="200" w:line="276" w:lineRule="auto"/>
      <w:jc w:val="both"/>
    </w:pPr>
    <w:rPr>
      <w:rFonts w:ascii="Times New Roman" w:hAnsi="Times New Roman" w:eastAsia="宋体" w:cs="Times New Roman"/>
      <w:kern w:val="2"/>
      <w:sz w:val="21"/>
      <w:szCs w:val="22"/>
      <w:lang w:val="en-US" w:eastAsia="zh-CN" w:bidi="ar-SA"/>
    </w:rPr>
  </w:style>
  <w:style w:type="paragraph" w:customStyle="1" w:styleId="1254">
    <w:name w:val="135"/>
    <w:basedOn w:val="1"/>
    <w:qFormat/>
    <w:uiPriority w:val="0"/>
    <w:pPr>
      <w:spacing w:before="100" w:beforeAutospacing="1" w:after="100" w:afterAutospacing="1" w:line="360" w:lineRule="auto"/>
    </w:pPr>
    <w:rPr>
      <w:color w:val="000000"/>
    </w:rPr>
  </w:style>
  <w:style w:type="paragraph" w:customStyle="1" w:styleId="1255">
    <w:name w:val="xl153"/>
    <w:basedOn w:val="1"/>
    <w:qFormat/>
    <w:uiPriority w:val="0"/>
    <w:pPr>
      <w:pBdr>
        <w:top w:val="single" w:color="auto" w:sz="4" w:space="0"/>
        <w:left w:val="single" w:color="auto" w:sz="4" w:space="0"/>
        <w:bottom w:val="single" w:color="auto" w:sz="4" w:space="0"/>
      </w:pBdr>
      <w:spacing w:before="100" w:beforeAutospacing="1" w:after="100" w:afterAutospacing="1"/>
      <w:jc w:val="center"/>
      <w:textAlignment w:val="center"/>
    </w:pPr>
    <w:rPr>
      <w:sz w:val="20"/>
      <w:szCs w:val="20"/>
    </w:rPr>
  </w:style>
  <w:style w:type="paragraph" w:customStyle="1" w:styleId="1256">
    <w:name w:val="ca-13"/>
    <w:basedOn w:val="1"/>
    <w:qFormat/>
    <w:uiPriority w:val="0"/>
    <w:rPr>
      <w:color w:val="000000"/>
      <w:sz w:val="32"/>
      <w:szCs w:val="32"/>
    </w:rPr>
  </w:style>
  <w:style w:type="paragraph" w:customStyle="1" w:styleId="1257">
    <w:name w:val="标题4"/>
    <w:basedOn w:val="1"/>
    <w:next w:val="1"/>
    <w:qFormat/>
    <w:uiPriority w:val="0"/>
    <w:pPr>
      <w:numPr>
        <w:ilvl w:val="0"/>
        <w:numId w:val="41"/>
      </w:numPr>
      <w:tabs>
        <w:tab w:val="left" w:pos="1260"/>
        <w:tab w:val="clear" w:pos="851"/>
      </w:tabs>
      <w:adjustRightInd w:val="0"/>
      <w:snapToGrid w:val="0"/>
      <w:spacing w:afterLines="50" w:line="360" w:lineRule="auto"/>
      <w:ind w:left="0" w:firstLine="720"/>
    </w:pPr>
    <w:rPr>
      <w:rFonts w:eastAsia="仿宋_GB2312"/>
    </w:rPr>
  </w:style>
  <w:style w:type="paragraph" w:customStyle="1" w:styleId="1258">
    <w:name w:val="xl106"/>
    <w:basedOn w:val="1"/>
    <w:qFormat/>
    <w:uiPriority w:val="0"/>
    <w:pPr>
      <w:pBdr>
        <w:top w:val="single" w:color="auto" w:sz="8" w:space="0"/>
        <w:left w:val="single" w:color="auto" w:sz="4" w:space="0"/>
        <w:bottom w:val="single" w:color="auto" w:sz="4" w:space="0"/>
      </w:pBdr>
      <w:spacing w:before="100" w:beforeAutospacing="1" w:after="100" w:afterAutospacing="1"/>
      <w:textAlignment w:val="center"/>
    </w:pPr>
    <w:rPr>
      <w:b/>
      <w:bCs/>
    </w:rPr>
  </w:style>
  <w:style w:type="paragraph" w:customStyle="1" w:styleId="1259">
    <w:name w:val="三级无标题条"/>
    <w:basedOn w:val="1"/>
    <w:qFormat/>
    <w:uiPriority w:val="0"/>
    <w:pPr>
      <w:numPr>
        <w:ilvl w:val="4"/>
        <w:numId w:val="9"/>
      </w:numPr>
    </w:pPr>
  </w:style>
  <w:style w:type="paragraph" w:customStyle="1" w:styleId="1260">
    <w:name w:val="ca-51"/>
    <w:basedOn w:val="1"/>
    <w:qFormat/>
    <w:uiPriority w:val="0"/>
    <w:rPr>
      <w:b/>
      <w:bCs/>
      <w:color w:val="000000"/>
      <w:spacing w:val="-20"/>
      <w:sz w:val="32"/>
      <w:szCs w:val="32"/>
    </w:rPr>
  </w:style>
  <w:style w:type="paragraph" w:customStyle="1" w:styleId="1261">
    <w:name w:val="knd-10"/>
    <w:basedOn w:val="1"/>
    <w:qFormat/>
    <w:uiPriority w:val="99"/>
    <w:pPr>
      <w:tabs>
        <w:tab w:val="left" w:pos="360"/>
        <w:tab w:val="left" w:pos="420"/>
      </w:tabs>
      <w:spacing w:after="60"/>
      <w:ind w:left="3819" w:hanging="984"/>
    </w:pPr>
    <w:rPr>
      <w:rFonts w:ascii="Arial" w:hAnsi="Arial" w:cs="Arial"/>
      <w:sz w:val="22"/>
      <w:lang w:val="de-DE" w:eastAsia="en-US"/>
    </w:rPr>
  </w:style>
  <w:style w:type="paragraph" w:customStyle="1" w:styleId="1262">
    <w:name w:val="xl150"/>
    <w:basedOn w:val="1"/>
    <w:qFormat/>
    <w:uiPriority w:val="0"/>
    <w:pPr>
      <w:pBdr>
        <w:top w:val="single" w:color="auto" w:sz="4" w:space="0"/>
        <w:left w:val="single" w:color="auto" w:sz="4" w:space="0"/>
        <w:right w:val="single" w:color="auto" w:sz="4" w:space="0"/>
      </w:pBdr>
      <w:spacing w:before="100" w:beforeAutospacing="1" w:after="100" w:afterAutospacing="1"/>
      <w:jc w:val="center"/>
      <w:textAlignment w:val="center"/>
    </w:pPr>
    <w:rPr>
      <w:color w:val="000000"/>
      <w:sz w:val="19"/>
      <w:szCs w:val="19"/>
    </w:rPr>
  </w:style>
  <w:style w:type="paragraph" w:customStyle="1" w:styleId="1263">
    <w:name w:val="f14"/>
    <w:basedOn w:val="1"/>
    <w:qFormat/>
    <w:uiPriority w:val="0"/>
    <w:pPr>
      <w:spacing w:before="100" w:beforeAutospacing="1" w:after="100" w:afterAutospacing="1"/>
    </w:pPr>
    <w:rPr>
      <w:rFonts w:ascii="_GB2312" w:hAnsi="_GB2312"/>
      <w:color w:val="000000"/>
      <w:sz w:val="28"/>
      <w:szCs w:val="28"/>
    </w:rPr>
  </w:style>
  <w:style w:type="paragraph" w:customStyle="1" w:styleId="1264">
    <w:name w:val="前言、引言标题"/>
    <w:next w:val="1"/>
    <w:qFormat/>
    <w:uiPriority w:val="0"/>
    <w:pPr>
      <w:numPr>
        <w:ilvl w:val="0"/>
        <w:numId w:val="19"/>
      </w:numPr>
      <w:shd w:val="clear" w:color="FFFFFF" w:fill="FFFFFF"/>
      <w:spacing w:before="640" w:after="560"/>
      <w:jc w:val="center"/>
      <w:outlineLvl w:val="0"/>
    </w:pPr>
    <w:rPr>
      <w:rFonts w:ascii="黑体" w:hAnsi="Times New Roman" w:eastAsia="黑体" w:cs="Times New Roman"/>
      <w:sz w:val="32"/>
      <w:lang w:val="en-US" w:eastAsia="zh-CN" w:bidi="ar-SA"/>
    </w:rPr>
  </w:style>
  <w:style w:type="paragraph" w:customStyle="1" w:styleId="1265">
    <w:name w:val="首行缩进"/>
    <w:basedOn w:val="1"/>
    <w:qFormat/>
    <w:uiPriority w:val="0"/>
    <w:pPr>
      <w:ind w:firstLine="480" w:firstLineChars="200"/>
    </w:pPr>
    <w:rPr>
      <w:szCs w:val="20"/>
    </w:rPr>
  </w:style>
  <w:style w:type="paragraph" w:customStyle="1" w:styleId="1266">
    <w:name w:val="_Style 19"/>
    <w:basedOn w:val="1"/>
    <w:next w:val="217"/>
    <w:qFormat/>
    <w:uiPriority w:val="34"/>
    <w:pPr>
      <w:ind w:firstLine="420" w:firstLineChars="200"/>
    </w:pPr>
    <w:rPr>
      <w:rFonts w:ascii="Calibri" w:hAnsi="Calibri"/>
    </w:rPr>
  </w:style>
  <w:style w:type="paragraph" w:customStyle="1" w:styleId="1267">
    <w:name w:val="Char Char11"/>
    <w:basedOn w:val="26"/>
    <w:qFormat/>
    <w:uiPriority w:val="0"/>
    <w:pPr>
      <w:adjustRightInd w:val="0"/>
      <w:spacing w:line="436" w:lineRule="exact"/>
      <w:ind w:left="357"/>
      <w:outlineLvl w:val="3"/>
    </w:pPr>
    <w:rPr>
      <w:rFonts w:ascii="Tahoma" w:hAnsi="Tahoma"/>
      <w:b/>
      <w:lang w:val="zh-CN"/>
    </w:rPr>
  </w:style>
  <w:style w:type="paragraph" w:customStyle="1" w:styleId="1268">
    <w:name w:val="Char11"/>
    <w:basedOn w:val="1"/>
    <w:qFormat/>
    <w:uiPriority w:val="0"/>
    <w:rPr>
      <w:szCs w:val="20"/>
    </w:rPr>
  </w:style>
  <w:style w:type="paragraph" w:customStyle="1" w:styleId="1269">
    <w:name w:val="msolistparagraph"/>
    <w:basedOn w:val="1"/>
    <w:qFormat/>
    <w:uiPriority w:val="0"/>
    <w:pPr>
      <w:adjustRightInd w:val="0"/>
      <w:snapToGrid w:val="0"/>
      <w:spacing w:line="360" w:lineRule="atLeast"/>
      <w:ind w:firstLine="420" w:firstLineChars="200"/>
      <w:textAlignment w:val="baseline"/>
    </w:pPr>
    <w:rPr>
      <w:rFonts w:ascii="Tahoma" w:hAnsi="Tahoma" w:eastAsia="微软雅黑"/>
      <w:sz w:val="22"/>
      <w:szCs w:val="20"/>
    </w:rPr>
  </w:style>
  <w:style w:type="paragraph" w:customStyle="1" w:styleId="1270">
    <w:name w:val="样式 样式 标题 3 + (中文) 黑体 小四 非加粗 段前: 7.8 磅 段后: 0 磅 行距: 固定值 20 磅 + (西文..."/>
    <w:basedOn w:val="1"/>
    <w:qFormat/>
    <w:uiPriority w:val="0"/>
    <w:pPr>
      <w:keepNext/>
      <w:keepLines/>
      <w:spacing w:line="400" w:lineRule="exact"/>
      <w:outlineLvl w:val="2"/>
    </w:pPr>
    <w:rPr>
      <w:b/>
      <w:szCs w:val="20"/>
    </w:rPr>
  </w:style>
  <w:style w:type="paragraph" w:customStyle="1" w:styleId="1271">
    <w:name w:val="Char Char Char1 Char"/>
    <w:basedOn w:val="1"/>
    <w:qFormat/>
    <w:uiPriority w:val="0"/>
    <w:rPr>
      <w:rFonts w:ascii="仿宋_GB2312" w:eastAsia="仿宋_GB2312"/>
      <w:b/>
      <w:sz w:val="32"/>
      <w:szCs w:val="32"/>
    </w:rPr>
  </w:style>
  <w:style w:type="paragraph" w:customStyle="1" w:styleId="1272">
    <w:name w:val="xl10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textAlignment w:val="center"/>
    </w:pPr>
    <w:rPr>
      <w:b/>
      <w:bCs/>
      <w:color w:val="000000"/>
      <w:sz w:val="18"/>
      <w:szCs w:val="18"/>
    </w:rPr>
  </w:style>
  <w:style w:type="paragraph" w:customStyle="1" w:styleId="1273">
    <w:name w:val="150"/>
    <w:basedOn w:val="1"/>
    <w:qFormat/>
    <w:uiPriority w:val="0"/>
    <w:pPr>
      <w:spacing w:before="100" w:beforeAutospacing="1" w:after="100" w:afterAutospacing="1" w:line="360" w:lineRule="auto"/>
    </w:pPr>
    <w:rPr>
      <w:color w:val="000000"/>
    </w:rPr>
  </w:style>
  <w:style w:type="paragraph" w:customStyle="1" w:styleId="1274">
    <w:name w:val="ERG列表1"/>
    <w:basedOn w:val="1"/>
    <w:next w:val="86"/>
    <w:qFormat/>
    <w:uiPriority w:val="0"/>
    <w:pPr>
      <w:numPr>
        <w:ilvl w:val="0"/>
        <w:numId w:val="42"/>
      </w:numPr>
      <w:spacing w:before="120" w:after="120"/>
      <w:ind w:firstLine="0"/>
    </w:pPr>
  </w:style>
  <w:style w:type="paragraph" w:customStyle="1" w:styleId="1275">
    <w:name w:val="正文_1_1"/>
    <w:basedOn w:val="605"/>
    <w:qFormat/>
    <w:uiPriority w:val="0"/>
    <w:rPr>
      <w:szCs w:val="21"/>
    </w:rPr>
  </w:style>
  <w:style w:type="paragraph" w:customStyle="1" w:styleId="1276">
    <w:name w:val="招标—表格文字"/>
    <w:basedOn w:val="1277"/>
    <w:qFormat/>
    <w:uiPriority w:val="0"/>
    <w:pPr>
      <w:keepNext w:val="0"/>
      <w:widowControl w:val="0"/>
      <w:spacing w:beforeLines="0" w:line="240" w:lineRule="atLeast"/>
      <w:jc w:val="center"/>
    </w:pPr>
    <w:rPr>
      <w:rFonts w:ascii="Times New Roman" w:hAnsi="Times New Roman"/>
    </w:rPr>
  </w:style>
  <w:style w:type="paragraph" w:customStyle="1" w:styleId="1277">
    <w:name w:val="表内正文"/>
    <w:basedOn w:val="1"/>
    <w:qFormat/>
    <w:uiPriority w:val="0"/>
    <w:pPr>
      <w:keepNext/>
      <w:adjustRightInd w:val="0"/>
      <w:spacing w:beforeLines="50"/>
      <w:textAlignment w:val="baseline"/>
    </w:pPr>
    <w:rPr>
      <w:szCs w:val="21"/>
    </w:rPr>
  </w:style>
  <w:style w:type="paragraph" w:customStyle="1" w:styleId="1278">
    <w:name w:val="pa-31"/>
    <w:basedOn w:val="1"/>
    <w:qFormat/>
    <w:uiPriority w:val="0"/>
    <w:pPr>
      <w:spacing w:line="240" w:lineRule="atLeast"/>
      <w:ind w:firstLine="420"/>
    </w:pPr>
  </w:style>
  <w:style w:type="paragraph" w:customStyle="1" w:styleId="1279">
    <w:name w:val="_Style 133"/>
    <w:qFormat/>
    <w:uiPriority w:val="99"/>
    <w:pPr>
      <w:widowControl w:val="0"/>
      <w:jc w:val="both"/>
    </w:pPr>
    <w:rPr>
      <w:rFonts w:ascii="Times New Roman" w:hAnsi="Times New Roman" w:eastAsia="宋体" w:cs="Times New Roman"/>
      <w:kern w:val="2"/>
      <w:sz w:val="21"/>
      <w:lang w:val="en-US" w:eastAsia="zh-CN" w:bidi="ar-SA"/>
    </w:rPr>
  </w:style>
  <w:style w:type="paragraph" w:customStyle="1" w:styleId="1280">
    <w:name w:val="xl71"/>
    <w:basedOn w:val="1"/>
    <w:qFormat/>
    <w:uiPriority w:val="0"/>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jc w:val="center"/>
    </w:pPr>
    <w:rPr>
      <w:rFonts w:ascii="Arial" w:hAnsi="Arial" w:cs="Arial"/>
      <w:sz w:val="20"/>
      <w:szCs w:val="20"/>
    </w:rPr>
  </w:style>
  <w:style w:type="paragraph" w:customStyle="1" w:styleId="1281">
    <w:name w:val="样式 样式 标题 6BJ15标题 (a) + 行距: 固定值 20 磅 + 宋体"/>
    <w:basedOn w:val="1"/>
    <w:qFormat/>
    <w:uiPriority w:val="0"/>
    <w:pPr>
      <w:adjustRightInd w:val="0"/>
      <w:snapToGrid w:val="0"/>
      <w:spacing w:line="400" w:lineRule="exact"/>
      <w:ind w:left="-284" w:firstLine="567"/>
      <w:outlineLvl w:val="5"/>
    </w:pPr>
    <w:rPr>
      <w:szCs w:val="20"/>
    </w:rPr>
  </w:style>
  <w:style w:type="paragraph" w:customStyle="1" w:styleId="1282">
    <w:name w:val="Char6"/>
    <w:basedOn w:val="1"/>
    <w:qFormat/>
    <w:uiPriority w:val="0"/>
    <w:rPr>
      <w:rFonts w:ascii="仿宋_GB2312" w:eastAsia="仿宋_GB2312"/>
      <w:b/>
      <w:sz w:val="32"/>
      <w:szCs w:val="32"/>
    </w:rPr>
  </w:style>
  <w:style w:type="paragraph" w:customStyle="1" w:styleId="1283">
    <w:name w:val="xl32"/>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pPr>
  </w:style>
  <w:style w:type="paragraph" w:customStyle="1" w:styleId="1284">
    <w:name w:val="pa-97"/>
    <w:basedOn w:val="1"/>
    <w:qFormat/>
    <w:uiPriority w:val="0"/>
    <w:pPr>
      <w:spacing w:line="720" w:lineRule="atLeast"/>
    </w:pPr>
  </w:style>
  <w:style w:type="paragraph" w:customStyle="1" w:styleId="1285">
    <w:name w:val="xl41"/>
    <w:basedOn w:val="1"/>
    <w:qFormat/>
    <w:uiPriority w:val="0"/>
    <w:pPr>
      <w:pBdr>
        <w:top w:val="single" w:color="auto" w:sz="4" w:space="0"/>
        <w:left w:val="single" w:color="auto" w:sz="8" w:space="0"/>
        <w:bottom w:val="single" w:color="auto" w:sz="8" w:space="0"/>
        <w:right w:val="single" w:color="auto" w:sz="4" w:space="0"/>
      </w:pBdr>
      <w:spacing w:before="100" w:beforeAutospacing="1" w:after="100" w:afterAutospacing="1"/>
    </w:pPr>
  </w:style>
  <w:style w:type="paragraph" w:customStyle="1" w:styleId="1286">
    <w:name w:val="226_Chinese Text"/>
    <w:qFormat/>
    <w:uiPriority w:val="0"/>
    <w:pPr>
      <w:spacing w:after="120" w:line="336" w:lineRule="auto"/>
      <w:ind w:firstLine="100" w:firstLineChars="100"/>
      <w:jc w:val="both"/>
    </w:pPr>
    <w:rPr>
      <w:rFonts w:ascii="华文中宋" w:hAnsi="华文中宋" w:eastAsia="华文中宋" w:cs="Times New Roman"/>
      <w:lang w:val="en-GB" w:eastAsia="zh-CN" w:bidi="ar-SA"/>
    </w:rPr>
  </w:style>
  <w:style w:type="paragraph" w:customStyle="1" w:styleId="1287">
    <w:name w:val="pa-47"/>
    <w:basedOn w:val="1"/>
    <w:qFormat/>
    <w:uiPriority w:val="0"/>
    <w:pPr>
      <w:spacing w:line="280" w:lineRule="atLeast"/>
      <w:ind w:firstLine="280"/>
      <w:jc w:val="center"/>
    </w:pPr>
  </w:style>
  <w:style w:type="paragraph" w:customStyle="1" w:styleId="1288">
    <w:name w:val="xl138"/>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right"/>
      <w:textAlignment w:val="center"/>
    </w:pPr>
    <w:rPr>
      <w:color w:val="000000"/>
      <w:sz w:val="18"/>
      <w:szCs w:val="18"/>
    </w:rPr>
  </w:style>
  <w:style w:type="paragraph" w:customStyle="1" w:styleId="1289">
    <w:name w:val="样式 样式 首行缩进:  2 字符 + (西文) 楷体_GB2312 居中"/>
    <w:basedOn w:val="1"/>
    <w:qFormat/>
    <w:uiPriority w:val="0"/>
    <w:pPr>
      <w:spacing w:line="440" w:lineRule="exact"/>
      <w:jc w:val="center"/>
    </w:pPr>
    <w:rPr>
      <w:sz w:val="28"/>
      <w:szCs w:val="28"/>
    </w:rPr>
  </w:style>
  <w:style w:type="paragraph" w:customStyle="1" w:styleId="1290">
    <w:name w:val="提交资料"/>
    <w:basedOn w:val="1"/>
    <w:qFormat/>
    <w:uiPriority w:val="0"/>
    <w:pPr>
      <w:numPr>
        <w:ilvl w:val="0"/>
        <w:numId w:val="43"/>
      </w:numPr>
      <w:tabs>
        <w:tab w:val="left" w:pos="-4412"/>
        <w:tab w:val="left" w:pos="960"/>
        <w:tab w:val="clear" w:pos="560"/>
      </w:tabs>
      <w:spacing w:beforeLines="50" w:afterLines="50" w:line="500" w:lineRule="exact"/>
      <w:ind w:left="964" w:hanging="964"/>
    </w:pPr>
    <w:rPr>
      <w:b/>
    </w:rPr>
  </w:style>
  <w:style w:type="paragraph" w:customStyle="1" w:styleId="1291">
    <w:name w:val="提示文字"/>
    <w:basedOn w:val="1"/>
    <w:qFormat/>
    <w:uiPriority w:val="0"/>
    <w:pPr>
      <w:spacing w:line="500" w:lineRule="exact"/>
      <w:ind w:firstLine="200" w:firstLineChars="200"/>
    </w:pPr>
    <w:rPr>
      <w:rFonts w:ascii="黑体" w:eastAsia="黑体"/>
      <w:b/>
      <w:bCs/>
    </w:rPr>
  </w:style>
  <w:style w:type="paragraph" w:customStyle="1" w:styleId="1292">
    <w:name w:val="xl30"/>
    <w:basedOn w:val="1"/>
    <w:qFormat/>
    <w:uiPriority w:val="0"/>
    <w:pPr>
      <w:pBdr>
        <w:top w:val="single" w:color="auto" w:sz="4" w:space="0"/>
        <w:left w:val="single" w:color="auto" w:sz="4" w:space="0"/>
        <w:bottom w:val="single" w:color="auto" w:sz="4" w:space="0"/>
        <w:right w:val="single" w:color="auto" w:sz="4" w:space="0"/>
      </w:pBdr>
      <w:spacing w:before="100" w:beforeAutospacing="1" w:after="100" w:afterAutospacing="1"/>
      <w:jc w:val="center"/>
    </w:pPr>
  </w:style>
  <w:style w:type="paragraph" w:customStyle="1" w:styleId="1293">
    <w:name w:val="提交方案"/>
    <w:basedOn w:val="1"/>
    <w:qFormat/>
    <w:uiPriority w:val="0"/>
    <w:pPr>
      <w:numPr>
        <w:ilvl w:val="0"/>
        <w:numId w:val="44"/>
      </w:numPr>
      <w:tabs>
        <w:tab w:val="left" w:pos="960"/>
      </w:tabs>
      <w:spacing w:beforeLines="50" w:afterLines="50" w:line="500" w:lineRule="exact"/>
      <w:ind w:firstLine="0"/>
    </w:pPr>
    <w:rPr>
      <w:b/>
    </w:rPr>
  </w:style>
  <w:style w:type="paragraph" w:customStyle="1" w:styleId="1294">
    <w:name w:val="列出段落2"/>
    <w:basedOn w:val="1"/>
    <w:qFormat/>
    <w:uiPriority w:val="34"/>
    <w:pPr>
      <w:ind w:firstLine="420" w:firstLineChars="200"/>
    </w:pPr>
  </w:style>
  <w:style w:type="paragraph" w:customStyle="1" w:styleId="1295">
    <w:name w:val="招标—标题7"/>
    <w:basedOn w:val="9"/>
    <w:next w:val="1"/>
    <w:qFormat/>
    <w:uiPriority w:val="0"/>
    <w:pPr>
      <w:widowControl w:val="0"/>
      <w:numPr>
        <w:ilvl w:val="6"/>
        <w:numId w:val="18"/>
      </w:numPr>
      <w:tabs>
        <w:tab w:val="left" w:pos="425"/>
        <w:tab w:val="left" w:pos="1470"/>
        <w:tab w:val="left" w:pos="2116"/>
        <w:tab w:val="clear" w:pos="2520"/>
      </w:tabs>
      <w:spacing w:beforeLines="50" w:afterLines="50" w:line="240" w:lineRule="auto"/>
      <w:jc w:val="both"/>
    </w:pPr>
    <w:rPr>
      <w:bCs w:val="0"/>
      <w:kern w:val="2"/>
      <w:sz w:val="21"/>
      <w:szCs w:val="20"/>
    </w:rPr>
  </w:style>
  <w:style w:type="paragraph" w:customStyle="1" w:styleId="1296">
    <w:name w:val="正文 BJ15"/>
    <w:basedOn w:val="1"/>
    <w:qFormat/>
    <w:uiPriority w:val="0"/>
    <w:pPr>
      <w:adjustRightInd w:val="0"/>
      <w:snapToGrid w:val="0"/>
      <w:spacing w:line="360" w:lineRule="auto"/>
      <w:ind w:firstLine="200" w:firstLineChars="200"/>
    </w:pPr>
    <w:rPr>
      <w:szCs w:val="20"/>
    </w:rPr>
  </w:style>
  <w:style w:type="paragraph" w:customStyle="1" w:styleId="1297">
    <w:name w:val="ca-49"/>
    <w:basedOn w:val="1"/>
    <w:qFormat/>
    <w:uiPriority w:val="0"/>
    <w:rPr>
      <w:sz w:val="32"/>
      <w:szCs w:val="32"/>
    </w:rPr>
  </w:style>
  <w:style w:type="paragraph" w:customStyle="1" w:styleId="1298">
    <w:name w:val="f12pt1"/>
    <w:basedOn w:val="1"/>
    <w:qFormat/>
    <w:uiPriority w:val="0"/>
    <w:pPr>
      <w:spacing w:before="100" w:beforeAutospacing="1" w:after="100" w:afterAutospacing="1"/>
    </w:pPr>
    <w:rPr>
      <w:rFonts w:ascii="_GB2312" w:hAnsi="_GB2312"/>
      <w:color w:val="000000"/>
      <w:szCs w:val="21"/>
    </w:rPr>
  </w:style>
  <w:style w:type="paragraph" w:customStyle="1" w:styleId="1299">
    <w:name w:val="投标 - 正文符号1"/>
    <w:basedOn w:val="1"/>
    <w:qFormat/>
    <w:uiPriority w:val="0"/>
    <w:pPr>
      <w:keepNext/>
      <w:suppressLineNumbers/>
      <w:tabs>
        <w:tab w:val="left" w:pos="360"/>
      </w:tabs>
      <w:suppressAutoHyphens/>
      <w:spacing w:beforeLines="50"/>
    </w:pPr>
    <w:rPr>
      <w:rFonts w:ascii="Arial" w:hAnsi="Arial"/>
      <w:szCs w:val="20"/>
      <w:lang w:val="en-GB" w:eastAsia="en-US"/>
    </w:rPr>
  </w:style>
  <w:style w:type="paragraph" w:customStyle="1" w:styleId="1300">
    <w:name w:val="ca-29"/>
    <w:basedOn w:val="1"/>
    <w:qFormat/>
    <w:uiPriority w:val="0"/>
    <w:rPr>
      <w:color w:val="7030A0"/>
      <w:szCs w:val="21"/>
    </w:rPr>
  </w:style>
  <w:style w:type="paragraph" w:customStyle="1" w:styleId="1301">
    <w:name w:val="pa-42"/>
    <w:basedOn w:val="1"/>
    <w:qFormat/>
    <w:uiPriority w:val="0"/>
    <w:pPr>
      <w:spacing w:line="280" w:lineRule="atLeast"/>
      <w:ind w:firstLine="420"/>
    </w:pPr>
  </w:style>
  <w:style w:type="paragraph" w:customStyle="1" w:styleId="1302">
    <w:name w:val="pa-115"/>
    <w:basedOn w:val="1"/>
    <w:qFormat/>
    <w:uiPriority w:val="0"/>
    <w:pPr>
      <w:spacing w:line="480" w:lineRule="atLeast"/>
    </w:pPr>
  </w:style>
  <w:style w:type="paragraph" w:customStyle="1" w:styleId="1303">
    <w:name w:val="Char2"/>
    <w:basedOn w:val="26"/>
    <w:qFormat/>
    <w:uiPriority w:val="0"/>
    <w:rPr>
      <w:rFonts w:ascii="Tahoma" w:hAnsi="Tahoma"/>
    </w:rPr>
  </w:style>
  <w:style w:type="paragraph" w:customStyle="1" w:styleId="1304">
    <w:name w:val="样式 段后: 6 磅 行距: 固定值 15 磅"/>
    <w:basedOn w:val="1"/>
    <w:qFormat/>
    <w:uiPriority w:val="0"/>
    <w:pPr>
      <w:spacing w:after="120" w:line="300" w:lineRule="exact"/>
      <w:ind w:left="600" w:leftChars="600"/>
    </w:pPr>
    <w:rPr>
      <w:szCs w:val="20"/>
    </w:rPr>
  </w:style>
  <w:style w:type="paragraph" w:customStyle="1" w:styleId="1305">
    <w:name w:val="Char Char1 Char1"/>
    <w:basedOn w:val="1"/>
    <w:qFormat/>
    <w:uiPriority w:val="0"/>
  </w:style>
  <w:style w:type="paragraph" w:customStyle="1" w:styleId="1306">
    <w:name w:val="内文正文"/>
    <w:qFormat/>
    <w:uiPriority w:val="0"/>
    <w:pPr>
      <w:autoSpaceDE w:val="0"/>
      <w:autoSpaceDN w:val="0"/>
      <w:spacing w:after="200" w:line="400" w:lineRule="exact"/>
      <w:ind w:firstLine="200" w:firstLineChars="200"/>
      <w:jc w:val="both"/>
      <w:textAlignment w:val="bottom"/>
    </w:pPr>
    <w:rPr>
      <w:rFonts w:ascii="宋体" w:hAnsi="???|CS?o｡ﾀ?" w:eastAsia="宋体" w:cs="Times New Roman"/>
      <w:sz w:val="21"/>
      <w:szCs w:val="28"/>
      <w:lang w:val="en-US" w:eastAsia="zh-CN" w:bidi="ar-SA"/>
    </w:rPr>
  </w:style>
  <w:style w:type="paragraph" w:customStyle="1" w:styleId="1307">
    <w:name w:val="ca-45"/>
    <w:basedOn w:val="1"/>
    <w:qFormat/>
    <w:uiPriority w:val="0"/>
    <w:rPr>
      <w:color w:val="000000"/>
      <w:sz w:val="72"/>
      <w:szCs w:val="72"/>
    </w:rPr>
  </w:style>
  <w:style w:type="paragraph" w:customStyle="1" w:styleId="1308">
    <w:name w:val="xl160"/>
    <w:basedOn w:val="1"/>
    <w:qFormat/>
    <w:uiPriority w:val="0"/>
    <w:pPr>
      <w:pBdr>
        <w:left w:val="single" w:color="auto" w:sz="4" w:space="0"/>
        <w:bottom w:val="single" w:color="auto" w:sz="4" w:space="0"/>
        <w:right w:val="single" w:color="auto" w:sz="4" w:space="0"/>
      </w:pBdr>
      <w:spacing w:before="100" w:beforeAutospacing="1" w:after="100" w:afterAutospacing="1"/>
      <w:jc w:val="center"/>
      <w:textAlignment w:val="center"/>
    </w:pPr>
    <w:rPr>
      <w:sz w:val="20"/>
      <w:szCs w:val="20"/>
    </w:rPr>
  </w:style>
  <w:style w:type="paragraph" w:customStyle="1" w:styleId="1309">
    <w:name w:val="金安桥正文"/>
    <w:basedOn w:val="35"/>
    <w:qFormat/>
    <w:uiPriority w:val="0"/>
    <w:pPr>
      <w:adjustRightInd w:val="0"/>
      <w:spacing w:after="0" w:line="300" w:lineRule="auto"/>
      <w:ind w:left="0" w:leftChars="0" w:firstLine="200" w:firstLineChars="200"/>
    </w:pPr>
    <w:rPr>
      <w:szCs w:val="20"/>
    </w:rPr>
  </w:style>
  <w:style w:type="paragraph" w:customStyle="1" w:styleId="1310">
    <w:name w:val="pa-100"/>
    <w:basedOn w:val="1"/>
    <w:qFormat/>
    <w:uiPriority w:val="0"/>
    <w:pPr>
      <w:spacing w:line="300" w:lineRule="atLeast"/>
    </w:pPr>
  </w:style>
  <w:style w:type="paragraph" w:customStyle="1" w:styleId="1311">
    <w:name w:val="pa-32"/>
    <w:basedOn w:val="1"/>
    <w:qFormat/>
    <w:uiPriority w:val="0"/>
    <w:pPr>
      <w:spacing w:line="360" w:lineRule="atLeast"/>
      <w:ind w:firstLine="520"/>
    </w:pPr>
  </w:style>
  <w:style w:type="paragraph" w:customStyle="1" w:styleId="1312">
    <w:name w:val="表中文字"/>
    <w:basedOn w:val="460"/>
    <w:next w:val="460"/>
    <w:qFormat/>
    <w:uiPriority w:val="0"/>
    <w:pPr>
      <w:spacing w:line="360" w:lineRule="auto"/>
    </w:pPr>
    <w:rPr>
      <w:szCs w:val="21"/>
    </w:rPr>
  </w:style>
  <w:style w:type="paragraph" w:customStyle="1" w:styleId="1313">
    <w:name w:val="Char Char Char Char1"/>
    <w:basedOn w:val="1"/>
    <w:qFormat/>
    <w:uiPriority w:val="0"/>
  </w:style>
  <w:style w:type="paragraph" w:customStyle="1" w:styleId="1314">
    <w:name w:val="样式 标题 2 + 宋体 五号 非加粗 黑色"/>
    <w:basedOn w:val="4"/>
    <w:qFormat/>
    <w:uiPriority w:val="0"/>
    <w:pPr>
      <w:tabs>
        <w:tab w:val="left" w:pos="360"/>
      </w:tabs>
      <w:adjustRightInd w:val="0"/>
      <w:spacing w:before="260" w:after="260" w:line="416" w:lineRule="atLeast"/>
      <w:ind w:left="254" w:hanging="222"/>
      <w:textAlignment w:val="baseline"/>
    </w:pPr>
    <w:rPr>
      <w:rFonts w:ascii="宋体" w:hAnsi="宋体"/>
      <w:b w:val="0"/>
      <w:bCs w:val="0"/>
      <w:color w:val="000000"/>
      <w:sz w:val="21"/>
    </w:rPr>
  </w:style>
  <w:style w:type="paragraph" w:customStyle="1" w:styleId="1315">
    <w:name w:val="List Paragraph1"/>
    <w:basedOn w:val="1"/>
    <w:qFormat/>
    <w:uiPriority w:val="0"/>
    <w:pPr>
      <w:ind w:firstLine="420" w:firstLineChars="200"/>
    </w:pPr>
    <w:rPr>
      <w:rFonts w:ascii="Calibri" w:hAnsi="Calibri"/>
    </w:rPr>
  </w:style>
  <w:style w:type="paragraph" w:customStyle="1" w:styleId="1316">
    <w:name w:val="pa-134"/>
    <w:basedOn w:val="1"/>
    <w:qFormat/>
    <w:uiPriority w:val="0"/>
    <w:pPr>
      <w:spacing w:line="360" w:lineRule="atLeast"/>
    </w:pPr>
  </w:style>
  <w:style w:type="paragraph" w:customStyle="1" w:styleId="1317">
    <w:name w:val="xl152"/>
    <w:basedOn w:val="1"/>
    <w:qFormat/>
    <w:uiPriority w:val="0"/>
    <w:pPr>
      <w:spacing w:before="100" w:beforeAutospacing="1" w:after="100" w:afterAutospacing="1"/>
      <w:jc w:val="center"/>
      <w:textAlignment w:val="center"/>
    </w:pPr>
    <w:rPr>
      <w:b/>
      <w:bCs/>
      <w:sz w:val="32"/>
      <w:szCs w:val="32"/>
    </w:rPr>
  </w:style>
  <w:style w:type="paragraph" w:customStyle="1" w:styleId="1318">
    <w:name w:val="招标—标题4"/>
    <w:basedOn w:val="6"/>
    <w:next w:val="1"/>
    <w:qFormat/>
    <w:uiPriority w:val="0"/>
    <w:pPr>
      <w:keepNext w:val="0"/>
      <w:keepLines w:val="0"/>
      <w:numPr>
        <w:ilvl w:val="3"/>
        <w:numId w:val="18"/>
      </w:numPr>
      <w:tabs>
        <w:tab w:val="left" w:pos="425"/>
        <w:tab w:val="left" w:pos="1036"/>
        <w:tab w:val="left" w:pos="1560"/>
        <w:tab w:val="left" w:pos="1680"/>
        <w:tab w:val="left" w:pos="1985"/>
      </w:tabs>
      <w:spacing w:beforeLines="50" w:afterLines="50" w:line="240" w:lineRule="atLeast"/>
      <w:ind w:left="498" w:hanging="498" w:hangingChars="177"/>
    </w:pPr>
    <w:rPr>
      <w:rFonts w:ascii="宋体" w:hAnsi="宋体" w:eastAsia="宋体"/>
    </w:rPr>
  </w:style>
  <w:style w:type="paragraph" w:customStyle="1" w:styleId="1319">
    <w:name w:val="一级无标题条"/>
    <w:basedOn w:val="1"/>
    <w:qFormat/>
    <w:uiPriority w:val="0"/>
    <w:pPr>
      <w:numPr>
        <w:ilvl w:val="2"/>
        <w:numId w:val="9"/>
      </w:numPr>
    </w:pPr>
  </w:style>
  <w:style w:type="paragraph" w:customStyle="1" w:styleId="1320">
    <w:name w:val="样式 段落正文 + 首行缩进:  21 磅"/>
    <w:basedOn w:val="1"/>
    <w:qFormat/>
    <w:uiPriority w:val="0"/>
    <w:pPr>
      <w:numPr>
        <w:ilvl w:val="0"/>
        <w:numId w:val="45"/>
      </w:numPr>
      <w:spacing w:afterLines="50" w:line="360" w:lineRule="auto"/>
      <w:jc w:val="center"/>
    </w:pPr>
    <w:rPr>
      <w:szCs w:val="20"/>
    </w:rPr>
  </w:style>
  <w:style w:type="paragraph" w:customStyle="1" w:styleId="1321">
    <w:name w:val="XW正文"/>
    <w:basedOn w:val="35"/>
    <w:qFormat/>
    <w:uiPriority w:val="0"/>
    <w:pPr>
      <w:adjustRightInd w:val="0"/>
      <w:snapToGrid w:val="0"/>
      <w:spacing w:after="0" w:line="300" w:lineRule="auto"/>
      <w:ind w:left="0" w:leftChars="0" w:firstLine="520" w:firstLineChars="200"/>
    </w:pPr>
  </w:style>
  <w:style w:type="paragraph" w:customStyle="1" w:styleId="1322">
    <w:name w:val="xl35"/>
    <w:basedOn w:val="1"/>
    <w:qFormat/>
    <w:uiPriority w:val="0"/>
    <w:pPr>
      <w:pBdr>
        <w:top w:val="single" w:color="auto" w:sz="4" w:space="0"/>
        <w:left w:val="single" w:color="auto" w:sz="4" w:space="0"/>
        <w:bottom w:val="single" w:color="auto" w:sz="8" w:space="0"/>
        <w:right w:val="single" w:color="auto" w:sz="4" w:space="0"/>
      </w:pBdr>
      <w:spacing w:before="100" w:beforeAutospacing="1" w:after="100" w:afterAutospacing="1"/>
      <w:jc w:val="center"/>
    </w:pPr>
  </w:style>
  <w:style w:type="paragraph" w:customStyle="1" w:styleId="1323">
    <w:name w:val="表内文字"/>
    <w:basedOn w:val="1"/>
    <w:qFormat/>
    <w:uiPriority w:val="0"/>
    <w:pPr>
      <w:tabs>
        <w:tab w:val="left" w:pos="1418"/>
      </w:tabs>
      <w:spacing w:line="360" w:lineRule="auto"/>
      <w:jc w:val="center"/>
    </w:pPr>
    <w:rPr>
      <w:rFonts w:ascii="仿宋_GB2312" w:eastAsia="仿宋_GB2312"/>
      <w:spacing w:val="-20"/>
      <w:szCs w:val="20"/>
    </w:rPr>
  </w:style>
  <w:style w:type="paragraph" w:customStyle="1" w:styleId="1324">
    <w:name w:val="_Style 79"/>
    <w:basedOn w:val="1"/>
    <w:qFormat/>
    <w:uiPriority w:val="0"/>
    <w:pPr>
      <w:ind w:left="720"/>
      <w:contextualSpacing/>
    </w:pPr>
    <w:rPr>
      <w:rFonts w:ascii="Calibri" w:hAnsi="Calibri"/>
      <w:sz w:val="22"/>
    </w:rPr>
  </w:style>
  <w:style w:type="paragraph" w:customStyle="1" w:styleId="1325">
    <w:name w:val="XH_标题-1级"/>
    <w:qFormat/>
    <w:uiPriority w:val="0"/>
    <w:pPr>
      <w:keepNext/>
      <w:widowControl w:val="0"/>
      <w:numPr>
        <w:ilvl w:val="0"/>
        <w:numId w:val="46"/>
      </w:numPr>
      <w:tabs>
        <w:tab w:val="left" w:pos="480"/>
      </w:tabs>
      <w:spacing w:beforeLines="200" w:afterLines="100"/>
      <w:jc w:val="center"/>
      <w:outlineLvl w:val="0"/>
    </w:pPr>
    <w:rPr>
      <w:rFonts w:ascii="Times New Roman" w:hAnsi="Times New Roman" w:eastAsia="黑体" w:cs="Times New Roman"/>
      <w:sz w:val="32"/>
      <w:szCs w:val="32"/>
      <w:lang w:val="en-US" w:eastAsia="zh-CN" w:bidi="ar-SA"/>
    </w:rPr>
  </w:style>
  <w:style w:type="paragraph" w:customStyle="1" w:styleId="1326">
    <w:name w:val="XH_标题-2级"/>
    <w:qFormat/>
    <w:uiPriority w:val="0"/>
    <w:pPr>
      <w:keepNext/>
      <w:widowControl w:val="0"/>
      <w:numPr>
        <w:ilvl w:val="1"/>
        <w:numId w:val="46"/>
      </w:numPr>
      <w:tabs>
        <w:tab w:val="left" w:pos="-60"/>
        <w:tab w:val="left" w:pos="480"/>
      </w:tabs>
      <w:spacing w:beforeLines="150" w:afterLines="50"/>
      <w:jc w:val="both"/>
      <w:outlineLvl w:val="1"/>
    </w:pPr>
    <w:rPr>
      <w:rFonts w:ascii="Times New Roman" w:hAnsi="Times New Roman" w:eastAsia="黑体" w:cs="Times New Roman"/>
      <w:sz w:val="28"/>
      <w:szCs w:val="28"/>
      <w:lang w:val="en-US" w:eastAsia="zh-CN" w:bidi="ar-SA"/>
    </w:rPr>
  </w:style>
  <w:style w:type="paragraph" w:customStyle="1" w:styleId="1327">
    <w:name w:val="XH_标题-3级"/>
    <w:qFormat/>
    <w:uiPriority w:val="0"/>
    <w:pPr>
      <w:keepNext/>
      <w:widowControl w:val="0"/>
      <w:numPr>
        <w:ilvl w:val="2"/>
        <w:numId w:val="46"/>
      </w:numPr>
      <w:tabs>
        <w:tab w:val="left" w:pos="-60"/>
        <w:tab w:val="left" w:pos="720"/>
      </w:tabs>
      <w:spacing w:beforeLines="100" w:afterLines="50"/>
      <w:jc w:val="both"/>
      <w:outlineLvl w:val="2"/>
    </w:pPr>
    <w:rPr>
      <w:rFonts w:ascii="Times New Roman" w:hAnsi="Times New Roman" w:eastAsia="黑体" w:cs="Times New Roman"/>
      <w:sz w:val="24"/>
      <w:lang w:val="en-US" w:eastAsia="zh-CN" w:bidi="ar-SA"/>
    </w:rPr>
  </w:style>
  <w:style w:type="paragraph" w:customStyle="1" w:styleId="1328">
    <w:name w:val="修订31"/>
    <w:unhideWhenUsed/>
    <w:qFormat/>
    <w:uiPriority w:val="99"/>
    <w:rPr>
      <w:rFonts w:ascii="Times New Roman" w:hAnsi="Times New Roman" w:eastAsia="宋体" w:cs="Times New Roman"/>
      <w:kern w:val="2"/>
      <w:sz w:val="21"/>
      <w:szCs w:val="22"/>
      <w:lang w:val="en-US" w:eastAsia="zh-CN" w:bidi="ar-SA"/>
    </w:rPr>
  </w:style>
  <w:style w:type="paragraph" w:customStyle="1" w:styleId="1329">
    <w:name w:val="附件标题"/>
    <w:basedOn w:val="4"/>
    <w:next w:val="1"/>
    <w:qFormat/>
    <w:uiPriority w:val="0"/>
    <w:pPr>
      <w:numPr>
        <w:ilvl w:val="0"/>
        <w:numId w:val="47"/>
      </w:numPr>
      <w:tabs>
        <w:tab w:val="left" w:pos="360"/>
        <w:tab w:val="left" w:pos="1134"/>
      </w:tabs>
      <w:wordWrap w:val="0"/>
      <w:topLinePunct/>
      <w:adjustRightInd w:val="0"/>
      <w:snapToGrid w:val="0"/>
      <w:spacing w:after="120" w:afterLines="50" w:line="360" w:lineRule="auto"/>
      <w:ind w:left="0" w:firstLine="480"/>
      <w:jc w:val="center"/>
    </w:pPr>
    <w:rPr>
      <w:rFonts w:ascii="黑体" w:hAnsi="黑体" w:eastAsia="黑体"/>
      <w:bCs w:val="0"/>
      <w:sz w:val="30"/>
      <w:szCs w:val="30"/>
    </w:rPr>
  </w:style>
  <w:style w:type="paragraph" w:customStyle="1" w:styleId="1330">
    <w:name w:val="Revision2"/>
    <w:unhideWhenUsed/>
    <w:qFormat/>
    <w:uiPriority w:val="99"/>
    <w:rPr>
      <w:rFonts w:ascii="Times New Roman" w:hAnsi="Times New Roman" w:eastAsia="宋体" w:cs="Times New Roman"/>
      <w:kern w:val="2"/>
      <w:sz w:val="21"/>
      <w:szCs w:val="22"/>
      <w:lang w:val="en-US" w:eastAsia="zh-CN" w:bidi="ar-SA"/>
    </w:rPr>
  </w:style>
  <w:style w:type="paragraph" w:customStyle="1" w:styleId="1331">
    <w:name w:val="TOC 标题3"/>
    <w:basedOn w:val="3"/>
    <w:next w:val="1"/>
    <w:unhideWhenUsed/>
    <w:qFormat/>
    <w:uiPriority w:val="39"/>
    <w:pPr>
      <w:spacing w:before="340" w:after="330" w:line="578" w:lineRule="auto"/>
      <w:ind w:firstLine="200" w:firstLineChars="200"/>
      <w:jc w:val="both"/>
      <w:outlineLvl w:val="9"/>
    </w:pPr>
    <w:rPr>
      <w:rFonts w:ascii="等线" w:hAnsi="等线" w:cs="Times New Roman"/>
      <w:sz w:val="44"/>
    </w:rPr>
  </w:style>
  <w:style w:type="paragraph" w:customStyle="1" w:styleId="1332">
    <w:name w:val="可研表格"/>
    <w:basedOn w:val="1"/>
    <w:qFormat/>
    <w:uiPriority w:val="0"/>
    <w:pPr>
      <w:tabs>
        <w:tab w:val="left" w:pos="2240"/>
      </w:tabs>
    </w:pPr>
    <w:rPr>
      <w:rFonts w:eastAsia="仿宋_GB2312"/>
    </w:rPr>
  </w:style>
  <w:style w:type="paragraph" w:customStyle="1" w:styleId="1333">
    <w:name w:val="缺省文本"/>
    <w:basedOn w:val="1"/>
    <w:qFormat/>
    <w:uiPriority w:val="0"/>
    <w:pPr>
      <w:autoSpaceDE w:val="0"/>
      <w:autoSpaceDN w:val="0"/>
      <w:adjustRightInd w:val="0"/>
    </w:pPr>
  </w:style>
  <w:style w:type="paragraph" w:customStyle="1" w:styleId="1334">
    <w:name w:val="!正文"/>
    <w:basedOn w:val="1"/>
    <w:qFormat/>
    <w:uiPriority w:val="0"/>
    <w:pPr>
      <w:spacing w:line="360" w:lineRule="auto"/>
      <w:ind w:firstLine="200" w:firstLineChars="200"/>
    </w:pPr>
    <w:rPr>
      <w:rFonts w:hint="eastAsia" w:eastAsia="仿宋"/>
      <w:color w:val="000000"/>
      <w:szCs w:val="20"/>
    </w:rPr>
  </w:style>
  <w:style w:type="table" w:customStyle="1" w:styleId="1335">
    <w:name w:val="网格型 61"/>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36">
    <w:name w:val="竖列型 41"/>
    <w:basedOn w:val="88"/>
    <w:qFormat/>
    <w:uiPriority w:val="0"/>
    <w:pPr>
      <w:widowControl w:val="0"/>
      <w:spacing w:line="500" w:lineRule="exact"/>
      <w:ind w:firstLine="200" w:firstLineChars="200"/>
      <w:jc w:val="both"/>
    </w:pPr>
    <w:tblStylePr w:type="firstRow">
      <w:rPr>
        <w:color w:val="FFFFFF"/>
      </w:rPr>
      <w:tcPr>
        <w:tcBorders>
          <w:top w:val="nil"/>
          <w:left w:val="nil"/>
          <w:bottom w:val="nil"/>
          <w:right w:val="nil"/>
          <w:insideH w:val="nil"/>
          <w:insideV w:val="nil"/>
          <w:tl2br w:val="nil"/>
          <w:tr2bl w:val="nil"/>
        </w:tcBorders>
        <w:shd w:val="solid" w:color="0000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pct50" w:color="008080" w:fill="FFFFFF"/>
      </w:tcPr>
    </w:tblStylePr>
    <w:tblStylePr w:type="band2Vert">
      <w:rPr>
        <w:color w:val="auto"/>
      </w:rPr>
      <w:tcPr>
        <w:shd w:val="pct10" w:color="000000" w:fill="FFFFFF"/>
      </w:tcPr>
    </w:tblStylePr>
  </w:style>
  <w:style w:type="table" w:customStyle="1" w:styleId="1337">
    <w:name w:val="典雅型1"/>
    <w:basedOn w:val="88"/>
    <w:qFormat/>
    <w:uiPriority w:val="0"/>
    <w:pPr>
      <w:widowControl w:val="0"/>
      <w:spacing w:line="500" w:lineRule="exact"/>
      <w:ind w:firstLine="20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cPr>
        <w:tcBorders>
          <w:top w:val="nil"/>
          <w:left w:val="nil"/>
          <w:bottom w:val="nil"/>
          <w:right w:val="nil"/>
          <w:insideH w:val="nil"/>
          <w:insideV w:val="nil"/>
          <w:tl2br w:val="nil"/>
          <w:tr2bl w:val="nil"/>
        </w:tcBorders>
      </w:tcPr>
    </w:tblStylePr>
  </w:style>
  <w:style w:type="table" w:customStyle="1" w:styleId="1338">
    <w:name w:val="网格型3"/>
    <w:basedOn w:val="88"/>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39">
    <w:name w:val="网格型 31"/>
    <w:basedOn w:val="88"/>
    <w:qFormat/>
    <w:uiPriority w:val="0"/>
    <w:pPr>
      <w:widowControl w:val="0"/>
      <w:spacing w:line="500" w:lineRule="exact"/>
      <w:ind w:firstLine="20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cPr>
        <w:tcBorders>
          <w:top w:val="nil"/>
          <w:left w:val="nil"/>
          <w:bottom w:val="single" w:color="000000" w:sz="6" w:space="0"/>
          <w:right w:val="nil"/>
          <w:insideH w:val="nil"/>
          <w:insideV w:val="nil"/>
          <w:tl2br w:val="nil"/>
          <w:tr2bl w:val="nil"/>
        </w:tcBorders>
        <w:shd w:val="pct30" w:color="FFFF00" w:fill="FFFFFF"/>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0">
    <w:name w:val="彩色型 31"/>
    <w:basedOn w:val="88"/>
    <w:qFormat/>
    <w:uiPriority w:val="0"/>
    <w:pPr>
      <w:widowControl w:val="0"/>
      <w:spacing w:line="500" w:lineRule="exact"/>
      <w:ind w:firstLine="20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cPr>
        <w:tcBorders>
          <w:top w:val="nil"/>
          <w:left w:val="nil"/>
          <w:bottom w:val="single" w:color="000000" w:sz="6" w:space="0"/>
          <w:right w:val="nil"/>
          <w:insideH w:val="nil"/>
          <w:insideV w:val="nil"/>
          <w:tl2br w:val="nil"/>
          <w:tr2bl w:val="nil"/>
        </w:tcBorders>
        <w:shd w:val="solid" w:color="008080" w:fill="FFFFFF"/>
      </w:tcPr>
    </w:tblStylePr>
    <w:tblStylePr w:type="firstCol">
      <w:tcPr>
        <w:tcBorders>
          <w:top w:val="nil"/>
          <w:left w:val="single" w:color="000000" w:sz="36" w:space="0"/>
          <w:bottom w:val="nil"/>
          <w:right w:val="single" w:color="000000" w:sz="6" w:space="0"/>
          <w:insideH w:val="nil"/>
          <w:insideV w:val="nil"/>
          <w:tl2br w:val="nil"/>
          <w:tr2bl w:val="nil"/>
        </w:tcBorders>
        <w:shd w:val="solid" w:color="008080" w:fill="FFFFFF"/>
      </w:tcPr>
    </w:tblStylePr>
    <w:tblStylePr w:type="nwCell">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1341">
    <w:name w:val="竖列型 51"/>
    <w:basedOn w:val="88"/>
    <w:qFormat/>
    <w:uiPriority w:val="0"/>
    <w:pPr>
      <w:widowControl w:val="0"/>
      <w:spacing w:line="500" w:lineRule="exact"/>
      <w:ind w:firstLine="20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cPr>
        <w:tcBorders>
          <w:top w:val="nil"/>
          <w:left w:val="nil"/>
          <w:bottom w:val="single" w:color="808080" w:sz="6" w:space="0"/>
          <w:right w:val="nil"/>
          <w:insideH w:val="nil"/>
          <w:insideV w:val="nil"/>
          <w:tl2br w:val="nil"/>
          <w:tr2bl w:val="nil"/>
        </w:tcBorders>
      </w:tcPr>
    </w:tblStylePr>
    <w:tblStylePr w:type="lastRow">
      <w:rPr>
        <w:b/>
        <w:bCs/>
      </w:rPr>
      <w:tcPr>
        <w:tcBorders>
          <w:top w:val="single" w:color="80808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blStylePr>
  </w:style>
  <w:style w:type="table" w:customStyle="1" w:styleId="1342">
    <w:name w:val="古典型 11"/>
    <w:basedOn w:val="88"/>
    <w:qFormat/>
    <w:uiPriority w:val="0"/>
    <w:pPr>
      <w:widowControl w:val="0"/>
      <w:spacing w:line="5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i/>
        <w:iCs/>
      </w:rPr>
      <w:tcPr>
        <w:tcBorders>
          <w:top w:val="nil"/>
          <w:left w:val="nil"/>
          <w:bottom w:val="single" w:color="000000" w:sz="6" w:space="0"/>
          <w:right w:val="nil"/>
          <w:insideH w:val="nil"/>
          <w:insideV w:val="nil"/>
          <w:tl2br w:val="nil"/>
          <w:tr2bl w:val="nil"/>
        </w:tcBorders>
      </w:tcPr>
    </w:tblStylePr>
    <w:tblStylePr w:type="lastRow">
      <w:rPr>
        <w:color w:val="auto"/>
      </w:rPr>
      <w:tcPr>
        <w:tcBorders>
          <w:top w:val="single" w:color="000000" w:sz="6" w:space="0"/>
          <w:left w:val="nil"/>
          <w:bottom w:val="nil"/>
          <w:right w:val="nil"/>
          <w:insideH w:val="nil"/>
          <w:insideV w:val="nil"/>
          <w:tl2br w:val="nil"/>
          <w:tr2bl w:val="nil"/>
        </w:tcBorders>
      </w:tcPr>
    </w:tblStylePr>
    <w:tblStylePr w:type="firstCol">
      <w:tcPr>
        <w:tcBorders>
          <w:top w:val="nil"/>
          <w:left w:val="nil"/>
          <w:bottom w:val="nil"/>
          <w:right w:val="single" w:color="000000" w:sz="6" w:space="0"/>
          <w:insideH w:val="nil"/>
          <w:insideV w:val="nil"/>
          <w:tl2br w:val="nil"/>
          <w:tr2bl w:val="nil"/>
        </w:tcBorders>
      </w:tcPr>
    </w:tblStylePr>
    <w:tblStylePr w:type="neCell">
      <w:rPr>
        <w:b/>
        <w:bCs/>
        <w:i w:val="0"/>
        <w:iCs w:val="0"/>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43">
    <w:name w:val="网格型 21"/>
    <w:basedOn w:val="88"/>
    <w:qFormat/>
    <w:uiPriority w:val="0"/>
    <w:pPr>
      <w:widowControl w:val="0"/>
      <w:spacing w:line="500" w:lineRule="exact"/>
      <w:ind w:firstLine="200" w:firstLineChars="200"/>
      <w:jc w:val="both"/>
    </w:pPr>
    <w:tblPr>
      <w:tblBorders>
        <w:insideH w:val="single" w:color="000000" w:sz="6" w:space="0"/>
        <w:insideV w:val="single" w:color="000000" w:sz="6" w:space="0"/>
      </w:tblBorders>
    </w:tblPr>
    <w:tcPr>
      <w:shd w:val="clear" w:color="auto" w:fill="auto"/>
    </w:tcPr>
    <w:tblStylePr w:type="firstRow">
      <w:rPr>
        <w:b/>
        <w:bCs/>
      </w:rPr>
      <w:tcPr>
        <w:tcBorders>
          <w:top w:val="nil"/>
          <w:left w:val="nil"/>
          <w:bottom w:val="nil"/>
          <w:right w:val="nil"/>
          <w:insideH w:val="nil"/>
          <w:insideV w:val="nil"/>
          <w:tl2br w:val="nil"/>
          <w:tr2bl w:val="nil"/>
        </w:tcBorders>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style>
  <w:style w:type="table" w:customStyle="1" w:styleId="1344">
    <w:name w:val="简明型 21"/>
    <w:basedOn w:val="88"/>
    <w:qFormat/>
    <w:uiPriority w:val="0"/>
    <w:pPr>
      <w:widowControl w:val="0"/>
      <w:spacing w:line="500" w:lineRule="exact"/>
      <w:ind w:firstLine="200" w:firstLineChars="200"/>
      <w:jc w:val="both"/>
    </w:pPr>
    <w:tblStylePr w:type="firstRow">
      <w:rPr>
        <w:b/>
        <w:bCs/>
      </w:rPr>
      <w:tcPr>
        <w:tcBorders>
          <w:top w:val="nil"/>
          <w:left w:val="nil"/>
          <w:bottom w:val="single" w:color="000000" w:sz="12" w:space="0"/>
          <w:right w:val="nil"/>
          <w:insideH w:val="nil"/>
          <w:insideV w:val="nil"/>
          <w:tl2br w:val="nil"/>
          <w:tr2bl w:val="nil"/>
        </w:tcBorders>
      </w:tcPr>
    </w:tblStylePr>
    <w:tblStylePr w:type="lastRow">
      <w:rPr>
        <w:b/>
        <w:bCs/>
        <w:color w:val="auto"/>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lastCol">
      <w:rPr>
        <w:b/>
        <w:bCs/>
      </w:rPr>
      <w:tcPr>
        <w:tcBorders>
          <w:top w:val="nil"/>
          <w:left w:val="single" w:color="000000" w:sz="6" w:space="0"/>
          <w:bottom w:val="nil"/>
          <w:right w:val="nil"/>
          <w:insideH w:val="nil"/>
          <w:insideV w:val="nil"/>
          <w:tl2br w:val="nil"/>
          <w:tr2bl w:val="nil"/>
        </w:tcBorders>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45">
    <w:name w:val="网格型 71"/>
    <w:basedOn w:val="88"/>
    <w:qFormat/>
    <w:uiPriority w:val="0"/>
    <w:pPr>
      <w:widowControl w:val="0"/>
      <w:spacing w:line="500" w:lineRule="exact"/>
      <w:ind w:firstLine="20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cPr>
        <w:tcBorders>
          <w:top w:val="nil"/>
          <w:left w:val="nil"/>
          <w:bottom w:val="single" w:color="000000" w:sz="12" w:space="0"/>
          <w:right w:val="nil"/>
          <w:insideH w:val="nil"/>
          <w:insideV w:val="nil"/>
          <w:tl2br w:val="nil"/>
          <w:tr2bl w:val="nil"/>
        </w:tcBorders>
      </w:tcPr>
    </w:tblStylePr>
    <w:tblStylePr w:type="lastRow">
      <w:rPr>
        <w:b w:val="0"/>
        <w:bCs w:val="0"/>
      </w:rPr>
      <w:tcPr>
        <w:tcBorders>
          <w:top w:val="single" w:color="00000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6">
    <w:name w:val="列表型 6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single" w:color="000000" w:sz="12" w:space="0"/>
          <w:insideH w:val="nil"/>
          <w:insideV w:val="nil"/>
          <w:tl2br w:val="nil"/>
          <w:tr2bl w:val="nil"/>
        </w:tcBorders>
      </w:tcPr>
    </w:tblStylePr>
    <w:tblStylePr w:type="band1Horz">
      <w:tcPr>
        <w:tcBorders>
          <w:top w:val="nil"/>
          <w:left w:val="nil"/>
          <w:bottom w:val="nil"/>
          <w:right w:val="nil"/>
          <w:insideH w:val="nil"/>
          <w:insideV w:val="nil"/>
          <w:tl2br w:val="nil"/>
          <w:tr2bl w:val="nil"/>
        </w:tcBorders>
        <w:shd w:val="pct25" w:color="000000" w:fill="FFFFFF"/>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47">
    <w:name w:val="Table Normal"/>
    <w:unhideWhenUsed/>
    <w:qFormat/>
    <w:uiPriority w:val="0"/>
    <w:pPr>
      <w:widowControl w:val="0"/>
      <w:autoSpaceDE w:val="0"/>
      <w:autoSpaceDN w:val="0"/>
    </w:pPr>
    <w:rPr>
      <w:rFonts w:ascii="Calibri" w:hAnsi="Calibri"/>
      <w:sz w:val="22"/>
      <w:lang w:eastAsia="en-US"/>
    </w:rPr>
    <w:tblPr>
      <w:tblCellMar>
        <w:top w:w="0" w:type="dxa"/>
        <w:left w:w="0" w:type="dxa"/>
        <w:bottom w:w="0" w:type="dxa"/>
        <w:right w:w="0" w:type="dxa"/>
      </w:tblCellMar>
    </w:tblPr>
  </w:style>
  <w:style w:type="table" w:customStyle="1" w:styleId="1348">
    <w:name w:val="网格型2"/>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49">
    <w:name w:val="古典型 41"/>
    <w:basedOn w:val="88"/>
    <w:qFormat/>
    <w:uiPriority w:val="0"/>
    <w:pPr>
      <w:widowControl w:val="0"/>
      <w:spacing w:line="500" w:lineRule="exact"/>
      <w:ind w:firstLine="200" w:firstLineChars="20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cPr>
        <w:tcBorders>
          <w:top w:val="nil"/>
          <w:left w:val="nil"/>
          <w:bottom w:val="single" w:color="000000" w:sz="6" w:space="0"/>
          <w:right w:val="nil"/>
          <w:insideH w:val="nil"/>
          <w:insideV w:val="nil"/>
          <w:tl2br w:val="nil"/>
          <w:tr2bl w:val="nil"/>
        </w:tcBorders>
        <w:shd w:val="pct50" w:color="000080" w:fill="FFFFFF"/>
      </w:tcPr>
    </w:tblStylePr>
    <w:tblStylePr w:type="lastRow">
      <w:rPr>
        <w:color w:val="000080"/>
      </w:rPr>
      <w:tcPr>
        <w:tcBorders>
          <w:top w:val="nil"/>
          <w:left w:val="nil"/>
          <w:bottom w:val="single" w:color="000000" w:sz="6" w:space="0"/>
          <w:right w:val="nil"/>
          <w:insideH w:val="nil"/>
          <w:insideV w:val="nil"/>
          <w:tl2br w:val="nil"/>
          <w:tr2bl w:val="nil"/>
        </w:tcBorders>
        <w:shd w:val="pct50" w:color="000000" w:fill="FFFFFF"/>
      </w:tcPr>
    </w:tblStylePr>
    <w:tblStylePr w:type="firstCol">
      <w:rPr>
        <w:b/>
        <w:bCs/>
      </w:rPr>
      <w:tcPr>
        <w:tcBorders>
          <w:top w:val="nil"/>
          <w:left w:val="nil"/>
          <w:bottom w:val="nil"/>
          <w:right w:val="nil"/>
          <w:insideH w:val="nil"/>
          <w:insideV w:val="nil"/>
          <w:tl2br w:val="nil"/>
          <w:tr2bl w:val="nil"/>
        </w:tcBorders>
      </w:tcPr>
    </w:tblStylePr>
    <w:tblStylePr w:type="nwCell">
      <w:rPr>
        <w:b/>
        <w:bCs/>
      </w:rPr>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50">
    <w:name w:val="古典型 21"/>
    <w:basedOn w:val="88"/>
    <w:qFormat/>
    <w:uiPriority w:val="0"/>
    <w:pPr>
      <w:widowControl w:val="0"/>
      <w:spacing w:line="500" w:lineRule="exact"/>
      <w:ind w:firstLine="200" w:firstLineChars="200"/>
      <w:jc w:val="both"/>
    </w:pPr>
    <w:tblPr>
      <w:tblBorders>
        <w:top w:val="single" w:color="000000" w:sz="12" w:space="0"/>
        <w:bottom w:val="single" w:color="000000" w:sz="12" w:space="0"/>
      </w:tblBorders>
    </w:tblPr>
    <w:tcPr>
      <w:shd w:val="clear" w:color="auto" w:fill="auto"/>
    </w:tcPr>
    <w:tblStylePr w:type="firstRow">
      <w:rPr>
        <w:color w:val="FFFFFF"/>
      </w:rPr>
      <w:tcPr>
        <w:tcBorders>
          <w:top w:val="nil"/>
          <w:left w:val="nil"/>
          <w:bottom w:val="single" w:color="000000" w:sz="6" w:space="0"/>
          <w:right w:val="nil"/>
          <w:insideH w:val="nil"/>
          <w:insideV w:val="nil"/>
          <w:tl2br w:val="nil"/>
          <w:tr2bl w:val="nil"/>
        </w:tcBorders>
        <w:shd w:val="solid" w:color="800080" w:fill="FFFFFF"/>
      </w:tcPr>
    </w:tblStylePr>
    <w:tblStylePr w:type="lastRow">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shd w:val="solid" w:color="C0C0C0" w:fill="FFFFFF"/>
      </w:tcPr>
    </w:tblStylePr>
    <w:tblStylePr w:type="neCel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shd w:val="solid" w:color="800080" w:fill="FFFFFF"/>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51">
    <w:name w:val="表三维效果 21"/>
    <w:basedOn w:val="88"/>
    <w:qFormat/>
    <w:uiPriority w:val="0"/>
    <w:pPr>
      <w:widowControl w:val="0"/>
      <w:spacing w:line="500" w:lineRule="exact"/>
      <w:ind w:firstLine="200" w:firstLineChars="200"/>
      <w:jc w:val="both"/>
    </w:pPr>
    <w:tcPr>
      <w:shd w:val="solid" w:color="C0C0C0" w:fill="FFFFFF"/>
    </w:tc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52">
    <w:name w:val="流行型1"/>
    <w:basedOn w:val="88"/>
    <w:qFormat/>
    <w:uiPriority w:val="0"/>
    <w:pPr>
      <w:widowControl w:val="0"/>
      <w:spacing w:line="500" w:lineRule="exact"/>
      <w:ind w:firstLine="200" w:firstLineChars="200"/>
      <w:jc w:val="both"/>
    </w:pPr>
    <w:tblPr>
      <w:tblBorders>
        <w:insideH w:val="single" w:color="FFFFFF" w:sz="18" w:space="0"/>
        <w:insideV w:val="single" w:color="FFFFFF" w:sz="18" w:space="0"/>
      </w:tblBorders>
    </w:tblPr>
    <w:tblStylePr w:type="firstRow">
      <w:rPr>
        <w:b/>
        <w:bCs/>
        <w:color w:val="auto"/>
      </w:rPr>
      <w:tcPr>
        <w:tcBorders>
          <w:top w:val="nil"/>
          <w:left w:val="nil"/>
          <w:bottom w:val="nil"/>
          <w:right w:val="nil"/>
          <w:insideH w:val="nil"/>
          <w:insideV w:val="nil"/>
          <w:tl2br w:val="nil"/>
          <w:tr2bl w:val="nil"/>
        </w:tcBorders>
        <w:shd w:val="pct20" w:color="000000" w:fill="FFFFFF"/>
      </w:tcPr>
    </w:tblStylePr>
    <w:tblStylePr w:type="band1Horz">
      <w:rPr>
        <w:color w:val="auto"/>
      </w:rPr>
      <w:tcPr>
        <w:tcBorders>
          <w:top w:val="nil"/>
          <w:left w:val="nil"/>
          <w:bottom w:val="nil"/>
          <w:right w:val="nil"/>
          <w:insideH w:val="nil"/>
          <w:insideV w:val="nil"/>
          <w:tl2br w:val="nil"/>
          <w:tr2bl w:val="nil"/>
        </w:tcBorders>
        <w:shd w:val="pct5" w:color="000000" w:fill="FFFFFF"/>
      </w:tcPr>
    </w:tblStylePr>
    <w:tblStylePr w:type="band2Horz">
      <w:rPr>
        <w:color w:val="auto"/>
      </w:rPr>
      <w:tcPr>
        <w:tcBorders>
          <w:top w:val="nil"/>
          <w:left w:val="nil"/>
          <w:bottom w:val="nil"/>
          <w:right w:val="nil"/>
          <w:insideH w:val="nil"/>
          <w:insideV w:val="nil"/>
          <w:tl2br w:val="nil"/>
          <w:tr2bl w:val="nil"/>
        </w:tcBorders>
        <w:shd w:val="pct20" w:color="000000" w:fill="FFFFFF"/>
      </w:tcPr>
    </w:tblStylePr>
  </w:style>
  <w:style w:type="table" w:customStyle="1" w:styleId="1353">
    <w:name w:val="网页型 31"/>
    <w:basedOn w:val="88"/>
    <w:qFormat/>
    <w:uiPriority w:val="0"/>
    <w:pPr>
      <w:widowControl w:val="0"/>
      <w:spacing w:line="500" w:lineRule="exact"/>
      <w:ind w:firstLine="20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354">
    <w:name w:val="表三维效果 31"/>
    <w:basedOn w:val="88"/>
    <w:qFormat/>
    <w:uiPriority w:val="0"/>
    <w:pPr>
      <w:widowControl w:val="0"/>
      <w:spacing w:line="500" w:lineRule="exact"/>
      <w:ind w:firstLine="200" w:firstLineChars="200"/>
      <w:jc w:val="both"/>
    </w:pPr>
    <w:tblStylePr w:type="firstRow">
      <w:rPr>
        <w:b/>
        <w:bCs/>
      </w:rPr>
      <w:tcPr>
        <w:tcBorders>
          <w:top w:val="nil"/>
          <w:left w:val="nil"/>
          <w:bottom w:val="nil"/>
          <w:right w:val="nil"/>
          <w:insideH w:val="nil"/>
          <w:insideV w:val="nil"/>
          <w:tl2br w:val="nil"/>
          <w:tr2bl w:val="nil"/>
        </w:tcBorders>
      </w:tcPr>
    </w:tblStylePr>
    <w:tblStylePr w:type="firstCol">
      <w:tcPr>
        <w:tcBorders>
          <w:top w:val="nil"/>
          <w:left w:val="nil"/>
          <w:bottom w:val="nil"/>
          <w:right w:val="single" w:color="808080" w:sz="6" w:space="0"/>
          <w:insideH w:val="nil"/>
          <w:insideV w:val="nil"/>
          <w:tl2br w:val="nil"/>
          <w:tr2bl w:val="nil"/>
        </w:tcBorders>
      </w:tcPr>
    </w:tblStylePr>
    <w:tblStylePr w:type="lastCol">
      <w:tcPr>
        <w:tcBorders>
          <w:top w:val="nil"/>
          <w:left w:val="nil"/>
          <w:bottom w:val="nil"/>
          <w:right w:val="single" w:color="FFFFFF" w:sz="6" w:space="0"/>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50" w:color="C0C0C0" w:fill="FFFFFF"/>
      </w:tcPr>
    </w:tblStylePr>
    <w:tblStylePr w:type="band1Horz">
      <w:tcPr>
        <w:tcBorders>
          <w:top w:val="single" w:color="808080" w:sz="6" w:space="0"/>
          <w:left w:val="nil"/>
          <w:bottom w:val="single" w:color="FFFFFF" w:sz="6" w:space="0"/>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55">
    <w:name w:val="网格型1"/>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56">
    <w:name w:val="网页型 21"/>
    <w:basedOn w:val="88"/>
    <w:qFormat/>
    <w:uiPriority w:val="0"/>
    <w:pPr>
      <w:widowControl w:val="0"/>
      <w:spacing w:line="500" w:lineRule="exact"/>
      <w:ind w:firstLine="20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table" w:customStyle="1" w:styleId="1357">
    <w:name w:val="网格型 81"/>
    <w:basedOn w:val="88"/>
    <w:qFormat/>
    <w:uiPriority w:val="0"/>
    <w:pPr>
      <w:widowControl w:val="0"/>
      <w:spacing w:line="500" w:lineRule="exact"/>
      <w:ind w:firstLine="20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80" w:fill="FFFFFF"/>
      </w:tcPr>
    </w:tblStylePr>
    <w:tblStylePr w:type="lastRow">
      <w:rPr>
        <w:b/>
        <w:bCs/>
        <w:color w:val="auto"/>
      </w:rPr>
      <w:tcPr>
        <w:tcBorders>
          <w:top w:val="nil"/>
          <w:left w:val="nil"/>
          <w:bottom w:val="nil"/>
          <w:right w:val="nil"/>
          <w:insideH w:val="nil"/>
          <w:insideV w:val="nil"/>
          <w:tl2br w:val="nil"/>
          <w:tr2bl w:val="nil"/>
        </w:tcBorders>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1358">
    <w:name w:val="网格型 51"/>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cPr>
        <w:tcBorders>
          <w:top w:val="nil"/>
          <w:left w:val="nil"/>
          <w:bottom w:val="single" w:color="000000" w:sz="12" w:space="0"/>
          <w:right w:val="nil"/>
          <w:insideH w:val="nil"/>
          <w:insideV w:val="nil"/>
          <w:tl2br w:val="nil"/>
          <w:tr2bl w:val="nil"/>
        </w:tcBorders>
      </w:tcPr>
    </w:tblStylePr>
    <w:tblStylePr w:type="lastRow">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59">
    <w:name w:val="简明型 11"/>
    <w:basedOn w:val="88"/>
    <w:qFormat/>
    <w:uiPriority w:val="0"/>
    <w:pPr>
      <w:widowControl w:val="0"/>
      <w:spacing w:line="500" w:lineRule="exact"/>
      <w:ind w:firstLine="200" w:firstLineChars="200"/>
      <w:jc w:val="both"/>
    </w:pPr>
    <w:tblPr>
      <w:tblBorders>
        <w:top w:val="single" w:color="008000" w:sz="12" w:space="0"/>
        <w:bottom w:val="single" w:color="008000" w:sz="12" w:space="0"/>
      </w:tblBorders>
    </w:tblPr>
    <w:tcPr>
      <w:shd w:val="clear" w:color="auto" w:fill="auto"/>
    </w:tcPr>
    <w:tblStylePr w:type="firstRow">
      <w:tcPr>
        <w:tcBorders>
          <w:top w:val="nil"/>
          <w:left w:val="nil"/>
          <w:bottom w:val="single" w:color="008000" w:sz="6" w:space="0"/>
          <w:right w:val="nil"/>
          <w:insideH w:val="nil"/>
          <w:insideV w:val="nil"/>
          <w:tl2br w:val="nil"/>
          <w:tr2bl w:val="nil"/>
        </w:tcBorders>
      </w:tcPr>
    </w:tblStylePr>
    <w:tblStylePr w:type="lastRow">
      <w:tcPr>
        <w:tcBorders>
          <w:top w:val="single" w:color="008000" w:sz="6" w:space="0"/>
          <w:left w:val="nil"/>
          <w:bottom w:val="nil"/>
          <w:right w:val="nil"/>
          <w:insideH w:val="nil"/>
          <w:insideV w:val="nil"/>
          <w:tl2br w:val="nil"/>
          <w:tr2bl w:val="nil"/>
        </w:tcBorders>
      </w:tcPr>
    </w:tblStylePr>
  </w:style>
  <w:style w:type="table" w:customStyle="1" w:styleId="1360">
    <w:name w:val="竖列型 11"/>
    <w:basedOn w:val="88"/>
    <w:qFormat/>
    <w:uiPriority w:val="0"/>
    <w:pPr>
      <w:widowControl w:val="0"/>
      <w:spacing w:line="500" w:lineRule="exact"/>
      <w:ind w:firstLine="200" w:firstLineChars="20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cPr>
        <w:tcBorders>
          <w:top w:val="nil"/>
          <w:left w:val="nil"/>
          <w:bottom w:val="double" w:color="000000" w:sz="6" w:space="0"/>
          <w:right w:val="nil"/>
          <w:insideH w:val="nil"/>
          <w:insideV w:val="nil"/>
          <w:tl2br w:val="nil"/>
          <w:tr2bl w:val="nil"/>
        </w:tcBorders>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25" w:color="000000" w:fill="FFFFFF"/>
      </w:tcPr>
    </w:tblStylePr>
    <w:tblStylePr w:type="band2Vert">
      <w:rPr>
        <w:color w:val="auto"/>
      </w:rPr>
      <w:tcPr>
        <w:shd w:val="pct25" w:color="FF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61">
    <w:name w:val="网格型21"/>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2">
    <w:name w:val="彩色型 21"/>
    <w:basedOn w:val="88"/>
    <w:qFormat/>
    <w:uiPriority w:val="0"/>
    <w:pPr>
      <w:widowControl w:val="0"/>
      <w:spacing w:line="500" w:lineRule="exact"/>
      <w:ind w:firstLine="200" w:firstLineChars="200"/>
      <w:jc w:val="both"/>
    </w:pPr>
    <w:tblPr>
      <w:tblBorders>
        <w:bottom w:val="single" w:color="000000" w:sz="12" w:space="0"/>
      </w:tblBorders>
    </w:tblPr>
    <w:tcPr>
      <w:shd w:val="pct20" w:color="FFFF00" w:fill="FFFFFF"/>
    </w:tcPr>
    <w:tblStylePr w:type="firstRow">
      <w:rPr>
        <w:b/>
        <w:bCs/>
        <w:i/>
        <w:iCs/>
        <w:color w:val="FFFFFF"/>
      </w:rPr>
      <w:tcPr>
        <w:tcBorders>
          <w:top w:val="nil"/>
          <w:left w:val="nil"/>
          <w:bottom w:val="single" w:color="000000" w:sz="12" w:space="0"/>
          <w:right w:val="nil"/>
          <w:insideH w:val="nil"/>
          <w:insideV w:val="nil"/>
          <w:tl2br w:val="nil"/>
          <w:tr2bl w:val="nil"/>
        </w:tcBorders>
        <w:shd w:val="solid" w:color="800000" w:fill="FFFFFF"/>
      </w:tcPr>
    </w:tblStylePr>
    <w:tblStylePr w:type="firstCol">
      <w:rPr>
        <w:b/>
        <w:bCs/>
        <w:i/>
        <w:iCs/>
      </w:rPr>
      <w:tcPr>
        <w:tcBorders>
          <w:top w:val="nil"/>
          <w:left w:val="nil"/>
          <w:bottom w:val="nil"/>
          <w:right w:val="nil"/>
          <w:insideH w:val="nil"/>
          <w:insideV w:val="nil"/>
          <w:tl2br w:val="nil"/>
          <w:tr2bl w:val="nil"/>
        </w:tcBorders>
      </w:tcPr>
    </w:tblStylePr>
    <w:tblStylePr w:type="lastCol">
      <w:tcPr>
        <w:tcBorders>
          <w:top w:val="nil"/>
          <w:left w:val="nil"/>
          <w:bottom w:val="nil"/>
          <w:right w:val="nil"/>
          <w:insideH w:val="nil"/>
          <w:insideV w:val="nil"/>
          <w:tl2br w:val="nil"/>
          <w:tr2bl w:val="nil"/>
        </w:tcBorders>
        <w:shd w:val="solid" w:color="C0C0C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1363">
    <w:name w:val="竖列型 21"/>
    <w:basedOn w:val="88"/>
    <w:qFormat/>
    <w:uiPriority w:val="0"/>
    <w:pPr>
      <w:widowControl w:val="0"/>
      <w:spacing w:line="500" w:lineRule="exact"/>
      <w:ind w:firstLine="200" w:firstLineChars="200"/>
      <w:jc w:val="both"/>
    </w:pPr>
    <w:rPr>
      <w:b/>
      <w:bCs/>
    </w:r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nil"/>
          <w:left w:val="nil"/>
          <w:bottom w:val="nil"/>
          <w:right w:val="nil"/>
          <w:insideH w:val="nil"/>
          <w:insideV w:val="nil"/>
          <w:tl2br w:val="nil"/>
          <w:tr2bl w:val="nil"/>
        </w:tcBorders>
      </w:tcPr>
    </w:tblStylePr>
    <w:tblStylePr w:type="firstCol">
      <w:rPr>
        <w:b w:val="0"/>
        <w:bCs w:val="0"/>
        <w:color w:val="00000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pct30" w:color="000000" w:fill="FFFFFF"/>
      </w:tcPr>
    </w:tblStylePr>
    <w:tblStylePr w:type="band2Vert">
      <w:rPr>
        <w:color w:val="auto"/>
      </w:rPr>
      <w:tcPr>
        <w:shd w:val="pct25" w:color="00FF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64">
    <w:name w:val="专业型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cPr>
        <w:tcBorders>
          <w:top w:val="nil"/>
          <w:left w:val="nil"/>
          <w:bottom w:val="nil"/>
          <w:right w:val="nil"/>
          <w:insideH w:val="nil"/>
          <w:insideV w:val="nil"/>
          <w:tl2br w:val="nil"/>
          <w:tr2bl w:val="nil"/>
        </w:tcBorders>
        <w:shd w:val="solid" w:color="000000" w:fill="FFFFFF"/>
      </w:tcPr>
    </w:tblStylePr>
  </w:style>
  <w:style w:type="table" w:customStyle="1" w:styleId="1365">
    <w:name w:val="网格型 1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cPr>
        <w:tcBorders>
          <w:top w:val="nil"/>
          <w:left w:val="nil"/>
          <w:bottom w:val="nil"/>
          <w:right w:val="nil"/>
          <w:insideH w:val="nil"/>
          <w:insideV w:val="nil"/>
          <w:tl2br w:val="nil"/>
          <w:tr2bl w:val="nil"/>
        </w:tcBorders>
      </w:tcPr>
    </w:tblStylePr>
    <w:tblStylePr w:type="lastCol">
      <w:rPr>
        <w:i/>
        <w:iCs/>
      </w:rPr>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single" w:color="000000" w:sz="6" w:space="0"/>
          <w:tr2bl w:val="nil"/>
        </w:tcBorders>
      </w:tcPr>
    </w:tblStylePr>
  </w:style>
  <w:style w:type="table" w:customStyle="1" w:styleId="1366">
    <w:name w:val="网格型11"/>
    <w:basedOn w:val="88"/>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367">
    <w:name w:val="列表型 71"/>
    <w:basedOn w:val="88"/>
    <w:qFormat/>
    <w:uiPriority w:val="0"/>
    <w:pPr>
      <w:widowControl w:val="0"/>
      <w:spacing w:line="500" w:lineRule="exact"/>
      <w:ind w:firstLine="20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cPr>
        <w:tcBorders>
          <w:top w:val="nil"/>
          <w:left w:val="nil"/>
          <w:bottom w:val="single" w:color="008000" w:sz="12" w:space="0"/>
          <w:right w:val="nil"/>
          <w:insideH w:val="nil"/>
          <w:insideV w:val="nil"/>
          <w:tl2br w:val="nil"/>
          <w:tr2bl w:val="nil"/>
        </w:tcBorders>
        <w:shd w:val="solid" w:color="C0C0C0" w:fill="FFFFFF"/>
      </w:tcPr>
    </w:tblStylePr>
    <w:tblStylePr w:type="lastRow">
      <w:rPr>
        <w:b/>
        <w:bCs/>
      </w:rPr>
      <w:tcPr>
        <w:tcBorders>
          <w:top w:val="single" w:color="008000" w:sz="12"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0000" w:fill="FFFFFF"/>
      </w:tcPr>
    </w:tblStylePr>
    <w:tblStylePr w:type="band2Horz">
      <w:tcPr>
        <w:tcBorders>
          <w:top w:val="nil"/>
          <w:left w:val="nil"/>
          <w:bottom w:val="nil"/>
          <w:right w:val="nil"/>
          <w:insideH w:val="nil"/>
          <w:insideV w:val="nil"/>
          <w:tl2br w:val="nil"/>
          <w:tr2bl w:val="nil"/>
        </w:tcBorders>
        <w:shd w:val="pct25" w:color="FFFF00" w:fill="FFFFFF"/>
      </w:tcPr>
    </w:tblStylePr>
  </w:style>
  <w:style w:type="table" w:customStyle="1" w:styleId="1368">
    <w:name w:val="彩色型 11"/>
    <w:basedOn w:val="88"/>
    <w:qFormat/>
    <w:uiPriority w:val="0"/>
    <w:pPr>
      <w:widowControl w:val="0"/>
      <w:spacing w:line="500" w:lineRule="exact"/>
      <w:ind w:firstLine="20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cPr>
        <w:tcBorders>
          <w:top w:val="nil"/>
          <w:left w:val="nil"/>
          <w:bottom w:val="nil"/>
          <w:right w:val="nil"/>
          <w:insideH w:val="nil"/>
          <w:insideV w:val="nil"/>
          <w:tl2br w:val="nil"/>
          <w:tr2bl w:val="nil"/>
        </w:tcBorders>
        <w:shd w:val="solid" w:color="000000" w:fill="FFFFFF"/>
      </w:tcPr>
    </w:tblStylePr>
    <w:tblStylePr w:type="firstCol">
      <w:rPr>
        <w:b/>
        <w:bCs/>
        <w:i/>
        <w:iCs/>
      </w:rPr>
      <w:tcPr>
        <w:tcBorders>
          <w:top w:val="nil"/>
          <w:left w:val="nil"/>
          <w:bottom w:val="nil"/>
          <w:right w:val="nil"/>
          <w:insideH w:val="nil"/>
          <w:insideV w:val="nil"/>
          <w:tl2br w:val="nil"/>
          <w:tr2bl w:val="nil"/>
        </w:tcBorders>
        <w:shd w:val="solid" w:color="000080" w:fill="FFFFFF"/>
      </w:tcPr>
    </w:tblStylePr>
    <w:tblStylePr w:type="nwCell">
      <w:tcPr>
        <w:tcBorders>
          <w:top w:val="nil"/>
          <w:left w:val="nil"/>
          <w:bottom w:val="nil"/>
          <w:right w:val="nil"/>
          <w:insideH w:val="nil"/>
          <w:insideV w:val="nil"/>
          <w:tl2br w:val="nil"/>
          <w:tr2bl w:val="nil"/>
        </w:tcBorders>
        <w:shd w:val="solid" w:color="000000" w:fill="FFFFFF"/>
      </w:tcPr>
    </w:tblStylePr>
    <w:tblStylePr w:type="swCell">
      <w:rPr>
        <w:b/>
        <w:bCs/>
        <w:i w:val="0"/>
        <w:iCs w:val="0"/>
      </w:rPr>
      <w:tcPr>
        <w:tcBorders>
          <w:top w:val="nil"/>
          <w:left w:val="nil"/>
          <w:bottom w:val="nil"/>
          <w:right w:val="nil"/>
          <w:insideH w:val="nil"/>
          <w:insideV w:val="nil"/>
          <w:tl2br w:val="nil"/>
          <w:tr2bl w:val="nil"/>
        </w:tcBorders>
      </w:tcPr>
    </w:tblStylePr>
  </w:style>
  <w:style w:type="table" w:customStyle="1" w:styleId="1369">
    <w:name w:val="精巧型 11"/>
    <w:basedOn w:val="88"/>
    <w:qFormat/>
    <w:uiPriority w:val="0"/>
    <w:pPr>
      <w:widowControl w:val="0"/>
      <w:spacing w:line="500" w:lineRule="exact"/>
      <w:ind w:firstLine="200" w:firstLineChars="200"/>
      <w:jc w:val="both"/>
    </w:pPr>
    <w:tblStylePr w:type="firstRow">
      <w:tcPr>
        <w:tcBorders>
          <w:top w:val="single" w:color="000000" w:sz="6" w:space="0"/>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shd w:val="pct25" w:color="800080" w:fill="FFFFFF"/>
      </w:tcPr>
    </w:tblStylePr>
    <w:tblStylePr w:type="firstCol">
      <w:tcPr>
        <w:tcBorders>
          <w:top w:val="nil"/>
          <w:left w:val="nil"/>
          <w:bottom w:val="nil"/>
          <w:right w:val="single" w:color="000000" w:sz="12" w:space="0"/>
          <w:insideH w:val="nil"/>
          <w:insideV w:val="nil"/>
          <w:tl2br w:val="nil"/>
          <w:tr2bl w:val="nil"/>
        </w:tcBorders>
      </w:tcPr>
    </w:tblStylePr>
    <w:tblStylePr w:type="lastCol">
      <w:tcPr>
        <w:tcBorders>
          <w:top w:val="nil"/>
          <w:left w:val="single" w:color="000000" w:sz="12" w:space="0"/>
          <w:bottom w:val="nil"/>
          <w:right w:val="nil"/>
          <w:insideH w:val="nil"/>
          <w:insideV w:val="nil"/>
          <w:tl2br w:val="nil"/>
          <w:tr2bl w:val="nil"/>
        </w:tcBorders>
      </w:tcPr>
    </w:tblStylePr>
    <w:tblStylePr w:type="band1Horz">
      <w:tcPr>
        <w:tcBorders>
          <w:top w:val="nil"/>
          <w:left w:val="nil"/>
          <w:bottom w:val="single" w:color="000000" w:sz="6" w:space="0"/>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0">
    <w:name w:val="竖列型 31"/>
    <w:basedOn w:val="88"/>
    <w:qFormat/>
    <w:uiPriority w:val="0"/>
    <w:pPr>
      <w:widowControl w:val="0"/>
      <w:spacing w:line="500" w:lineRule="exact"/>
      <w:ind w:firstLine="20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cPr>
        <w:tcBorders>
          <w:top w:val="nil"/>
          <w:left w:val="nil"/>
          <w:bottom w:val="nil"/>
          <w:right w:val="nil"/>
          <w:insideH w:val="nil"/>
          <w:insideV w:val="nil"/>
          <w:tl2br w:val="nil"/>
          <w:tr2bl w:val="nil"/>
        </w:tcBorders>
        <w:shd w:val="solid" w:color="000080" w:fill="FFFFFF"/>
      </w:tcPr>
    </w:tblStylePr>
    <w:tblStylePr w:type="lastRow">
      <w:rPr>
        <w:b w:val="0"/>
        <w:bCs w:val="0"/>
      </w:rPr>
      <w:tcPr>
        <w:tcBorders>
          <w:top w:val="single" w:color="000080" w:sz="6" w:space="0"/>
          <w:left w:val="nil"/>
          <w:bottom w:val="nil"/>
          <w:right w:val="nil"/>
          <w:insideH w:val="nil"/>
          <w:insideV w:val="nil"/>
          <w:tl2br w:val="nil"/>
          <w:tr2bl w:val="nil"/>
        </w:tcBorders>
      </w:tcPr>
    </w:tblStylePr>
    <w:tblStylePr w:type="firstCol">
      <w:rPr>
        <w:b w:val="0"/>
        <w:bCs w:val="0"/>
      </w:rPr>
      <w:tcPr>
        <w:tcBorders>
          <w:top w:val="nil"/>
          <w:left w:val="nil"/>
          <w:bottom w:val="nil"/>
          <w:right w:val="nil"/>
          <w:insideH w:val="nil"/>
          <w:insideV w:val="nil"/>
          <w:tl2br w:val="nil"/>
          <w:tr2bl w:val="nil"/>
        </w:tcBorders>
      </w:tcPr>
    </w:tblStylePr>
    <w:tblStylePr w:type="lastCol">
      <w:rPr>
        <w:b w:val="0"/>
        <w:bCs w:val="0"/>
      </w:rPr>
      <w:tcPr>
        <w:tcBorders>
          <w:top w:val="nil"/>
          <w:left w:val="nil"/>
          <w:bottom w:val="nil"/>
          <w:right w:val="nil"/>
          <w:insideH w:val="nil"/>
          <w:insideV w:val="nil"/>
          <w:tl2br w:val="nil"/>
          <w:tr2bl w:val="nil"/>
        </w:tcBorders>
      </w:tcPr>
    </w:tblStylePr>
    <w:tblStylePr w:type="band1Vert">
      <w:rPr>
        <w:color w:val="auto"/>
      </w:rPr>
      <w:tcPr>
        <w:shd w:val="solid" w:color="C0C0C0" w:fill="FFFFFF"/>
      </w:tcPr>
    </w:tblStylePr>
    <w:tblStylePr w:type="band2Vert">
      <w:rPr>
        <w:color w:val="auto"/>
      </w:rPr>
      <w:tcPr>
        <w:shd w:val="pct10" w:color="000000" w:fill="FFFFFF"/>
      </w:tcPr>
    </w:tblStylePr>
    <w:tblStylePr w:type="neCell">
      <w:rPr>
        <w:b/>
        <w:bCs/>
      </w:rPr>
      <w:tcPr>
        <w:tcBorders>
          <w:top w:val="nil"/>
          <w:left w:val="nil"/>
          <w:bottom w:val="nil"/>
          <w:right w:val="nil"/>
          <w:insideH w:val="nil"/>
          <w:insideV w:val="nil"/>
          <w:tl2br w:val="nil"/>
          <w:tr2bl w:val="nil"/>
        </w:tcBorders>
      </w:tcPr>
    </w:tblStylePr>
  </w:style>
  <w:style w:type="table" w:customStyle="1" w:styleId="1371">
    <w:name w:val="列表型 21"/>
    <w:basedOn w:val="88"/>
    <w:qFormat/>
    <w:uiPriority w:val="0"/>
    <w:pPr>
      <w:widowControl w:val="0"/>
      <w:spacing w:line="500" w:lineRule="exact"/>
      <w:ind w:firstLine="200" w:firstLineChars="200"/>
      <w:jc w:val="both"/>
    </w:pPr>
    <w:tblPr>
      <w:tblBorders>
        <w:bottom w:val="single" w:color="808080" w:sz="12" w:space="0"/>
      </w:tblBorders>
    </w:tblPr>
    <w:tblStylePr w:type="firstRow">
      <w:rPr>
        <w:b/>
        <w:bCs/>
        <w:color w:val="FFFFFF"/>
      </w:rPr>
      <w:tcPr>
        <w:tcBorders>
          <w:top w:val="nil"/>
          <w:left w:val="nil"/>
          <w:bottom w:val="single" w:color="000000" w:sz="6" w:space="0"/>
          <w:right w:val="nil"/>
          <w:insideH w:val="nil"/>
          <w:insideV w:val="nil"/>
          <w:tl2br w:val="nil"/>
          <w:tr2bl w:val="nil"/>
        </w:tcBorders>
        <w:shd w:val="pct75" w:color="008080" w:fill="008000"/>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0" w:color="00FF0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2">
    <w:name w:val="列表型 31"/>
    <w:basedOn w:val="88"/>
    <w:qFormat/>
    <w:uiPriority w:val="0"/>
    <w:pPr>
      <w:widowControl w:val="0"/>
      <w:spacing w:line="500" w:lineRule="exact"/>
      <w:ind w:firstLine="200" w:firstLineChars="20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swCell">
      <w:rPr>
        <w:i/>
        <w:iCs/>
        <w:color w:val="000080"/>
      </w:rPr>
      <w:tcPr>
        <w:tcBorders>
          <w:top w:val="nil"/>
          <w:left w:val="nil"/>
          <w:bottom w:val="nil"/>
          <w:right w:val="nil"/>
          <w:insideH w:val="nil"/>
          <w:insideV w:val="nil"/>
          <w:tl2br w:val="nil"/>
          <w:tr2bl w:val="nil"/>
        </w:tcBorders>
      </w:tcPr>
    </w:tblStylePr>
  </w:style>
  <w:style w:type="table" w:customStyle="1" w:styleId="1373">
    <w:name w:val="精巧型 21"/>
    <w:basedOn w:val="88"/>
    <w:qFormat/>
    <w:uiPriority w:val="0"/>
    <w:pPr>
      <w:widowControl w:val="0"/>
      <w:spacing w:line="500" w:lineRule="exact"/>
      <w:ind w:firstLine="200" w:firstLineChars="200"/>
      <w:jc w:val="both"/>
    </w:pPr>
    <w:tblPr>
      <w:tblBorders>
        <w:left w:val="single" w:color="000000" w:sz="6" w:space="0"/>
        <w:right w:val="single" w:color="000000" w:sz="6" w:space="0"/>
      </w:tblBorders>
    </w:tblPr>
    <w:tblStylePr w:type="firstRow">
      <w:tcPr>
        <w:tcBorders>
          <w:top w:val="nil"/>
          <w:left w:val="nil"/>
          <w:bottom w:val="single" w:color="000000" w:sz="12" w:space="0"/>
          <w:right w:val="nil"/>
          <w:insideH w:val="nil"/>
          <w:insideV w:val="nil"/>
          <w:tl2br w:val="nil"/>
          <w:tr2bl w:val="nil"/>
        </w:tcBorders>
      </w:tcPr>
    </w:tblStylePr>
    <w:tblStylePr w:type="lastRow">
      <w:tcPr>
        <w:tcBorders>
          <w:top w:val="single" w:color="000000" w:sz="12" w:space="0"/>
          <w:left w:val="nil"/>
          <w:bottom w:val="nil"/>
          <w:right w:val="nil"/>
          <w:insideH w:val="nil"/>
          <w:insideV w:val="nil"/>
          <w:tl2br w:val="nil"/>
          <w:tr2bl w:val="nil"/>
        </w:tcBorders>
      </w:tcPr>
    </w:tblStylePr>
    <w:tblStylePr w:type="firstCol">
      <w:tcPr>
        <w:tcBorders>
          <w:top w:val="nil"/>
          <w:left w:val="nil"/>
          <w:bottom w:val="nil"/>
          <w:right w:val="single" w:color="000000" w:sz="12" w:space="0"/>
          <w:insideH w:val="nil"/>
          <w:insideV w:val="nil"/>
          <w:tl2br w:val="nil"/>
          <w:tr2bl w:val="nil"/>
        </w:tcBorders>
        <w:shd w:val="pct25" w:color="008000" w:fill="FFFFFF"/>
      </w:tcPr>
    </w:tblStylePr>
    <w:tblStylePr w:type="lastCol">
      <w:tcPr>
        <w:tcBorders>
          <w:top w:val="nil"/>
          <w:left w:val="single" w:color="000000" w:sz="12" w:space="0"/>
          <w:bottom w:val="nil"/>
          <w:right w:val="nil"/>
          <w:insideH w:val="nil"/>
          <w:insideV w:val="nil"/>
          <w:tl2br w:val="nil"/>
          <w:tr2bl w:val="nil"/>
        </w:tcBorders>
        <w:shd w:val="pct25" w:color="808000" w:fill="FFFFFF"/>
      </w:tcPr>
    </w:tblStylePr>
    <w:tblStylePr w:type="neCell">
      <w:rPr>
        <w:b/>
        <w:bCs/>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4">
    <w:name w:val="列表型 5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cPr>
        <w:tcBorders>
          <w:top w:val="nil"/>
          <w:left w:val="nil"/>
          <w:bottom w:val="single" w:color="000000" w:sz="12" w:space="0"/>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style>
  <w:style w:type="table" w:customStyle="1" w:styleId="1375">
    <w:name w:val="网格型 41"/>
    <w:basedOn w:val="88"/>
    <w:qFormat/>
    <w:uiPriority w:val="0"/>
    <w:pPr>
      <w:widowControl w:val="0"/>
      <w:spacing w:line="500" w:lineRule="exact"/>
      <w:ind w:firstLine="200" w:firstLineChars="20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cPr>
        <w:tcBorders>
          <w:top w:val="nil"/>
          <w:left w:val="nil"/>
          <w:bottom w:val="single" w:color="000000" w:sz="6" w:space="0"/>
          <w:right w:val="nil"/>
          <w:insideH w:val="nil"/>
          <w:insideV w:val="nil"/>
          <w:tl2br w:val="nil"/>
          <w:tr2bl w:val="nil"/>
        </w:tcBorders>
        <w:shd w:val="pct30" w:color="FFFF00" w:fill="FFFFFF"/>
      </w:tcPr>
    </w:tblStylePr>
    <w:tblStylePr w:type="lastRow">
      <w:rPr>
        <w:b/>
        <w:bCs/>
        <w:color w:val="auto"/>
      </w:r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cPr>
        <w:tcBorders>
          <w:top w:val="nil"/>
          <w:left w:val="nil"/>
          <w:bottom w:val="nil"/>
          <w:right w:val="nil"/>
          <w:insideH w:val="nil"/>
          <w:insideV w:val="nil"/>
          <w:tl2br w:val="nil"/>
          <w:tr2bl w:val="nil"/>
        </w:tcBorders>
      </w:tcPr>
    </w:tblStylePr>
  </w:style>
  <w:style w:type="table" w:customStyle="1" w:styleId="1376">
    <w:name w:val="列表型 11"/>
    <w:basedOn w:val="88"/>
    <w:qFormat/>
    <w:uiPriority w:val="0"/>
    <w:pPr>
      <w:widowControl w:val="0"/>
      <w:spacing w:line="500" w:lineRule="exact"/>
      <w:ind w:firstLine="200" w:firstLineChars="20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cPr>
        <w:tcBorders>
          <w:top w:val="nil"/>
          <w:left w:val="nil"/>
          <w:bottom w:val="single" w:color="000000" w:sz="6" w:space="0"/>
          <w:right w:val="nil"/>
          <w:insideH w:val="nil"/>
          <w:insideV w:val="nil"/>
          <w:tl2br w:val="nil"/>
          <w:tr2bl w:val="nil"/>
        </w:tcBorders>
        <w:shd w:val="solid" w:color="C0C0C0" w:fill="FFFFFF"/>
      </w:tcPr>
    </w:tblStylePr>
    <w:tblStylePr w:type="lastRow">
      <w:tcPr>
        <w:tcBorders>
          <w:top w:val="single" w:color="000000" w:sz="6" w:space="0"/>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solid" w:color="C0C0C0" w:fill="FFFFFF"/>
      </w:tcPr>
    </w:tblStylePr>
    <w:tblStylePr w:type="band2Horz">
      <w:rPr>
        <w:color w:val="auto"/>
      </w:rPr>
      <w:tcPr>
        <w:tcBorders>
          <w:top w:val="nil"/>
          <w:left w:val="nil"/>
          <w:bottom w:val="nil"/>
          <w:right w:val="nil"/>
          <w:insideH w:val="nil"/>
          <w:insideV w:val="nil"/>
          <w:tl2br w:val="nil"/>
          <w:tr2bl w:val="nil"/>
        </w:tcBorders>
      </w:tcPr>
    </w:tblStylePr>
    <w:tblStylePr w:type="swCell">
      <w:rPr>
        <w:b/>
        <w:bCs/>
      </w:rPr>
      <w:tcPr>
        <w:tcBorders>
          <w:top w:val="nil"/>
          <w:left w:val="nil"/>
          <w:bottom w:val="nil"/>
          <w:right w:val="nil"/>
          <w:insideH w:val="nil"/>
          <w:insideV w:val="nil"/>
          <w:tl2br w:val="nil"/>
          <w:tr2bl w:val="nil"/>
        </w:tcBorders>
      </w:tcPr>
    </w:tblStylePr>
  </w:style>
  <w:style w:type="table" w:customStyle="1" w:styleId="1377">
    <w:name w:val="列表型 41"/>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cPr>
        <w:tcBorders>
          <w:top w:val="nil"/>
          <w:left w:val="nil"/>
          <w:bottom w:val="single" w:color="000000" w:sz="12" w:space="0"/>
          <w:right w:val="nil"/>
          <w:insideH w:val="nil"/>
          <w:insideV w:val="nil"/>
          <w:tl2br w:val="nil"/>
          <w:tr2bl w:val="nil"/>
        </w:tcBorders>
        <w:shd w:val="solid" w:color="808080" w:fill="FFFFFF"/>
      </w:tcPr>
    </w:tblStylePr>
  </w:style>
  <w:style w:type="table" w:customStyle="1" w:styleId="1378">
    <w:name w:val="列表型 81"/>
    <w:basedOn w:val="88"/>
    <w:qFormat/>
    <w:uiPriority w:val="0"/>
    <w:pPr>
      <w:widowControl w:val="0"/>
      <w:spacing w:line="500" w:lineRule="exact"/>
      <w:ind w:firstLine="20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cPr>
        <w:tcBorders>
          <w:top w:val="nil"/>
          <w:left w:val="nil"/>
          <w:bottom w:val="single" w:color="000000" w:sz="6" w:space="0"/>
          <w:right w:val="nil"/>
          <w:insideH w:val="nil"/>
          <w:insideV w:val="nil"/>
          <w:tl2br w:val="nil"/>
          <w:tr2bl w:val="nil"/>
        </w:tcBorders>
        <w:shd w:val="solid" w:color="FFFF00" w:fill="FFFFFF"/>
      </w:tcPr>
    </w:tblStylePr>
    <w:tblStylePr w:type="lastRow">
      <w:rPr>
        <w:b/>
        <w:bCs/>
      </w:rPr>
      <w:tcPr>
        <w:tcBorders>
          <w:top w:val="single" w:color="000000" w:sz="6" w:space="0"/>
          <w:left w:val="nil"/>
          <w:bottom w:val="nil"/>
          <w:right w:val="nil"/>
          <w:insideH w:val="nil"/>
          <w:insideV w:val="nil"/>
          <w:tl2br w:val="nil"/>
          <w:tr2bl w:val="nil"/>
        </w:tcBorders>
      </w:tcPr>
    </w:tblStylePr>
    <w:tblStylePr w:type="firstCol">
      <w:rPr>
        <w:b/>
        <w:bCs/>
      </w:rPr>
      <w:tcPr>
        <w:tcBorders>
          <w:top w:val="nil"/>
          <w:left w:val="nil"/>
          <w:bottom w:val="nil"/>
          <w:right w:val="nil"/>
          <w:insideH w:val="nil"/>
          <w:insideV w:val="nil"/>
          <w:tl2br w:val="nil"/>
          <w:tr2bl w:val="nil"/>
        </w:tcBorders>
      </w:tcPr>
    </w:tblStylePr>
    <w:tblStylePr w:type="lastCol">
      <w:rPr>
        <w:b/>
        <w:bCs/>
      </w:rPr>
      <w:tcPr>
        <w:tcBorders>
          <w:top w:val="nil"/>
          <w:left w:val="nil"/>
          <w:bottom w:val="nil"/>
          <w:right w:val="nil"/>
          <w:insideH w:val="nil"/>
          <w:insideV w:val="nil"/>
          <w:tl2br w:val="nil"/>
          <w:tr2bl w:val="nil"/>
        </w:tcBorders>
      </w:tcPr>
    </w:tblStylePr>
    <w:tblStylePr w:type="band1Horz">
      <w:rPr>
        <w:color w:val="auto"/>
      </w:rPr>
      <w:tcPr>
        <w:tcBorders>
          <w:top w:val="nil"/>
          <w:left w:val="nil"/>
          <w:bottom w:val="nil"/>
          <w:right w:val="nil"/>
          <w:insideH w:val="nil"/>
          <w:insideV w:val="nil"/>
          <w:tl2br w:val="nil"/>
          <w:tr2bl w:val="nil"/>
        </w:tcBorders>
        <w:shd w:val="pct25" w:color="FFFF00" w:fill="FFFFFF"/>
      </w:tcPr>
    </w:tblStylePr>
    <w:tblStylePr w:type="band2Horz">
      <w:tcPr>
        <w:tcBorders>
          <w:top w:val="nil"/>
          <w:left w:val="nil"/>
          <w:bottom w:val="nil"/>
          <w:right w:val="nil"/>
          <w:insideH w:val="nil"/>
          <w:insideV w:val="nil"/>
          <w:tl2br w:val="nil"/>
          <w:tr2bl w:val="nil"/>
        </w:tcBorders>
        <w:shd w:val="pct50" w:color="FF0000" w:fill="FFFFFF"/>
      </w:tcPr>
    </w:tblStylePr>
    <w:tblStylePr w:type="nwCell">
      <w:tcPr>
        <w:tcBorders>
          <w:top w:val="nil"/>
          <w:left w:val="nil"/>
          <w:bottom w:val="nil"/>
          <w:right w:val="nil"/>
          <w:insideH w:val="nil"/>
          <w:insideV w:val="nil"/>
          <w:tl2br w:val="single" w:color="auto" w:sz="6" w:space="0"/>
          <w:tr2bl w:val="nil"/>
        </w:tcBorders>
      </w:tcPr>
    </w:tblStylePr>
  </w:style>
  <w:style w:type="table" w:customStyle="1" w:styleId="1379">
    <w:name w:val="古典型 31"/>
    <w:basedOn w:val="88"/>
    <w:qFormat/>
    <w:uiPriority w:val="0"/>
    <w:pPr>
      <w:widowControl w:val="0"/>
      <w:spacing w:line="500" w:lineRule="exact"/>
      <w:ind w:firstLine="20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cPr>
        <w:tcBorders>
          <w:top w:val="nil"/>
          <w:left w:val="nil"/>
          <w:bottom w:val="single" w:color="000000" w:sz="6" w:space="0"/>
          <w:right w:val="nil"/>
          <w:insideH w:val="nil"/>
          <w:insideV w:val="nil"/>
          <w:tl2br w:val="nil"/>
          <w:tr2bl w:val="nil"/>
        </w:tcBorders>
        <w:shd w:val="solid" w:color="000080" w:fill="FFFFFF"/>
      </w:tcPr>
    </w:tblStylePr>
    <w:tblStylePr w:type="lastRow">
      <w:rPr>
        <w:color w:val="000080"/>
      </w:r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cPr>
        <w:tcBorders>
          <w:top w:val="nil"/>
          <w:left w:val="nil"/>
          <w:bottom w:val="nil"/>
          <w:right w:val="nil"/>
          <w:insideH w:val="nil"/>
          <w:insideV w:val="nil"/>
          <w:tl2br w:val="nil"/>
          <w:tr2bl w:val="nil"/>
        </w:tcBorders>
      </w:tcPr>
    </w:tblStylePr>
  </w:style>
  <w:style w:type="table" w:customStyle="1" w:styleId="1380">
    <w:name w:val="简明型 31"/>
    <w:basedOn w:val="88"/>
    <w:qFormat/>
    <w:uiPriority w:val="0"/>
    <w:pPr>
      <w:widowControl w:val="0"/>
      <w:spacing w:line="500" w:lineRule="exact"/>
      <w:ind w:firstLine="200" w:firstLineChars="20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cPr>
        <w:tcBorders>
          <w:top w:val="nil"/>
          <w:left w:val="nil"/>
          <w:bottom w:val="nil"/>
          <w:right w:val="nil"/>
          <w:insideH w:val="nil"/>
          <w:insideV w:val="nil"/>
          <w:tl2br w:val="nil"/>
          <w:tr2bl w:val="nil"/>
        </w:tcBorders>
        <w:shd w:val="solid" w:color="000000" w:fill="FFFFFF"/>
      </w:tcPr>
    </w:tblStylePr>
  </w:style>
  <w:style w:type="table" w:customStyle="1" w:styleId="1381">
    <w:name w:val="表三维效果 11"/>
    <w:basedOn w:val="88"/>
    <w:qFormat/>
    <w:uiPriority w:val="0"/>
    <w:pPr>
      <w:widowControl w:val="0"/>
      <w:spacing w:line="500" w:lineRule="exact"/>
      <w:ind w:firstLine="200" w:firstLineChars="200"/>
      <w:jc w:val="both"/>
    </w:pPr>
    <w:tcPr>
      <w:shd w:val="solid" w:color="C0C0C0" w:fill="FFFFFF"/>
    </w:tcPr>
    <w:tblStylePr w:type="firstRow">
      <w:rPr>
        <w:b/>
        <w:bCs/>
        <w:color w:val="800080"/>
      </w:rPr>
      <w:tcPr>
        <w:tcBorders>
          <w:top w:val="nil"/>
          <w:left w:val="nil"/>
          <w:bottom w:val="single" w:color="808080" w:sz="6" w:space="0"/>
          <w:right w:val="nil"/>
          <w:insideH w:val="nil"/>
          <w:insideV w:val="nil"/>
          <w:tl2br w:val="nil"/>
          <w:tr2bl w:val="nil"/>
        </w:tcBorders>
      </w:tcPr>
    </w:tblStylePr>
    <w:tblStylePr w:type="lastRow">
      <w:tcPr>
        <w:tcBorders>
          <w:top w:val="single" w:color="FFFFFF" w:sz="6" w:space="0"/>
          <w:left w:val="nil"/>
          <w:bottom w:val="nil"/>
          <w:right w:val="nil"/>
          <w:insideH w:val="nil"/>
          <w:insideV w:val="nil"/>
          <w:tl2br w:val="nil"/>
          <w:tr2bl w:val="nil"/>
        </w:tcBorders>
      </w:tcPr>
    </w:tblStylePr>
    <w:tblStylePr w:type="firstCol">
      <w:rPr>
        <w:b/>
        <w:bCs/>
      </w:rPr>
      <w:tcPr>
        <w:tcBorders>
          <w:top w:val="nil"/>
          <w:left w:val="nil"/>
          <w:bottom w:val="nil"/>
          <w:right w:val="single" w:color="808080" w:sz="6" w:space="0"/>
          <w:insideH w:val="nil"/>
          <w:insideV w:val="nil"/>
          <w:tl2br w:val="nil"/>
          <w:tr2bl w:val="nil"/>
        </w:tcBorders>
      </w:tcPr>
    </w:tblStylePr>
    <w:tblStylePr w:type="lastCol">
      <w:tcPr>
        <w:tcBorders>
          <w:top w:val="nil"/>
          <w:left w:val="single" w:color="FFFFFF" w:sz="6" w:space="0"/>
          <w:bottom w:val="nil"/>
          <w:right w:val="nil"/>
          <w:insideH w:val="nil"/>
          <w:insideV w:val="nil"/>
          <w:tl2br w:val="nil"/>
          <w:tr2bl w:val="nil"/>
        </w:tcBorders>
      </w:tcPr>
    </w:tblStylePr>
    <w:tblStylePr w:type="neCell">
      <w:tcPr>
        <w:tcBorders>
          <w:top w:val="nil"/>
          <w:left w:val="nil"/>
          <w:bottom w:val="nil"/>
          <w:right w:val="nil"/>
          <w:insideH w:val="nil"/>
          <w:insideV w:val="nil"/>
          <w:tl2br w:val="nil"/>
          <w:tr2bl w:val="nil"/>
        </w:tcBorders>
      </w:tcPr>
    </w:tblStylePr>
    <w:tblStylePr w:type="nwCell">
      <w:tcPr>
        <w:tcBorders>
          <w:top w:val="nil"/>
          <w:left w:val="nil"/>
          <w:bottom w:val="nil"/>
          <w:right w:val="nil"/>
          <w:insideH w:val="nil"/>
          <w:insideV w:val="nil"/>
          <w:tl2br w:val="nil"/>
          <w:tr2bl w:val="nil"/>
        </w:tcBorders>
      </w:tcPr>
    </w:tblStylePr>
    <w:tblStylePr w:type="seCell">
      <w:tcPr>
        <w:tcBorders>
          <w:top w:val="nil"/>
          <w:left w:val="nil"/>
          <w:bottom w:val="nil"/>
          <w:right w:val="nil"/>
          <w:insideH w:val="nil"/>
          <w:insideV w:val="nil"/>
          <w:tl2br w:val="nil"/>
          <w:tr2bl w:val="nil"/>
        </w:tcBorders>
      </w:tcPr>
    </w:tblStylePr>
    <w:tblStylePr w:type="swCell">
      <w:rPr>
        <w:color w:val="000080"/>
      </w:rPr>
      <w:tcPr>
        <w:tcBorders>
          <w:top w:val="nil"/>
          <w:left w:val="nil"/>
          <w:bottom w:val="nil"/>
          <w:right w:val="nil"/>
          <w:insideH w:val="nil"/>
          <w:insideV w:val="nil"/>
          <w:tl2br w:val="nil"/>
          <w:tr2bl w:val="nil"/>
        </w:tcBorders>
      </w:tcPr>
    </w:tblStylePr>
  </w:style>
  <w:style w:type="table" w:customStyle="1" w:styleId="1382">
    <w:name w:val="网页型 11"/>
    <w:basedOn w:val="88"/>
    <w:qFormat/>
    <w:uiPriority w:val="0"/>
    <w:pPr>
      <w:widowControl w:val="0"/>
      <w:spacing w:line="500" w:lineRule="exact"/>
      <w:ind w:firstLine="20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cPr>
        <w:tcBorders>
          <w:top w:val="nil"/>
          <w:left w:val="nil"/>
          <w:bottom w:val="nil"/>
          <w:right w:val="nil"/>
          <w:insideH w:val="nil"/>
          <w:insideV w:val="nil"/>
          <w:tl2br w:val="nil"/>
          <w:tr2bl w:val="nil"/>
        </w:tcBorders>
      </w:tcPr>
    </w:tblStylePr>
  </w:style>
  <w:style w:type="paragraph" w:customStyle="1" w:styleId="1383">
    <w:name w:val="Table Text"/>
    <w:basedOn w:val="1"/>
    <w:semiHidden/>
    <w:qFormat/>
    <w:uiPriority w:val="0"/>
    <w:pPr>
      <w:kinsoku w:val="0"/>
      <w:autoSpaceDE w:val="0"/>
      <w:autoSpaceDN w:val="0"/>
      <w:adjustRightInd w:val="0"/>
      <w:snapToGrid w:val="0"/>
      <w:textAlignment w:val="baseline"/>
    </w:pPr>
    <w:rPr>
      <w:snapToGrid w:val="0"/>
      <w:color w:val="000000"/>
      <w:lang w:eastAsia="en-US"/>
    </w:rPr>
  </w:style>
  <w:style w:type="paragraph" w:customStyle="1" w:styleId="1384">
    <w:name w:val="TOC 标题4"/>
    <w:basedOn w:val="3"/>
    <w:next w:val="1"/>
    <w:qFormat/>
    <w:uiPriority w:val="39"/>
    <w:pPr>
      <w:spacing w:before="240" w:line="259" w:lineRule="auto"/>
      <w:jc w:val="left"/>
      <w:outlineLvl w:val="9"/>
    </w:pPr>
    <w:rPr>
      <w:rFonts w:ascii="等线 Light" w:hAnsi="等线 Light" w:eastAsia="等线 Light" w:cs="Times New Roman"/>
      <w:b w:val="0"/>
      <w:bCs w:val="0"/>
      <w:color w:val="0F4761"/>
      <w:kern w:val="0"/>
      <w:sz w:val="32"/>
      <w:szCs w:val="32"/>
    </w:rPr>
  </w:style>
  <w:style w:type="character" w:customStyle="1" w:styleId="1385">
    <w:name w:val="标书待修改内容取消"/>
    <w:qFormat/>
    <w:uiPriority w:val="0"/>
    <w:rPr>
      <w:rFonts w:eastAsia="宋体"/>
      <w:sz w:val="21"/>
    </w:rPr>
  </w:style>
  <w:style w:type="paragraph" w:customStyle="1" w:styleId="1386">
    <w:name w:val="图格式-居中"/>
    <w:basedOn w:val="1"/>
    <w:next w:val="1"/>
    <w:qFormat/>
    <w:uiPriority w:val="0"/>
    <w:pPr>
      <w:framePr w:wrap="notBeside" w:vAnchor="text" w:hAnchor="text" w:xAlign="center" w:y="1"/>
      <w:widowControl w:val="0"/>
      <w:topLinePunct/>
      <w:jc w:val="center"/>
    </w:pPr>
    <w:rPr>
      <w:rFonts w:cs="Times New Roman"/>
      <w:color w:val="000000"/>
      <w:kern w:val="2"/>
      <w:sz w:val="21"/>
      <w:szCs w:val="21"/>
    </w:rPr>
  </w:style>
  <w:style w:type="paragraph" w:customStyle="1" w:styleId="1387">
    <w:name w:val="题注-居中"/>
    <w:basedOn w:val="1"/>
    <w:link w:val="1388"/>
    <w:qFormat/>
    <w:uiPriority w:val="0"/>
    <w:pPr>
      <w:widowControl w:val="0"/>
      <w:topLinePunct/>
      <w:spacing w:before="50" w:beforeLines="50" w:line="360" w:lineRule="auto"/>
      <w:jc w:val="center"/>
      <w:textAlignment w:val="center"/>
    </w:pPr>
    <w:rPr>
      <w:rFonts w:ascii="Arial" w:hAnsi="Arial" w:eastAsia="黑体" w:cs="Arial"/>
      <w:color w:val="000000"/>
      <w:kern w:val="2"/>
      <w:sz w:val="20"/>
      <w:szCs w:val="20"/>
    </w:rPr>
  </w:style>
  <w:style w:type="character" w:customStyle="1" w:styleId="1388">
    <w:name w:val="题注-居中 Char"/>
    <w:link w:val="1387"/>
    <w:qFormat/>
    <w:uiPriority w:val="0"/>
    <w:rPr>
      <w:rFonts w:ascii="Arial" w:hAnsi="Arial" w:eastAsia="黑体" w:cs="Arial"/>
      <w:color w:val="000000"/>
      <w:sz w:val="20"/>
      <w:szCs w:val="20"/>
    </w:rPr>
  </w:style>
  <w:style w:type="paragraph" w:customStyle="1" w:styleId="1389">
    <w:name w:val="项目列表符号"/>
    <w:basedOn w:val="1"/>
    <w:qFormat/>
    <w:uiPriority w:val="0"/>
    <w:pPr>
      <w:widowControl w:val="0"/>
      <w:numPr>
        <w:ilvl w:val="0"/>
        <w:numId w:val="48"/>
      </w:numPr>
      <w:topLinePunct/>
      <w:spacing w:line="360" w:lineRule="auto"/>
      <w:ind w:left="681" w:hanging="284"/>
      <w:jc w:val="both"/>
    </w:pPr>
    <w:rPr>
      <w:rFonts w:cs="Times New Roman"/>
      <w:color w:val="000000"/>
      <w:kern w:val="2"/>
      <w:sz w:val="21"/>
      <w:szCs w:val="21"/>
    </w:rPr>
  </w:style>
  <w:style w:type="paragraph" w:customStyle="1" w:styleId="1390">
    <w:name w:val="网格型8-表格内容-左对齐"/>
    <w:basedOn w:val="1"/>
    <w:qFormat/>
    <w:uiPriority w:val="0"/>
    <w:pPr>
      <w:widowControl w:val="0"/>
      <w:spacing w:line="360" w:lineRule="auto"/>
      <w:jc w:val="both"/>
    </w:pPr>
    <w:rPr>
      <w:rFonts w:ascii="Times New Roman" w:hAnsi="Times New Roman" w:cs="Times New Roman"/>
      <w:kern w:val="2"/>
      <w:sz w:val="21"/>
      <w:szCs w:val="18"/>
    </w:rPr>
  </w:style>
  <w:style w:type="character" w:customStyle="1" w:styleId="1391">
    <w:name w:val="上标"/>
    <w:qFormat/>
    <w:uiPriority w:val="0"/>
    <w:rPr>
      <w:vertAlign w:val="superscript"/>
    </w:rPr>
  </w:style>
  <w:style w:type="paragraph" w:customStyle="1" w:styleId="1392">
    <w:name w:val="页脚字号小5"/>
    <w:basedOn w:val="1"/>
    <w:qFormat/>
    <w:uiPriority w:val="0"/>
    <w:pPr>
      <w:widowControl w:val="0"/>
      <w:topLinePunct/>
      <w:spacing w:line="360" w:lineRule="auto"/>
      <w:ind w:firstLine="360" w:firstLineChars="200"/>
      <w:jc w:val="both"/>
    </w:pPr>
    <w:rPr>
      <w:rFonts w:cs="Times New Roman"/>
      <w:color w:val="000000"/>
      <w:kern w:val="2"/>
      <w:sz w:val="18"/>
      <w:szCs w:val="18"/>
    </w:rPr>
  </w:style>
  <w:style w:type="paragraph" w:customStyle="1" w:styleId="1393">
    <w:name w:val="正文标题4"/>
    <w:basedOn w:val="6"/>
    <w:qFormat/>
    <w:uiPriority w:val="0"/>
    <w:pPr>
      <w:widowControl w:val="0"/>
      <w:tabs>
        <w:tab w:val="left" w:pos="864"/>
      </w:tabs>
      <w:adjustRightInd w:val="0"/>
      <w:spacing w:before="50" w:beforeLines="50" w:after="50" w:afterLines="50" w:line="240" w:lineRule="auto"/>
      <w:ind w:left="864" w:hanging="864"/>
      <w:contextualSpacing/>
      <w:jc w:val="both"/>
      <w:textAlignment w:val="baseline"/>
    </w:pPr>
    <w:rPr>
      <w:rFonts w:ascii="Times New Roman" w:hAnsi="Times New Roman" w:eastAsia="宋体" w:cs="Times New Roman"/>
      <w:sz w:val="24"/>
      <w:szCs w:val="24"/>
    </w:rPr>
  </w:style>
  <w:style w:type="paragraph" w:customStyle="1" w:styleId="1394">
    <w:name w:val="正文标题3"/>
    <w:basedOn w:val="5"/>
    <w:qFormat/>
    <w:uiPriority w:val="0"/>
    <w:pPr>
      <w:widowControl w:val="0"/>
      <w:tabs>
        <w:tab w:val="left" w:pos="720"/>
      </w:tabs>
      <w:adjustRightInd w:val="0"/>
      <w:spacing w:before="50" w:beforeLines="50" w:after="50" w:afterLines="50" w:line="240" w:lineRule="auto"/>
      <w:ind w:left="720" w:hanging="720" w:firstLineChars="0"/>
      <w:contextualSpacing/>
      <w:jc w:val="both"/>
      <w:textAlignment w:val="baseline"/>
    </w:pPr>
    <w:rPr>
      <w:rFonts w:ascii="Times New Roman" w:hAnsi="Times New Roman" w:cs="Times New Roman"/>
    </w:rPr>
  </w:style>
  <w:style w:type="paragraph" w:customStyle="1" w:styleId="1395">
    <w:name w:val="正文标题2"/>
    <w:basedOn w:val="4"/>
    <w:qFormat/>
    <w:uiPriority w:val="0"/>
    <w:pPr>
      <w:widowControl w:val="0"/>
      <w:tabs>
        <w:tab w:val="left" w:pos="576"/>
      </w:tabs>
      <w:spacing w:before="50" w:beforeLines="50" w:after="50" w:afterLines="50" w:line="240" w:lineRule="auto"/>
      <w:ind w:left="575" w:hanging="575"/>
      <w:contextualSpacing/>
      <w:jc w:val="both"/>
    </w:pPr>
    <w:rPr>
      <w:rFonts w:ascii="Times New Roman" w:hAnsi="Times New Roman" w:cs="Times New Roman"/>
      <w:kern w:val="2"/>
      <w:szCs w:val="24"/>
    </w:rPr>
  </w:style>
  <w:style w:type="paragraph" w:customStyle="1" w:styleId="1396">
    <w:name w:val="正文标题1"/>
    <w:basedOn w:val="3"/>
    <w:qFormat/>
    <w:uiPriority w:val="0"/>
    <w:pPr>
      <w:pageBreakBefore/>
      <w:widowControl w:val="0"/>
      <w:tabs>
        <w:tab w:val="left" w:pos="432"/>
      </w:tabs>
      <w:spacing w:before="50" w:beforeLines="50" w:after="50" w:afterLines="50" w:line="240" w:lineRule="auto"/>
      <w:ind w:left="432" w:hanging="432"/>
      <w:contextualSpacing/>
      <w:jc w:val="both"/>
    </w:pPr>
    <w:rPr>
      <w:rFonts w:ascii="Times New Roman" w:hAnsi="Times New Roman" w:cs="Times New Roman"/>
      <w:sz w:val="32"/>
    </w:rPr>
  </w:style>
  <w:style w:type="paragraph" w:customStyle="1" w:styleId="1397">
    <w:name w:val="图中文字"/>
    <w:basedOn w:val="1"/>
    <w:qFormat/>
    <w:uiPriority w:val="0"/>
    <w:pPr>
      <w:widowControl w:val="0"/>
      <w:adjustRightInd w:val="0"/>
      <w:snapToGrid w:val="0"/>
      <w:spacing w:line="0" w:lineRule="atLeast"/>
      <w:jc w:val="center"/>
    </w:pPr>
    <w:rPr>
      <w:rFonts w:ascii="Times New Roman" w:hAnsi="Times New Roman" w:cs="Times New Roman"/>
      <w:kern w:val="2"/>
      <w:szCs w:val="20"/>
    </w:rPr>
  </w:style>
  <w:style w:type="paragraph" w:customStyle="1" w:styleId="1398">
    <w:name w:val="*正文"/>
    <w:basedOn w:val="1"/>
    <w:link w:val="1399"/>
    <w:qFormat/>
    <w:uiPriority w:val="0"/>
    <w:pPr>
      <w:widowControl w:val="0"/>
      <w:spacing w:line="360" w:lineRule="auto"/>
      <w:ind w:firstLine="480" w:firstLineChars="200"/>
      <w:jc w:val="both"/>
    </w:pPr>
    <w:rPr>
      <w:rFonts w:ascii="Times New Roman" w:hAnsi="Times New Roman" w:cs="仿宋_GB2312"/>
      <w:kern w:val="2"/>
    </w:rPr>
  </w:style>
  <w:style w:type="character" w:customStyle="1" w:styleId="1399">
    <w:name w:val="*正文 Char"/>
    <w:link w:val="1398"/>
    <w:qFormat/>
    <w:uiPriority w:val="0"/>
    <w:rPr>
      <w:rFonts w:ascii="Times New Roman" w:hAnsi="Times New Roman" w:eastAsia="宋体" w:cs="仿宋_GB2312"/>
      <w:sz w:val="24"/>
      <w:szCs w:val="24"/>
    </w:rPr>
  </w:style>
  <w:style w:type="character" w:customStyle="1" w:styleId="1400">
    <w:name w:val="正文01 Char"/>
    <w:link w:val="1401"/>
    <w:qFormat/>
    <w:locked/>
    <w:uiPriority w:val="0"/>
    <w:rPr>
      <w:rFonts w:ascii="Arial" w:hAnsi="Arial" w:cs="Arial"/>
      <w:szCs w:val="21"/>
      <w:lang w:val="en-GB" w:eastAsia="fr-FR"/>
    </w:rPr>
  </w:style>
  <w:style w:type="paragraph" w:customStyle="1" w:styleId="1401">
    <w:name w:val="正文01"/>
    <w:basedOn w:val="1"/>
    <w:link w:val="1400"/>
    <w:qFormat/>
    <w:uiPriority w:val="0"/>
    <w:pPr>
      <w:spacing w:line="360" w:lineRule="auto"/>
      <w:ind w:left="601" w:leftChars="273" w:firstLine="420" w:firstLineChars="200"/>
      <w:jc w:val="both"/>
    </w:pPr>
    <w:rPr>
      <w:rFonts w:ascii="Arial" w:hAnsi="Arial" w:cs="Arial" w:eastAsiaTheme="minorEastAsia"/>
      <w:kern w:val="2"/>
      <w:sz w:val="21"/>
      <w:szCs w:val="21"/>
      <w:lang w:val="en-GB" w:eastAsia="fr-FR"/>
    </w:rPr>
  </w:style>
  <w:style w:type="character" w:customStyle="1" w:styleId="1402">
    <w:name w:val="cf01"/>
    <w:qFormat/>
    <w:uiPriority w:val="0"/>
    <w:rPr>
      <w:rFonts w:hint="eastAsia" w:ascii="Microsoft YaHei UI" w:hAnsi="Microsoft YaHei UI" w:eastAsia="Microsoft YaHei UI"/>
      <w:sz w:val="18"/>
      <w:szCs w:val="18"/>
    </w:rPr>
  </w:style>
  <w:style w:type="paragraph" w:customStyle="1" w:styleId="1403">
    <w:name w:val="标准文件_段"/>
    <w:link w:val="1404"/>
    <w:qFormat/>
    <w:uiPriority w:val="0"/>
    <w:pPr>
      <w:autoSpaceDE w:val="0"/>
      <w:autoSpaceDN w:val="0"/>
      <w:ind w:firstLine="200" w:firstLineChars="200"/>
      <w:jc w:val="both"/>
    </w:pPr>
    <w:rPr>
      <w:rFonts w:ascii="宋体" w:hAnsi="Times New Roman" w:eastAsia="宋体" w:cs="Times New Roman"/>
      <w:sz w:val="21"/>
      <w:lang w:val="en-US" w:eastAsia="zh-CN" w:bidi="ar-SA"/>
    </w:rPr>
  </w:style>
  <w:style w:type="character" w:customStyle="1" w:styleId="1404">
    <w:name w:val="标准文件_段 Char"/>
    <w:link w:val="1403"/>
    <w:qFormat/>
    <w:uiPriority w:val="0"/>
    <w:rPr>
      <w:rFonts w:ascii="宋体" w:hAnsi="Times New Roman" w:eastAsia="宋体" w:cs="Times New Roman"/>
      <w:kern w:val="0"/>
      <w:szCs w:val="20"/>
    </w:rPr>
  </w:style>
  <w:style w:type="character" w:customStyle="1" w:styleId="1405">
    <w:name w:val="正文格式 Char"/>
    <w:link w:val="1406"/>
    <w:qFormat/>
    <w:uiPriority w:val="0"/>
    <w:rPr>
      <w:rFonts w:cs="Arial"/>
      <w:sz w:val="24"/>
      <w:szCs w:val="24"/>
    </w:rPr>
  </w:style>
  <w:style w:type="paragraph" w:customStyle="1" w:styleId="1406">
    <w:name w:val="正文格式"/>
    <w:basedOn w:val="1"/>
    <w:link w:val="1405"/>
    <w:qFormat/>
    <w:uiPriority w:val="0"/>
    <w:pPr>
      <w:widowControl w:val="0"/>
      <w:spacing w:after="156" w:afterLines="50"/>
      <w:ind w:firstLine="420"/>
      <w:jc w:val="both"/>
    </w:pPr>
    <w:rPr>
      <w:rFonts w:cs="Arial" w:asciiTheme="minorHAnsi" w:hAnsiTheme="minorHAnsi" w:eastAsiaTheme="minorEastAsia"/>
      <w:kern w:val="2"/>
    </w:rPr>
  </w:style>
  <w:style w:type="paragraph" w:customStyle="1" w:styleId="1407">
    <w:name w:val="附录标题1"/>
    <w:basedOn w:val="3"/>
    <w:qFormat/>
    <w:uiPriority w:val="0"/>
    <w:pPr>
      <w:pageBreakBefore/>
      <w:widowControl w:val="0"/>
      <w:tabs>
        <w:tab w:val="left" w:pos="432"/>
      </w:tabs>
      <w:spacing w:before="50" w:beforeLines="50" w:after="50" w:afterLines="50" w:line="240" w:lineRule="auto"/>
      <w:contextualSpacing/>
      <w:jc w:val="both"/>
    </w:pPr>
    <w:rPr>
      <w:rFonts w:ascii="Times New Roman" w:hAnsi="Times New Roman" w:cs="Times New Roman"/>
      <w:sz w:val="32"/>
    </w:rPr>
  </w:style>
  <w:style w:type="paragraph" w:customStyle="1" w:styleId="1408">
    <w:name w:val="附录标题2"/>
    <w:basedOn w:val="4"/>
    <w:qFormat/>
    <w:uiPriority w:val="0"/>
    <w:pPr>
      <w:widowControl w:val="0"/>
      <w:tabs>
        <w:tab w:val="left" w:pos="576"/>
      </w:tabs>
      <w:spacing w:before="50" w:beforeLines="50" w:after="50" w:afterLines="50" w:line="240" w:lineRule="auto"/>
      <w:ind w:left="141"/>
      <w:contextualSpacing/>
      <w:jc w:val="both"/>
    </w:pPr>
    <w:rPr>
      <w:rFonts w:ascii="Times New Roman" w:hAnsi="Times New Roman" w:cs="Times New Roman"/>
      <w:kern w:val="2"/>
      <w:szCs w:val="24"/>
    </w:rPr>
  </w:style>
  <w:style w:type="paragraph" w:customStyle="1" w:styleId="1409">
    <w:name w:val="附录标题3"/>
    <w:basedOn w:val="5"/>
    <w:qFormat/>
    <w:uiPriority w:val="0"/>
    <w:pPr>
      <w:widowControl w:val="0"/>
      <w:tabs>
        <w:tab w:val="left" w:pos="720"/>
      </w:tabs>
      <w:adjustRightInd w:val="0"/>
      <w:spacing w:before="50" w:beforeLines="50" w:after="50" w:afterLines="50" w:line="240" w:lineRule="auto"/>
      <w:ind w:left="851" w:firstLine="0" w:firstLineChars="0"/>
      <w:contextualSpacing/>
      <w:jc w:val="both"/>
      <w:textAlignment w:val="baseline"/>
    </w:pPr>
    <w:rPr>
      <w:rFonts w:ascii="Times New Roman" w:hAnsi="Times New Roman" w:cs="Times New Roman"/>
    </w:rPr>
  </w:style>
  <w:style w:type="paragraph" w:customStyle="1" w:styleId="1410">
    <w:name w:val="附录标题4"/>
    <w:basedOn w:val="6"/>
    <w:qFormat/>
    <w:uiPriority w:val="0"/>
    <w:pPr>
      <w:widowControl w:val="0"/>
      <w:tabs>
        <w:tab w:val="left" w:pos="862"/>
      </w:tabs>
      <w:adjustRightInd w:val="0"/>
      <w:spacing w:before="50" w:beforeLines="50" w:after="50" w:afterLines="50" w:line="240" w:lineRule="auto"/>
      <w:ind w:left="-142"/>
      <w:contextualSpacing/>
      <w:jc w:val="both"/>
      <w:textAlignment w:val="baseline"/>
    </w:pPr>
    <w:rPr>
      <w:rFonts w:ascii="Times New Roman" w:hAnsi="Times New Roman" w:eastAsia="宋体" w:cs="Times New Roman"/>
      <w:sz w:val="24"/>
      <w:szCs w:val="24"/>
    </w:rPr>
  </w:style>
  <w:style w:type="paragraph" w:customStyle="1" w:styleId="1411">
    <w:name w:val="In-table Heading"/>
    <w:basedOn w:val="1"/>
    <w:qFormat/>
    <w:uiPriority w:val="0"/>
    <w:pPr>
      <w:ind w:right="176"/>
      <w:jc w:val="center"/>
    </w:pPr>
    <w:rPr>
      <w:rFonts w:ascii="Invensys Andale" w:hAnsi="Invensys Andale" w:cs="Times New Roman"/>
      <w:b/>
      <w:sz w:val="20"/>
      <w:szCs w:val="20"/>
      <w:lang w:val="en-GB" w:eastAsia="en-US"/>
    </w:rPr>
  </w:style>
  <w:style w:type="paragraph" w:customStyle="1" w:styleId="1412">
    <w:name w:val="Table text"/>
    <w:basedOn w:val="1"/>
    <w:qFormat/>
    <w:uiPriority w:val="0"/>
    <w:pPr>
      <w:spacing w:before="60" w:after="60"/>
    </w:pPr>
    <w:rPr>
      <w:rFonts w:ascii="Invensys Andale" w:hAnsi="Invensys Andale" w:cs="Times New Roman"/>
      <w:sz w:val="20"/>
      <w:lang w:val="en-GB" w:eastAsia="en-US"/>
    </w:rPr>
  </w:style>
  <w:style w:type="paragraph" w:customStyle="1" w:styleId="1413">
    <w:name w:val="项目编号"/>
    <w:basedOn w:val="1"/>
    <w:qFormat/>
    <w:uiPriority w:val="0"/>
    <w:pPr>
      <w:widowControl w:val="0"/>
      <w:spacing w:line="360" w:lineRule="auto"/>
      <w:jc w:val="center"/>
    </w:pPr>
    <w:rPr>
      <w:rFonts w:ascii="Times New Roman" w:hAnsi="Times New Roman" w:eastAsia="黑体" w:cs="Times New Roman"/>
      <w:color w:val="FF0000"/>
      <w:kern w:val="2"/>
      <w:sz w:val="36"/>
      <w:szCs w:val="36"/>
    </w:rPr>
  </w:style>
  <w:style w:type="paragraph" w:customStyle="1" w:styleId="1414">
    <w:name w:val="文件名称"/>
    <w:basedOn w:val="1"/>
    <w:qFormat/>
    <w:uiPriority w:val="0"/>
    <w:pPr>
      <w:widowControl w:val="0"/>
      <w:spacing w:line="360" w:lineRule="auto"/>
      <w:jc w:val="center"/>
    </w:pPr>
    <w:rPr>
      <w:rFonts w:cs="Times New Roman"/>
      <w:b/>
      <w:color w:val="8CCBE5"/>
      <w:kern w:val="2"/>
      <w:sz w:val="36"/>
      <w:szCs w:val="22"/>
    </w:rPr>
  </w:style>
  <w:style w:type="paragraph" w:customStyle="1" w:styleId="1415">
    <w:name w:val="版本号"/>
    <w:basedOn w:val="1"/>
    <w:link w:val="1416"/>
    <w:qFormat/>
    <w:uiPriority w:val="0"/>
    <w:pPr>
      <w:widowControl w:val="0"/>
      <w:ind w:firstLine="2800" w:firstLineChars="875"/>
      <w:jc w:val="both"/>
    </w:pPr>
    <w:rPr>
      <w:rFonts w:ascii="黑体" w:hAnsi="Times New Roman" w:eastAsia="黑体" w:cs="Times New Roman"/>
      <w:color w:val="FF0000"/>
      <w:kern w:val="2"/>
      <w:sz w:val="32"/>
      <w:szCs w:val="32"/>
    </w:rPr>
  </w:style>
  <w:style w:type="character" w:customStyle="1" w:styleId="1416">
    <w:name w:val="版本号 Char"/>
    <w:link w:val="1415"/>
    <w:qFormat/>
    <w:uiPriority w:val="0"/>
    <w:rPr>
      <w:rFonts w:ascii="黑体" w:hAnsi="Times New Roman" w:eastAsia="黑体" w:cs="Times New Roman"/>
      <w:color w:val="FF0000"/>
      <w:sz w:val="32"/>
      <w:szCs w:val="32"/>
    </w:rPr>
  </w:style>
  <w:style w:type="paragraph" w:customStyle="1" w:styleId="1417">
    <w:name w:val="文件编号"/>
    <w:basedOn w:val="1"/>
    <w:qFormat/>
    <w:uiPriority w:val="0"/>
    <w:pPr>
      <w:widowControl w:val="0"/>
      <w:jc w:val="center"/>
    </w:pPr>
    <w:rPr>
      <w:rFonts w:ascii="黑体" w:hAnsi="Times New Roman" w:eastAsia="黑体" w:cs="Times New Roman"/>
      <w:kern w:val="2"/>
      <w:sz w:val="32"/>
      <w:szCs w:val="32"/>
    </w:rPr>
  </w:style>
  <w:style w:type="character" w:customStyle="1" w:styleId="1418">
    <w:name w:val="原点 Char"/>
    <w:link w:val="1419"/>
    <w:qFormat/>
    <w:uiPriority w:val="0"/>
    <w:rPr>
      <w:szCs w:val="24"/>
    </w:rPr>
  </w:style>
  <w:style w:type="paragraph" w:customStyle="1" w:styleId="1419">
    <w:name w:val="原点"/>
    <w:basedOn w:val="1"/>
    <w:link w:val="1418"/>
    <w:qFormat/>
    <w:uiPriority w:val="0"/>
    <w:pPr>
      <w:widowControl w:val="0"/>
      <w:tabs>
        <w:tab w:val="left" w:pos="927"/>
      </w:tabs>
      <w:ind w:left="927" w:hanging="360"/>
      <w:jc w:val="both"/>
    </w:pPr>
    <w:rPr>
      <w:rFonts w:asciiTheme="minorHAnsi" w:hAnsiTheme="minorHAnsi" w:eastAsiaTheme="minorEastAsia" w:cstheme="minorBidi"/>
      <w:kern w:val="2"/>
      <w:sz w:val="21"/>
    </w:rPr>
  </w:style>
  <w:style w:type="paragraph" w:customStyle="1" w:styleId="1420">
    <w:name w:val="Char Char Char Char Char1 Char1 Char Char Char Char Char Char"/>
    <w:basedOn w:val="1"/>
    <w:qFormat/>
    <w:uiPriority w:val="0"/>
    <w:pPr>
      <w:widowControl w:val="0"/>
      <w:jc w:val="both"/>
    </w:pPr>
    <w:rPr>
      <w:rFonts w:ascii="Times New Roman" w:hAnsi="Times New Roman" w:cs="Times New Roman"/>
      <w:kern w:val="2"/>
      <w:sz w:val="21"/>
      <w:szCs w:val="20"/>
    </w:rPr>
  </w:style>
  <w:style w:type="paragraph" w:customStyle="1" w:styleId="1421">
    <w:name w:val="1标题4"/>
    <w:basedOn w:val="1"/>
    <w:link w:val="1422"/>
    <w:qFormat/>
    <w:uiPriority w:val="0"/>
    <w:pPr>
      <w:keepNext/>
      <w:keepLines/>
      <w:widowControl w:val="0"/>
      <w:spacing w:line="360" w:lineRule="auto"/>
      <w:jc w:val="both"/>
      <w:outlineLvl w:val="3"/>
    </w:pPr>
    <w:rPr>
      <w:rFonts w:ascii="Times New Roman" w:hAnsi="Times New Roman" w:cs="Times New Roman"/>
      <w:b/>
      <w:bCs/>
      <w:color w:val="000000"/>
      <w:kern w:val="2"/>
      <w:lang w:val="en-GB"/>
    </w:rPr>
  </w:style>
  <w:style w:type="character" w:customStyle="1" w:styleId="1422">
    <w:name w:val="1标题4 字符"/>
    <w:link w:val="1421"/>
    <w:qFormat/>
    <w:uiPriority w:val="0"/>
    <w:rPr>
      <w:rFonts w:ascii="Times New Roman" w:hAnsi="Times New Roman" w:eastAsia="宋体" w:cs="Times New Roman"/>
      <w:b/>
      <w:bCs/>
      <w:color w:val="000000"/>
      <w:sz w:val="24"/>
      <w:szCs w:val="24"/>
      <w:lang w:val="en-GB"/>
    </w:rPr>
  </w:style>
  <w:style w:type="paragraph" w:customStyle="1" w:styleId="1423">
    <w:name w:val="1标题5"/>
    <w:basedOn w:val="1421"/>
    <w:qFormat/>
    <w:uiPriority w:val="0"/>
    <w:pPr>
      <w:jc w:val="left"/>
      <w:outlineLvl w:val="4"/>
    </w:pPr>
  </w:style>
  <w:style w:type="paragraph" w:customStyle="1" w:styleId="1424">
    <w:name w:val="1标题3"/>
    <w:basedOn w:val="1070"/>
    <w:next w:val="1"/>
    <w:qFormat/>
    <w:uiPriority w:val="0"/>
    <w:pPr>
      <w:widowControl w:val="0"/>
      <w:tabs>
        <w:tab w:val="left" w:pos="1440"/>
      </w:tabs>
      <w:adjustRightInd w:val="0"/>
      <w:snapToGrid w:val="0"/>
      <w:ind w:left="0" w:firstLine="0"/>
      <w:jc w:val="both"/>
      <w:outlineLvl w:val="2"/>
    </w:pPr>
    <w:rPr>
      <w:rFonts w:ascii="Times New Roman" w:hAnsi="Times New Roman" w:cs="Times New Roman"/>
      <w:b/>
      <w:snapToGrid/>
      <w:kern w:val="2"/>
      <w:sz w:val="28"/>
      <w:szCs w:val="28"/>
    </w:rPr>
  </w:style>
  <w:style w:type="paragraph" w:customStyle="1" w:styleId="1425">
    <w:name w:val="!我的正文 Ctr+Q"/>
    <w:basedOn w:val="1"/>
    <w:qFormat/>
    <w:uiPriority w:val="0"/>
    <w:pPr>
      <w:widowControl w:val="0"/>
      <w:adjustRightInd w:val="0"/>
      <w:snapToGrid w:val="0"/>
      <w:spacing w:beforeLines="50" w:after="200" w:afterLines="50" w:line="360" w:lineRule="auto"/>
    </w:pPr>
    <w:rPr>
      <w:rFonts w:ascii="Arial" w:hAnsi="Arial" w:cs="Times New Roman"/>
      <w:kern w:val="2"/>
      <w:szCs w:val="21"/>
    </w:rPr>
  </w:style>
  <w:style w:type="paragraph" w:customStyle="1" w:styleId="1426">
    <w:name w:val="1标题6"/>
    <w:basedOn w:val="1423"/>
    <w:qFormat/>
    <w:uiPriority w:val="0"/>
    <w:pPr>
      <w:outlineLvl w:val="5"/>
    </w:pPr>
  </w:style>
  <w:style w:type="paragraph" w:customStyle="1" w:styleId="1427">
    <w:name w:val="1表格格式"/>
    <w:basedOn w:val="1"/>
    <w:qFormat/>
    <w:uiPriority w:val="0"/>
    <w:pPr>
      <w:jc w:val="both"/>
    </w:pPr>
    <w:rPr>
      <w:rFonts w:cs="Times New Roman"/>
      <w:kern w:val="2"/>
      <w:sz w:val="21"/>
    </w:rPr>
  </w:style>
  <w:style w:type="paragraph" w:customStyle="1" w:styleId="1428">
    <w:name w:val="1表格"/>
    <w:basedOn w:val="6"/>
    <w:qFormat/>
    <w:uiPriority w:val="0"/>
    <w:pPr>
      <w:widowControl w:val="0"/>
      <w:adjustRightInd w:val="0"/>
      <w:spacing w:before="120" w:after="120" w:line="360" w:lineRule="auto"/>
      <w:textAlignment w:val="baseline"/>
      <w:outlineLvl w:val="9"/>
    </w:pPr>
    <w:rPr>
      <w:rFonts w:ascii="Times New Roman" w:hAnsi="Times New Roman" w:eastAsia="宋体" w:cs="Times New Roman"/>
      <w:b w:val="0"/>
      <w:sz w:val="21"/>
    </w:rPr>
  </w:style>
  <w:style w:type="paragraph" w:customStyle="1" w:styleId="1429">
    <w:name w:val="投标正文"/>
    <w:basedOn w:val="1"/>
    <w:qFormat/>
    <w:uiPriority w:val="0"/>
    <w:pPr>
      <w:widowControl w:val="0"/>
      <w:snapToGrid w:val="0"/>
      <w:spacing w:line="360" w:lineRule="auto"/>
      <w:ind w:firstLine="200" w:firstLineChars="200"/>
      <w:jc w:val="both"/>
    </w:pPr>
    <w:rPr>
      <w:rFonts w:ascii="Times New Roman" w:hAnsi="Times New Roman" w:cs="Times New Roman"/>
      <w:kern w:val="2"/>
      <w:szCs w:val="20"/>
      <w:lang w:val="zh-CN"/>
    </w:rPr>
  </w:style>
  <w:style w:type="paragraph" w:customStyle="1" w:styleId="1430">
    <w:name w:val="奇数页眉"/>
    <w:basedOn w:val="1"/>
    <w:qFormat/>
    <w:uiPriority w:val="0"/>
    <w:pPr>
      <w:widowControl w:val="0"/>
      <w:pBdr>
        <w:bottom w:val="single" w:color="auto" w:sz="6" w:space="1"/>
      </w:pBdr>
      <w:tabs>
        <w:tab w:val="center" w:pos="4153"/>
        <w:tab w:val="right" w:pos="8306"/>
      </w:tabs>
      <w:kinsoku w:val="0"/>
      <w:overflowPunct w:val="0"/>
      <w:autoSpaceDE w:val="0"/>
      <w:autoSpaceDN w:val="0"/>
      <w:snapToGrid w:val="0"/>
      <w:jc w:val="right"/>
      <w:textAlignment w:val="center"/>
    </w:pPr>
    <w:rPr>
      <w:rFonts w:ascii="Times New Roman" w:hAnsi="Times New Roman" w:cs="Times New Roman"/>
      <w:b/>
      <w:kern w:val="2"/>
      <w:sz w:val="18"/>
      <w:szCs w:val="18"/>
    </w:rPr>
  </w:style>
  <w:style w:type="paragraph" w:customStyle="1" w:styleId="1431">
    <w:name w:val="偶数页眉"/>
    <w:basedOn w:val="1"/>
    <w:qFormat/>
    <w:uiPriority w:val="0"/>
    <w:pPr>
      <w:widowControl w:val="0"/>
      <w:pBdr>
        <w:bottom w:val="single" w:color="auto" w:sz="6" w:space="1"/>
      </w:pBdr>
      <w:tabs>
        <w:tab w:val="center" w:pos="4153"/>
        <w:tab w:val="right" w:pos="8306"/>
      </w:tabs>
      <w:kinsoku w:val="0"/>
      <w:overflowPunct w:val="0"/>
      <w:autoSpaceDE w:val="0"/>
      <w:autoSpaceDN w:val="0"/>
      <w:snapToGrid w:val="0"/>
      <w:jc w:val="both"/>
      <w:textAlignment w:val="center"/>
    </w:pPr>
    <w:rPr>
      <w:rFonts w:ascii="Times New Roman" w:hAnsi="Times New Roman" w:cs="Times New Roman"/>
      <w:b/>
      <w:kern w:val="2"/>
      <w:sz w:val="18"/>
      <w:szCs w:val="18"/>
    </w:rPr>
  </w:style>
  <w:style w:type="paragraph" w:customStyle="1" w:styleId="1432">
    <w:name w:val="A正文"/>
    <w:basedOn w:val="1"/>
    <w:qFormat/>
    <w:uiPriority w:val="0"/>
    <w:pPr>
      <w:widowControl w:val="0"/>
      <w:adjustRightInd w:val="0"/>
      <w:spacing w:line="360" w:lineRule="auto"/>
      <w:ind w:firstLine="480" w:firstLineChars="200"/>
      <w:jc w:val="both"/>
    </w:pPr>
    <w:rPr>
      <w:rFonts w:ascii="Times New Roman" w:hAnsi="Times New Roman" w:cs="Times New Roman"/>
      <w:kern w:val="2"/>
      <w:szCs w:val="21"/>
    </w:rPr>
  </w:style>
  <w:style w:type="table" w:customStyle="1" w:styleId="1433">
    <w:name w:val="Table Normal1"/>
    <w:unhideWhenUsed/>
    <w:qFormat/>
    <w:uiPriority w:val="0"/>
    <w:tblPr>
      <w:tblCellMar>
        <w:top w:w="0" w:type="dxa"/>
        <w:left w:w="0" w:type="dxa"/>
        <w:bottom w:w="0" w:type="dxa"/>
        <w:right w:w="0" w:type="dxa"/>
      </w:tblCellMar>
    </w:tblPr>
  </w:style>
  <w:style w:type="table" w:customStyle="1" w:styleId="1434">
    <w:name w:val="网格型4"/>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35">
    <w:name w:val="Table Normal2"/>
    <w:unhideWhenUsed/>
    <w:qFormat/>
    <w:uiPriority w:val="0"/>
    <w:tblPr>
      <w:tblCellMar>
        <w:top w:w="0" w:type="dxa"/>
        <w:left w:w="0" w:type="dxa"/>
        <w:bottom w:w="0" w:type="dxa"/>
        <w:right w:w="0" w:type="dxa"/>
      </w:tblCellMar>
    </w:tblPr>
  </w:style>
  <w:style w:type="paragraph" w:customStyle="1" w:styleId="1436">
    <w:name w:val="msonormal"/>
    <w:basedOn w:val="1"/>
    <w:qFormat/>
    <w:uiPriority w:val="99"/>
    <w:pPr>
      <w:widowControl w:val="0"/>
      <w:spacing w:before="100" w:beforeAutospacing="1" w:after="100" w:afterAutospacing="1"/>
    </w:pPr>
    <w:rPr>
      <w:rFonts w:ascii="Calibri" w:hAnsi="Calibri" w:cs="Times New Roman"/>
    </w:rPr>
  </w:style>
  <w:style w:type="character" w:customStyle="1" w:styleId="1437">
    <w:name w:val="font71"/>
    <w:qFormat/>
    <w:uiPriority w:val="0"/>
    <w:rPr>
      <w:rFonts w:hint="default" w:ascii="Helvetica" w:hAnsi="Helvetica" w:eastAsia="Helvetica" w:cs="Helvetica"/>
      <w:color w:val="000000"/>
      <w:sz w:val="14"/>
      <w:szCs w:val="14"/>
      <w:u w:val="none"/>
    </w:rPr>
  </w:style>
  <w:style w:type="table" w:customStyle="1" w:styleId="1438">
    <w:name w:val="网格型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439">
    <w:name w:val="网格型8-表格内容-居中"/>
    <w:basedOn w:val="1"/>
    <w:qFormat/>
    <w:uiPriority w:val="0"/>
    <w:pPr>
      <w:widowControl w:val="0"/>
      <w:topLinePunct/>
      <w:spacing w:line="288" w:lineRule="auto"/>
      <w:jc w:val="center"/>
    </w:pPr>
    <w:rPr>
      <w:rFonts w:hAnsi="Courier New" w:cs="Courier New"/>
      <w:color w:val="000000"/>
      <w:kern w:val="2"/>
      <w:sz w:val="21"/>
      <w:szCs w:val="18"/>
    </w:rPr>
  </w:style>
  <w:style w:type="character" w:customStyle="1" w:styleId="1440">
    <w:name w:val="下标"/>
    <w:qFormat/>
    <w:uiPriority w:val="0"/>
    <w:rPr>
      <w:vertAlign w:val="subscript"/>
    </w:rPr>
  </w:style>
  <w:style w:type="paragraph" w:customStyle="1" w:styleId="1441">
    <w:name w:val="7 合理化建议"/>
    <w:basedOn w:val="3"/>
    <w:link w:val="1442"/>
    <w:qFormat/>
    <w:uiPriority w:val="0"/>
    <w:pPr>
      <w:keepNext w:val="0"/>
      <w:keepLines w:val="0"/>
      <w:spacing w:before="120" w:after="120" w:line="240" w:lineRule="auto"/>
      <w:ind w:left="1134" w:hanging="1134"/>
      <w:jc w:val="left"/>
    </w:pPr>
    <w:rPr>
      <w:rFonts w:ascii="Arial" w:hAnsi="Arial"/>
      <w:bCs w:val="0"/>
      <w:sz w:val="32"/>
      <w:szCs w:val="24"/>
    </w:rPr>
  </w:style>
  <w:style w:type="character" w:customStyle="1" w:styleId="1442">
    <w:name w:val="7 合理化建议 字符"/>
    <w:link w:val="1441"/>
    <w:qFormat/>
    <w:uiPriority w:val="0"/>
    <w:rPr>
      <w:rFonts w:ascii="Arial" w:hAnsi="Arial" w:eastAsia="宋体" w:cs="宋体"/>
      <w:b/>
      <w:kern w:val="44"/>
      <w:sz w:val="32"/>
      <w:szCs w:val="24"/>
    </w:rPr>
  </w:style>
  <w:style w:type="paragraph" w:customStyle="1" w:styleId="1443">
    <w:name w:val="BodyText"/>
    <w:basedOn w:val="1"/>
    <w:qFormat/>
    <w:uiPriority w:val="0"/>
    <w:pPr>
      <w:spacing w:after="120"/>
      <w:jc w:val="both"/>
      <w:textAlignment w:val="baseline"/>
    </w:pPr>
    <w:rPr>
      <w:rFonts w:ascii="Calibri" w:hAnsi="Calibri" w:cs="Times New Roman"/>
      <w:kern w:val="2"/>
      <w:sz w:val="21"/>
    </w:rPr>
  </w:style>
  <w:style w:type="table" w:customStyle="1" w:styleId="1444">
    <w:name w:val="网格型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
  </w:style>
  <w:style w:type="paragraph" w:customStyle="1" w:styleId="1445">
    <w:name w:val="T 正文"/>
    <w:basedOn w:val="1"/>
    <w:next w:val="1"/>
    <w:qFormat/>
    <w:uiPriority w:val="0"/>
    <w:pPr>
      <w:widowControl w:val="0"/>
      <w:spacing w:line="360" w:lineRule="auto"/>
      <w:ind w:firstLine="200" w:firstLineChars="200"/>
      <w:jc w:val="both"/>
    </w:pPr>
    <w:rPr>
      <w:rFonts w:ascii="Times New Roman" w:hAnsi="Times New Roman" w:cs="Times New Roman"/>
      <w:kern w:val="2"/>
      <w:sz w:val="28"/>
    </w:rPr>
  </w:style>
  <w:style w:type="paragraph" w:customStyle="1" w:styleId="1446">
    <w:name w:val="T 图表标题"/>
    <w:basedOn w:val="1"/>
    <w:next w:val="1"/>
    <w:qFormat/>
    <w:uiPriority w:val="0"/>
    <w:pPr>
      <w:widowControl w:val="0"/>
      <w:jc w:val="center"/>
    </w:pPr>
    <w:rPr>
      <w:rFonts w:ascii="Times New Roman" w:hAnsi="Times New Roman" w:cs="Times New Roman"/>
      <w:kern w:val="2"/>
      <w:sz w:val="18"/>
    </w:rPr>
  </w:style>
  <w:style w:type="paragraph" w:customStyle="1" w:styleId="1447">
    <w:name w:val="T 表内字体"/>
    <w:basedOn w:val="1"/>
    <w:next w:val="1"/>
    <w:qFormat/>
    <w:uiPriority w:val="0"/>
    <w:pPr>
      <w:widowControl w:val="0"/>
    </w:pPr>
    <w:rPr>
      <w:rFonts w:ascii="Times New Roman" w:hAnsi="Times New Roman" w:cs="Times New Roman"/>
      <w:kern w:val="2"/>
      <w:sz w:val="18"/>
    </w:rPr>
  </w:style>
  <w:style w:type="table" w:customStyle="1" w:styleId="1448">
    <w:name w:val="网格型6"/>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49">
    <w:name w:val="Table Normal3"/>
    <w:unhideWhenUsed/>
    <w:qFormat/>
    <w:uiPriority w:val="0"/>
    <w:tblPr>
      <w:tblCellMar>
        <w:top w:w="0" w:type="dxa"/>
        <w:left w:w="0" w:type="dxa"/>
        <w:bottom w:w="0" w:type="dxa"/>
        <w:right w:w="0" w:type="dxa"/>
      </w:tblCellMar>
    </w:tblPr>
  </w:style>
  <w:style w:type="paragraph" w:customStyle="1" w:styleId="1450">
    <w:name w:val="ZK_正文缩进"/>
    <w:basedOn w:val="1"/>
    <w:qFormat/>
    <w:uiPriority w:val="0"/>
    <w:pPr>
      <w:widowControl w:val="0"/>
      <w:spacing w:line="300" w:lineRule="auto"/>
      <w:ind w:firstLine="200" w:firstLineChars="200"/>
      <w:jc w:val="both"/>
    </w:pPr>
    <w:rPr>
      <w:rFonts w:ascii="Times New Roman" w:hAnsi="Times New Roman"/>
      <w:kern w:val="2"/>
      <w:sz w:val="21"/>
    </w:rPr>
  </w:style>
  <w:style w:type="table" w:customStyle="1" w:styleId="1451">
    <w:name w:val="网格型7"/>
    <w:basedOn w:val="8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452">
    <w:name w:val="表内容"/>
    <w:qFormat/>
    <w:uiPriority w:val="0"/>
    <w:rPr>
      <w:rFonts w:ascii="宋体" w:hAnsi="Times New Roman" w:eastAsia="宋体" w:cs="Times New Roman"/>
      <w:kern w:val="21"/>
      <w:sz w:val="24"/>
      <w:szCs w:val="24"/>
      <w:lang w:val="en-US" w:eastAsia="zh-CN" w:bidi="ar-SA"/>
    </w:rPr>
  </w:style>
  <w:style w:type="paragraph" w:customStyle="1" w:styleId="1453">
    <w:name w:val="交控投标1级标题"/>
    <w:basedOn w:val="3"/>
    <w:qFormat/>
    <w:uiPriority w:val="0"/>
    <w:pPr>
      <w:keepNext w:val="0"/>
      <w:keepLines w:val="0"/>
      <w:spacing w:before="120" w:after="120" w:line="240" w:lineRule="auto"/>
      <w:ind w:left="1134" w:hanging="1134"/>
      <w:jc w:val="left"/>
    </w:pPr>
    <w:rPr>
      <w:rFonts w:ascii="Arial" w:hAnsi="Arial" w:eastAsia="黑体" w:cs="Arial"/>
      <w:bCs w:val="0"/>
      <w:color w:val="000000"/>
      <w:kern w:val="2"/>
      <w:sz w:val="28"/>
      <w:szCs w:val="32"/>
    </w:rPr>
  </w:style>
  <w:style w:type="table" w:customStyle="1" w:styleId="1454">
    <w:name w:val="Table Normal4"/>
    <w:unhideWhenUsed/>
    <w:qFormat/>
    <w:uiPriority w:val="0"/>
    <w:tblPr>
      <w:tblCellMar>
        <w:top w:w="0" w:type="dxa"/>
        <w:left w:w="0" w:type="dxa"/>
        <w:bottom w:w="0" w:type="dxa"/>
        <w:right w:w="0" w:type="dxa"/>
      </w:tblCellMar>
    </w:tblPr>
  </w:style>
  <w:style w:type="paragraph" w:customStyle="1" w:styleId="1455">
    <w:name w:val="SUE Body"/>
    <w:basedOn w:val="31"/>
    <w:qFormat/>
    <w:uiPriority w:val="0"/>
    <w:pPr>
      <w:widowControl w:val="0"/>
      <w:tabs>
        <w:tab w:val="left" w:pos="360"/>
        <w:tab w:val="left" w:pos="1080"/>
        <w:tab w:val="left" w:pos="1627"/>
        <w:tab w:val="left" w:pos="1728"/>
        <w:tab w:val="left" w:pos="2160"/>
        <w:tab w:val="left" w:pos="2880"/>
      </w:tabs>
      <w:spacing w:line="240" w:lineRule="exact"/>
      <w:jc w:val="both"/>
    </w:pPr>
    <w:rPr>
      <w:rFonts w:ascii="Univers" w:hAnsi="Univers" w:eastAsiaTheme="minorEastAsia" w:cstheme="minorBidi"/>
      <w:kern w:val="2"/>
      <w:sz w:val="20"/>
      <w:lang w:val="en-GB"/>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4" Type="http://schemas.openxmlformats.org/officeDocument/2006/relationships/fontTable" Target="fontTable.xml"/><Relationship Id="rId23" Type="http://schemas.openxmlformats.org/officeDocument/2006/relationships/customXml" Target="../customXml/item2.xml"/><Relationship Id="rId22" Type="http://schemas.openxmlformats.org/officeDocument/2006/relationships/numbering" Target="numbering.xml"/><Relationship Id="rId21" Type="http://schemas.openxmlformats.org/officeDocument/2006/relationships/customXml" Target="../customXml/item1.xml"/><Relationship Id="rId20" Type="http://schemas.openxmlformats.org/officeDocument/2006/relationships/image" Target="media/image11.wmf"/><Relationship Id="rId2" Type="http://schemas.openxmlformats.org/officeDocument/2006/relationships/settings" Target="settings.xml"/><Relationship Id="rId19" Type="http://schemas.openxmlformats.org/officeDocument/2006/relationships/oleObject" Target="embeddings/oleObject4.bin"/><Relationship Id="rId18" Type="http://schemas.openxmlformats.org/officeDocument/2006/relationships/image" Target="media/image10.emf"/><Relationship Id="rId17" Type="http://schemas.openxmlformats.org/officeDocument/2006/relationships/oleObject" Target="embeddings/oleObject3.bin"/><Relationship Id="rId16" Type="http://schemas.openxmlformats.org/officeDocument/2006/relationships/image" Target="media/image9.emf"/><Relationship Id="rId15" Type="http://schemas.openxmlformats.org/officeDocument/2006/relationships/oleObject" Target="embeddings/oleObject2.bin"/><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B624DB9-408C-45F7-A449-8A26A7E63F17}">
  <ds:schemaRefs/>
</ds:datastoreItem>
</file>

<file path=docProps/app.xml><?xml version="1.0" encoding="utf-8"?>
<Properties xmlns="http://schemas.openxmlformats.org/officeDocument/2006/extended-properties" xmlns:vt="http://schemas.openxmlformats.org/officeDocument/2006/docPropsVTypes">
  <Template>Normal.dotm</Template>
  <Pages>56</Pages>
  <Words>3398</Words>
  <Characters>4601</Characters>
  <Lines>213</Lines>
  <Paragraphs>60</Paragraphs>
  <TotalTime>5</TotalTime>
  <ScaleCrop>false</ScaleCrop>
  <LinksUpToDate>false</LinksUpToDate>
  <CharactersWithSpaces>4848</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2026-09-06T07:17:00Z</dcterms:created>
  <dc:creator>Lenovo</dc:creator>
  <cp:lastModifiedBy>あなたは远く</cp:lastModifiedBy>
  <dcterms:modified xsi:type="dcterms:W3CDTF">2026-10-08T10:54:33Z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C19E7A0C591B47389B7F41DAE5E28048_13</vt:lpwstr>
  </property>
  <property fmtid="{D5CDD505-2E9C-101B-9397-08002B2CF9AE}" pid="4" name="KSOTemplateDocerSaveRecord">
    <vt:lpwstr>eyJoZGlkIjoiMzFmMzJmZGMxMjMxZjY3Yzg0NmY4ZGFjMmRmYzM2YTQiLCJ1c2VySWQiOiIyOTE1MDA0NjMifQ==</vt:lpwstr>
  </property>
</Properties>
</file>