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66C" w:rsidRDefault="006A0A59" w:rsidP="006A0A5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 w:rsidRPr="006A0A59">
        <w:rPr>
          <w:rFonts w:ascii="Arial" w:hAnsi="Arial" w:cs="Arial"/>
          <w:color w:val="363940"/>
          <w:sz w:val="16"/>
          <w:szCs w:val="16"/>
        </w:rPr>
        <w:t>Solution architects get a clear vision for a project,</w:t>
      </w:r>
      <w:r w:rsidR="0036466C">
        <w:rPr>
          <w:rFonts w:ascii="Arial" w:hAnsi="Arial" w:cs="Arial"/>
          <w:color w:val="363940"/>
          <w:sz w:val="16"/>
          <w:szCs w:val="16"/>
        </w:rPr>
        <w:t xml:space="preserve"> and understand clients’ needs, g</w:t>
      </w:r>
      <w:r w:rsidR="0036466C" w:rsidRPr="006A0A59">
        <w:rPr>
          <w:rFonts w:ascii="Arial" w:hAnsi="Arial" w:cs="Arial"/>
          <w:color w:val="363940"/>
          <w:sz w:val="16"/>
          <w:szCs w:val="16"/>
        </w:rPr>
        <w:t>ather</w:t>
      </w:r>
      <w:r w:rsidR="0036466C">
        <w:rPr>
          <w:rFonts w:ascii="Arial" w:hAnsi="Arial" w:cs="Arial"/>
          <w:color w:val="363940"/>
          <w:sz w:val="16"/>
          <w:szCs w:val="16"/>
        </w:rPr>
        <w:t xml:space="preserve"> and </w:t>
      </w:r>
      <w:r w:rsidR="0036466C" w:rsidRPr="006A0A59">
        <w:rPr>
          <w:rFonts w:ascii="Arial" w:hAnsi="Arial" w:cs="Arial"/>
          <w:color w:val="363940"/>
          <w:sz w:val="16"/>
          <w:szCs w:val="16"/>
          <w:shd w:val="clear" w:color="auto" w:fill="FFFFFF"/>
        </w:rPr>
        <w:t>examine</w:t>
      </w:r>
      <w:r w:rsidR="0036466C" w:rsidRPr="006A0A59">
        <w:rPr>
          <w:rFonts w:ascii="Arial" w:hAnsi="Arial" w:cs="Arial"/>
          <w:color w:val="363940"/>
          <w:sz w:val="16"/>
          <w:szCs w:val="16"/>
        </w:rPr>
        <w:t xml:space="preserve"> functional requirements and specifications from clients and users</w:t>
      </w:r>
      <w:r w:rsidR="008E1EDA">
        <w:rPr>
          <w:rFonts w:ascii="Arial" w:hAnsi="Arial" w:cs="Arial"/>
          <w:color w:val="363940"/>
          <w:sz w:val="16"/>
          <w:szCs w:val="16"/>
        </w:rPr>
        <w:t>, Understand there long term and short term goals</w:t>
      </w:r>
      <w:r w:rsidR="005950DB">
        <w:rPr>
          <w:rFonts w:ascii="Arial" w:hAnsi="Arial" w:cs="Arial"/>
          <w:color w:val="363940"/>
          <w:sz w:val="16"/>
          <w:szCs w:val="16"/>
        </w:rPr>
        <w:t>.</w:t>
      </w:r>
    </w:p>
    <w:p w:rsidR="0036466C" w:rsidRDefault="0036466C" w:rsidP="0036466C">
      <w:pPr>
        <w:rPr>
          <w:rFonts w:ascii="Arial" w:hAnsi="Arial" w:cs="Arial"/>
          <w:color w:val="363940"/>
          <w:sz w:val="16"/>
          <w:szCs w:val="16"/>
          <w:shd w:val="clear" w:color="auto" w:fill="FFFFFF"/>
        </w:rPr>
      </w:pPr>
      <w:bookmarkStart w:id="0" w:name="_GoBack"/>
      <w:bookmarkEnd w:id="0"/>
    </w:p>
    <w:p w:rsidR="0036466C" w:rsidRPr="006A0A59" w:rsidRDefault="0036466C" w:rsidP="0036466C">
      <w:pPr>
        <w:rPr>
          <w:sz w:val="16"/>
          <w:szCs w:val="16"/>
        </w:rPr>
      </w:pPr>
      <w:r w:rsidRPr="006A0A59">
        <w:rPr>
          <w:rFonts w:ascii="Arial" w:hAnsi="Arial" w:cs="Arial"/>
          <w:color w:val="363940"/>
          <w:sz w:val="16"/>
          <w:szCs w:val="16"/>
          <w:shd w:val="clear" w:color="auto" w:fill="FFFFFF"/>
        </w:rPr>
        <w:t>After that translate them into system guidelines that shape project development and find ways to align projects with the enterprise-level system.</w:t>
      </w:r>
    </w:p>
    <w:p w:rsidR="0036466C" w:rsidRPr="006A0A59" w:rsidRDefault="0036466C" w:rsidP="0036466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>
        <w:rPr>
          <w:rFonts w:ascii="Arial" w:hAnsi="Arial" w:cs="Arial"/>
          <w:color w:val="363940"/>
          <w:sz w:val="16"/>
          <w:szCs w:val="16"/>
        </w:rPr>
        <w:t>A</w:t>
      </w:r>
      <w:r w:rsidRPr="006A0A59">
        <w:rPr>
          <w:rFonts w:ascii="Arial" w:hAnsi="Arial" w:cs="Arial"/>
          <w:color w:val="363940"/>
          <w:sz w:val="16"/>
          <w:szCs w:val="16"/>
        </w:rPr>
        <w:t xml:space="preserve">nalyze </w:t>
      </w:r>
      <w:r>
        <w:rPr>
          <w:rFonts w:ascii="Arial" w:hAnsi="Arial" w:cs="Arial"/>
          <w:color w:val="363940"/>
          <w:sz w:val="16"/>
          <w:szCs w:val="16"/>
        </w:rPr>
        <w:t xml:space="preserve">complexity, </w:t>
      </w:r>
      <w:r w:rsidRPr="006A0A59">
        <w:rPr>
          <w:rFonts w:ascii="Arial" w:hAnsi="Arial" w:cs="Arial"/>
          <w:color w:val="363940"/>
          <w:sz w:val="16"/>
          <w:szCs w:val="16"/>
        </w:rPr>
        <w:t>alternatives, and conduct product recommendations related to software, platforms, and network configurations.</w:t>
      </w:r>
    </w:p>
    <w:p w:rsidR="008E1EDA" w:rsidRPr="006A0A59" w:rsidRDefault="008E1EDA" w:rsidP="008E1ED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 w:rsidRPr="006A0A59">
        <w:rPr>
          <w:rFonts w:ascii="Arial" w:hAnsi="Arial" w:cs="Arial"/>
          <w:color w:val="363940"/>
          <w:sz w:val="16"/>
          <w:szCs w:val="16"/>
        </w:rPr>
        <w:t>Suggestions, and best practices for complete storage solutions across project continuity, backup, recovery, high availability, and archiving.</w:t>
      </w:r>
    </w:p>
    <w:p w:rsidR="006A0A59" w:rsidRDefault="006A0A59" w:rsidP="006A0A5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 w:rsidRPr="006A0A59">
        <w:rPr>
          <w:rFonts w:ascii="Arial" w:hAnsi="Arial" w:cs="Arial"/>
          <w:color w:val="363940"/>
          <w:sz w:val="16"/>
          <w:szCs w:val="16"/>
        </w:rPr>
        <w:t>T</w:t>
      </w:r>
      <w:r w:rsidRPr="006A0A59">
        <w:rPr>
          <w:rFonts w:ascii="Arial" w:hAnsi="Arial" w:cs="Arial"/>
          <w:color w:val="363940"/>
          <w:sz w:val="16"/>
          <w:szCs w:val="16"/>
        </w:rPr>
        <w:t>hey map out the parts that will constitute the software solution and how they will work together. The solution architects explore the project and lay the outc</w:t>
      </w:r>
      <w:r>
        <w:rPr>
          <w:rFonts w:ascii="Arial" w:hAnsi="Arial" w:cs="Arial"/>
          <w:color w:val="363940"/>
          <w:sz w:val="16"/>
          <w:szCs w:val="16"/>
        </w:rPr>
        <w:t>omes.</w:t>
      </w:r>
    </w:p>
    <w:p w:rsidR="006A0A59" w:rsidRPr="006A0A59" w:rsidRDefault="006A0A59" w:rsidP="006A0A5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 w:rsidRPr="006A0A59">
        <w:rPr>
          <w:rFonts w:ascii="Arial" w:hAnsi="Arial" w:cs="Arial"/>
          <w:color w:val="363940"/>
          <w:sz w:val="16"/>
          <w:szCs w:val="16"/>
        </w:rPr>
        <w:t xml:space="preserve">They begin by choosing the right technology for the business problems. </w:t>
      </w:r>
    </w:p>
    <w:p w:rsidR="008E1EDA" w:rsidRDefault="008E1EDA" w:rsidP="008E1ED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>
        <w:rPr>
          <w:rFonts w:ascii="Arial" w:hAnsi="Arial" w:cs="Arial"/>
          <w:color w:val="363940"/>
          <w:sz w:val="16"/>
          <w:szCs w:val="16"/>
        </w:rPr>
        <w:t>T</w:t>
      </w:r>
      <w:r w:rsidRPr="006A0A59">
        <w:rPr>
          <w:rFonts w:ascii="Arial" w:hAnsi="Arial" w:cs="Arial"/>
          <w:color w:val="363940"/>
          <w:sz w:val="16"/>
          <w:szCs w:val="16"/>
        </w:rPr>
        <w:t xml:space="preserve">ranslates the vision for the project to the development team and plays a pivotal part through the entire system development lifecycle. </w:t>
      </w:r>
    </w:p>
    <w:p w:rsidR="008E1EDA" w:rsidRPr="006A0A59" w:rsidRDefault="008E1EDA" w:rsidP="008E1ED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 w:rsidRPr="006A0A59">
        <w:rPr>
          <w:rFonts w:ascii="Arial" w:hAnsi="Arial" w:cs="Arial"/>
          <w:color w:val="363940"/>
          <w:sz w:val="16"/>
          <w:szCs w:val="16"/>
        </w:rPr>
        <w:t>Suggestions, and best practices for complete storage solutions across project continuity, backup, recovery, high availability, and archiving.</w:t>
      </w:r>
    </w:p>
    <w:p w:rsidR="008E1EDA" w:rsidRPr="006A0A59" w:rsidRDefault="008E1EDA" w:rsidP="008E1ED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</w:p>
    <w:p w:rsidR="008E1EDA" w:rsidRDefault="008E1EDA" w:rsidP="006A0A5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</w:p>
    <w:p w:rsidR="008E1EDA" w:rsidRDefault="008E1EDA" w:rsidP="006A0A5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>
        <w:rPr>
          <w:rFonts w:ascii="Arial" w:hAnsi="Arial" w:cs="Arial"/>
          <w:color w:val="363940"/>
          <w:sz w:val="16"/>
          <w:szCs w:val="16"/>
        </w:rPr>
        <w:t>Production</w:t>
      </w:r>
    </w:p>
    <w:p w:rsidR="006A0A59" w:rsidRPr="006A0A59" w:rsidRDefault="006A0A59" w:rsidP="006A0A5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 w:rsidRPr="006A0A59">
        <w:rPr>
          <w:rFonts w:ascii="Arial" w:hAnsi="Arial" w:cs="Arial"/>
          <w:color w:val="363940"/>
          <w:sz w:val="16"/>
          <w:szCs w:val="16"/>
        </w:rPr>
        <w:t>Then manage architectural concerns to ensure more productive and effective results.</w:t>
      </w:r>
    </w:p>
    <w:p w:rsidR="006A0A59" w:rsidRDefault="006A0A59" w:rsidP="006A0A5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 w:rsidRPr="006A0A59">
        <w:rPr>
          <w:rFonts w:ascii="Arial" w:hAnsi="Arial" w:cs="Arial"/>
          <w:color w:val="363940"/>
          <w:sz w:val="16"/>
          <w:szCs w:val="16"/>
        </w:rPr>
        <w:t>They are also involved in future updates to the solution. They primarily focus on solution-level decisions and evaluate their impact on a client’s overarching business objectives and outcomes.</w:t>
      </w:r>
    </w:p>
    <w:p w:rsidR="006A0A59" w:rsidRPr="006A0A59" w:rsidRDefault="006A0A59" w:rsidP="006A0A5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>
        <w:rPr>
          <w:rFonts w:ascii="Arial" w:hAnsi="Arial" w:cs="Arial"/>
          <w:color w:val="363940"/>
          <w:sz w:val="16"/>
          <w:szCs w:val="16"/>
        </w:rPr>
        <w:t>I</w:t>
      </w:r>
      <w:r w:rsidRPr="006A0A59">
        <w:rPr>
          <w:rFonts w:ascii="Arial" w:hAnsi="Arial" w:cs="Arial"/>
          <w:color w:val="363940"/>
          <w:sz w:val="16"/>
          <w:szCs w:val="16"/>
        </w:rPr>
        <w:t>n most cases, a solution architect ensures that the software solution aligns with a client’s company resources, risk identification, and planning.</w:t>
      </w:r>
    </w:p>
    <w:p w:rsidR="009474DA" w:rsidRDefault="006A0A59" w:rsidP="006A0A5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 w:rsidRPr="006A0A59">
        <w:rPr>
          <w:rFonts w:ascii="Arial" w:hAnsi="Arial" w:cs="Arial"/>
          <w:color w:val="363940"/>
          <w:sz w:val="16"/>
          <w:szCs w:val="16"/>
        </w:rPr>
        <w:t xml:space="preserve">A solution architect is a significant person in deciding how the ins and outs of a project are going to work. </w:t>
      </w:r>
    </w:p>
    <w:p w:rsidR="009474DA" w:rsidRDefault="008E1EDA" w:rsidP="006A0A5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>
        <w:rPr>
          <w:rFonts w:ascii="Arial" w:hAnsi="Arial" w:cs="Arial"/>
          <w:color w:val="363940"/>
          <w:sz w:val="16"/>
          <w:szCs w:val="16"/>
        </w:rPr>
        <w:t>P</w:t>
      </w:r>
      <w:r w:rsidR="006A0A59" w:rsidRPr="006A0A59">
        <w:rPr>
          <w:rFonts w:ascii="Arial" w:hAnsi="Arial" w:cs="Arial"/>
          <w:color w:val="363940"/>
          <w:sz w:val="16"/>
          <w:szCs w:val="16"/>
        </w:rPr>
        <w:t xml:space="preserve">repares and presents test plans, technical presentations, lab reports, analyst briefings, plus white papers to respond to different project storage solution areas. </w:t>
      </w:r>
    </w:p>
    <w:p w:rsidR="009474DA" w:rsidRDefault="008E1EDA" w:rsidP="006A0A5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>
        <w:rPr>
          <w:rFonts w:ascii="Arial" w:hAnsi="Arial" w:cs="Arial"/>
          <w:color w:val="363940"/>
          <w:sz w:val="16"/>
          <w:szCs w:val="16"/>
        </w:rPr>
        <w:t>C</w:t>
      </w:r>
      <w:r w:rsidR="006A0A59" w:rsidRPr="006A0A59">
        <w:rPr>
          <w:rFonts w:ascii="Arial" w:hAnsi="Arial" w:cs="Arial"/>
          <w:color w:val="363940"/>
          <w:sz w:val="16"/>
          <w:szCs w:val="16"/>
        </w:rPr>
        <w:t xml:space="preserve">ollaborate with the IT development team to translate architectural solutions into effectual and robust implementation. </w:t>
      </w:r>
    </w:p>
    <w:p w:rsidR="009474DA" w:rsidRDefault="006A0A59" w:rsidP="006A0A5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 w:rsidRPr="006A0A59">
        <w:rPr>
          <w:rFonts w:ascii="Arial" w:hAnsi="Arial" w:cs="Arial"/>
          <w:color w:val="363940"/>
          <w:sz w:val="16"/>
          <w:szCs w:val="16"/>
        </w:rPr>
        <w:t xml:space="preserve">They thus work closely with sales team members and enterprise architects. Hence gain a complete sense of client expectations and limitations before undertaking a significant project development. </w:t>
      </w:r>
    </w:p>
    <w:p w:rsidR="0036466C" w:rsidRDefault="0036466C" w:rsidP="006A0A5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>
        <w:rPr>
          <w:rFonts w:ascii="Arial" w:hAnsi="Arial" w:cs="Arial"/>
          <w:color w:val="363940"/>
          <w:sz w:val="16"/>
          <w:szCs w:val="16"/>
        </w:rPr>
        <w:t>A</w:t>
      </w:r>
      <w:r w:rsidRPr="006A0A59">
        <w:rPr>
          <w:rFonts w:ascii="Arial" w:hAnsi="Arial" w:cs="Arial"/>
          <w:color w:val="363940"/>
          <w:sz w:val="16"/>
          <w:szCs w:val="16"/>
        </w:rPr>
        <w:t>reas for improvement</w:t>
      </w:r>
    </w:p>
    <w:p w:rsidR="006A0A59" w:rsidRPr="006A0A59" w:rsidRDefault="006A0A59" w:rsidP="006A0A5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  <w:sz w:val="16"/>
          <w:szCs w:val="16"/>
        </w:rPr>
      </w:pPr>
      <w:r w:rsidRPr="006A0A59">
        <w:rPr>
          <w:rFonts w:ascii="Arial" w:hAnsi="Arial" w:cs="Arial"/>
          <w:color w:val="363940"/>
          <w:sz w:val="16"/>
          <w:szCs w:val="16"/>
        </w:rPr>
        <w:t>As part of this process, the solution architect may examine existing systems and programs to identify areas for improvement and integration</w:t>
      </w:r>
    </w:p>
    <w:p w:rsidR="009474DA" w:rsidRDefault="006A0A59">
      <w:pPr>
        <w:rPr>
          <w:rFonts w:ascii="Arial" w:hAnsi="Arial" w:cs="Arial"/>
          <w:color w:val="363940"/>
          <w:sz w:val="16"/>
          <w:szCs w:val="16"/>
          <w:shd w:val="clear" w:color="auto" w:fill="FFFFFF"/>
        </w:rPr>
      </w:pPr>
      <w:r w:rsidRPr="006A0A59">
        <w:rPr>
          <w:rFonts w:ascii="Arial" w:hAnsi="Arial" w:cs="Arial"/>
          <w:color w:val="363940"/>
          <w:sz w:val="16"/>
          <w:szCs w:val="16"/>
          <w:shd w:val="clear" w:color="auto" w:fill="FFFFFF"/>
        </w:rPr>
        <w:t>Solution architects, therefore, play an essent</w:t>
      </w:r>
      <w:r w:rsidR="009474DA">
        <w:rPr>
          <w:rFonts w:ascii="Arial" w:hAnsi="Arial" w:cs="Arial"/>
          <w:color w:val="363940"/>
          <w:sz w:val="16"/>
          <w:szCs w:val="16"/>
          <w:shd w:val="clear" w:color="auto" w:fill="FFFFFF"/>
        </w:rPr>
        <w:t>ial role in project management.</w:t>
      </w:r>
    </w:p>
    <w:p w:rsidR="008E1EDA" w:rsidRDefault="008E1EDA">
      <w:pPr>
        <w:rPr>
          <w:rFonts w:ascii="Arial" w:hAnsi="Arial" w:cs="Arial"/>
          <w:color w:val="363940"/>
          <w:sz w:val="16"/>
          <w:szCs w:val="16"/>
          <w:shd w:val="clear" w:color="auto" w:fill="FFFFFF"/>
        </w:rPr>
      </w:pPr>
    </w:p>
    <w:p w:rsidR="008E1EDA" w:rsidRDefault="008E1EDA">
      <w:pPr>
        <w:rPr>
          <w:rFonts w:ascii="Arial" w:hAnsi="Arial" w:cs="Arial"/>
          <w:color w:val="363940"/>
          <w:sz w:val="16"/>
          <w:szCs w:val="16"/>
          <w:shd w:val="clear" w:color="auto" w:fill="FFFFFF"/>
        </w:rPr>
      </w:pPr>
      <w:r w:rsidRPr="008E1EDA">
        <w:rPr>
          <w:rFonts w:ascii="Arial" w:hAnsi="Arial" w:cs="Arial"/>
          <w:color w:val="363940"/>
          <w:sz w:val="16"/>
          <w:szCs w:val="16"/>
          <w:shd w:val="clear" w:color="auto" w:fill="FFFFFF"/>
        </w:rPr>
        <w:t xml:space="preserve">Which Area </w:t>
      </w:r>
      <w:proofErr w:type="gramStart"/>
      <w:r w:rsidRPr="008E1EDA">
        <w:rPr>
          <w:rFonts w:ascii="Arial" w:hAnsi="Arial" w:cs="Arial"/>
          <w:color w:val="363940"/>
          <w:sz w:val="16"/>
          <w:szCs w:val="16"/>
          <w:shd w:val="clear" w:color="auto" w:fill="FFFFFF"/>
        </w:rPr>
        <w:t>Of</w:t>
      </w:r>
      <w:proofErr w:type="gramEnd"/>
      <w:r w:rsidRPr="008E1EDA">
        <w:rPr>
          <w:rFonts w:ascii="Arial" w:hAnsi="Arial" w:cs="Arial"/>
          <w:color w:val="363940"/>
          <w:sz w:val="16"/>
          <w:szCs w:val="16"/>
          <w:shd w:val="clear" w:color="auto" w:fill="FFFFFF"/>
        </w:rPr>
        <w:t xml:space="preserve"> This Job Do You Find Very Challenging</w:t>
      </w:r>
    </w:p>
    <w:sectPr w:rsidR="008E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59"/>
    <w:rsid w:val="00081FF8"/>
    <w:rsid w:val="0008512F"/>
    <w:rsid w:val="0036466C"/>
    <w:rsid w:val="0047360A"/>
    <w:rsid w:val="005950DB"/>
    <w:rsid w:val="006A0A59"/>
    <w:rsid w:val="008E1EDA"/>
    <w:rsid w:val="0094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3D6B"/>
  <w15:chartTrackingRefBased/>
  <w15:docId w15:val="{7503B67E-E99D-41D8-B721-C2E32BB5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 Network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Baba, Pakuruddeen</dc:creator>
  <cp:keywords/>
  <dc:description/>
  <cp:lastModifiedBy>Baba, Pakuruddeen</cp:lastModifiedBy>
  <cp:revision>1</cp:revision>
  <dcterms:created xsi:type="dcterms:W3CDTF">2022-10-11T22:15:00Z</dcterms:created>
  <dcterms:modified xsi:type="dcterms:W3CDTF">2022-10-12T17:57:00Z</dcterms:modified>
</cp:coreProperties>
</file>