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Wybór smartfona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Fakty: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Jeżeli osoba używa intensywnie telefonu więcej niż 15h tygodniowo to smartfon ma mieć &gt;2GB RAMu i baterię powyżej 3300 mAh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Jeżeli osoba spędza na czytaniu na urządzeniu mobilnym więcej niż 15h tygodniowo to matryca powinna mieć przekątną większą lub równą 5,5 cala i rozdzielczość nie mniejszą niż Full HD i baterię powyżej 3300 mAh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Jeżeli urządzenie upada częściej niż 4 razy w miesiącu to powinno mieć ekran z hartowanego szkła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Jeżeli osoba robi zdjęcia więcej niż 100 razy w miesiącu, to telefon powinien mieć aparat &gt;= 13 Mpx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osoba chce oglądać filmy online lub słuchać muzyki online to smartfon powinien obsługiwać LTE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Jeżeli osoba rozmawia co najmniej 5 godzin dziennie smartfon powinien mieć maksymalny czas rozmów co najmniej 20h i funkcję szybkiego ładowania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Jeżeli osoba używa telefonu jako odtwarzacza MP3 to powinna mieć pamięć wewnętrzną większą niż 16GB lub slot na kartę SD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Formuły wejściowe: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smartfon ma więcej niż 2GB RAMu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bateria powyżej 3300 mAh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matryca ma przekątną większą lub równą 5,5 cala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rozdzielczość nie mniejszą niż Full HD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smartfon posiada ekran z hartowanego szkła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telefon powinien mieć aparat &gt;13 Mpx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smartfon powinien obsługiwać LTE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maksymalny czas rozmów co najmniej 20h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smartfon powinien mieć funkcję szybkiego ładowania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smartfon ma pamięć wewnętrzną większą niż 16GB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smartfon ma slot na kartę SD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     Formuły wyjściowe: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osoba intensywnie używa telefonu więcej niż 15h tygodniowo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urządzenie upada częściej niż 4 razy w miesiącu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osoba robi zdjęcia więcej niż 100 razy w miesiącu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osoba chce oglądać filmy online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osoba chce słuchać muzyki online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osoba rozmawia co najmniej 5 godzin dziennie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osoba używa telefonu jako odtwarzacza MP3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osoba czyta na telefonie więcej niż 15h tygodniowo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//Dawid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Wywaliłem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Fakty: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Jeżeli osoba chce robić podwodne zdjęcia smartfon powinien być wodoszczelny.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Jeżeli osoba wymienia pliki pomiędzy telefonem a komputerem potrzebuje smartfona z Androidem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Jeśli osoba chce używać telefonu do płatności zbliżeniowych to telefon powinien mieć NFC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Jeżeli osoba używa 2 numerów telefonu, potrzebuje smartfon z Dual SIM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Formuły: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osoba chce robić podwodne zdjęcia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smartfon jest wodoszczelny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osoba wymienia pliki pomiędzy telefonem a komputerem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smartfon pracuje na systemie Android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osoba chce używać telefonu do płatności zbliżeniowych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telefon powinien mieć NFC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osoba spędza na czytaniu na urządzeniu mobilnym więcej niż 15h tygodniowo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osoba ogląda filmy na telefonie więcej niż 15h tygodniowo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osoba używa 2 numerów telefonu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smartfon ma Dual SIM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smartfon posiada wzmocnioną obudowę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