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ACA13" w14:textId="0A6BA162" w:rsidR="001B0B16" w:rsidRDefault="001B0B16">
      <w:pPr>
        <w:rPr>
          <w:b/>
        </w:rPr>
      </w:pPr>
      <w:r>
        <w:rPr>
          <w:b/>
        </w:rPr>
        <w:t>PART 1:</w:t>
      </w:r>
    </w:p>
    <w:p w14:paraId="0ED0A623" w14:textId="23B2467D" w:rsidR="002F032D" w:rsidRDefault="003D69CA">
      <w:pPr>
        <w:rPr>
          <w:b/>
        </w:rPr>
      </w:pPr>
      <w:r>
        <w:rPr>
          <w:b/>
        </w:rPr>
        <w:t>1.</w:t>
      </w:r>
    </w:p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1360"/>
        <w:gridCol w:w="1361"/>
        <w:gridCol w:w="1056"/>
        <w:gridCol w:w="1056"/>
        <w:gridCol w:w="1056"/>
        <w:gridCol w:w="1056"/>
        <w:gridCol w:w="1056"/>
        <w:gridCol w:w="1056"/>
        <w:gridCol w:w="1056"/>
      </w:tblGrid>
      <w:tr w:rsidR="00635B4A" w:rsidRPr="00635B4A" w14:paraId="79CBADDB" w14:textId="77777777" w:rsidTr="00635B4A">
        <w:trPr>
          <w:trHeight w:val="290"/>
        </w:trPr>
        <w:tc>
          <w:tcPr>
            <w:tcW w:w="1360" w:type="dxa"/>
            <w:noWrap/>
            <w:hideMark/>
          </w:tcPr>
          <w:p w14:paraId="1267EE59" w14:textId="77777777" w:rsidR="00635B4A" w:rsidRPr="00635B4A" w:rsidRDefault="00635B4A" w:rsidP="00635B4A">
            <w:pPr>
              <w:rPr>
                <w:b/>
                <w:i/>
                <w:iCs/>
              </w:rPr>
            </w:pPr>
            <w:r w:rsidRPr="00635B4A">
              <w:rPr>
                <w:b/>
                <w:i/>
                <w:iCs/>
              </w:rPr>
              <w:t> </w:t>
            </w:r>
          </w:p>
        </w:tc>
        <w:tc>
          <w:tcPr>
            <w:tcW w:w="1361" w:type="dxa"/>
            <w:noWrap/>
            <w:hideMark/>
          </w:tcPr>
          <w:p w14:paraId="382F8A26" w14:textId="77777777" w:rsidR="00635B4A" w:rsidRPr="00635B4A" w:rsidRDefault="00635B4A" w:rsidP="00635B4A">
            <w:pPr>
              <w:rPr>
                <w:b/>
                <w:i/>
                <w:iCs/>
              </w:rPr>
            </w:pPr>
            <w:r w:rsidRPr="00635B4A">
              <w:rPr>
                <w:b/>
                <w:i/>
                <w:iCs/>
              </w:rPr>
              <w:t>Coefficients</w:t>
            </w:r>
          </w:p>
        </w:tc>
        <w:tc>
          <w:tcPr>
            <w:tcW w:w="933" w:type="dxa"/>
            <w:noWrap/>
            <w:hideMark/>
          </w:tcPr>
          <w:p w14:paraId="12D3A807" w14:textId="77777777" w:rsidR="00635B4A" w:rsidRPr="00635B4A" w:rsidRDefault="00635B4A" w:rsidP="00635B4A">
            <w:pPr>
              <w:rPr>
                <w:b/>
                <w:i/>
                <w:iCs/>
              </w:rPr>
            </w:pPr>
            <w:r w:rsidRPr="00635B4A">
              <w:rPr>
                <w:b/>
                <w:i/>
                <w:iCs/>
              </w:rPr>
              <w:t>Standard Error</w:t>
            </w:r>
          </w:p>
        </w:tc>
        <w:tc>
          <w:tcPr>
            <w:tcW w:w="933" w:type="dxa"/>
            <w:noWrap/>
            <w:hideMark/>
          </w:tcPr>
          <w:p w14:paraId="5CE1CE50" w14:textId="77777777" w:rsidR="00635B4A" w:rsidRPr="00635B4A" w:rsidRDefault="00635B4A" w:rsidP="00635B4A">
            <w:pPr>
              <w:rPr>
                <w:b/>
                <w:i/>
                <w:iCs/>
              </w:rPr>
            </w:pPr>
            <w:r w:rsidRPr="00635B4A">
              <w:rPr>
                <w:b/>
                <w:i/>
                <w:iCs/>
              </w:rPr>
              <w:t>t Stat</w:t>
            </w:r>
          </w:p>
        </w:tc>
        <w:tc>
          <w:tcPr>
            <w:tcW w:w="933" w:type="dxa"/>
            <w:noWrap/>
            <w:hideMark/>
          </w:tcPr>
          <w:p w14:paraId="5DB4AEA0" w14:textId="77777777" w:rsidR="00635B4A" w:rsidRPr="00635B4A" w:rsidRDefault="00635B4A" w:rsidP="00635B4A">
            <w:pPr>
              <w:rPr>
                <w:b/>
                <w:i/>
                <w:iCs/>
              </w:rPr>
            </w:pPr>
            <w:r w:rsidRPr="00635B4A">
              <w:rPr>
                <w:b/>
                <w:i/>
                <w:iCs/>
              </w:rPr>
              <w:t>P-value</w:t>
            </w:r>
          </w:p>
        </w:tc>
        <w:tc>
          <w:tcPr>
            <w:tcW w:w="933" w:type="dxa"/>
            <w:noWrap/>
            <w:hideMark/>
          </w:tcPr>
          <w:p w14:paraId="779C089D" w14:textId="77777777" w:rsidR="00635B4A" w:rsidRPr="00635B4A" w:rsidRDefault="00635B4A" w:rsidP="00635B4A">
            <w:pPr>
              <w:rPr>
                <w:b/>
                <w:i/>
                <w:iCs/>
              </w:rPr>
            </w:pPr>
            <w:r w:rsidRPr="00635B4A">
              <w:rPr>
                <w:b/>
                <w:i/>
                <w:iCs/>
              </w:rPr>
              <w:t>Lower 95%</w:t>
            </w:r>
          </w:p>
        </w:tc>
        <w:tc>
          <w:tcPr>
            <w:tcW w:w="933" w:type="dxa"/>
            <w:noWrap/>
            <w:hideMark/>
          </w:tcPr>
          <w:p w14:paraId="38035CBB" w14:textId="77777777" w:rsidR="00635B4A" w:rsidRPr="00635B4A" w:rsidRDefault="00635B4A" w:rsidP="00635B4A">
            <w:pPr>
              <w:rPr>
                <w:b/>
                <w:i/>
                <w:iCs/>
              </w:rPr>
            </w:pPr>
            <w:r w:rsidRPr="00635B4A">
              <w:rPr>
                <w:b/>
                <w:i/>
                <w:iCs/>
              </w:rPr>
              <w:t>Upper 95%</w:t>
            </w:r>
          </w:p>
        </w:tc>
        <w:tc>
          <w:tcPr>
            <w:tcW w:w="933" w:type="dxa"/>
            <w:noWrap/>
            <w:hideMark/>
          </w:tcPr>
          <w:p w14:paraId="740948C6" w14:textId="77777777" w:rsidR="00635B4A" w:rsidRPr="00635B4A" w:rsidRDefault="00635B4A" w:rsidP="00635B4A">
            <w:pPr>
              <w:rPr>
                <w:b/>
                <w:i/>
                <w:iCs/>
              </w:rPr>
            </w:pPr>
            <w:r w:rsidRPr="00635B4A">
              <w:rPr>
                <w:b/>
                <w:i/>
                <w:iCs/>
              </w:rPr>
              <w:t>Lower 95.0%</w:t>
            </w:r>
          </w:p>
        </w:tc>
        <w:tc>
          <w:tcPr>
            <w:tcW w:w="933" w:type="dxa"/>
            <w:noWrap/>
            <w:hideMark/>
          </w:tcPr>
          <w:p w14:paraId="2339C1C7" w14:textId="77777777" w:rsidR="00635B4A" w:rsidRPr="00635B4A" w:rsidRDefault="00635B4A" w:rsidP="00635B4A">
            <w:pPr>
              <w:rPr>
                <w:b/>
                <w:i/>
                <w:iCs/>
              </w:rPr>
            </w:pPr>
            <w:r w:rsidRPr="00635B4A">
              <w:rPr>
                <w:b/>
                <w:i/>
                <w:iCs/>
              </w:rPr>
              <w:t>Upper 95.0%</w:t>
            </w:r>
          </w:p>
        </w:tc>
      </w:tr>
      <w:tr w:rsidR="00635B4A" w:rsidRPr="00635B4A" w14:paraId="6F0B4D24" w14:textId="77777777" w:rsidTr="00635B4A">
        <w:trPr>
          <w:trHeight w:val="290"/>
        </w:trPr>
        <w:tc>
          <w:tcPr>
            <w:tcW w:w="1360" w:type="dxa"/>
            <w:noWrap/>
            <w:hideMark/>
          </w:tcPr>
          <w:p w14:paraId="15D99E1A" w14:textId="77777777" w:rsidR="00635B4A" w:rsidRPr="00635B4A" w:rsidRDefault="00635B4A" w:rsidP="00635B4A">
            <w:pPr>
              <w:rPr>
                <w:b/>
              </w:rPr>
            </w:pPr>
            <w:r w:rsidRPr="00635B4A">
              <w:rPr>
                <w:b/>
              </w:rPr>
              <w:t>Intercept</w:t>
            </w:r>
          </w:p>
        </w:tc>
        <w:tc>
          <w:tcPr>
            <w:tcW w:w="1361" w:type="dxa"/>
            <w:noWrap/>
            <w:hideMark/>
          </w:tcPr>
          <w:p w14:paraId="58930284" w14:textId="77777777" w:rsidR="00635B4A" w:rsidRPr="00635B4A" w:rsidRDefault="00635B4A" w:rsidP="00635B4A">
            <w:pPr>
              <w:rPr>
                <w:b/>
              </w:rPr>
            </w:pPr>
            <w:r w:rsidRPr="00635B4A">
              <w:rPr>
                <w:b/>
              </w:rPr>
              <w:t>20703.83</w:t>
            </w:r>
          </w:p>
        </w:tc>
        <w:tc>
          <w:tcPr>
            <w:tcW w:w="933" w:type="dxa"/>
            <w:noWrap/>
            <w:hideMark/>
          </w:tcPr>
          <w:p w14:paraId="1AD46F33" w14:textId="77777777" w:rsidR="00635B4A" w:rsidRPr="00635B4A" w:rsidRDefault="00635B4A" w:rsidP="00635B4A">
            <w:pPr>
              <w:rPr>
                <w:b/>
              </w:rPr>
            </w:pPr>
            <w:r w:rsidRPr="00635B4A">
              <w:rPr>
                <w:b/>
              </w:rPr>
              <w:t>586.5061</w:t>
            </w:r>
          </w:p>
        </w:tc>
        <w:tc>
          <w:tcPr>
            <w:tcW w:w="933" w:type="dxa"/>
            <w:noWrap/>
            <w:hideMark/>
          </w:tcPr>
          <w:p w14:paraId="62BACAEC" w14:textId="77777777" w:rsidR="00635B4A" w:rsidRPr="00635B4A" w:rsidRDefault="00635B4A" w:rsidP="00635B4A">
            <w:pPr>
              <w:rPr>
                <w:b/>
              </w:rPr>
            </w:pPr>
            <w:r w:rsidRPr="00635B4A">
              <w:rPr>
                <w:b/>
              </w:rPr>
              <w:t>35.30028</w:t>
            </w:r>
          </w:p>
        </w:tc>
        <w:tc>
          <w:tcPr>
            <w:tcW w:w="933" w:type="dxa"/>
            <w:noWrap/>
            <w:hideMark/>
          </w:tcPr>
          <w:p w14:paraId="33079FF2" w14:textId="77777777" w:rsidR="00635B4A" w:rsidRPr="00635B4A" w:rsidRDefault="00635B4A" w:rsidP="00635B4A">
            <w:pPr>
              <w:rPr>
                <w:b/>
              </w:rPr>
            </w:pPr>
            <w:r w:rsidRPr="00635B4A">
              <w:rPr>
                <w:b/>
              </w:rPr>
              <w:t>2.8E-264</w:t>
            </w:r>
          </w:p>
        </w:tc>
        <w:tc>
          <w:tcPr>
            <w:tcW w:w="933" w:type="dxa"/>
            <w:noWrap/>
            <w:hideMark/>
          </w:tcPr>
          <w:p w14:paraId="468FC315" w14:textId="77777777" w:rsidR="00635B4A" w:rsidRPr="00635B4A" w:rsidRDefault="00635B4A" w:rsidP="00635B4A">
            <w:pPr>
              <w:rPr>
                <w:b/>
              </w:rPr>
            </w:pPr>
            <w:r w:rsidRPr="00635B4A">
              <w:rPr>
                <w:b/>
              </w:rPr>
              <w:t>19554.22</w:t>
            </w:r>
          </w:p>
        </w:tc>
        <w:tc>
          <w:tcPr>
            <w:tcW w:w="933" w:type="dxa"/>
            <w:noWrap/>
            <w:hideMark/>
          </w:tcPr>
          <w:p w14:paraId="143BD100" w14:textId="77777777" w:rsidR="00635B4A" w:rsidRPr="00635B4A" w:rsidRDefault="00635B4A" w:rsidP="00635B4A">
            <w:pPr>
              <w:rPr>
                <w:b/>
              </w:rPr>
            </w:pPr>
            <w:r w:rsidRPr="00635B4A">
              <w:rPr>
                <w:b/>
              </w:rPr>
              <w:t>21853.43</w:t>
            </w:r>
          </w:p>
        </w:tc>
        <w:tc>
          <w:tcPr>
            <w:tcW w:w="933" w:type="dxa"/>
            <w:noWrap/>
            <w:hideMark/>
          </w:tcPr>
          <w:p w14:paraId="55CDB4B5" w14:textId="77777777" w:rsidR="00635B4A" w:rsidRPr="00635B4A" w:rsidRDefault="00635B4A" w:rsidP="00635B4A">
            <w:pPr>
              <w:rPr>
                <w:b/>
              </w:rPr>
            </w:pPr>
            <w:r w:rsidRPr="00635B4A">
              <w:rPr>
                <w:b/>
              </w:rPr>
              <w:t>19554.22</w:t>
            </w:r>
          </w:p>
        </w:tc>
        <w:tc>
          <w:tcPr>
            <w:tcW w:w="933" w:type="dxa"/>
            <w:noWrap/>
            <w:hideMark/>
          </w:tcPr>
          <w:p w14:paraId="4F9A5713" w14:textId="77777777" w:rsidR="00635B4A" w:rsidRPr="00635B4A" w:rsidRDefault="00635B4A" w:rsidP="00635B4A">
            <w:pPr>
              <w:rPr>
                <w:b/>
              </w:rPr>
            </w:pPr>
            <w:r w:rsidRPr="00635B4A">
              <w:rPr>
                <w:b/>
              </w:rPr>
              <w:t>21853.43</w:t>
            </w:r>
          </w:p>
        </w:tc>
      </w:tr>
      <w:tr w:rsidR="00635B4A" w:rsidRPr="00635B4A" w14:paraId="15036B30" w14:textId="77777777" w:rsidTr="00635B4A">
        <w:trPr>
          <w:trHeight w:val="300"/>
        </w:trPr>
        <w:tc>
          <w:tcPr>
            <w:tcW w:w="1360" w:type="dxa"/>
            <w:noWrap/>
            <w:hideMark/>
          </w:tcPr>
          <w:p w14:paraId="1F9B44BB" w14:textId="77777777" w:rsidR="00635B4A" w:rsidRPr="00635B4A" w:rsidRDefault="00635B4A" w:rsidP="00635B4A">
            <w:pPr>
              <w:rPr>
                <w:b/>
              </w:rPr>
            </w:pPr>
            <w:r w:rsidRPr="00635B4A">
              <w:rPr>
                <w:b/>
              </w:rPr>
              <w:t>X Variable 1</w:t>
            </w:r>
          </w:p>
        </w:tc>
        <w:tc>
          <w:tcPr>
            <w:tcW w:w="1361" w:type="dxa"/>
            <w:noWrap/>
            <w:hideMark/>
          </w:tcPr>
          <w:p w14:paraId="22A88E15" w14:textId="77777777" w:rsidR="00635B4A" w:rsidRPr="00635B4A" w:rsidRDefault="00635B4A" w:rsidP="00635B4A">
            <w:pPr>
              <w:rPr>
                <w:b/>
              </w:rPr>
            </w:pPr>
            <w:r w:rsidRPr="00635B4A">
              <w:rPr>
                <w:b/>
              </w:rPr>
              <w:t>-469.785</w:t>
            </w:r>
          </w:p>
        </w:tc>
        <w:tc>
          <w:tcPr>
            <w:tcW w:w="933" w:type="dxa"/>
            <w:noWrap/>
            <w:hideMark/>
          </w:tcPr>
          <w:p w14:paraId="375F6E6E" w14:textId="77777777" w:rsidR="00635B4A" w:rsidRPr="00635B4A" w:rsidRDefault="00635B4A" w:rsidP="00635B4A">
            <w:pPr>
              <w:rPr>
                <w:b/>
              </w:rPr>
            </w:pPr>
            <w:r w:rsidRPr="00635B4A">
              <w:rPr>
                <w:b/>
              </w:rPr>
              <w:t>129.9824</w:t>
            </w:r>
          </w:p>
        </w:tc>
        <w:tc>
          <w:tcPr>
            <w:tcW w:w="933" w:type="dxa"/>
            <w:noWrap/>
            <w:hideMark/>
          </w:tcPr>
          <w:p w14:paraId="631C51A4" w14:textId="77777777" w:rsidR="00635B4A" w:rsidRPr="00635B4A" w:rsidRDefault="00635B4A" w:rsidP="00635B4A">
            <w:pPr>
              <w:rPr>
                <w:b/>
              </w:rPr>
            </w:pPr>
            <w:r w:rsidRPr="00635B4A">
              <w:rPr>
                <w:b/>
              </w:rPr>
              <w:t>-3.61422</w:t>
            </w:r>
          </w:p>
        </w:tc>
        <w:tc>
          <w:tcPr>
            <w:tcW w:w="933" w:type="dxa"/>
            <w:noWrap/>
            <w:hideMark/>
          </w:tcPr>
          <w:p w14:paraId="5074FF0E" w14:textId="77777777" w:rsidR="00635B4A" w:rsidRPr="00635B4A" w:rsidRDefault="00635B4A" w:rsidP="00635B4A">
            <w:pPr>
              <w:rPr>
                <w:b/>
              </w:rPr>
            </w:pPr>
            <w:r w:rsidRPr="00635B4A">
              <w:rPr>
                <w:b/>
              </w:rPr>
              <w:t>0.000302</w:t>
            </w:r>
          </w:p>
        </w:tc>
        <w:tc>
          <w:tcPr>
            <w:tcW w:w="933" w:type="dxa"/>
            <w:noWrap/>
            <w:hideMark/>
          </w:tcPr>
          <w:p w14:paraId="3369AD4E" w14:textId="77777777" w:rsidR="00635B4A" w:rsidRPr="00635B4A" w:rsidRDefault="00635B4A" w:rsidP="00635B4A">
            <w:pPr>
              <w:rPr>
                <w:b/>
              </w:rPr>
            </w:pPr>
            <w:r w:rsidRPr="00635B4A">
              <w:rPr>
                <w:b/>
              </w:rPr>
              <w:t>-724.562</w:t>
            </w:r>
          </w:p>
        </w:tc>
        <w:tc>
          <w:tcPr>
            <w:tcW w:w="933" w:type="dxa"/>
            <w:noWrap/>
            <w:hideMark/>
          </w:tcPr>
          <w:p w14:paraId="782A4E6B" w14:textId="77777777" w:rsidR="00635B4A" w:rsidRPr="00635B4A" w:rsidRDefault="00635B4A" w:rsidP="00635B4A">
            <w:pPr>
              <w:rPr>
                <w:b/>
              </w:rPr>
            </w:pPr>
            <w:r w:rsidRPr="00635B4A">
              <w:rPr>
                <w:b/>
              </w:rPr>
              <w:t>-215.008</w:t>
            </w:r>
          </w:p>
        </w:tc>
        <w:tc>
          <w:tcPr>
            <w:tcW w:w="933" w:type="dxa"/>
            <w:noWrap/>
            <w:hideMark/>
          </w:tcPr>
          <w:p w14:paraId="0A0F4AD9" w14:textId="77777777" w:rsidR="00635B4A" w:rsidRPr="00635B4A" w:rsidRDefault="00635B4A" w:rsidP="00635B4A">
            <w:pPr>
              <w:rPr>
                <w:b/>
              </w:rPr>
            </w:pPr>
            <w:r w:rsidRPr="00635B4A">
              <w:rPr>
                <w:b/>
              </w:rPr>
              <w:t>-724.562</w:t>
            </w:r>
          </w:p>
        </w:tc>
        <w:tc>
          <w:tcPr>
            <w:tcW w:w="933" w:type="dxa"/>
            <w:noWrap/>
            <w:hideMark/>
          </w:tcPr>
          <w:p w14:paraId="07B71092" w14:textId="77777777" w:rsidR="00635B4A" w:rsidRPr="00635B4A" w:rsidRDefault="00635B4A" w:rsidP="00635B4A">
            <w:pPr>
              <w:rPr>
                <w:b/>
              </w:rPr>
            </w:pPr>
            <w:r w:rsidRPr="00635B4A">
              <w:rPr>
                <w:b/>
              </w:rPr>
              <w:t>-215.008</w:t>
            </w:r>
          </w:p>
        </w:tc>
      </w:tr>
    </w:tbl>
    <w:p w14:paraId="4E4A8582" w14:textId="1BF0A2EC" w:rsidR="00635B4A" w:rsidRDefault="00635B4A">
      <w:pPr>
        <w:rPr>
          <w:b/>
        </w:rPr>
      </w:pPr>
    </w:p>
    <w:p w14:paraId="79A6F147" w14:textId="7E7C88D1" w:rsidR="00635B4A" w:rsidRDefault="00635B4A">
      <w:r>
        <w:t xml:space="preserve">sales = </w:t>
      </w:r>
      <w:r>
        <w:rPr>
          <w:rFonts w:cstheme="minorHAnsi"/>
        </w:rPr>
        <w:t>20703.83</w:t>
      </w:r>
      <w:r>
        <w:t xml:space="preserve"> – 469.785 * (price)</w:t>
      </w:r>
    </w:p>
    <w:p w14:paraId="21CE3F00" w14:textId="675A17CC" w:rsidR="002F032D" w:rsidRDefault="00635B4A" w:rsidP="00635B4A">
      <w:pPr>
        <w:pStyle w:val="ListParagraph"/>
        <w:numPr>
          <w:ilvl w:val="0"/>
          <w:numId w:val="2"/>
        </w:numPr>
      </w:pPr>
      <w:r>
        <w:t>Therefore, the estimated intercept is 20703.83 and the estimated slope is -469.785</w:t>
      </w:r>
    </w:p>
    <w:p w14:paraId="064FCC6C" w14:textId="75B07959" w:rsidR="00635B4A" w:rsidRDefault="00635B4A" w:rsidP="00635B4A">
      <w:pPr>
        <w:pStyle w:val="ListParagraph"/>
        <w:numPr>
          <w:ilvl w:val="0"/>
          <w:numId w:val="2"/>
        </w:numPr>
      </w:pPr>
      <w:r>
        <w:t>For the null hypothesis β</w:t>
      </w:r>
      <w:r>
        <w:rPr>
          <w:vertAlign w:val="subscript"/>
        </w:rPr>
        <w:t>1</w:t>
      </w:r>
      <w:r>
        <w:t xml:space="preserve"> = 0, the P-value = 0.0003 &lt; 0.05. Therefore, we reject the null hypothesis and conclude that β</w:t>
      </w:r>
      <w:r>
        <w:rPr>
          <w:vertAlign w:val="subscript"/>
        </w:rPr>
        <w:t>1</w:t>
      </w:r>
      <w:r>
        <w:t xml:space="preserve"> is not equal to 0</w:t>
      </w:r>
    </w:p>
    <w:p w14:paraId="0E2C4C10" w14:textId="5AF85905" w:rsidR="00635B4A" w:rsidRDefault="00635B4A" w:rsidP="00635B4A"/>
    <w:p w14:paraId="047C048A" w14:textId="168FA018" w:rsidR="00635B4A" w:rsidRDefault="00635B4A" w:rsidP="00635B4A">
      <w:pPr>
        <w:rPr>
          <w:b/>
        </w:rPr>
      </w:pPr>
      <w:r>
        <w:rPr>
          <w:b/>
        </w:rPr>
        <w:t>2.</w:t>
      </w:r>
    </w:p>
    <w:tbl>
      <w:tblPr>
        <w:tblStyle w:val="TableGrid"/>
        <w:tblW w:w="10043" w:type="dxa"/>
        <w:tblLook w:val="04A0" w:firstRow="1" w:lastRow="0" w:firstColumn="1" w:lastColumn="0" w:noHBand="0" w:noVBand="1"/>
      </w:tblPr>
      <w:tblGrid>
        <w:gridCol w:w="1421"/>
        <w:gridCol w:w="1389"/>
        <w:gridCol w:w="1056"/>
        <w:gridCol w:w="1056"/>
        <w:gridCol w:w="897"/>
        <w:gridCol w:w="1056"/>
        <w:gridCol w:w="1056"/>
        <w:gridCol w:w="1056"/>
        <w:gridCol w:w="1056"/>
      </w:tblGrid>
      <w:tr w:rsidR="00635B4A" w:rsidRPr="00635B4A" w14:paraId="3953C490" w14:textId="77777777" w:rsidTr="00635B4A">
        <w:trPr>
          <w:trHeight w:val="290"/>
        </w:trPr>
        <w:tc>
          <w:tcPr>
            <w:tcW w:w="1421" w:type="dxa"/>
            <w:noWrap/>
            <w:hideMark/>
          </w:tcPr>
          <w:p w14:paraId="38C874E9" w14:textId="77777777" w:rsidR="00635B4A" w:rsidRPr="00635B4A" w:rsidRDefault="00635B4A" w:rsidP="00635B4A">
            <w:pPr>
              <w:rPr>
                <w:b/>
                <w:i/>
                <w:iCs/>
              </w:rPr>
            </w:pPr>
            <w:r w:rsidRPr="00635B4A">
              <w:rPr>
                <w:b/>
                <w:i/>
                <w:iCs/>
              </w:rPr>
              <w:t> </w:t>
            </w:r>
          </w:p>
        </w:tc>
        <w:tc>
          <w:tcPr>
            <w:tcW w:w="1389" w:type="dxa"/>
            <w:noWrap/>
            <w:hideMark/>
          </w:tcPr>
          <w:p w14:paraId="7D39E33C" w14:textId="77777777" w:rsidR="00635B4A" w:rsidRPr="00635B4A" w:rsidRDefault="00635B4A" w:rsidP="00635B4A">
            <w:pPr>
              <w:rPr>
                <w:b/>
                <w:i/>
                <w:iCs/>
              </w:rPr>
            </w:pPr>
            <w:r w:rsidRPr="00635B4A">
              <w:rPr>
                <w:b/>
                <w:i/>
                <w:iCs/>
              </w:rPr>
              <w:t>Coefficients</w:t>
            </w:r>
          </w:p>
        </w:tc>
        <w:tc>
          <w:tcPr>
            <w:tcW w:w="1056" w:type="dxa"/>
            <w:noWrap/>
            <w:hideMark/>
          </w:tcPr>
          <w:p w14:paraId="30CF77C6" w14:textId="77777777" w:rsidR="00635B4A" w:rsidRPr="00635B4A" w:rsidRDefault="00635B4A" w:rsidP="00635B4A">
            <w:pPr>
              <w:rPr>
                <w:b/>
                <w:i/>
                <w:iCs/>
              </w:rPr>
            </w:pPr>
            <w:r w:rsidRPr="00635B4A">
              <w:rPr>
                <w:b/>
                <w:i/>
                <w:iCs/>
              </w:rPr>
              <w:t>Standard Error</w:t>
            </w:r>
          </w:p>
        </w:tc>
        <w:tc>
          <w:tcPr>
            <w:tcW w:w="1056" w:type="dxa"/>
            <w:noWrap/>
            <w:hideMark/>
          </w:tcPr>
          <w:p w14:paraId="2232ADE4" w14:textId="77777777" w:rsidR="00635B4A" w:rsidRPr="00635B4A" w:rsidRDefault="00635B4A" w:rsidP="00635B4A">
            <w:pPr>
              <w:rPr>
                <w:b/>
                <w:i/>
                <w:iCs/>
              </w:rPr>
            </w:pPr>
            <w:r w:rsidRPr="00635B4A">
              <w:rPr>
                <w:b/>
                <w:i/>
                <w:iCs/>
              </w:rPr>
              <w:t>t Stat</w:t>
            </w:r>
          </w:p>
        </w:tc>
        <w:tc>
          <w:tcPr>
            <w:tcW w:w="897" w:type="dxa"/>
            <w:noWrap/>
            <w:hideMark/>
          </w:tcPr>
          <w:p w14:paraId="0D45B7D5" w14:textId="77777777" w:rsidR="00635B4A" w:rsidRPr="00635B4A" w:rsidRDefault="00635B4A" w:rsidP="00635B4A">
            <w:pPr>
              <w:rPr>
                <w:b/>
                <w:i/>
                <w:iCs/>
              </w:rPr>
            </w:pPr>
            <w:r w:rsidRPr="00635B4A">
              <w:rPr>
                <w:b/>
                <w:i/>
                <w:iCs/>
              </w:rPr>
              <w:t>P-value</w:t>
            </w:r>
          </w:p>
        </w:tc>
        <w:tc>
          <w:tcPr>
            <w:tcW w:w="1056" w:type="dxa"/>
            <w:noWrap/>
            <w:hideMark/>
          </w:tcPr>
          <w:p w14:paraId="46AA1C1A" w14:textId="77777777" w:rsidR="00635B4A" w:rsidRPr="00635B4A" w:rsidRDefault="00635B4A" w:rsidP="00635B4A">
            <w:pPr>
              <w:rPr>
                <w:b/>
                <w:i/>
                <w:iCs/>
              </w:rPr>
            </w:pPr>
            <w:r w:rsidRPr="00635B4A">
              <w:rPr>
                <w:b/>
                <w:i/>
                <w:iCs/>
              </w:rPr>
              <w:t>Lower 95%</w:t>
            </w:r>
          </w:p>
        </w:tc>
        <w:tc>
          <w:tcPr>
            <w:tcW w:w="1056" w:type="dxa"/>
            <w:noWrap/>
            <w:hideMark/>
          </w:tcPr>
          <w:p w14:paraId="0704F45B" w14:textId="77777777" w:rsidR="00635B4A" w:rsidRPr="00635B4A" w:rsidRDefault="00635B4A" w:rsidP="00635B4A">
            <w:pPr>
              <w:rPr>
                <w:b/>
                <w:i/>
                <w:iCs/>
              </w:rPr>
            </w:pPr>
            <w:r w:rsidRPr="00635B4A">
              <w:rPr>
                <w:b/>
                <w:i/>
                <w:iCs/>
              </w:rPr>
              <w:t>Upper 95%</w:t>
            </w:r>
          </w:p>
        </w:tc>
        <w:tc>
          <w:tcPr>
            <w:tcW w:w="1056" w:type="dxa"/>
            <w:noWrap/>
            <w:hideMark/>
          </w:tcPr>
          <w:p w14:paraId="641EF18B" w14:textId="77777777" w:rsidR="00635B4A" w:rsidRPr="00635B4A" w:rsidRDefault="00635B4A" w:rsidP="00635B4A">
            <w:pPr>
              <w:rPr>
                <w:b/>
                <w:i/>
                <w:iCs/>
              </w:rPr>
            </w:pPr>
            <w:r w:rsidRPr="00635B4A">
              <w:rPr>
                <w:b/>
                <w:i/>
                <w:iCs/>
              </w:rPr>
              <w:t>Lower 95.0%</w:t>
            </w:r>
          </w:p>
        </w:tc>
        <w:tc>
          <w:tcPr>
            <w:tcW w:w="1056" w:type="dxa"/>
            <w:noWrap/>
            <w:hideMark/>
          </w:tcPr>
          <w:p w14:paraId="12253AF7" w14:textId="77777777" w:rsidR="00635B4A" w:rsidRPr="00635B4A" w:rsidRDefault="00635B4A" w:rsidP="00635B4A">
            <w:pPr>
              <w:rPr>
                <w:b/>
                <w:i/>
                <w:iCs/>
              </w:rPr>
            </w:pPr>
            <w:r w:rsidRPr="00635B4A">
              <w:rPr>
                <w:b/>
                <w:i/>
                <w:iCs/>
              </w:rPr>
              <w:t>Upper 95.0%</w:t>
            </w:r>
          </w:p>
        </w:tc>
      </w:tr>
      <w:tr w:rsidR="00635B4A" w:rsidRPr="00635B4A" w14:paraId="0C6CD51B" w14:textId="77777777" w:rsidTr="00635B4A">
        <w:trPr>
          <w:trHeight w:val="290"/>
        </w:trPr>
        <w:tc>
          <w:tcPr>
            <w:tcW w:w="1421" w:type="dxa"/>
            <w:noWrap/>
            <w:hideMark/>
          </w:tcPr>
          <w:p w14:paraId="5DA88FF1" w14:textId="77777777" w:rsidR="00635B4A" w:rsidRPr="00635B4A" w:rsidRDefault="00635B4A" w:rsidP="00635B4A">
            <w:pPr>
              <w:rPr>
                <w:b/>
              </w:rPr>
            </w:pPr>
            <w:r w:rsidRPr="00635B4A">
              <w:rPr>
                <w:b/>
              </w:rPr>
              <w:t>Intercept</w:t>
            </w:r>
          </w:p>
        </w:tc>
        <w:tc>
          <w:tcPr>
            <w:tcW w:w="1389" w:type="dxa"/>
            <w:noWrap/>
            <w:hideMark/>
          </w:tcPr>
          <w:p w14:paraId="26A70345" w14:textId="77777777" w:rsidR="00635B4A" w:rsidRPr="00635B4A" w:rsidRDefault="00635B4A" w:rsidP="00635B4A">
            <w:pPr>
              <w:rPr>
                <w:b/>
              </w:rPr>
            </w:pPr>
            <w:r w:rsidRPr="00635B4A">
              <w:rPr>
                <w:b/>
              </w:rPr>
              <w:t>17631.21</w:t>
            </w:r>
          </w:p>
        </w:tc>
        <w:tc>
          <w:tcPr>
            <w:tcW w:w="1056" w:type="dxa"/>
            <w:noWrap/>
            <w:hideMark/>
          </w:tcPr>
          <w:p w14:paraId="70352510" w14:textId="77777777" w:rsidR="00635B4A" w:rsidRPr="00635B4A" w:rsidRDefault="00635B4A" w:rsidP="00635B4A">
            <w:pPr>
              <w:rPr>
                <w:b/>
              </w:rPr>
            </w:pPr>
            <w:r w:rsidRPr="00635B4A">
              <w:rPr>
                <w:b/>
              </w:rPr>
              <w:t>716.4206</w:t>
            </w:r>
          </w:p>
        </w:tc>
        <w:tc>
          <w:tcPr>
            <w:tcW w:w="1056" w:type="dxa"/>
            <w:noWrap/>
            <w:hideMark/>
          </w:tcPr>
          <w:p w14:paraId="41DBBD17" w14:textId="77777777" w:rsidR="00635B4A" w:rsidRPr="00635B4A" w:rsidRDefault="00635B4A" w:rsidP="00635B4A">
            <w:pPr>
              <w:rPr>
                <w:b/>
              </w:rPr>
            </w:pPr>
            <w:r w:rsidRPr="00635B4A">
              <w:rPr>
                <w:b/>
              </w:rPr>
              <w:t>24.61014</w:t>
            </w:r>
          </w:p>
        </w:tc>
        <w:tc>
          <w:tcPr>
            <w:tcW w:w="897" w:type="dxa"/>
            <w:noWrap/>
            <w:hideMark/>
          </w:tcPr>
          <w:p w14:paraId="25F1F2F3" w14:textId="77777777" w:rsidR="00635B4A" w:rsidRPr="00635B4A" w:rsidRDefault="00635B4A" w:rsidP="00635B4A">
            <w:pPr>
              <w:rPr>
                <w:b/>
              </w:rPr>
            </w:pPr>
            <w:r w:rsidRPr="00635B4A">
              <w:rPr>
                <w:b/>
              </w:rPr>
              <w:t>1.2E-131</w:t>
            </w:r>
          </w:p>
        </w:tc>
        <w:tc>
          <w:tcPr>
            <w:tcW w:w="1056" w:type="dxa"/>
            <w:noWrap/>
            <w:hideMark/>
          </w:tcPr>
          <w:p w14:paraId="4E0214B7" w14:textId="77777777" w:rsidR="00635B4A" w:rsidRPr="00635B4A" w:rsidRDefault="00635B4A" w:rsidP="00635B4A">
            <w:pPr>
              <w:rPr>
                <w:b/>
              </w:rPr>
            </w:pPr>
            <w:r w:rsidRPr="00635B4A">
              <w:rPr>
                <w:b/>
              </w:rPr>
              <w:t>16226.96</w:t>
            </w:r>
          </w:p>
        </w:tc>
        <w:tc>
          <w:tcPr>
            <w:tcW w:w="1056" w:type="dxa"/>
            <w:noWrap/>
            <w:hideMark/>
          </w:tcPr>
          <w:p w14:paraId="40E19269" w14:textId="77777777" w:rsidR="00635B4A" w:rsidRPr="00635B4A" w:rsidRDefault="00635B4A" w:rsidP="00635B4A">
            <w:pPr>
              <w:rPr>
                <w:b/>
              </w:rPr>
            </w:pPr>
            <w:r w:rsidRPr="00635B4A">
              <w:rPr>
                <w:b/>
              </w:rPr>
              <w:t>19035.46</w:t>
            </w:r>
          </w:p>
        </w:tc>
        <w:tc>
          <w:tcPr>
            <w:tcW w:w="1056" w:type="dxa"/>
            <w:noWrap/>
            <w:hideMark/>
          </w:tcPr>
          <w:p w14:paraId="28BAAF7F" w14:textId="77777777" w:rsidR="00635B4A" w:rsidRPr="00635B4A" w:rsidRDefault="00635B4A" w:rsidP="00635B4A">
            <w:pPr>
              <w:rPr>
                <w:b/>
              </w:rPr>
            </w:pPr>
            <w:r w:rsidRPr="00635B4A">
              <w:rPr>
                <w:b/>
              </w:rPr>
              <w:t>16226.96</w:t>
            </w:r>
          </w:p>
        </w:tc>
        <w:tc>
          <w:tcPr>
            <w:tcW w:w="1056" w:type="dxa"/>
            <w:noWrap/>
            <w:hideMark/>
          </w:tcPr>
          <w:p w14:paraId="1CEB5D73" w14:textId="77777777" w:rsidR="00635B4A" w:rsidRPr="00635B4A" w:rsidRDefault="00635B4A" w:rsidP="00635B4A">
            <w:pPr>
              <w:rPr>
                <w:b/>
              </w:rPr>
            </w:pPr>
            <w:r w:rsidRPr="00635B4A">
              <w:rPr>
                <w:b/>
              </w:rPr>
              <w:t>19035.46</w:t>
            </w:r>
          </w:p>
        </w:tc>
      </w:tr>
      <w:tr w:rsidR="00635B4A" w:rsidRPr="00635B4A" w14:paraId="75062C03" w14:textId="77777777" w:rsidTr="00635B4A">
        <w:trPr>
          <w:trHeight w:val="300"/>
        </w:trPr>
        <w:tc>
          <w:tcPr>
            <w:tcW w:w="1421" w:type="dxa"/>
            <w:noWrap/>
            <w:hideMark/>
          </w:tcPr>
          <w:p w14:paraId="4638157F" w14:textId="77777777" w:rsidR="00635B4A" w:rsidRPr="00635B4A" w:rsidRDefault="00635B4A" w:rsidP="00635B4A">
            <w:pPr>
              <w:rPr>
                <w:b/>
              </w:rPr>
            </w:pPr>
            <w:r w:rsidRPr="00635B4A">
              <w:rPr>
                <w:b/>
              </w:rPr>
              <w:t>X Variable 1</w:t>
            </w:r>
          </w:p>
        </w:tc>
        <w:tc>
          <w:tcPr>
            <w:tcW w:w="1389" w:type="dxa"/>
            <w:noWrap/>
            <w:hideMark/>
          </w:tcPr>
          <w:p w14:paraId="709D74D0" w14:textId="77777777" w:rsidR="00635B4A" w:rsidRPr="00635B4A" w:rsidRDefault="00635B4A" w:rsidP="00635B4A">
            <w:pPr>
              <w:rPr>
                <w:b/>
              </w:rPr>
            </w:pPr>
            <w:r w:rsidRPr="00635B4A">
              <w:rPr>
                <w:b/>
              </w:rPr>
              <w:t>5114.472</w:t>
            </w:r>
          </w:p>
        </w:tc>
        <w:tc>
          <w:tcPr>
            <w:tcW w:w="1056" w:type="dxa"/>
            <w:noWrap/>
            <w:hideMark/>
          </w:tcPr>
          <w:p w14:paraId="63973AEF" w14:textId="77777777" w:rsidR="00635B4A" w:rsidRPr="00635B4A" w:rsidRDefault="00635B4A" w:rsidP="00635B4A">
            <w:pPr>
              <w:rPr>
                <w:b/>
              </w:rPr>
            </w:pPr>
            <w:r w:rsidRPr="00635B4A">
              <w:rPr>
                <w:b/>
              </w:rPr>
              <w:t>1084.992</w:t>
            </w:r>
          </w:p>
        </w:tc>
        <w:tc>
          <w:tcPr>
            <w:tcW w:w="1056" w:type="dxa"/>
            <w:noWrap/>
            <w:hideMark/>
          </w:tcPr>
          <w:p w14:paraId="3BBCC7E7" w14:textId="77777777" w:rsidR="00635B4A" w:rsidRPr="00635B4A" w:rsidRDefault="00635B4A" w:rsidP="00635B4A">
            <w:pPr>
              <w:rPr>
                <w:b/>
              </w:rPr>
            </w:pPr>
            <w:r w:rsidRPr="00635B4A">
              <w:rPr>
                <w:b/>
              </w:rPr>
              <w:t>4.713833</w:t>
            </w:r>
          </w:p>
        </w:tc>
        <w:tc>
          <w:tcPr>
            <w:tcW w:w="897" w:type="dxa"/>
            <w:noWrap/>
            <w:hideMark/>
          </w:tcPr>
          <w:p w14:paraId="544DC408" w14:textId="77777777" w:rsidR="00635B4A" w:rsidRPr="00635B4A" w:rsidRDefault="00635B4A" w:rsidP="00635B4A">
            <w:pPr>
              <w:rPr>
                <w:b/>
              </w:rPr>
            </w:pPr>
            <w:r w:rsidRPr="00635B4A">
              <w:rPr>
                <w:b/>
              </w:rPr>
              <w:t>2.45E-06</w:t>
            </w:r>
          </w:p>
        </w:tc>
        <w:tc>
          <w:tcPr>
            <w:tcW w:w="1056" w:type="dxa"/>
            <w:noWrap/>
            <w:hideMark/>
          </w:tcPr>
          <w:p w14:paraId="46663BF3" w14:textId="77777777" w:rsidR="00635B4A" w:rsidRPr="00635B4A" w:rsidRDefault="00635B4A" w:rsidP="00635B4A">
            <w:pPr>
              <w:rPr>
                <w:b/>
              </w:rPr>
            </w:pPr>
            <w:r w:rsidRPr="00635B4A">
              <w:rPr>
                <w:b/>
              </w:rPr>
              <w:t>2987.788</w:t>
            </w:r>
          </w:p>
        </w:tc>
        <w:tc>
          <w:tcPr>
            <w:tcW w:w="1056" w:type="dxa"/>
            <w:noWrap/>
            <w:hideMark/>
          </w:tcPr>
          <w:p w14:paraId="5B16B956" w14:textId="77777777" w:rsidR="00635B4A" w:rsidRPr="00635B4A" w:rsidRDefault="00635B4A" w:rsidP="00635B4A">
            <w:pPr>
              <w:rPr>
                <w:b/>
              </w:rPr>
            </w:pPr>
            <w:r w:rsidRPr="00635B4A">
              <w:rPr>
                <w:b/>
              </w:rPr>
              <w:t>7241.155</w:t>
            </w:r>
          </w:p>
        </w:tc>
        <w:tc>
          <w:tcPr>
            <w:tcW w:w="1056" w:type="dxa"/>
            <w:noWrap/>
            <w:hideMark/>
          </w:tcPr>
          <w:p w14:paraId="11D0ECD7" w14:textId="77777777" w:rsidR="00635B4A" w:rsidRPr="00635B4A" w:rsidRDefault="00635B4A" w:rsidP="00635B4A">
            <w:pPr>
              <w:rPr>
                <w:b/>
              </w:rPr>
            </w:pPr>
            <w:r w:rsidRPr="00635B4A">
              <w:rPr>
                <w:b/>
              </w:rPr>
              <w:t>2987.788</w:t>
            </w:r>
          </w:p>
        </w:tc>
        <w:tc>
          <w:tcPr>
            <w:tcW w:w="1056" w:type="dxa"/>
            <w:noWrap/>
            <w:hideMark/>
          </w:tcPr>
          <w:p w14:paraId="171AAA5B" w14:textId="77777777" w:rsidR="00635B4A" w:rsidRPr="00635B4A" w:rsidRDefault="00635B4A" w:rsidP="00635B4A">
            <w:pPr>
              <w:rPr>
                <w:b/>
              </w:rPr>
            </w:pPr>
            <w:r w:rsidRPr="00635B4A">
              <w:rPr>
                <w:b/>
              </w:rPr>
              <w:t>7241.155</w:t>
            </w:r>
          </w:p>
        </w:tc>
      </w:tr>
    </w:tbl>
    <w:p w14:paraId="1EFD659A" w14:textId="77777777" w:rsidR="00635B4A" w:rsidRPr="00635B4A" w:rsidRDefault="00635B4A" w:rsidP="00635B4A">
      <w:pPr>
        <w:rPr>
          <w:b/>
        </w:rPr>
      </w:pPr>
    </w:p>
    <w:p w14:paraId="27297E6F" w14:textId="7A7C6BEE" w:rsidR="00635B4A" w:rsidRDefault="00635B4A" w:rsidP="00635B4A">
      <w:r>
        <w:t xml:space="preserve">sales = </w:t>
      </w:r>
      <w:r w:rsidR="008C7B79">
        <w:rPr>
          <w:rFonts w:cstheme="minorHAnsi"/>
        </w:rPr>
        <w:t>17631.21</w:t>
      </w:r>
      <w:r>
        <w:t xml:space="preserve"> </w:t>
      </w:r>
      <w:r w:rsidR="008C7B79">
        <w:t>+</w:t>
      </w:r>
      <w:r>
        <w:t xml:space="preserve"> </w:t>
      </w:r>
      <w:r w:rsidR="008C7B79">
        <w:t>5114.472</w:t>
      </w:r>
      <w:r>
        <w:t xml:space="preserve"> * (</w:t>
      </w:r>
      <w:r w:rsidR="008C7B79">
        <w:t>region</w:t>
      </w:r>
      <w:r>
        <w:t>)</w:t>
      </w:r>
    </w:p>
    <w:p w14:paraId="124583E6" w14:textId="64ECA90E" w:rsidR="008C7B79" w:rsidRDefault="008C7B79" w:rsidP="00635B4A">
      <w:r>
        <w:t>Interpretation:</w:t>
      </w:r>
    </w:p>
    <w:p w14:paraId="661E77C4" w14:textId="321636A8" w:rsidR="008C7B79" w:rsidRDefault="008C7B79" w:rsidP="008C7B79">
      <w:pPr>
        <w:pStyle w:val="ListParagraph"/>
        <w:numPr>
          <w:ilvl w:val="0"/>
          <w:numId w:val="3"/>
        </w:numPr>
      </w:pPr>
      <w:r>
        <w:t>The estimated intercept is 17631.21. This implies that if the region is CN, the expected sales would be 17631.21</w:t>
      </w:r>
    </w:p>
    <w:p w14:paraId="193B8E78" w14:textId="41E3F456" w:rsidR="008C7B79" w:rsidRDefault="008C7B79" w:rsidP="008C7B79">
      <w:pPr>
        <w:pStyle w:val="ListParagraph"/>
        <w:numPr>
          <w:ilvl w:val="0"/>
          <w:numId w:val="3"/>
        </w:numPr>
      </w:pPr>
      <w:r>
        <w:t>The estimated slop</w:t>
      </w:r>
      <w:r w:rsidR="00563147">
        <w:t>e</w:t>
      </w:r>
      <w:r>
        <w:t xml:space="preserve"> coefficient is 5114.471. This means that if the region is US, the expected sales would be (17631.21+5114.472) = 22745.682 for the app</w:t>
      </w:r>
    </w:p>
    <w:p w14:paraId="76CDCD17" w14:textId="44D812AF" w:rsidR="00635B4A" w:rsidRDefault="00563147" w:rsidP="00635B4A">
      <w:pPr>
        <w:rPr>
          <w:b/>
        </w:rPr>
      </w:pPr>
      <w:r>
        <w:rPr>
          <w:b/>
        </w:rPr>
        <w:t>3.</w:t>
      </w:r>
    </w:p>
    <w:tbl>
      <w:tblPr>
        <w:tblStyle w:val="TableGrid"/>
        <w:tblW w:w="10093" w:type="dxa"/>
        <w:tblLook w:val="04A0" w:firstRow="1" w:lastRow="0" w:firstColumn="1" w:lastColumn="0" w:noHBand="0" w:noVBand="1"/>
      </w:tblPr>
      <w:tblGrid>
        <w:gridCol w:w="1421"/>
        <w:gridCol w:w="1280"/>
        <w:gridCol w:w="1056"/>
        <w:gridCol w:w="1056"/>
        <w:gridCol w:w="1056"/>
        <w:gridCol w:w="1056"/>
        <w:gridCol w:w="1056"/>
        <w:gridCol w:w="1056"/>
        <w:gridCol w:w="1056"/>
      </w:tblGrid>
      <w:tr w:rsidR="00563147" w:rsidRPr="00563147" w14:paraId="2AF61E48" w14:textId="77777777" w:rsidTr="00563147">
        <w:trPr>
          <w:trHeight w:val="290"/>
        </w:trPr>
        <w:tc>
          <w:tcPr>
            <w:tcW w:w="1421" w:type="dxa"/>
            <w:noWrap/>
            <w:hideMark/>
          </w:tcPr>
          <w:p w14:paraId="0D3CCF79" w14:textId="77777777" w:rsidR="00563147" w:rsidRPr="00563147" w:rsidRDefault="00563147" w:rsidP="00563147">
            <w:pPr>
              <w:rPr>
                <w:b/>
                <w:i/>
                <w:iCs/>
              </w:rPr>
            </w:pPr>
            <w:r w:rsidRPr="00563147">
              <w:rPr>
                <w:b/>
                <w:i/>
                <w:iCs/>
              </w:rPr>
              <w:t> </w:t>
            </w:r>
          </w:p>
        </w:tc>
        <w:tc>
          <w:tcPr>
            <w:tcW w:w="1280" w:type="dxa"/>
            <w:noWrap/>
            <w:hideMark/>
          </w:tcPr>
          <w:p w14:paraId="70F00402" w14:textId="77777777" w:rsidR="00563147" w:rsidRPr="00563147" w:rsidRDefault="00563147" w:rsidP="00563147">
            <w:pPr>
              <w:rPr>
                <w:b/>
                <w:i/>
                <w:iCs/>
              </w:rPr>
            </w:pPr>
            <w:r w:rsidRPr="00563147">
              <w:rPr>
                <w:b/>
                <w:i/>
                <w:iCs/>
              </w:rPr>
              <w:t>Coefficients</w:t>
            </w:r>
          </w:p>
        </w:tc>
        <w:tc>
          <w:tcPr>
            <w:tcW w:w="1056" w:type="dxa"/>
            <w:noWrap/>
            <w:hideMark/>
          </w:tcPr>
          <w:p w14:paraId="42D6C3A0" w14:textId="77777777" w:rsidR="00563147" w:rsidRPr="00563147" w:rsidRDefault="00563147" w:rsidP="00563147">
            <w:pPr>
              <w:rPr>
                <w:b/>
                <w:i/>
                <w:iCs/>
              </w:rPr>
            </w:pPr>
            <w:r w:rsidRPr="00563147">
              <w:rPr>
                <w:b/>
                <w:i/>
                <w:iCs/>
              </w:rPr>
              <w:t>Standard Error</w:t>
            </w:r>
          </w:p>
        </w:tc>
        <w:tc>
          <w:tcPr>
            <w:tcW w:w="1056" w:type="dxa"/>
            <w:noWrap/>
            <w:hideMark/>
          </w:tcPr>
          <w:p w14:paraId="441BB78D" w14:textId="77777777" w:rsidR="00563147" w:rsidRPr="00563147" w:rsidRDefault="00563147" w:rsidP="00563147">
            <w:pPr>
              <w:rPr>
                <w:b/>
                <w:i/>
                <w:iCs/>
              </w:rPr>
            </w:pPr>
            <w:r w:rsidRPr="00563147">
              <w:rPr>
                <w:b/>
                <w:i/>
                <w:iCs/>
              </w:rPr>
              <w:t>t Stat</w:t>
            </w:r>
          </w:p>
        </w:tc>
        <w:tc>
          <w:tcPr>
            <w:tcW w:w="1056" w:type="dxa"/>
            <w:noWrap/>
            <w:hideMark/>
          </w:tcPr>
          <w:p w14:paraId="765D81AC" w14:textId="77777777" w:rsidR="00563147" w:rsidRPr="00563147" w:rsidRDefault="00563147" w:rsidP="00563147">
            <w:pPr>
              <w:rPr>
                <w:b/>
                <w:i/>
                <w:iCs/>
              </w:rPr>
            </w:pPr>
            <w:r w:rsidRPr="00563147">
              <w:rPr>
                <w:b/>
                <w:i/>
                <w:iCs/>
              </w:rPr>
              <w:t>P-value</w:t>
            </w:r>
          </w:p>
        </w:tc>
        <w:tc>
          <w:tcPr>
            <w:tcW w:w="1056" w:type="dxa"/>
            <w:noWrap/>
            <w:hideMark/>
          </w:tcPr>
          <w:p w14:paraId="7C44A16F" w14:textId="77777777" w:rsidR="00563147" w:rsidRPr="00563147" w:rsidRDefault="00563147" w:rsidP="00563147">
            <w:pPr>
              <w:rPr>
                <w:b/>
                <w:i/>
                <w:iCs/>
              </w:rPr>
            </w:pPr>
            <w:r w:rsidRPr="00563147">
              <w:rPr>
                <w:b/>
                <w:i/>
                <w:iCs/>
              </w:rPr>
              <w:t>Lower 95%</w:t>
            </w:r>
          </w:p>
        </w:tc>
        <w:tc>
          <w:tcPr>
            <w:tcW w:w="1056" w:type="dxa"/>
            <w:noWrap/>
            <w:hideMark/>
          </w:tcPr>
          <w:p w14:paraId="6FF22C90" w14:textId="77777777" w:rsidR="00563147" w:rsidRPr="00563147" w:rsidRDefault="00563147" w:rsidP="00563147">
            <w:pPr>
              <w:rPr>
                <w:b/>
                <w:i/>
                <w:iCs/>
              </w:rPr>
            </w:pPr>
            <w:r w:rsidRPr="00563147">
              <w:rPr>
                <w:b/>
                <w:i/>
                <w:iCs/>
              </w:rPr>
              <w:t>Upper 95%</w:t>
            </w:r>
          </w:p>
        </w:tc>
        <w:tc>
          <w:tcPr>
            <w:tcW w:w="1056" w:type="dxa"/>
            <w:noWrap/>
            <w:hideMark/>
          </w:tcPr>
          <w:p w14:paraId="38A4794A" w14:textId="77777777" w:rsidR="00563147" w:rsidRPr="00563147" w:rsidRDefault="00563147" w:rsidP="00563147">
            <w:pPr>
              <w:rPr>
                <w:b/>
                <w:i/>
                <w:iCs/>
              </w:rPr>
            </w:pPr>
            <w:r w:rsidRPr="00563147">
              <w:rPr>
                <w:b/>
                <w:i/>
                <w:iCs/>
              </w:rPr>
              <w:t>Lower 95.0%</w:t>
            </w:r>
          </w:p>
        </w:tc>
        <w:tc>
          <w:tcPr>
            <w:tcW w:w="1056" w:type="dxa"/>
            <w:noWrap/>
            <w:hideMark/>
          </w:tcPr>
          <w:p w14:paraId="18CDD1CB" w14:textId="77777777" w:rsidR="00563147" w:rsidRPr="00563147" w:rsidRDefault="00563147" w:rsidP="00563147">
            <w:pPr>
              <w:rPr>
                <w:b/>
                <w:i/>
                <w:iCs/>
              </w:rPr>
            </w:pPr>
            <w:r w:rsidRPr="00563147">
              <w:rPr>
                <w:b/>
                <w:i/>
                <w:iCs/>
              </w:rPr>
              <w:t>Upper 95.0%</w:t>
            </w:r>
          </w:p>
        </w:tc>
      </w:tr>
      <w:tr w:rsidR="00563147" w:rsidRPr="00563147" w14:paraId="5484DED8" w14:textId="77777777" w:rsidTr="00563147">
        <w:trPr>
          <w:trHeight w:val="290"/>
        </w:trPr>
        <w:tc>
          <w:tcPr>
            <w:tcW w:w="1421" w:type="dxa"/>
            <w:noWrap/>
            <w:hideMark/>
          </w:tcPr>
          <w:p w14:paraId="3EF47936" w14:textId="77777777" w:rsidR="00563147" w:rsidRPr="00563147" w:rsidRDefault="00563147" w:rsidP="00563147">
            <w:pPr>
              <w:rPr>
                <w:b/>
              </w:rPr>
            </w:pPr>
            <w:r w:rsidRPr="00563147">
              <w:rPr>
                <w:b/>
              </w:rPr>
              <w:t>Intercept</w:t>
            </w:r>
          </w:p>
        </w:tc>
        <w:tc>
          <w:tcPr>
            <w:tcW w:w="1280" w:type="dxa"/>
            <w:noWrap/>
            <w:hideMark/>
          </w:tcPr>
          <w:p w14:paraId="43DAEA47" w14:textId="77777777" w:rsidR="00563147" w:rsidRPr="00563147" w:rsidRDefault="00563147" w:rsidP="00563147">
            <w:pPr>
              <w:rPr>
                <w:b/>
              </w:rPr>
            </w:pPr>
            <w:r w:rsidRPr="00563147">
              <w:rPr>
                <w:b/>
              </w:rPr>
              <w:t>16541.26</w:t>
            </w:r>
          </w:p>
        </w:tc>
        <w:tc>
          <w:tcPr>
            <w:tcW w:w="1056" w:type="dxa"/>
            <w:noWrap/>
            <w:hideMark/>
          </w:tcPr>
          <w:p w14:paraId="405A8195" w14:textId="77777777" w:rsidR="00563147" w:rsidRPr="00563147" w:rsidRDefault="00563147" w:rsidP="00563147">
            <w:pPr>
              <w:rPr>
                <w:b/>
              </w:rPr>
            </w:pPr>
            <w:r w:rsidRPr="00563147">
              <w:rPr>
                <w:b/>
              </w:rPr>
              <w:t>788.1403</w:t>
            </w:r>
          </w:p>
        </w:tc>
        <w:tc>
          <w:tcPr>
            <w:tcW w:w="1056" w:type="dxa"/>
            <w:noWrap/>
            <w:hideMark/>
          </w:tcPr>
          <w:p w14:paraId="6B29F829" w14:textId="77777777" w:rsidR="00563147" w:rsidRPr="00563147" w:rsidRDefault="00563147" w:rsidP="00563147">
            <w:pPr>
              <w:rPr>
                <w:b/>
              </w:rPr>
            </w:pPr>
            <w:r w:rsidRPr="00563147">
              <w:rPr>
                <w:b/>
              </w:rPr>
              <w:t>20.98771</w:t>
            </w:r>
          </w:p>
        </w:tc>
        <w:tc>
          <w:tcPr>
            <w:tcW w:w="1056" w:type="dxa"/>
            <w:noWrap/>
            <w:hideMark/>
          </w:tcPr>
          <w:p w14:paraId="44221E3A" w14:textId="77777777" w:rsidR="00563147" w:rsidRPr="00563147" w:rsidRDefault="00563147" w:rsidP="00563147">
            <w:pPr>
              <w:rPr>
                <w:b/>
              </w:rPr>
            </w:pPr>
            <w:r w:rsidRPr="00563147">
              <w:rPr>
                <w:b/>
              </w:rPr>
              <w:t>1.12E-96</w:t>
            </w:r>
          </w:p>
        </w:tc>
        <w:tc>
          <w:tcPr>
            <w:tcW w:w="1056" w:type="dxa"/>
            <w:noWrap/>
            <w:hideMark/>
          </w:tcPr>
          <w:p w14:paraId="6BEE6F1C" w14:textId="77777777" w:rsidR="00563147" w:rsidRPr="00563147" w:rsidRDefault="00563147" w:rsidP="00563147">
            <w:pPr>
              <w:rPr>
                <w:b/>
              </w:rPr>
            </w:pPr>
            <w:r w:rsidRPr="00563147">
              <w:rPr>
                <w:b/>
              </w:rPr>
              <w:t>14996.43</w:t>
            </w:r>
          </w:p>
        </w:tc>
        <w:tc>
          <w:tcPr>
            <w:tcW w:w="1056" w:type="dxa"/>
            <w:noWrap/>
            <w:hideMark/>
          </w:tcPr>
          <w:p w14:paraId="35296F6C" w14:textId="77777777" w:rsidR="00563147" w:rsidRPr="00563147" w:rsidRDefault="00563147" w:rsidP="00563147">
            <w:pPr>
              <w:rPr>
                <w:b/>
              </w:rPr>
            </w:pPr>
            <w:r w:rsidRPr="00563147">
              <w:rPr>
                <w:b/>
              </w:rPr>
              <w:t>18086.09</w:t>
            </w:r>
          </w:p>
        </w:tc>
        <w:tc>
          <w:tcPr>
            <w:tcW w:w="1056" w:type="dxa"/>
            <w:noWrap/>
            <w:hideMark/>
          </w:tcPr>
          <w:p w14:paraId="11A44B98" w14:textId="77777777" w:rsidR="00563147" w:rsidRPr="00563147" w:rsidRDefault="00563147" w:rsidP="00563147">
            <w:pPr>
              <w:rPr>
                <w:b/>
              </w:rPr>
            </w:pPr>
            <w:r w:rsidRPr="00563147">
              <w:rPr>
                <w:b/>
              </w:rPr>
              <w:t>14996.43</w:t>
            </w:r>
          </w:p>
        </w:tc>
        <w:tc>
          <w:tcPr>
            <w:tcW w:w="1056" w:type="dxa"/>
            <w:noWrap/>
            <w:hideMark/>
          </w:tcPr>
          <w:p w14:paraId="66F4B306" w14:textId="77777777" w:rsidR="00563147" w:rsidRPr="00563147" w:rsidRDefault="00563147" w:rsidP="00563147">
            <w:pPr>
              <w:rPr>
                <w:b/>
              </w:rPr>
            </w:pPr>
            <w:r w:rsidRPr="00563147">
              <w:rPr>
                <w:b/>
              </w:rPr>
              <w:t>18086.09</w:t>
            </w:r>
          </w:p>
        </w:tc>
      </w:tr>
      <w:tr w:rsidR="00563147" w:rsidRPr="00563147" w14:paraId="7FC33AD6" w14:textId="77777777" w:rsidTr="00563147">
        <w:trPr>
          <w:trHeight w:val="290"/>
        </w:trPr>
        <w:tc>
          <w:tcPr>
            <w:tcW w:w="1421" w:type="dxa"/>
            <w:noWrap/>
            <w:hideMark/>
          </w:tcPr>
          <w:p w14:paraId="0865F35E" w14:textId="77777777" w:rsidR="00563147" w:rsidRPr="00563147" w:rsidRDefault="00563147" w:rsidP="00563147">
            <w:pPr>
              <w:rPr>
                <w:b/>
              </w:rPr>
            </w:pPr>
            <w:r w:rsidRPr="00563147">
              <w:rPr>
                <w:b/>
              </w:rPr>
              <w:t>X Variable 1</w:t>
            </w:r>
          </w:p>
        </w:tc>
        <w:tc>
          <w:tcPr>
            <w:tcW w:w="1280" w:type="dxa"/>
            <w:noWrap/>
            <w:hideMark/>
          </w:tcPr>
          <w:p w14:paraId="4A360A08" w14:textId="77777777" w:rsidR="00563147" w:rsidRPr="00563147" w:rsidRDefault="00563147" w:rsidP="00563147">
            <w:pPr>
              <w:rPr>
                <w:b/>
              </w:rPr>
            </w:pPr>
            <w:r w:rsidRPr="00563147">
              <w:rPr>
                <w:b/>
              </w:rPr>
              <w:t>4964.451</w:t>
            </w:r>
          </w:p>
        </w:tc>
        <w:tc>
          <w:tcPr>
            <w:tcW w:w="1056" w:type="dxa"/>
            <w:noWrap/>
            <w:hideMark/>
          </w:tcPr>
          <w:p w14:paraId="162BA72E" w14:textId="77777777" w:rsidR="00563147" w:rsidRPr="00563147" w:rsidRDefault="00563147" w:rsidP="00563147">
            <w:pPr>
              <w:rPr>
                <w:b/>
              </w:rPr>
            </w:pPr>
            <w:r w:rsidRPr="00563147">
              <w:rPr>
                <w:b/>
              </w:rPr>
              <w:t>1085.646</w:t>
            </w:r>
          </w:p>
        </w:tc>
        <w:tc>
          <w:tcPr>
            <w:tcW w:w="1056" w:type="dxa"/>
            <w:noWrap/>
            <w:hideMark/>
          </w:tcPr>
          <w:p w14:paraId="23B9541F" w14:textId="77777777" w:rsidR="00563147" w:rsidRPr="00563147" w:rsidRDefault="00563147" w:rsidP="00563147">
            <w:pPr>
              <w:rPr>
                <w:b/>
              </w:rPr>
            </w:pPr>
            <w:r w:rsidRPr="00563147">
              <w:rPr>
                <w:b/>
              </w:rPr>
              <w:t>4.572809</w:t>
            </w:r>
          </w:p>
        </w:tc>
        <w:tc>
          <w:tcPr>
            <w:tcW w:w="1056" w:type="dxa"/>
            <w:noWrap/>
            <w:hideMark/>
          </w:tcPr>
          <w:p w14:paraId="17DCFCE2" w14:textId="77777777" w:rsidR="00563147" w:rsidRPr="00563147" w:rsidRDefault="00563147" w:rsidP="00563147">
            <w:pPr>
              <w:rPr>
                <w:b/>
              </w:rPr>
            </w:pPr>
            <w:r w:rsidRPr="00563147">
              <w:rPr>
                <w:b/>
              </w:rPr>
              <w:t>4.84E-06</w:t>
            </w:r>
          </w:p>
        </w:tc>
        <w:tc>
          <w:tcPr>
            <w:tcW w:w="1056" w:type="dxa"/>
            <w:noWrap/>
            <w:hideMark/>
          </w:tcPr>
          <w:p w14:paraId="13DE38DB" w14:textId="77777777" w:rsidR="00563147" w:rsidRPr="00563147" w:rsidRDefault="00563147" w:rsidP="00563147">
            <w:pPr>
              <w:rPr>
                <w:b/>
              </w:rPr>
            </w:pPr>
            <w:r w:rsidRPr="00563147">
              <w:rPr>
                <w:b/>
              </w:rPr>
              <w:t>2836.486</w:t>
            </w:r>
          </w:p>
        </w:tc>
        <w:tc>
          <w:tcPr>
            <w:tcW w:w="1056" w:type="dxa"/>
            <w:noWrap/>
            <w:hideMark/>
          </w:tcPr>
          <w:p w14:paraId="4F37D95D" w14:textId="77777777" w:rsidR="00563147" w:rsidRPr="00563147" w:rsidRDefault="00563147" w:rsidP="00563147">
            <w:pPr>
              <w:rPr>
                <w:b/>
              </w:rPr>
            </w:pPr>
            <w:r w:rsidRPr="00563147">
              <w:rPr>
                <w:b/>
              </w:rPr>
              <w:t>7092.415</w:t>
            </w:r>
          </w:p>
        </w:tc>
        <w:tc>
          <w:tcPr>
            <w:tcW w:w="1056" w:type="dxa"/>
            <w:noWrap/>
            <w:hideMark/>
          </w:tcPr>
          <w:p w14:paraId="2C9A9A48" w14:textId="77777777" w:rsidR="00563147" w:rsidRPr="00563147" w:rsidRDefault="00563147" w:rsidP="00563147">
            <w:pPr>
              <w:rPr>
                <w:b/>
              </w:rPr>
            </w:pPr>
            <w:r w:rsidRPr="00563147">
              <w:rPr>
                <w:b/>
              </w:rPr>
              <w:t>2836.486</w:t>
            </w:r>
          </w:p>
        </w:tc>
        <w:tc>
          <w:tcPr>
            <w:tcW w:w="1056" w:type="dxa"/>
            <w:noWrap/>
            <w:hideMark/>
          </w:tcPr>
          <w:p w14:paraId="421D794C" w14:textId="77777777" w:rsidR="00563147" w:rsidRPr="00563147" w:rsidRDefault="00563147" w:rsidP="00563147">
            <w:pPr>
              <w:rPr>
                <w:b/>
              </w:rPr>
            </w:pPr>
            <w:r w:rsidRPr="00563147">
              <w:rPr>
                <w:b/>
              </w:rPr>
              <w:t>7092.415</w:t>
            </w:r>
          </w:p>
        </w:tc>
      </w:tr>
      <w:tr w:rsidR="00563147" w:rsidRPr="00563147" w14:paraId="5B910682" w14:textId="77777777" w:rsidTr="00563147">
        <w:trPr>
          <w:trHeight w:val="300"/>
        </w:trPr>
        <w:tc>
          <w:tcPr>
            <w:tcW w:w="1421" w:type="dxa"/>
            <w:noWrap/>
            <w:hideMark/>
          </w:tcPr>
          <w:p w14:paraId="7FB528F6" w14:textId="77777777" w:rsidR="00563147" w:rsidRPr="00563147" w:rsidRDefault="00563147" w:rsidP="00563147">
            <w:pPr>
              <w:rPr>
                <w:b/>
              </w:rPr>
            </w:pPr>
            <w:r w:rsidRPr="00563147">
              <w:rPr>
                <w:b/>
              </w:rPr>
              <w:t>X Variable 2</w:t>
            </w:r>
          </w:p>
        </w:tc>
        <w:tc>
          <w:tcPr>
            <w:tcW w:w="1280" w:type="dxa"/>
            <w:noWrap/>
            <w:hideMark/>
          </w:tcPr>
          <w:p w14:paraId="63F16412" w14:textId="77777777" w:rsidR="00563147" w:rsidRPr="00563147" w:rsidRDefault="00563147" w:rsidP="00563147">
            <w:pPr>
              <w:rPr>
                <w:b/>
              </w:rPr>
            </w:pPr>
            <w:r w:rsidRPr="00563147">
              <w:rPr>
                <w:b/>
              </w:rPr>
              <w:t>3910.127</w:t>
            </w:r>
          </w:p>
        </w:tc>
        <w:tc>
          <w:tcPr>
            <w:tcW w:w="1056" w:type="dxa"/>
            <w:noWrap/>
            <w:hideMark/>
          </w:tcPr>
          <w:p w14:paraId="3E98E65F" w14:textId="77777777" w:rsidR="00563147" w:rsidRPr="00563147" w:rsidRDefault="00563147" w:rsidP="00563147">
            <w:pPr>
              <w:rPr>
                <w:b/>
              </w:rPr>
            </w:pPr>
            <w:r w:rsidRPr="00563147">
              <w:rPr>
                <w:b/>
              </w:rPr>
              <w:t>1179.941</w:t>
            </w:r>
          </w:p>
        </w:tc>
        <w:tc>
          <w:tcPr>
            <w:tcW w:w="1056" w:type="dxa"/>
            <w:noWrap/>
            <w:hideMark/>
          </w:tcPr>
          <w:p w14:paraId="0ACAB091" w14:textId="77777777" w:rsidR="00563147" w:rsidRPr="00563147" w:rsidRDefault="00563147" w:rsidP="00563147">
            <w:pPr>
              <w:rPr>
                <w:b/>
              </w:rPr>
            </w:pPr>
            <w:r w:rsidRPr="00563147">
              <w:rPr>
                <w:b/>
              </w:rPr>
              <w:t>3.313833</w:t>
            </w:r>
          </w:p>
        </w:tc>
        <w:tc>
          <w:tcPr>
            <w:tcW w:w="1056" w:type="dxa"/>
            <w:noWrap/>
            <w:hideMark/>
          </w:tcPr>
          <w:p w14:paraId="1CE46D4A" w14:textId="77777777" w:rsidR="00563147" w:rsidRPr="00563147" w:rsidRDefault="00563147" w:rsidP="00563147">
            <w:pPr>
              <w:rPr>
                <w:b/>
              </w:rPr>
            </w:pPr>
            <w:r w:rsidRPr="00563147">
              <w:rPr>
                <w:b/>
              </w:rPr>
              <w:t>0.000922</w:t>
            </w:r>
          </w:p>
        </w:tc>
        <w:tc>
          <w:tcPr>
            <w:tcW w:w="1056" w:type="dxa"/>
            <w:noWrap/>
            <w:hideMark/>
          </w:tcPr>
          <w:p w14:paraId="024175B8" w14:textId="77777777" w:rsidR="00563147" w:rsidRPr="00563147" w:rsidRDefault="00563147" w:rsidP="00563147">
            <w:pPr>
              <w:rPr>
                <w:b/>
              </w:rPr>
            </w:pPr>
            <w:r w:rsidRPr="00563147">
              <w:rPr>
                <w:b/>
              </w:rPr>
              <w:t>1597.335</w:t>
            </w:r>
          </w:p>
        </w:tc>
        <w:tc>
          <w:tcPr>
            <w:tcW w:w="1056" w:type="dxa"/>
            <w:noWrap/>
            <w:hideMark/>
          </w:tcPr>
          <w:p w14:paraId="244DD269" w14:textId="77777777" w:rsidR="00563147" w:rsidRPr="00563147" w:rsidRDefault="00563147" w:rsidP="00563147">
            <w:pPr>
              <w:rPr>
                <w:b/>
              </w:rPr>
            </w:pPr>
            <w:r w:rsidRPr="00563147">
              <w:rPr>
                <w:b/>
              </w:rPr>
              <w:t>6222.919</w:t>
            </w:r>
          </w:p>
        </w:tc>
        <w:tc>
          <w:tcPr>
            <w:tcW w:w="1056" w:type="dxa"/>
            <w:noWrap/>
            <w:hideMark/>
          </w:tcPr>
          <w:p w14:paraId="588DD352" w14:textId="77777777" w:rsidR="00563147" w:rsidRPr="00563147" w:rsidRDefault="00563147" w:rsidP="00563147">
            <w:pPr>
              <w:rPr>
                <w:b/>
              </w:rPr>
            </w:pPr>
            <w:r w:rsidRPr="00563147">
              <w:rPr>
                <w:b/>
              </w:rPr>
              <w:t>1597.335</w:t>
            </w:r>
          </w:p>
        </w:tc>
        <w:tc>
          <w:tcPr>
            <w:tcW w:w="1056" w:type="dxa"/>
            <w:noWrap/>
            <w:hideMark/>
          </w:tcPr>
          <w:p w14:paraId="53F0E514" w14:textId="77777777" w:rsidR="00563147" w:rsidRPr="00563147" w:rsidRDefault="00563147" w:rsidP="00563147">
            <w:pPr>
              <w:rPr>
                <w:b/>
              </w:rPr>
            </w:pPr>
            <w:r w:rsidRPr="00563147">
              <w:rPr>
                <w:b/>
              </w:rPr>
              <w:t>6222.919</w:t>
            </w:r>
          </w:p>
        </w:tc>
      </w:tr>
    </w:tbl>
    <w:p w14:paraId="3051A176" w14:textId="16EF51E5" w:rsidR="00563147" w:rsidRDefault="00563147" w:rsidP="00635B4A">
      <w:pPr>
        <w:rPr>
          <w:b/>
        </w:rPr>
      </w:pPr>
    </w:p>
    <w:p w14:paraId="762575A3" w14:textId="7B43065A" w:rsidR="00563147" w:rsidRDefault="00563147" w:rsidP="00635B4A">
      <w:r>
        <w:t xml:space="preserve">sales = </w:t>
      </w:r>
      <w:r>
        <w:rPr>
          <w:rFonts w:cstheme="minorHAnsi"/>
        </w:rPr>
        <w:t>16541.26</w:t>
      </w:r>
      <w:r>
        <w:t xml:space="preserve"> + 4964.451 * (region) + 3910.127 * (ads)</w:t>
      </w:r>
    </w:p>
    <w:p w14:paraId="5557AC78" w14:textId="7BDBA997" w:rsidR="00563147" w:rsidRDefault="00563147" w:rsidP="00635B4A">
      <w:r>
        <w:t>Interpretation:</w:t>
      </w:r>
    </w:p>
    <w:p w14:paraId="3505FB32" w14:textId="5A4FC919" w:rsidR="00563147" w:rsidRDefault="00563147" w:rsidP="00563147">
      <w:pPr>
        <w:pStyle w:val="ListParagraph"/>
        <w:numPr>
          <w:ilvl w:val="0"/>
          <w:numId w:val="3"/>
        </w:numPr>
      </w:pPr>
      <w:r>
        <w:t>The estimated intercept is 16541.26. If the app is present in CN and has no in app ads then the expected sales are 16541.26.</w:t>
      </w:r>
    </w:p>
    <w:p w14:paraId="41E29F92" w14:textId="112B51E8" w:rsidR="00563147" w:rsidRDefault="00563147" w:rsidP="00563147">
      <w:pPr>
        <w:pStyle w:val="ListParagraph"/>
        <w:numPr>
          <w:ilvl w:val="0"/>
          <w:numId w:val="3"/>
        </w:numPr>
      </w:pPr>
      <w:r>
        <w:t xml:space="preserve">The estimated coefficient for region is 4964.541. This implies that if the app is launched in US and has no in app ads then the expected sales is (16541.26+4964.541) = </w:t>
      </w:r>
      <w:r w:rsidRPr="00563147">
        <w:t>21505.801</w:t>
      </w:r>
    </w:p>
    <w:p w14:paraId="3B9E8577" w14:textId="51B2387C" w:rsidR="00563147" w:rsidRPr="00563147" w:rsidRDefault="00563147" w:rsidP="00563147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  <w:lang w:eastAsia="en-IN"/>
        </w:rPr>
      </w:pPr>
      <w:r>
        <w:t xml:space="preserve">The estimated coefficient for in app ads is 3910.127. This implies that if the app is launched in US and has in app ads then the expected sales is (16541.26+4964.541+3910.127) = </w:t>
      </w:r>
      <w:r w:rsidRPr="00563147">
        <w:rPr>
          <w:rFonts w:ascii="Calibri" w:eastAsia="Times New Roman" w:hAnsi="Calibri" w:cs="Calibri"/>
          <w:color w:val="000000"/>
          <w:lang w:eastAsia="en-IN"/>
        </w:rPr>
        <w:t>25415.93</w:t>
      </w:r>
    </w:p>
    <w:p w14:paraId="52FC9ABD" w14:textId="0422E363" w:rsidR="00563147" w:rsidRDefault="009A1CE8" w:rsidP="00563147">
      <w:pPr>
        <w:rPr>
          <w:b/>
        </w:rPr>
      </w:pPr>
      <w:r>
        <w:rPr>
          <w:b/>
        </w:rPr>
        <w:lastRenderedPageBreak/>
        <w:t xml:space="preserve">4. </w:t>
      </w:r>
    </w:p>
    <w:tbl>
      <w:tblPr>
        <w:tblStyle w:val="TableGrid"/>
        <w:tblW w:w="9937" w:type="dxa"/>
        <w:tblLook w:val="04A0" w:firstRow="1" w:lastRow="0" w:firstColumn="1" w:lastColumn="0" w:noHBand="0" w:noVBand="1"/>
      </w:tblPr>
      <w:tblGrid>
        <w:gridCol w:w="1421"/>
        <w:gridCol w:w="1280"/>
        <w:gridCol w:w="1056"/>
        <w:gridCol w:w="1056"/>
        <w:gridCol w:w="900"/>
        <w:gridCol w:w="1056"/>
        <w:gridCol w:w="1056"/>
        <w:gridCol w:w="1056"/>
        <w:gridCol w:w="1056"/>
      </w:tblGrid>
      <w:tr w:rsidR="009A1CE8" w:rsidRPr="009A1CE8" w14:paraId="3E3B746B" w14:textId="77777777" w:rsidTr="009A1CE8">
        <w:trPr>
          <w:trHeight w:val="290"/>
        </w:trPr>
        <w:tc>
          <w:tcPr>
            <w:tcW w:w="1421" w:type="dxa"/>
            <w:noWrap/>
            <w:hideMark/>
          </w:tcPr>
          <w:p w14:paraId="428E40FB" w14:textId="77777777" w:rsidR="009A1CE8" w:rsidRPr="009A1CE8" w:rsidRDefault="009A1CE8" w:rsidP="009A1CE8">
            <w:pPr>
              <w:rPr>
                <w:b/>
                <w:i/>
                <w:iCs/>
              </w:rPr>
            </w:pPr>
            <w:r w:rsidRPr="009A1CE8">
              <w:rPr>
                <w:b/>
                <w:i/>
                <w:iCs/>
              </w:rPr>
              <w:t> </w:t>
            </w:r>
          </w:p>
        </w:tc>
        <w:tc>
          <w:tcPr>
            <w:tcW w:w="1280" w:type="dxa"/>
            <w:noWrap/>
            <w:hideMark/>
          </w:tcPr>
          <w:p w14:paraId="665FAEC7" w14:textId="77777777" w:rsidR="009A1CE8" w:rsidRPr="009A1CE8" w:rsidRDefault="009A1CE8" w:rsidP="009A1CE8">
            <w:pPr>
              <w:rPr>
                <w:b/>
                <w:i/>
                <w:iCs/>
              </w:rPr>
            </w:pPr>
            <w:r w:rsidRPr="009A1CE8">
              <w:rPr>
                <w:b/>
                <w:i/>
                <w:iCs/>
              </w:rPr>
              <w:t>Coefficients</w:t>
            </w:r>
          </w:p>
        </w:tc>
        <w:tc>
          <w:tcPr>
            <w:tcW w:w="1056" w:type="dxa"/>
            <w:noWrap/>
            <w:hideMark/>
          </w:tcPr>
          <w:p w14:paraId="7FC10113" w14:textId="77777777" w:rsidR="009A1CE8" w:rsidRPr="009A1CE8" w:rsidRDefault="009A1CE8" w:rsidP="009A1CE8">
            <w:pPr>
              <w:rPr>
                <w:b/>
                <w:i/>
                <w:iCs/>
              </w:rPr>
            </w:pPr>
            <w:r w:rsidRPr="009A1CE8">
              <w:rPr>
                <w:b/>
                <w:i/>
                <w:iCs/>
              </w:rPr>
              <w:t>Standard Error</w:t>
            </w:r>
          </w:p>
        </w:tc>
        <w:tc>
          <w:tcPr>
            <w:tcW w:w="1056" w:type="dxa"/>
            <w:noWrap/>
            <w:hideMark/>
          </w:tcPr>
          <w:p w14:paraId="2A532E9D" w14:textId="77777777" w:rsidR="009A1CE8" w:rsidRPr="009A1CE8" w:rsidRDefault="009A1CE8" w:rsidP="009A1CE8">
            <w:pPr>
              <w:rPr>
                <w:b/>
                <w:i/>
                <w:iCs/>
              </w:rPr>
            </w:pPr>
            <w:r w:rsidRPr="009A1CE8">
              <w:rPr>
                <w:b/>
                <w:i/>
                <w:iCs/>
              </w:rPr>
              <w:t>t Stat</w:t>
            </w:r>
          </w:p>
        </w:tc>
        <w:tc>
          <w:tcPr>
            <w:tcW w:w="900" w:type="dxa"/>
            <w:noWrap/>
            <w:hideMark/>
          </w:tcPr>
          <w:p w14:paraId="5430087D" w14:textId="77777777" w:rsidR="009A1CE8" w:rsidRPr="009A1CE8" w:rsidRDefault="009A1CE8" w:rsidP="009A1CE8">
            <w:pPr>
              <w:rPr>
                <w:b/>
                <w:i/>
                <w:iCs/>
              </w:rPr>
            </w:pPr>
            <w:r w:rsidRPr="009A1CE8">
              <w:rPr>
                <w:b/>
                <w:i/>
                <w:iCs/>
              </w:rPr>
              <w:t>P-value</w:t>
            </w:r>
          </w:p>
        </w:tc>
        <w:tc>
          <w:tcPr>
            <w:tcW w:w="1056" w:type="dxa"/>
            <w:noWrap/>
            <w:hideMark/>
          </w:tcPr>
          <w:p w14:paraId="51C279E0" w14:textId="77777777" w:rsidR="009A1CE8" w:rsidRPr="009A1CE8" w:rsidRDefault="009A1CE8" w:rsidP="009A1CE8">
            <w:pPr>
              <w:rPr>
                <w:b/>
                <w:i/>
                <w:iCs/>
              </w:rPr>
            </w:pPr>
            <w:r w:rsidRPr="009A1CE8">
              <w:rPr>
                <w:b/>
                <w:i/>
                <w:iCs/>
              </w:rPr>
              <w:t>Lower 95%</w:t>
            </w:r>
          </w:p>
        </w:tc>
        <w:tc>
          <w:tcPr>
            <w:tcW w:w="1056" w:type="dxa"/>
            <w:noWrap/>
            <w:hideMark/>
          </w:tcPr>
          <w:p w14:paraId="2CCA77BE" w14:textId="77777777" w:rsidR="009A1CE8" w:rsidRPr="009A1CE8" w:rsidRDefault="009A1CE8" w:rsidP="009A1CE8">
            <w:pPr>
              <w:rPr>
                <w:b/>
                <w:i/>
                <w:iCs/>
              </w:rPr>
            </w:pPr>
            <w:r w:rsidRPr="009A1CE8">
              <w:rPr>
                <w:b/>
                <w:i/>
                <w:iCs/>
              </w:rPr>
              <w:t>Upper 95%</w:t>
            </w:r>
          </w:p>
        </w:tc>
        <w:tc>
          <w:tcPr>
            <w:tcW w:w="1056" w:type="dxa"/>
            <w:noWrap/>
            <w:hideMark/>
          </w:tcPr>
          <w:p w14:paraId="6E60870B" w14:textId="77777777" w:rsidR="009A1CE8" w:rsidRPr="009A1CE8" w:rsidRDefault="009A1CE8" w:rsidP="009A1CE8">
            <w:pPr>
              <w:rPr>
                <w:b/>
                <w:i/>
                <w:iCs/>
              </w:rPr>
            </w:pPr>
            <w:r w:rsidRPr="009A1CE8">
              <w:rPr>
                <w:b/>
                <w:i/>
                <w:iCs/>
              </w:rPr>
              <w:t>Lower 95.0%</w:t>
            </w:r>
          </w:p>
        </w:tc>
        <w:tc>
          <w:tcPr>
            <w:tcW w:w="1056" w:type="dxa"/>
            <w:noWrap/>
            <w:hideMark/>
          </w:tcPr>
          <w:p w14:paraId="082994BB" w14:textId="77777777" w:rsidR="009A1CE8" w:rsidRPr="009A1CE8" w:rsidRDefault="009A1CE8" w:rsidP="009A1CE8">
            <w:pPr>
              <w:rPr>
                <w:b/>
                <w:i/>
                <w:iCs/>
              </w:rPr>
            </w:pPr>
            <w:r w:rsidRPr="009A1CE8">
              <w:rPr>
                <w:b/>
                <w:i/>
                <w:iCs/>
              </w:rPr>
              <w:t>Upper 95.0%</w:t>
            </w:r>
          </w:p>
        </w:tc>
      </w:tr>
      <w:tr w:rsidR="009A1CE8" w:rsidRPr="009A1CE8" w14:paraId="0D9C5BE8" w14:textId="77777777" w:rsidTr="009A1CE8">
        <w:trPr>
          <w:trHeight w:val="290"/>
        </w:trPr>
        <w:tc>
          <w:tcPr>
            <w:tcW w:w="1421" w:type="dxa"/>
            <w:noWrap/>
            <w:hideMark/>
          </w:tcPr>
          <w:p w14:paraId="09EE0657" w14:textId="77777777" w:rsidR="009A1CE8" w:rsidRPr="009A1CE8" w:rsidRDefault="009A1CE8" w:rsidP="009A1CE8">
            <w:pPr>
              <w:rPr>
                <w:b/>
              </w:rPr>
            </w:pPr>
            <w:r w:rsidRPr="009A1CE8">
              <w:rPr>
                <w:b/>
              </w:rPr>
              <w:t>Intercept</w:t>
            </w:r>
          </w:p>
        </w:tc>
        <w:tc>
          <w:tcPr>
            <w:tcW w:w="1280" w:type="dxa"/>
            <w:noWrap/>
            <w:hideMark/>
          </w:tcPr>
          <w:p w14:paraId="0B75E670" w14:textId="77777777" w:rsidR="009A1CE8" w:rsidRPr="009A1CE8" w:rsidRDefault="009A1CE8" w:rsidP="009A1CE8">
            <w:pPr>
              <w:rPr>
                <w:b/>
              </w:rPr>
            </w:pPr>
            <w:r w:rsidRPr="009A1CE8">
              <w:rPr>
                <w:b/>
              </w:rPr>
              <w:t>8.970884</w:t>
            </w:r>
          </w:p>
        </w:tc>
        <w:tc>
          <w:tcPr>
            <w:tcW w:w="1056" w:type="dxa"/>
            <w:noWrap/>
            <w:hideMark/>
          </w:tcPr>
          <w:p w14:paraId="45161E52" w14:textId="77777777" w:rsidR="009A1CE8" w:rsidRPr="009A1CE8" w:rsidRDefault="009A1CE8" w:rsidP="009A1CE8">
            <w:pPr>
              <w:rPr>
                <w:b/>
              </w:rPr>
            </w:pPr>
            <w:r w:rsidRPr="009A1CE8">
              <w:rPr>
                <w:b/>
              </w:rPr>
              <w:t>0.009973</w:t>
            </w:r>
          </w:p>
        </w:tc>
        <w:tc>
          <w:tcPr>
            <w:tcW w:w="1056" w:type="dxa"/>
            <w:noWrap/>
            <w:hideMark/>
          </w:tcPr>
          <w:p w14:paraId="7C95FC23" w14:textId="77777777" w:rsidR="009A1CE8" w:rsidRPr="009A1CE8" w:rsidRDefault="009A1CE8" w:rsidP="009A1CE8">
            <w:pPr>
              <w:rPr>
                <w:b/>
              </w:rPr>
            </w:pPr>
            <w:r w:rsidRPr="009A1CE8">
              <w:rPr>
                <w:b/>
              </w:rPr>
              <w:t>899.5355</w:t>
            </w:r>
          </w:p>
        </w:tc>
        <w:tc>
          <w:tcPr>
            <w:tcW w:w="900" w:type="dxa"/>
            <w:noWrap/>
            <w:hideMark/>
          </w:tcPr>
          <w:p w14:paraId="20F6CE71" w14:textId="77777777" w:rsidR="009A1CE8" w:rsidRPr="009A1CE8" w:rsidRDefault="009A1CE8" w:rsidP="009A1CE8">
            <w:pPr>
              <w:rPr>
                <w:b/>
              </w:rPr>
            </w:pPr>
            <w:r w:rsidRPr="009A1CE8">
              <w:rPr>
                <w:b/>
              </w:rPr>
              <w:t>0</w:t>
            </w:r>
          </w:p>
        </w:tc>
        <w:tc>
          <w:tcPr>
            <w:tcW w:w="1056" w:type="dxa"/>
            <w:noWrap/>
            <w:hideMark/>
          </w:tcPr>
          <w:p w14:paraId="375A851E" w14:textId="77777777" w:rsidR="009A1CE8" w:rsidRPr="009A1CE8" w:rsidRDefault="009A1CE8" w:rsidP="009A1CE8">
            <w:pPr>
              <w:rPr>
                <w:b/>
              </w:rPr>
            </w:pPr>
            <w:r w:rsidRPr="009A1CE8">
              <w:rPr>
                <w:b/>
              </w:rPr>
              <w:t>8.951336</w:t>
            </w:r>
          </w:p>
        </w:tc>
        <w:tc>
          <w:tcPr>
            <w:tcW w:w="1056" w:type="dxa"/>
            <w:noWrap/>
            <w:hideMark/>
          </w:tcPr>
          <w:p w14:paraId="26B18EFD" w14:textId="77777777" w:rsidR="009A1CE8" w:rsidRPr="009A1CE8" w:rsidRDefault="009A1CE8" w:rsidP="009A1CE8">
            <w:pPr>
              <w:rPr>
                <w:b/>
              </w:rPr>
            </w:pPr>
            <w:r w:rsidRPr="009A1CE8">
              <w:rPr>
                <w:b/>
              </w:rPr>
              <w:t>8.990431</w:t>
            </w:r>
          </w:p>
        </w:tc>
        <w:tc>
          <w:tcPr>
            <w:tcW w:w="1056" w:type="dxa"/>
            <w:noWrap/>
            <w:hideMark/>
          </w:tcPr>
          <w:p w14:paraId="04C75781" w14:textId="77777777" w:rsidR="009A1CE8" w:rsidRPr="009A1CE8" w:rsidRDefault="009A1CE8" w:rsidP="009A1CE8">
            <w:pPr>
              <w:rPr>
                <w:b/>
              </w:rPr>
            </w:pPr>
            <w:r w:rsidRPr="009A1CE8">
              <w:rPr>
                <w:b/>
              </w:rPr>
              <w:t>8.951336</w:t>
            </w:r>
          </w:p>
        </w:tc>
        <w:tc>
          <w:tcPr>
            <w:tcW w:w="1056" w:type="dxa"/>
            <w:noWrap/>
            <w:hideMark/>
          </w:tcPr>
          <w:p w14:paraId="6E74B04D" w14:textId="77777777" w:rsidR="009A1CE8" w:rsidRPr="009A1CE8" w:rsidRDefault="009A1CE8" w:rsidP="009A1CE8">
            <w:pPr>
              <w:rPr>
                <w:b/>
              </w:rPr>
            </w:pPr>
            <w:r w:rsidRPr="009A1CE8">
              <w:rPr>
                <w:b/>
              </w:rPr>
              <w:t>8.990431</w:t>
            </w:r>
          </w:p>
        </w:tc>
      </w:tr>
      <w:tr w:rsidR="009A1CE8" w:rsidRPr="009A1CE8" w14:paraId="76557449" w14:textId="77777777" w:rsidTr="009A1CE8">
        <w:trPr>
          <w:trHeight w:val="300"/>
        </w:trPr>
        <w:tc>
          <w:tcPr>
            <w:tcW w:w="1421" w:type="dxa"/>
            <w:noWrap/>
            <w:hideMark/>
          </w:tcPr>
          <w:p w14:paraId="427E9658" w14:textId="77777777" w:rsidR="009A1CE8" w:rsidRPr="009A1CE8" w:rsidRDefault="009A1CE8" w:rsidP="009A1CE8">
            <w:pPr>
              <w:rPr>
                <w:b/>
              </w:rPr>
            </w:pPr>
            <w:r w:rsidRPr="009A1CE8">
              <w:rPr>
                <w:b/>
              </w:rPr>
              <w:t>X Variable 1</w:t>
            </w:r>
          </w:p>
        </w:tc>
        <w:tc>
          <w:tcPr>
            <w:tcW w:w="1280" w:type="dxa"/>
            <w:noWrap/>
            <w:hideMark/>
          </w:tcPr>
          <w:p w14:paraId="0D5A7741" w14:textId="77777777" w:rsidR="009A1CE8" w:rsidRPr="009A1CE8" w:rsidRDefault="009A1CE8" w:rsidP="009A1CE8">
            <w:pPr>
              <w:rPr>
                <w:b/>
              </w:rPr>
            </w:pPr>
            <w:r w:rsidRPr="009A1CE8">
              <w:rPr>
                <w:b/>
              </w:rPr>
              <w:t>-0.06169</w:t>
            </w:r>
          </w:p>
        </w:tc>
        <w:tc>
          <w:tcPr>
            <w:tcW w:w="1056" w:type="dxa"/>
            <w:noWrap/>
            <w:hideMark/>
          </w:tcPr>
          <w:p w14:paraId="629D9E73" w14:textId="77777777" w:rsidR="009A1CE8" w:rsidRPr="009A1CE8" w:rsidRDefault="009A1CE8" w:rsidP="009A1CE8">
            <w:pPr>
              <w:rPr>
                <w:b/>
              </w:rPr>
            </w:pPr>
            <w:r w:rsidRPr="009A1CE8">
              <w:rPr>
                <w:b/>
              </w:rPr>
              <w:t>0.009962</w:t>
            </w:r>
          </w:p>
        </w:tc>
        <w:tc>
          <w:tcPr>
            <w:tcW w:w="1056" w:type="dxa"/>
            <w:noWrap/>
            <w:hideMark/>
          </w:tcPr>
          <w:p w14:paraId="53D49790" w14:textId="77777777" w:rsidR="009A1CE8" w:rsidRPr="009A1CE8" w:rsidRDefault="009A1CE8" w:rsidP="009A1CE8">
            <w:pPr>
              <w:rPr>
                <w:b/>
              </w:rPr>
            </w:pPr>
            <w:r w:rsidRPr="009A1CE8">
              <w:rPr>
                <w:b/>
              </w:rPr>
              <w:t>-6.19279</w:t>
            </w:r>
          </w:p>
        </w:tc>
        <w:tc>
          <w:tcPr>
            <w:tcW w:w="900" w:type="dxa"/>
            <w:noWrap/>
            <w:hideMark/>
          </w:tcPr>
          <w:p w14:paraId="1DC75DD6" w14:textId="77777777" w:rsidR="009A1CE8" w:rsidRPr="009A1CE8" w:rsidRDefault="009A1CE8" w:rsidP="009A1CE8">
            <w:pPr>
              <w:rPr>
                <w:b/>
              </w:rPr>
            </w:pPr>
            <w:r w:rsidRPr="009A1CE8">
              <w:rPr>
                <w:b/>
              </w:rPr>
              <w:t>6.03E-10</w:t>
            </w:r>
          </w:p>
        </w:tc>
        <w:tc>
          <w:tcPr>
            <w:tcW w:w="1056" w:type="dxa"/>
            <w:noWrap/>
            <w:hideMark/>
          </w:tcPr>
          <w:p w14:paraId="04678B26" w14:textId="77777777" w:rsidR="009A1CE8" w:rsidRPr="009A1CE8" w:rsidRDefault="009A1CE8" w:rsidP="009A1CE8">
            <w:pPr>
              <w:rPr>
                <w:b/>
              </w:rPr>
            </w:pPr>
            <w:r w:rsidRPr="009A1CE8">
              <w:rPr>
                <w:b/>
              </w:rPr>
              <w:t>-0.08122</w:t>
            </w:r>
          </w:p>
        </w:tc>
        <w:tc>
          <w:tcPr>
            <w:tcW w:w="1056" w:type="dxa"/>
            <w:noWrap/>
            <w:hideMark/>
          </w:tcPr>
          <w:p w14:paraId="1351F152" w14:textId="77777777" w:rsidR="009A1CE8" w:rsidRPr="009A1CE8" w:rsidRDefault="009A1CE8" w:rsidP="009A1CE8">
            <w:pPr>
              <w:rPr>
                <w:b/>
              </w:rPr>
            </w:pPr>
            <w:r w:rsidRPr="009A1CE8">
              <w:rPr>
                <w:b/>
              </w:rPr>
              <w:t>-0.04217</w:t>
            </w:r>
          </w:p>
        </w:tc>
        <w:tc>
          <w:tcPr>
            <w:tcW w:w="1056" w:type="dxa"/>
            <w:noWrap/>
            <w:hideMark/>
          </w:tcPr>
          <w:p w14:paraId="49A39953" w14:textId="77777777" w:rsidR="009A1CE8" w:rsidRPr="009A1CE8" w:rsidRDefault="009A1CE8" w:rsidP="009A1CE8">
            <w:pPr>
              <w:rPr>
                <w:b/>
              </w:rPr>
            </w:pPr>
            <w:r w:rsidRPr="009A1CE8">
              <w:rPr>
                <w:b/>
              </w:rPr>
              <w:t>-0.08122</w:t>
            </w:r>
          </w:p>
        </w:tc>
        <w:tc>
          <w:tcPr>
            <w:tcW w:w="1056" w:type="dxa"/>
            <w:noWrap/>
            <w:hideMark/>
          </w:tcPr>
          <w:p w14:paraId="243DEA62" w14:textId="77777777" w:rsidR="009A1CE8" w:rsidRPr="009A1CE8" w:rsidRDefault="009A1CE8" w:rsidP="009A1CE8">
            <w:pPr>
              <w:rPr>
                <w:b/>
              </w:rPr>
            </w:pPr>
            <w:r w:rsidRPr="009A1CE8">
              <w:rPr>
                <w:b/>
              </w:rPr>
              <w:t>-0.04217</w:t>
            </w:r>
          </w:p>
        </w:tc>
      </w:tr>
    </w:tbl>
    <w:p w14:paraId="497A0FE0" w14:textId="77777777" w:rsidR="009A1CE8" w:rsidRPr="009A1CE8" w:rsidRDefault="009A1CE8" w:rsidP="00563147">
      <w:pPr>
        <w:rPr>
          <w:b/>
        </w:rPr>
      </w:pPr>
    </w:p>
    <w:p w14:paraId="26EE53CA" w14:textId="5C12457C" w:rsidR="00563147" w:rsidRDefault="009A1CE8" w:rsidP="00563147">
      <w:r>
        <w:t xml:space="preserve">Log(sales) = </w:t>
      </w:r>
      <w:r>
        <w:rPr>
          <w:rFonts w:cstheme="minorHAnsi"/>
        </w:rPr>
        <w:t>8.970884</w:t>
      </w:r>
      <w:r>
        <w:t xml:space="preserve"> – 0.06169 * log(price)</w:t>
      </w:r>
    </w:p>
    <w:p w14:paraId="4400849B" w14:textId="11800657" w:rsidR="009A1CE8" w:rsidRDefault="003156D1" w:rsidP="00563147">
      <w:r>
        <w:t>Interpretation:</w:t>
      </w:r>
    </w:p>
    <w:p w14:paraId="777FE96E" w14:textId="3448D242" w:rsidR="003156D1" w:rsidRDefault="003156D1" w:rsidP="003156D1">
      <w:pPr>
        <w:pStyle w:val="ListParagraph"/>
        <w:numPr>
          <w:ilvl w:val="0"/>
          <w:numId w:val="3"/>
        </w:numPr>
      </w:pPr>
      <w:r>
        <w:t>The estimated coefficient for log(price) is -0.06169. This implies that if the price of an app is increased by 1% then the estimated sales reduces by 0.06%.</w:t>
      </w:r>
    </w:p>
    <w:p w14:paraId="3E9D1F3B" w14:textId="33166C28" w:rsidR="003156D1" w:rsidRDefault="003156D1" w:rsidP="003156D1">
      <w:pPr>
        <w:pStyle w:val="ListParagraph"/>
        <w:numPr>
          <w:ilvl w:val="0"/>
          <w:numId w:val="3"/>
        </w:numPr>
      </w:pPr>
      <w:r>
        <w:t>The estimated intercept is 8.97. This means that for price = 1, the estimated sales of the app would be e</w:t>
      </w:r>
      <w:r>
        <w:rPr>
          <w:vertAlign w:val="superscript"/>
        </w:rPr>
        <w:t>8.97</w:t>
      </w:r>
      <w:r>
        <w:t>.</w:t>
      </w:r>
    </w:p>
    <w:p w14:paraId="7E40042F" w14:textId="1109131B" w:rsidR="003156D1" w:rsidRDefault="003156D1" w:rsidP="003156D1"/>
    <w:p w14:paraId="242E9FFE" w14:textId="52AB3047" w:rsidR="003156D1" w:rsidRDefault="003156D1" w:rsidP="003156D1">
      <w:pPr>
        <w:rPr>
          <w:b/>
        </w:rPr>
      </w:pPr>
      <w:r>
        <w:rPr>
          <w:b/>
        </w:rPr>
        <w:t>5.</w:t>
      </w:r>
    </w:p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1629"/>
        <w:gridCol w:w="1280"/>
        <w:gridCol w:w="1056"/>
        <w:gridCol w:w="1056"/>
        <w:gridCol w:w="1056"/>
        <w:gridCol w:w="1056"/>
        <w:gridCol w:w="1056"/>
        <w:gridCol w:w="1056"/>
        <w:gridCol w:w="1056"/>
      </w:tblGrid>
      <w:tr w:rsidR="003156D1" w:rsidRPr="003156D1" w14:paraId="507FDE51" w14:textId="77777777" w:rsidTr="003156D1">
        <w:trPr>
          <w:trHeight w:val="290"/>
        </w:trPr>
        <w:tc>
          <w:tcPr>
            <w:tcW w:w="1629" w:type="dxa"/>
            <w:noWrap/>
            <w:hideMark/>
          </w:tcPr>
          <w:p w14:paraId="2A544705" w14:textId="77777777" w:rsidR="003156D1" w:rsidRPr="003156D1" w:rsidRDefault="003156D1" w:rsidP="003156D1">
            <w:pPr>
              <w:rPr>
                <w:b/>
                <w:i/>
                <w:iCs/>
              </w:rPr>
            </w:pPr>
            <w:r w:rsidRPr="003156D1">
              <w:rPr>
                <w:b/>
                <w:i/>
                <w:iCs/>
              </w:rPr>
              <w:t> </w:t>
            </w:r>
          </w:p>
        </w:tc>
        <w:tc>
          <w:tcPr>
            <w:tcW w:w="1120" w:type="dxa"/>
            <w:noWrap/>
            <w:hideMark/>
          </w:tcPr>
          <w:p w14:paraId="7E35428F" w14:textId="77777777" w:rsidR="003156D1" w:rsidRPr="003156D1" w:rsidRDefault="003156D1" w:rsidP="003156D1">
            <w:pPr>
              <w:rPr>
                <w:b/>
                <w:i/>
                <w:iCs/>
              </w:rPr>
            </w:pPr>
            <w:r w:rsidRPr="003156D1">
              <w:rPr>
                <w:b/>
                <w:i/>
                <w:iCs/>
              </w:rPr>
              <w:t>Coefficients</w:t>
            </w:r>
          </w:p>
        </w:tc>
        <w:tc>
          <w:tcPr>
            <w:tcW w:w="929" w:type="dxa"/>
            <w:noWrap/>
            <w:hideMark/>
          </w:tcPr>
          <w:p w14:paraId="5C476D8C" w14:textId="77777777" w:rsidR="003156D1" w:rsidRPr="003156D1" w:rsidRDefault="003156D1" w:rsidP="003156D1">
            <w:pPr>
              <w:rPr>
                <w:b/>
                <w:i/>
                <w:iCs/>
              </w:rPr>
            </w:pPr>
            <w:r w:rsidRPr="003156D1">
              <w:rPr>
                <w:b/>
                <w:i/>
                <w:iCs/>
              </w:rPr>
              <w:t>Standard Error</w:t>
            </w:r>
          </w:p>
        </w:tc>
        <w:tc>
          <w:tcPr>
            <w:tcW w:w="929" w:type="dxa"/>
            <w:noWrap/>
            <w:hideMark/>
          </w:tcPr>
          <w:p w14:paraId="3B42689B" w14:textId="77777777" w:rsidR="003156D1" w:rsidRPr="003156D1" w:rsidRDefault="003156D1" w:rsidP="003156D1">
            <w:pPr>
              <w:rPr>
                <w:b/>
                <w:i/>
                <w:iCs/>
              </w:rPr>
            </w:pPr>
            <w:r w:rsidRPr="003156D1">
              <w:rPr>
                <w:b/>
                <w:i/>
                <w:iCs/>
              </w:rPr>
              <w:t>t Stat</w:t>
            </w:r>
          </w:p>
        </w:tc>
        <w:tc>
          <w:tcPr>
            <w:tcW w:w="929" w:type="dxa"/>
            <w:noWrap/>
            <w:hideMark/>
          </w:tcPr>
          <w:p w14:paraId="7DB3C67D" w14:textId="77777777" w:rsidR="003156D1" w:rsidRPr="003156D1" w:rsidRDefault="003156D1" w:rsidP="003156D1">
            <w:pPr>
              <w:rPr>
                <w:b/>
                <w:i/>
                <w:iCs/>
              </w:rPr>
            </w:pPr>
            <w:r w:rsidRPr="003156D1">
              <w:rPr>
                <w:b/>
                <w:i/>
                <w:iCs/>
              </w:rPr>
              <w:t>P-value</w:t>
            </w:r>
          </w:p>
        </w:tc>
        <w:tc>
          <w:tcPr>
            <w:tcW w:w="929" w:type="dxa"/>
            <w:noWrap/>
            <w:hideMark/>
          </w:tcPr>
          <w:p w14:paraId="74D2B4D9" w14:textId="77777777" w:rsidR="003156D1" w:rsidRPr="003156D1" w:rsidRDefault="003156D1" w:rsidP="003156D1">
            <w:pPr>
              <w:rPr>
                <w:b/>
                <w:i/>
                <w:iCs/>
              </w:rPr>
            </w:pPr>
            <w:r w:rsidRPr="003156D1">
              <w:rPr>
                <w:b/>
                <w:i/>
                <w:iCs/>
              </w:rPr>
              <w:t>Lower 95%</w:t>
            </w:r>
          </w:p>
        </w:tc>
        <w:tc>
          <w:tcPr>
            <w:tcW w:w="929" w:type="dxa"/>
            <w:noWrap/>
            <w:hideMark/>
          </w:tcPr>
          <w:p w14:paraId="5270EA62" w14:textId="77777777" w:rsidR="003156D1" w:rsidRPr="003156D1" w:rsidRDefault="003156D1" w:rsidP="003156D1">
            <w:pPr>
              <w:rPr>
                <w:b/>
                <w:i/>
                <w:iCs/>
              </w:rPr>
            </w:pPr>
            <w:r w:rsidRPr="003156D1">
              <w:rPr>
                <w:b/>
                <w:i/>
                <w:iCs/>
              </w:rPr>
              <w:t>Upper 95%</w:t>
            </w:r>
          </w:p>
        </w:tc>
        <w:tc>
          <w:tcPr>
            <w:tcW w:w="929" w:type="dxa"/>
            <w:noWrap/>
            <w:hideMark/>
          </w:tcPr>
          <w:p w14:paraId="50DC8DB0" w14:textId="77777777" w:rsidR="003156D1" w:rsidRPr="003156D1" w:rsidRDefault="003156D1" w:rsidP="003156D1">
            <w:pPr>
              <w:rPr>
                <w:b/>
                <w:i/>
                <w:iCs/>
              </w:rPr>
            </w:pPr>
            <w:r w:rsidRPr="003156D1">
              <w:rPr>
                <w:b/>
                <w:i/>
                <w:iCs/>
              </w:rPr>
              <w:t>Lower 95.0%</w:t>
            </w:r>
          </w:p>
        </w:tc>
        <w:tc>
          <w:tcPr>
            <w:tcW w:w="929" w:type="dxa"/>
            <w:noWrap/>
            <w:hideMark/>
          </w:tcPr>
          <w:p w14:paraId="38347BD8" w14:textId="77777777" w:rsidR="003156D1" w:rsidRPr="003156D1" w:rsidRDefault="003156D1" w:rsidP="003156D1">
            <w:pPr>
              <w:rPr>
                <w:b/>
                <w:i/>
                <w:iCs/>
              </w:rPr>
            </w:pPr>
            <w:r w:rsidRPr="003156D1">
              <w:rPr>
                <w:b/>
                <w:i/>
                <w:iCs/>
              </w:rPr>
              <w:t>Upper 95.0%</w:t>
            </w:r>
          </w:p>
        </w:tc>
      </w:tr>
      <w:tr w:rsidR="003156D1" w:rsidRPr="003156D1" w14:paraId="397F6E81" w14:textId="77777777" w:rsidTr="003156D1">
        <w:trPr>
          <w:trHeight w:val="290"/>
        </w:trPr>
        <w:tc>
          <w:tcPr>
            <w:tcW w:w="1629" w:type="dxa"/>
            <w:noWrap/>
            <w:hideMark/>
          </w:tcPr>
          <w:p w14:paraId="5480A2E4" w14:textId="77777777" w:rsidR="003156D1" w:rsidRPr="003156D1" w:rsidRDefault="003156D1" w:rsidP="003156D1">
            <w:pPr>
              <w:rPr>
                <w:b/>
              </w:rPr>
            </w:pPr>
            <w:r w:rsidRPr="003156D1">
              <w:rPr>
                <w:b/>
              </w:rPr>
              <w:t>Intercept</w:t>
            </w:r>
          </w:p>
        </w:tc>
        <w:tc>
          <w:tcPr>
            <w:tcW w:w="1120" w:type="dxa"/>
            <w:noWrap/>
            <w:hideMark/>
          </w:tcPr>
          <w:p w14:paraId="65F5DA05" w14:textId="77777777" w:rsidR="003156D1" w:rsidRPr="003156D1" w:rsidRDefault="003156D1" w:rsidP="003156D1">
            <w:pPr>
              <w:rPr>
                <w:b/>
              </w:rPr>
            </w:pPr>
            <w:r w:rsidRPr="003156D1">
              <w:rPr>
                <w:b/>
              </w:rPr>
              <w:t>8.729101</w:t>
            </w:r>
          </w:p>
        </w:tc>
        <w:tc>
          <w:tcPr>
            <w:tcW w:w="929" w:type="dxa"/>
            <w:noWrap/>
            <w:hideMark/>
          </w:tcPr>
          <w:p w14:paraId="23B9DFD0" w14:textId="77777777" w:rsidR="003156D1" w:rsidRPr="003156D1" w:rsidRDefault="003156D1" w:rsidP="003156D1">
            <w:pPr>
              <w:rPr>
                <w:b/>
              </w:rPr>
            </w:pPr>
            <w:r w:rsidRPr="003156D1">
              <w:rPr>
                <w:b/>
              </w:rPr>
              <w:t>0.052291</w:t>
            </w:r>
          </w:p>
        </w:tc>
        <w:tc>
          <w:tcPr>
            <w:tcW w:w="929" w:type="dxa"/>
            <w:noWrap/>
            <w:hideMark/>
          </w:tcPr>
          <w:p w14:paraId="2CCBFAEA" w14:textId="77777777" w:rsidR="003156D1" w:rsidRPr="003156D1" w:rsidRDefault="003156D1" w:rsidP="003156D1">
            <w:pPr>
              <w:rPr>
                <w:b/>
              </w:rPr>
            </w:pPr>
            <w:r w:rsidRPr="003156D1">
              <w:rPr>
                <w:b/>
              </w:rPr>
              <w:t>166.9331</w:t>
            </w:r>
          </w:p>
        </w:tc>
        <w:tc>
          <w:tcPr>
            <w:tcW w:w="929" w:type="dxa"/>
            <w:noWrap/>
            <w:hideMark/>
          </w:tcPr>
          <w:p w14:paraId="2865C05F" w14:textId="77777777" w:rsidR="003156D1" w:rsidRPr="003156D1" w:rsidRDefault="003156D1" w:rsidP="003156D1">
            <w:pPr>
              <w:rPr>
                <w:b/>
              </w:rPr>
            </w:pPr>
            <w:r w:rsidRPr="003156D1">
              <w:rPr>
                <w:b/>
              </w:rPr>
              <w:t>0</w:t>
            </w:r>
          </w:p>
        </w:tc>
        <w:tc>
          <w:tcPr>
            <w:tcW w:w="929" w:type="dxa"/>
            <w:noWrap/>
            <w:hideMark/>
          </w:tcPr>
          <w:p w14:paraId="6291BC6C" w14:textId="77777777" w:rsidR="003156D1" w:rsidRPr="003156D1" w:rsidRDefault="003156D1" w:rsidP="003156D1">
            <w:pPr>
              <w:rPr>
                <w:b/>
              </w:rPr>
            </w:pPr>
            <w:r w:rsidRPr="003156D1">
              <w:rPr>
                <w:b/>
              </w:rPr>
              <w:t>8.626606</w:t>
            </w:r>
          </w:p>
        </w:tc>
        <w:tc>
          <w:tcPr>
            <w:tcW w:w="929" w:type="dxa"/>
            <w:noWrap/>
            <w:hideMark/>
          </w:tcPr>
          <w:p w14:paraId="0BF6791E" w14:textId="77777777" w:rsidR="003156D1" w:rsidRPr="003156D1" w:rsidRDefault="003156D1" w:rsidP="003156D1">
            <w:pPr>
              <w:rPr>
                <w:b/>
              </w:rPr>
            </w:pPr>
            <w:r w:rsidRPr="003156D1">
              <w:rPr>
                <w:b/>
              </w:rPr>
              <w:t>8.831596</w:t>
            </w:r>
          </w:p>
        </w:tc>
        <w:tc>
          <w:tcPr>
            <w:tcW w:w="929" w:type="dxa"/>
            <w:noWrap/>
            <w:hideMark/>
          </w:tcPr>
          <w:p w14:paraId="09912D5F" w14:textId="77777777" w:rsidR="003156D1" w:rsidRPr="003156D1" w:rsidRDefault="003156D1" w:rsidP="003156D1">
            <w:pPr>
              <w:rPr>
                <w:b/>
              </w:rPr>
            </w:pPr>
            <w:r w:rsidRPr="003156D1">
              <w:rPr>
                <w:b/>
              </w:rPr>
              <w:t>8.626606</w:t>
            </w:r>
          </w:p>
        </w:tc>
        <w:tc>
          <w:tcPr>
            <w:tcW w:w="929" w:type="dxa"/>
            <w:noWrap/>
            <w:hideMark/>
          </w:tcPr>
          <w:p w14:paraId="21865534" w14:textId="77777777" w:rsidR="003156D1" w:rsidRPr="003156D1" w:rsidRDefault="003156D1" w:rsidP="003156D1">
            <w:pPr>
              <w:rPr>
                <w:b/>
              </w:rPr>
            </w:pPr>
            <w:r w:rsidRPr="003156D1">
              <w:rPr>
                <w:b/>
              </w:rPr>
              <w:t>8.831596</w:t>
            </w:r>
          </w:p>
        </w:tc>
      </w:tr>
      <w:tr w:rsidR="003156D1" w:rsidRPr="003156D1" w14:paraId="1D082DD6" w14:textId="77777777" w:rsidTr="003156D1">
        <w:trPr>
          <w:trHeight w:val="290"/>
        </w:trPr>
        <w:tc>
          <w:tcPr>
            <w:tcW w:w="1629" w:type="dxa"/>
            <w:noWrap/>
            <w:hideMark/>
          </w:tcPr>
          <w:p w14:paraId="68BF10B2" w14:textId="77777777" w:rsidR="003156D1" w:rsidRPr="003156D1" w:rsidRDefault="003156D1" w:rsidP="003156D1">
            <w:pPr>
              <w:rPr>
                <w:b/>
              </w:rPr>
            </w:pPr>
            <w:proofErr w:type="spellStart"/>
            <w:r w:rsidRPr="003156D1">
              <w:rPr>
                <w:b/>
              </w:rPr>
              <w:t>log_price</w:t>
            </w:r>
            <w:proofErr w:type="spellEnd"/>
          </w:p>
        </w:tc>
        <w:tc>
          <w:tcPr>
            <w:tcW w:w="1120" w:type="dxa"/>
            <w:noWrap/>
            <w:hideMark/>
          </w:tcPr>
          <w:p w14:paraId="04F06199" w14:textId="77777777" w:rsidR="003156D1" w:rsidRPr="003156D1" w:rsidRDefault="003156D1" w:rsidP="003156D1">
            <w:pPr>
              <w:rPr>
                <w:b/>
              </w:rPr>
            </w:pPr>
            <w:r w:rsidRPr="003156D1">
              <w:rPr>
                <w:b/>
              </w:rPr>
              <w:t>-0.08567</w:t>
            </w:r>
          </w:p>
        </w:tc>
        <w:tc>
          <w:tcPr>
            <w:tcW w:w="929" w:type="dxa"/>
            <w:noWrap/>
            <w:hideMark/>
          </w:tcPr>
          <w:p w14:paraId="14DCD166" w14:textId="77777777" w:rsidR="003156D1" w:rsidRPr="003156D1" w:rsidRDefault="003156D1" w:rsidP="003156D1">
            <w:pPr>
              <w:rPr>
                <w:b/>
              </w:rPr>
            </w:pPr>
            <w:r w:rsidRPr="003156D1">
              <w:rPr>
                <w:b/>
              </w:rPr>
              <w:t>0.010898</w:t>
            </w:r>
          </w:p>
        </w:tc>
        <w:tc>
          <w:tcPr>
            <w:tcW w:w="929" w:type="dxa"/>
            <w:noWrap/>
            <w:hideMark/>
          </w:tcPr>
          <w:p w14:paraId="7659ECF9" w14:textId="77777777" w:rsidR="003156D1" w:rsidRPr="003156D1" w:rsidRDefault="003156D1" w:rsidP="003156D1">
            <w:pPr>
              <w:rPr>
                <w:b/>
              </w:rPr>
            </w:pPr>
            <w:r w:rsidRPr="003156D1">
              <w:rPr>
                <w:b/>
              </w:rPr>
              <w:t>-7.86059</w:t>
            </w:r>
          </w:p>
        </w:tc>
        <w:tc>
          <w:tcPr>
            <w:tcW w:w="929" w:type="dxa"/>
            <w:noWrap/>
            <w:hideMark/>
          </w:tcPr>
          <w:p w14:paraId="72E51220" w14:textId="77777777" w:rsidR="003156D1" w:rsidRPr="003156D1" w:rsidRDefault="003156D1" w:rsidP="003156D1">
            <w:pPr>
              <w:rPr>
                <w:b/>
              </w:rPr>
            </w:pPr>
            <w:r w:rsidRPr="003156D1">
              <w:rPr>
                <w:b/>
              </w:rPr>
              <w:t>4.03E-15</w:t>
            </w:r>
          </w:p>
        </w:tc>
        <w:tc>
          <w:tcPr>
            <w:tcW w:w="929" w:type="dxa"/>
            <w:noWrap/>
            <w:hideMark/>
          </w:tcPr>
          <w:p w14:paraId="58F557A0" w14:textId="77777777" w:rsidR="003156D1" w:rsidRPr="003156D1" w:rsidRDefault="003156D1" w:rsidP="003156D1">
            <w:pPr>
              <w:rPr>
                <w:b/>
              </w:rPr>
            </w:pPr>
            <w:r w:rsidRPr="003156D1">
              <w:rPr>
                <w:b/>
              </w:rPr>
              <w:t>-0.10703</w:t>
            </w:r>
          </w:p>
        </w:tc>
        <w:tc>
          <w:tcPr>
            <w:tcW w:w="929" w:type="dxa"/>
            <w:noWrap/>
            <w:hideMark/>
          </w:tcPr>
          <w:p w14:paraId="572F74A8" w14:textId="77777777" w:rsidR="003156D1" w:rsidRPr="003156D1" w:rsidRDefault="003156D1" w:rsidP="003156D1">
            <w:pPr>
              <w:rPr>
                <w:b/>
              </w:rPr>
            </w:pPr>
            <w:r w:rsidRPr="003156D1">
              <w:rPr>
                <w:b/>
              </w:rPr>
              <w:t>-0.06431</w:t>
            </w:r>
          </w:p>
        </w:tc>
        <w:tc>
          <w:tcPr>
            <w:tcW w:w="929" w:type="dxa"/>
            <w:noWrap/>
            <w:hideMark/>
          </w:tcPr>
          <w:p w14:paraId="529B4193" w14:textId="77777777" w:rsidR="003156D1" w:rsidRPr="003156D1" w:rsidRDefault="003156D1" w:rsidP="003156D1">
            <w:pPr>
              <w:rPr>
                <w:b/>
              </w:rPr>
            </w:pPr>
            <w:r w:rsidRPr="003156D1">
              <w:rPr>
                <w:b/>
              </w:rPr>
              <w:t>-0.10703</w:t>
            </w:r>
          </w:p>
        </w:tc>
        <w:tc>
          <w:tcPr>
            <w:tcW w:w="929" w:type="dxa"/>
            <w:noWrap/>
            <w:hideMark/>
          </w:tcPr>
          <w:p w14:paraId="292F7780" w14:textId="77777777" w:rsidR="003156D1" w:rsidRPr="003156D1" w:rsidRDefault="003156D1" w:rsidP="003156D1">
            <w:pPr>
              <w:rPr>
                <w:b/>
              </w:rPr>
            </w:pPr>
            <w:r w:rsidRPr="003156D1">
              <w:rPr>
                <w:b/>
              </w:rPr>
              <w:t>-0.06431</w:t>
            </w:r>
          </w:p>
        </w:tc>
      </w:tr>
      <w:tr w:rsidR="003156D1" w:rsidRPr="003156D1" w14:paraId="7CE47B46" w14:textId="77777777" w:rsidTr="003156D1">
        <w:trPr>
          <w:trHeight w:val="290"/>
        </w:trPr>
        <w:tc>
          <w:tcPr>
            <w:tcW w:w="1629" w:type="dxa"/>
            <w:noWrap/>
            <w:hideMark/>
          </w:tcPr>
          <w:p w14:paraId="5DD33764" w14:textId="77777777" w:rsidR="003156D1" w:rsidRPr="003156D1" w:rsidRDefault="003156D1" w:rsidP="003156D1">
            <w:pPr>
              <w:rPr>
                <w:b/>
              </w:rPr>
            </w:pPr>
            <w:proofErr w:type="spellStart"/>
            <w:r w:rsidRPr="003156D1">
              <w:rPr>
                <w:b/>
              </w:rPr>
              <w:t>log_filesize</w:t>
            </w:r>
            <w:proofErr w:type="spellEnd"/>
          </w:p>
        </w:tc>
        <w:tc>
          <w:tcPr>
            <w:tcW w:w="1120" w:type="dxa"/>
            <w:noWrap/>
            <w:hideMark/>
          </w:tcPr>
          <w:p w14:paraId="0B00F091" w14:textId="77777777" w:rsidR="003156D1" w:rsidRPr="003156D1" w:rsidRDefault="003156D1" w:rsidP="003156D1">
            <w:pPr>
              <w:rPr>
                <w:b/>
              </w:rPr>
            </w:pPr>
            <w:r w:rsidRPr="003156D1">
              <w:rPr>
                <w:b/>
              </w:rPr>
              <w:t>0.036788</w:t>
            </w:r>
          </w:p>
        </w:tc>
        <w:tc>
          <w:tcPr>
            <w:tcW w:w="929" w:type="dxa"/>
            <w:noWrap/>
            <w:hideMark/>
          </w:tcPr>
          <w:p w14:paraId="3E199A1B" w14:textId="77777777" w:rsidR="003156D1" w:rsidRPr="003156D1" w:rsidRDefault="003156D1" w:rsidP="003156D1">
            <w:pPr>
              <w:rPr>
                <w:b/>
              </w:rPr>
            </w:pPr>
            <w:r w:rsidRPr="003156D1">
              <w:rPr>
                <w:b/>
              </w:rPr>
              <w:t>0.005847</w:t>
            </w:r>
          </w:p>
        </w:tc>
        <w:tc>
          <w:tcPr>
            <w:tcW w:w="929" w:type="dxa"/>
            <w:noWrap/>
            <w:hideMark/>
          </w:tcPr>
          <w:p w14:paraId="7739D6D2" w14:textId="77777777" w:rsidR="003156D1" w:rsidRPr="003156D1" w:rsidRDefault="003156D1" w:rsidP="003156D1">
            <w:pPr>
              <w:rPr>
                <w:b/>
              </w:rPr>
            </w:pPr>
            <w:r w:rsidRPr="003156D1">
              <w:rPr>
                <w:b/>
              </w:rPr>
              <w:t>6.292231</w:t>
            </w:r>
          </w:p>
        </w:tc>
        <w:tc>
          <w:tcPr>
            <w:tcW w:w="929" w:type="dxa"/>
            <w:noWrap/>
            <w:hideMark/>
          </w:tcPr>
          <w:p w14:paraId="00F32E67" w14:textId="77777777" w:rsidR="003156D1" w:rsidRPr="003156D1" w:rsidRDefault="003156D1" w:rsidP="003156D1">
            <w:pPr>
              <w:rPr>
                <w:b/>
              </w:rPr>
            </w:pPr>
            <w:r w:rsidRPr="003156D1">
              <w:rPr>
                <w:b/>
              </w:rPr>
              <w:t>3.2E-10</w:t>
            </w:r>
          </w:p>
        </w:tc>
        <w:tc>
          <w:tcPr>
            <w:tcW w:w="929" w:type="dxa"/>
            <w:noWrap/>
            <w:hideMark/>
          </w:tcPr>
          <w:p w14:paraId="0C47DF7E" w14:textId="77777777" w:rsidR="003156D1" w:rsidRPr="003156D1" w:rsidRDefault="003156D1" w:rsidP="003156D1">
            <w:pPr>
              <w:rPr>
                <w:b/>
              </w:rPr>
            </w:pPr>
            <w:r w:rsidRPr="003156D1">
              <w:rPr>
                <w:b/>
              </w:rPr>
              <w:t>0.025328</w:t>
            </w:r>
          </w:p>
        </w:tc>
        <w:tc>
          <w:tcPr>
            <w:tcW w:w="929" w:type="dxa"/>
            <w:noWrap/>
            <w:hideMark/>
          </w:tcPr>
          <w:p w14:paraId="3C558F7C" w14:textId="77777777" w:rsidR="003156D1" w:rsidRPr="003156D1" w:rsidRDefault="003156D1" w:rsidP="003156D1">
            <w:pPr>
              <w:rPr>
                <w:b/>
              </w:rPr>
            </w:pPr>
            <w:r w:rsidRPr="003156D1">
              <w:rPr>
                <w:b/>
              </w:rPr>
              <w:t>0.048248</w:t>
            </w:r>
          </w:p>
        </w:tc>
        <w:tc>
          <w:tcPr>
            <w:tcW w:w="929" w:type="dxa"/>
            <w:noWrap/>
            <w:hideMark/>
          </w:tcPr>
          <w:p w14:paraId="396E5B8E" w14:textId="77777777" w:rsidR="003156D1" w:rsidRPr="003156D1" w:rsidRDefault="003156D1" w:rsidP="003156D1">
            <w:pPr>
              <w:rPr>
                <w:b/>
              </w:rPr>
            </w:pPr>
            <w:r w:rsidRPr="003156D1">
              <w:rPr>
                <w:b/>
              </w:rPr>
              <w:t>0.025328</w:t>
            </w:r>
          </w:p>
        </w:tc>
        <w:tc>
          <w:tcPr>
            <w:tcW w:w="929" w:type="dxa"/>
            <w:noWrap/>
            <w:hideMark/>
          </w:tcPr>
          <w:p w14:paraId="59BB2E1A" w14:textId="77777777" w:rsidR="003156D1" w:rsidRPr="003156D1" w:rsidRDefault="003156D1" w:rsidP="003156D1">
            <w:pPr>
              <w:rPr>
                <w:b/>
              </w:rPr>
            </w:pPr>
            <w:r w:rsidRPr="003156D1">
              <w:rPr>
                <w:b/>
              </w:rPr>
              <w:t>0.048248</w:t>
            </w:r>
          </w:p>
        </w:tc>
      </w:tr>
      <w:tr w:rsidR="003156D1" w:rsidRPr="003156D1" w14:paraId="2AF5AD1F" w14:textId="77777777" w:rsidTr="003156D1">
        <w:trPr>
          <w:trHeight w:val="290"/>
        </w:trPr>
        <w:tc>
          <w:tcPr>
            <w:tcW w:w="1629" w:type="dxa"/>
            <w:noWrap/>
            <w:hideMark/>
          </w:tcPr>
          <w:p w14:paraId="645A38D8" w14:textId="77777777" w:rsidR="003156D1" w:rsidRPr="003156D1" w:rsidRDefault="003156D1" w:rsidP="003156D1">
            <w:pPr>
              <w:rPr>
                <w:b/>
              </w:rPr>
            </w:pPr>
            <w:proofErr w:type="spellStart"/>
            <w:r w:rsidRPr="003156D1">
              <w:rPr>
                <w:b/>
              </w:rPr>
              <w:t>log_screenshot</w:t>
            </w:r>
            <w:proofErr w:type="spellEnd"/>
          </w:p>
        </w:tc>
        <w:tc>
          <w:tcPr>
            <w:tcW w:w="1120" w:type="dxa"/>
            <w:noWrap/>
            <w:hideMark/>
          </w:tcPr>
          <w:p w14:paraId="74439F97" w14:textId="77777777" w:rsidR="003156D1" w:rsidRPr="003156D1" w:rsidRDefault="003156D1" w:rsidP="003156D1">
            <w:pPr>
              <w:rPr>
                <w:b/>
              </w:rPr>
            </w:pPr>
            <w:r w:rsidRPr="003156D1">
              <w:rPr>
                <w:b/>
              </w:rPr>
              <w:t>-0.02136</w:t>
            </w:r>
          </w:p>
        </w:tc>
        <w:tc>
          <w:tcPr>
            <w:tcW w:w="929" w:type="dxa"/>
            <w:noWrap/>
            <w:hideMark/>
          </w:tcPr>
          <w:p w14:paraId="614E5DFD" w14:textId="77777777" w:rsidR="003156D1" w:rsidRPr="003156D1" w:rsidRDefault="003156D1" w:rsidP="003156D1">
            <w:pPr>
              <w:rPr>
                <w:b/>
              </w:rPr>
            </w:pPr>
            <w:r w:rsidRPr="003156D1">
              <w:rPr>
                <w:b/>
              </w:rPr>
              <w:t>0.02067</w:t>
            </w:r>
          </w:p>
        </w:tc>
        <w:tc>
          <w:tcPr>
            <w:tcW w:w="929" w:type="dxa"/>
            <w:noWrap/>
            <w:hideMark/>
          </w:tcPr>
          <w:p w14:paraId="16788FC0" w14:textId="77777777" w:rsidR="003156D1" w:rsidRPr="003156D1" w:rsidRDefault="003156D1" w:rsidP="003156D1">
            <w:pPr>
              <w:rPr>
                <w:b/>
              </w:rPr>
            </w:pPr>
            <w:r w:rsidRPr="003156D1">
              <w:rPr>
                <w:b/>
              </w:rPr>
              <w:t>-1.0334</w:t>
            </w:r>
          </w:p>
        </w:tc>
        <w:tc>
          <w:tcPr>
            <w:tcW w:w="929" w:type="dxa"/>
            <w:noWrap/>
            <w:hideMark/>
          </w:tcPr>
          <w:p w14:paraId="2A2F6E40" w14:textId="77777777" w:rsidR="003156D1" w:rsidRPr="003156D1" w:rsidRDefault="003156D1" w:rsidP="003156D1">
            <w:pPr>
              <w:rPr>
                <w:b/>
              </w:rPr>
            </w:pPr>
            <w:r w:rsidRPr="003156D1">
              <w:rPr>
                <w:b/>
              </w:rPr>
              <w:t>0.301429</w:t>
            </w:r>
          </w:p>
        </w:tc>
        <w:tc>
          <w:tcPr>
            <w:tcW w:w="929" w:type="dxa"/>
            <w:noWrap/>
            <w:hideMark/>
          </w:tcPr>
          <w:p w14:paraId="78A55B3F" w14:textId="77777777" w:rsidR="003156D1" w:rsidRPr="003156D1" w:rsidRDefault="003156D1" w:rsidP="003156D1">
            <w:pPr>
              <w:rPr>
                <w:b/>
              </w:rPr>
            </w:pPr>
            <w:r w:rsidRPr="003156D1">
              <w:rPr>
                <w:b/>
              </w:rPr>
              <w:t>-0.06188</w:t>
            </w:r>
          </w:p>
        </w:tc>
        <w:tc>
          <w:tcPr>
            <w:tcW w:w="929" w:type="dxa"/>
            <w:noWrap/>
            <w:hideMark/>
          </w:tcPr>
          <w:p w14:paraId="7AAA8375" w14:textId="77777777" w:rsidR="003156D1" w:rsidRPr="003156D1" w:rsidRDefault="003156D1" w:rsidP="003156D1">
            <w:pPr>
              <w:rPr>
                <w:b/>
              </w:rPr>
            </w:pPr>
            <w:r w:rsidRPr="003156D1">
              <w:rPr>
                <w:b/>
              </w:rPr>
              <w:t>0.019155</w:t>
            </w:r>
          </w:p>
        </w:tc>
        <w:tc>
          <w:tcPr>
            <w:tcW w:w="929" w:type="dxa"/>
            <w:noWrap/>
            <w:hideMark/>
          </w:tcPr>
          <w:p w14:paraId="7A821E34" w14:textId="77777777" w:rsidR="003156D1" w:rsidRPr="003156D1" w:rsidRDefault="003156D1" w:rsidP="003156D1">
            <w:pPr>
              <w:rPr>
                <w:b/>
              </w:rPr>
            </w:pPr>
            <w:r w:rsidRPr="003156D1">
              <w:rPr>
                <w:b/>
              </w:rPr>
              <w:t>-0.06188</w:t>
            </w:r>
          </w:p>
        </w:tc>
        <w:tc>
          <w:tcPr>
            <w:tcW w:w="929" w:type="dxa"/>
            <w:noWrap/>
            <w:hideMark/>
          </w:tcPr>
          <w:p w14:paraId="6CCDB716" w14:textId="77777777" w:rsidR="003156D1" w:rsidRPr="003156D1" w:rsidRDefault="003156D1" w:rsidP="003156D1">
            <w:pPr>
              <w:rPr>
                <w:b/>
              </w:rPr>
            </w:pPr>
            <w:r w:rsidRPr="003156D1">
              <w:rPr>
                <w:b/>
              </w:rPr>
              <w:t>0.019155</w:t>
            </w:r>
          </w:p>
        </w:tc>
      </w:tr>
      <w:tr w:rsidR="003156D1" w:rsidRPr="003156D1" w14:paraId="254542AF" w14:textId="77777777" w:rsidTr="003156D1">
        <w:trPr>
          <w:trHeight w:val="300"/>
        </w:trPr>
        <w:tc>
          <w:tcPr>
            <w:tcW w:w="1629" w:type="dxa"/>
            <w:noWrap/>
            <w:hideMark/>
          </w:tcPr>
          <w:p w14:paraId="2DFF47EB" w14:textId="77777777" w:rsidR="003156D1" w:rsidRPr="003156D1" w:rsidRDefault="003156D1" w:rsidP="003156D1">
            <w:pPr>
              <w:rPr>
                <w:b/>
              </w:rPr>
            </w:pPr>
            <w:proofErr w:type="spellStart"/>
            <w:r w:rsidRPr="003156D1">
              <w:rPr>
                <w:b/>
              </w:rPr>
              <w:t>log_rating</w:t>
            </w:r>
            <w:proofErr w:type="spellEnd"/>
          </w:p>
        </w:tc>
        <w:tc>
          <w:tcPr>
            <w:tcW w:w="1120" w:type="dxa"/>
            <w:noWrap/>
            <w:hideMark/>
          </w:tcPr>
          <w:p w14:paraId="3576CB0D" w14:textId="77777777" w:rsidR="003156D1" w:rsidRPr="003156D1" w:rsidRDefault="003156D1" w:rsidP="003156D1">
            <w:pPr>
              <w:rPr>
                <w:b/>
              </w:rPr>
            </w:pPr>
            <w:r w:rsidRPr="003156D1">
              <w:rPr>
                <w:b/>
              </w:rPr>
              <w:t>0.106074</w:t>
            </w:r>
          </w:p>
        </w:tc>
        <w:tc>
          <w:tcPr>
            <w:tcW w:w="929" w:type="dxa"/>
            <w:noWrap/>
            <w:hideMark/>
          </w:tcPr>
          <w:p w14:paraId="295892E8" w14:textId="77777777" w:rsidR="003156D1" w:rsidRPr="003156D1" w:rsidRDefault="003156D1" w:rsidP="003156D1">
            <w:pPr>
              <w:rPr>
                <w:b/>
              </w:rPr>
            </w:pPr>
            <w:r w:rsidRPr="003156D1">
              <w:rPr>
                <w:b/>
              </w:rPr>
              <w:t>0.024847</w:t>
            </w:r>
          </w:p>
        </w:tc>
        <w:tc>
          <w:tcPr>
            <w:tcW w:w="929" w:type="dxa"/>
            <w:noWrap/>
            <w:hideMark/>
          </w:tcPr>
          <w:p w14:paraId="4608984F" w14:textId="77777777" w:rsidR="003156D1" w:rsidRPr="003156D1" w:rsidRDefault="003156D1" w:rsidP="003156D1">
            <w:pPr>
              <w:rPr>
                <w:b/>
              </w:rPr>
            </w:pPr>
            <w:r w:rsidRPr="003156D1">
              <w:rPr>
                <w:b/>
              </w:rPr>
              <w:t>4.269101</w:t>
            </w:r>
          </w:p>
        </w:tc>
        <w:tc>
          <w:tcPr>
            <w:tcW w:w="929" w:type="dxa"/>
            <w:noWrap/>
            <w:hideMark/>
          </w:tcPr>
          <w:p w14:paraId="52C7FA38" w14:textId="77777777" w:rsidR="003156D1" w:rsidRPr="003156D1" w:rsidRDefault="003156D1" w:rsidP="003156D1">
            <w:pPr>
              <w:rPr>
                <w:b/>
              </w:rPr>
            </w:pPr>
            <w:r w:rsidRPr="003156D1">
              <w:rPr>
                <w:b/>
              </w:rPr>
              <w:t>1.97E-05</w:t>
            </w:r>
          </w:p>
        </w:tc>
        <w:tc>
          <w:tcPr>
            <w:tcW w:w="929" w:type="dxa"/>
            <w:noWrap/>
            <w:hideMark/>
          </w:tcPr>
          <w:p w14:paraId="5CD72948" w14:textId="77777777" w:rsidR="003156D1" w:rsidRPr="003156D1" w:rsidRDefault="003156D1" w:rsidP="003156D1">
            <w:pPr>
              <w:rPr>
                <w:b/>
              </w:rPr>
            </w:pPr>
            <w:r w:rsidRPr="003156D1">
              <w:rPr>
                <w:b/>
              </w:rPr>
              <w:t>0.057372</w:t>
            </w:r>
          </w:p>
        </w:tc>
        <w:tc>
          <w:tcPr>
            <w:tcW w:w="929" w:type="dxa"/>
            <w:noWrap/>
            <w:hideMark/>
          </w:tcPr>
          <w:p w14:paraId="4557A16C" w14:textId="77777777" w:rsidR="003156D1" w:rsidRPr="003156D1" w:rsidRDefault="003156D1" w:rsidP="003156D1">
            <w:pPr>
              <w:rPr>
                <w:b/>
              </w:rPr>
            </w:pPr>
            <w:r w:rsidRPr="003156D1">
              <w:rPr>
                <w:b/>
              </w:rPr>
              <w:t>0.154777</w:t>
            </w:r>
          </w:p>
        </w:tc>
        <w:tc>
          <w:tcPr>
            <w:tcW w:w="929" w:type="dxa"/>
            <w:noWrap/>
            <w:hideMark/>
          </w:tcPr>
          <w:p w14:paraId="4DD88626" w14:textId="77777777" w:rsidR="003156D1" w:rsidRPr="003156D1" w:rsidRDefault="003156D1" w:rsidP="003156D1">
            <w:pPr>
              <w:rPr>
                <w:b/>
              </w:rPr>
            </w:pPr>
            <w:r w:rsidRPr="003156D1">
              <w:rPr>
                <w:b/>
              </w:rPr>
              <w:t>0.057372</w:t>
            </w:r>
          </w:p>
        </w:tc>
        <w:tc>
          <w:tcPr>
            <w:tcW w:w="929" w:type="dxa"/>
            <w:noWrap/>
            <w:hideMark/>
          </w:tcPr>
          <w:p w14:paraId="069F3873" w14:textId="77777777" w:rsidR="003156D1" w:rsidRPr="003156D1" w:rsidRDefault="003156D1" w:rsidP="003156D1">
            <w:pPr>
              <w:rPr>
                <w:b/>
              </w:rPr>
            </w:pPr>
            <w:r w:rsidRPr="003156D1">
              <w:rPr>
                <w:b/>
              </w:rPr>
              <w:t>0.154777</w:t>
            </w:r>
          </w:p>
        </w:tc>
      </w:tr>
    </w:tbl>
    <w:p w14:paraId="0C67E578" w14:textId="38EDC32E" w:rsidR="003156D1" w:rsidRDefault="003156D1" w:rsidP="003156D1">
      <w:pPr>
        <w:rPr>
          <w:b/>
        </w:rPr>
      </w:pPr>
    </w:p>
    <w:p w14:paraId="14659BD9" w14:textId="3C3A3A92" w:rsidR="00736B9A" w:rsidRDefault="00736B9A" w:rsidP="003156D1">
      <w:r>
        <w:t xml:space="preserve">Log(sales) = </w:t>
      </w:r>
      <w:r>
        <w:rPr>
          <w:rFonts w:cstheme="minorHAnsi"/>
        </w:rPr>
        <w:t>8.729101</w:t>
      </w:r>
      <w:r>
        <w:t xml:space="preserve"> – 0.08567 * log(price) + 0.036788 * log(</w:t>
      </w:r>
      <w:proofErr w:type="spellStart"/>
      <w:r>
        <w:t>filesize</w:t>
      </w:r>
      <w:proofErr w:type="spellEnd"/>
      <w:r>
        <w:t>) – 0.02136 * log(screenshot) + 0.106074 * log(rating)</w:t>
      </w:r>
    </w:p>
    <w:p w14:paraId="20E5BABF" w14:textId="7E79F8D2" w:rsidR="00956B3B" w:rsidRDefault="00956B3B" w:rsidP="003156D1">
      <w:r>
        <w:t>Interpretation:</w:t>
      </w:r>
    </w:p>
    <w:p w14:paraId="284B9391" w14:textId="6BF9B0E0" w:rsidR="00956B3B" w:rsidRDefault="00956B3B" w:rsidP="00956B3B">
      <w:r>
        <w:t>Controlling for all other variables, a 1% increase in:</w:t>
      </w:r>
    </w:p>
    <w:p w14:paraId="726B25FA" w14:textId="17C23BEF" w:rsidR="00956B3B" w:rsidRDefault="00956B3B" w:rsidP="00956B3B">
      <w:pPr>
        <w:pStyle w:val="ListParagraph"/>
        <w:numPr>
          <w:ilvl w:val="0"/>
          <w:numId w:val="5"/>
        </w:numPr>
      </w:pPr>
      <w:r>
        <w:t>price leads to a reduction of 0.08% in sales</w:t>
      </w:r>
    </w:p>
    <w:p w14:paraId="28F93D9F" w14:textId="13F5DC69" w:rsidR="00956B3B" w:rsidRDefault="00956B3B" w:rsidP="00956B3B">
      <w:pPr>
        <w:pStyle w:val="ListParagraph"/>
        <w:numPr>
          <w:ilvl w:val="0"/>
          <w:numId w:val="5"/>
        </w:numPr>
      </w:pPr>
      <w:proofErr w:type="spellStart"/>
      <w:r>
        <w:t>filesize</w:t>
      </w:r>
      <w:proofErr w:type="spellEnd"/>
      <w:r>
        <w:t xml:space="preserve"> leads to an increase of 0.03% in sales</w:t>
      </w:r>
    </w:p>
    <w:p w14:paraId="5A155EC4" w14:textId="28929631" w:rsidR="00956B3B" w:rsidRDefault="00956B3B" w:rsidP="00956B3B">
      <w:pPr>
        <w:pStyle w:val="ListParagraph"/>
        <w:numPr>
          <w:ilvl w:val="0"/>
          <w:numId w:val="5"/>
        </w:numPr>
      </w:pPr>
      <w:r>
        <w:t>number of screenshots leads to a reduction of 0.02% in sales</w:t>
      </w:r>
    </w:p>
    <w:p w14:paraId="1A98AD78" w14:textId="1DE0D91D" w:rsidR="00956B3B" w:rsidRDefault="00956B3B" w:rsidP="00956B3B">
      <w:pPr>
        <w:pStyle w:val="ListParagraph"/>
        <w:numPr>
          <w:ilvl w:val="0"/>
          <w:numId w:val="5"/>
        </w:numPr>
      </w:pPr>
      <w:r>
        <w:t>rating leads to an increase of 0.1% in sales</w:t>
      </w:r>
    </w:p>
    <w:p w14:paraId="55F5FF5B" w14:textId="5374134A" w:rsidR="00956B3B" w:rsidRDefault="00956B3B" w:rsidP="00956B3B">
      <w:pPr>
        <w:pStyle w:val="ListParagraph"/>
        <w:numPr>
          <w:ilvl w:val="0"/>
          <w:numId w:val="5"/>
        </w:numPr>
      </w:pPr>
      <w:r>
        <w:t xml:space="preserve">If all the independent variables have a value of 1, then the expected sales are </w:t>
      </w:r>
      <w:proofErr w:type="gramStart"/>
      <w:r>
        <w:t>exp(</w:t>
      </w:r>
      <w:proofErr w:type="gramEnd"/>
      <w:r>
        <w:t>8.729)</w:t>
      </w:r>
    </w:p>
    <w:p w14:paraId="3F7C934C" w14:textId="732ADD25" w:rsidR="00736B9A" w:rsidRDefault="00BD01B4" w:rsidP="003156D1">
      <w:pPr>
        <w:rPr>
          <w:b/>
        </w:rPr>
      </w:pPr>
      <w:r>
        <w:rPr>
          <w:b/>
        </w:rPr>
        <w:t>6.</w:t>
      </w:r>
    </w:p>
    <w:tbl>
      <w:tblPr>
        <w:tblStyle w:val="TableGrid"/>
        <w:tblW w:w="10757" w:type="dxa"/>
        <w:tblInd w:w="-870" w:type="dxa"/>
        <w:tblLook w:val="04A0" w:firstRow="1" w:lastRow="0" w:firstColumn="1" w:lastColumn="0" w:noHBand="0" w:noVBand="1"/>
      </w:tblPr>
      <w:tblGrid>
        <w:gridCol w:w="2085"/>
        <w:gridCol w:w="1280"/>
        <w:gridCol w:w="1056"/>
        <w:gridCol w:w="1056"/>
        <w:gridCol w:w="1056"/>
        <w:gridCol w:w="1056"/>
        <w:gridCol w:w="1056"/>
        <w:gridCol w:w="1056"/>
        <w:gridCol w:w="1056"/>
      </w:tblGrid>
      <w:tr w:rsidR="00BD01B4" w:rsidRPr="00BD01B4" w14:paraId="321BCC49" w14:textId="77777777" w:rsidTr="00BD01B4">
        <w:trPr>
          <w:trHeight w:val="290"/>
        </w:trPr>
        <w:tc>
          <w:tcPr>
            <w:tcW w:w="2085" w:type="dxa"/>
            <w:noWrap/>
            <w:hideMark/>
          </w:tcPr>
          <w:p w14:paraId="365CE365" w14:textId="77777777" w:rsidR="00BD01B4" w:rsidRPr="00BD01B4" w:rsidRDefault="00BD01B4" w:rsidP="00BD01B4">
            <w:pPr>
              <w:rPr>
                <w:b/>
                <w:i/>
                <w:iCs/>
              </w:rPr>
            </w:pPr>
            <w:r w:rsidRPr="00BD01B4">
              <w:rPr>
                <w:b/>
                <w:i/>
                <w:iCs/>
              </w:rPr>
              <w:t> </w:t>
            </w:r>
          </w:p>
        </w:tc>
        <w:tc>
          <w:tcPr>
            <w:tcW w:w="1280" w:type="dxa"/>
            <w:noWrap/>
            <w:hideMark/>
          </w:tcPr>
          <w:p w14:paraId="248C7601" w14:textId="77777777" w:rsidR="00BD01B4" w:rsidRPr="00BD01B4" w:rsidRDefault="00BD01B4" w:rsidP="00BD01B4">
            <w:pPr>
              <w:rPr>
                <w:b/>
                <w:i/>
                <w:iCs/>
              </w:rPr>
            </w:pPr>
            <w:r w:rsidRPr="00BD01B4">
              <w:rPr>
                <w:b/>
                <w:i/>
                <w:iCs/>
              </w:rPr>
              <w:t>Coefficients</w:t>
            </w:r>
          </w:p>
        </w:tc>
        <w:tc>
          <w:tcPr>
            <w:tcW w:w="1056" w:type="dxa"/>
            <w:noWrap/>
            <w:hideMark/>
          </w:tcPr>
          <w:p w14:paraId="3B97D5D0" w14:textId="77777777" w:rsidR="00BD01B4" w:rsidRPr="00BD01B4" w:rsidRDefault="00BD01B4" w:rsidP="00BD01B4">
            <w:pPr>
              <w:rPr>
                <w:b/>
                <w:i/>
                <w:iCs/>
              </w:rPr>
            </w:pPr>
            <w:r w:rsidRPr="00BD01B4">
              <w:rPr>
                <w:b/>
                <w:i/>
                <w:iCs/>
              </w:rPr>
              <w:t>Standard Error</w:t>
            </w:r>
          </w:p>
        </w:tc>
        <w:tc>
          <w:tcPr>
            <w:tcW w:w="1056" w:type="dxa"/>
            <w:noWrap/>
            <w:hideMark/>
          </w:tcPr>
          <w:p w14:paraId="4AF2510C" w14:textId="77777777" w:rsidR="00BD01B4" w:rsidRPr="00BD01B4" w:rsidRDefault="00BD01B4" w:rsidP="00BD01B4">
            <w:pPr>
              <w:rPr>
                <w:b/>
                <w:i/>
                <w:iCs/>
              </w:rPr>
            </w:pPr>
            <w:r w:rsidRPr="00BD01B4">
              <w:rPr>
                <w:b/>
                <w:i/>
                <w:iCs/>
              </w:rPr>
              <w:t>t Stat</w:t>
            </w:r>
          </w:p>
        </w:tc>
        <w:tc>
          <w:tcPr>
            <w:tcW w:w="1056" w:type="dxa"/>
            <w:noWrap/>
            <w:hideMark/>
          </w:tcPr>
          <w:p w14:paraId="4D1C13F2" w14:textId="77777777" w:rsidR="00BD01B4" w:rsidRPr="00BD01B4" w:rsidRDefault="00BD01B4" w:rsidP="00BD01B4">
            <w:pPr>
              <w:rPr>
                <w:b/>
                <w:i/>
                <w:iCs/>
              </w:rPr>
            </w:pPr>
            <w:r w:rsidRPr="00BD01B4">
              <w:rPr>
                <w:b/>
                <w:i/>
                <w:iCs/>
              </w:rPr>
              <w:t>P-value</w:t>
            </w:r>
          </w:p>
        </w:tc>
        <w:tc>
          <w:tcPr>
            <w:tcW w:w="1056" w:type="dxa"/>
            <w:noWrap/>
            <w:hideMark/>
          </w:tcPr>
          <w:p w14:paraId="49361BE8" w14:textId="77777777" w:rsidR="00BD01B4" w:rsidRPr="00BD01B4" w:rsidRDefault="00BD01B4" w:rsidP="00BD01B4">
            <w:pPr>
              <w:rPr>
                <w:b/>
                <w:i/>
                <w:iCs/>
              </w:rPr>
            </w:pPr>
            <w:r w:rsidRPr="00BD01B4">
              <w:rPr>
                <w:b/>
                <w:i/>
                <w:iCs/>
              </w:rPr>
              <w:t>Lower 95%</w:t>
            </w:r>
          </w:p>
        </w:tc>
        <w:tc>
          <w:tcPr>
            <w:tcW w:w="1056" w:type="dxa"/>
            <w:noWrap/>
            <w:hideMark/>
          </w:tcPr>
          <w:p w14:paraId="3BD969D3" w14:textId="77777777" w:rsidR="00BD01B4" w:rsidRPr="00BD01B4" w:rsidRDefault="00BD01B4" w:rsidP="00BD01B4">
            <w:pPr>
              <w:rPr>
                <w:b/>
                <w:i/>
                <w:iCs/>
              </w:rPr>
            </w:pPr>
            <w:r w:rsidRPr="00BD01B4">
              <w:rPr>
                <w:b/>
                <w:i/>
                <w:iCs/>
              </w:rPr>
              <w:t>Upper 95%</w:t>
            </w:r>
          </w:p>
        </w:tc>
        <w:tc>
          <w:tcPr>
            <w:tcW w:w="1056" w:type="dxa"/>
            <w:noWrap/>
            <w:hideMark/>
          </w:tcPr>
          <w:p w14:paraId="1EBD95A0" w14:textId="77777777" w:rsidR="00BD01B4" w:rsidRPr="00BD01B4" w:rsidRDefault="00BD01B4" w:rsidP="00BD01B4">
            <w:pPr>
              <w:rPr>
                <w:b/>
                <w:i/>
                <w:iCs/>
              </w:rPr>
            </w:pPr>
            <w:r w:rsidRPr="00BD01B4">
              <w:rPr>
                <w:b/>
                <w:i/>
                <w:iCs/>
              </w:rPr>
              <w:t>Lower 95.0%</w:t>
            </w:r>
          </w:p>
        </w:tc>
        <w:tc>
          <w:tcPr>
            <w:tcW w:w="1056" w:type="dxa"/>
            <w:noWrap/>
            <w:hideMark/>
          </w:tcPr>
          <w:p w14:paraId="6A21EA06" w14:textId="77777777" w:rsidR="00BD01B4" w:rsidRPr="00BD01B4" w:rsidRDefault="00BD01B4" w:rsidP="00BD01B4">
            <w:pPr>
              <w:rPr>
                <w:b/>
                <w:i/>
                <w:iCs/>
              </w:rPr>
            </w:pPr>
            <w:r w:rsidRPr="00BD01B4">
              <w:rPr>
                <w:b/>
                <w:i/>
                <w:iCs/>
              </w:rPr>
              <w:t>Upper 95.0%</w:t>
            </w:r>
          </w:p>
        </w:tc>
      </w:tr>
      <w:tr w:rsidR="00BD01B4" w:rsidRPr="00BD01B4" w14:paraId="20637119" w14:textId="77777777" w:rsidTr="00BD01B4">
        <w:trPr>
          <w:trHeight w:val="290"/>
        </w:trPr>
        <w:tc>
          <w:tcPr>
            <w:tcW w:w="2085" w:type="dxa"/>
            <w:noWrap/>
            <w:hideMark/>
          </w:tcPr>
          <w:p w14:paraId="6F78D9C5" w14:textId="77777777" w:rsidR="00BD01B4" w:rsidRPr="00BD01B4" w:rsidRDefault="00BD01B4" w:rsidP="00BD01B4">
            <w:pPr>
              <w:rPr>
                <w:b/>
              </w:rPr>
            </w:pPr>
            <w:r w:rsidRPr="00BD01B4">
              <w:rPr>
                <w:b/>
              </w:rPr>
              <w:t>Intercept</w:t>
            </w:r>
          </w:p>
        </w:tc>
        <w:tc>
          <w:tcPr>
            <w:tcW w:w="1280" w:type="dxa"/>
            <w:noWrap/>
            <w:hideMark/>
          </w:tcPr>
          <w:p w14:paraId="0A473ED3" w14:textId="77777777" w:rsidR="00BD01B4" w:rsidRPr="00BD01B4" w:rsidRDefault="00BD01B4" w:rsidP="00BD01B4">
            <w:pPr>
              <w:rPr>
                <w:b/>
              </w:rPr>
            </w:pPr>
            <w:r w:rsidRPr="00BD01B4">
              <w:rPr>
                <w:b/>
              </w:rPr>
              <w:t>8.751645</w:t>
            </w:r>
          </w:p>
        </w:tc>
        <w:tc>
          <w:tcPr>
            <w:tcW w:w="1056" w:type="dxa"/>
            <w:noWrap/>
            <w:hideMark/>
          </w:tcPr>
          <w:p w14:paraId="6A41D9A0" w14:textId="77777777" w:rsidR="00BD01B4" w:rsidRPr="00BD01B4" w:rsidRDefault="00BD01B4" w:rsidP="00BD01B4">
            <w:pPr>
              <w:rPr>
                <w:b/>
              </w:rPr>
            </w:pPr>
            <w:r w:rsidRPr="00BD01B4">
              <w:rPr>
                <w:b/>
              </w:rPr>
              <w:t>0.052631</w:t>
            </w:r>
          </w:p>
        </w:tc>
        <w:tc>
          <w:tcPr>
            <w:tcW w:w="1056" w:type="dxa"/>
            <w:noWrap/>
            <w:hideMark/>
          </w:tcPr>
          <w:p w14:paraId="7B46B912" w14:textId="77777777" w:rsidR="00BD01B4" w:rsidRPr="00BD01B4" w:rsidRDefault="00BD01B4" w:rsidP="00BD01B4">
            <w:pPr>
              <w:rPr>
                <w:b/>
              </w:rPr>
            </w:pPr>
            <w:r w:rsidRPr="00BD01B4">
              <w:rPr>
                <w:b/>
              </w:rPr>
              <w:t>166.2836</w:t>
            </w:r>
          </w:p>
        </w:tc>
        <w:tc>
          <w:tcPr>
            <w:tcW w:w="1056" w:type="dxa"/>
            <w:noWrap/>
            <w:hideMark/>
          </w:tcPr>
          <w:p w14:paraId="6336E198" w14:textId="77777777" w:rsidR="00BD01B4" w:rsidRPr="00BD01B4" w:rsidRDefault="00BD01B4" w:rsidP="00BD01B4">
            <w:pPr>
              <w:rPr>
                <w:b/>
              </w:rPr>
            </w:pPr>
            <w:r w:rsidRPr="00BD01B4">
              <w:rPr>
                <w:b/>
              </w:rPr>
              <w:t>0</w:t>
            </w:r>
          </w:p>
        </w:tc>
        <w:tc>
          <w:tcPr>
            <w:tcW w:w="1056" w:type="dxa"/>
            <w:noWrap/>
            <w:hideMark/>
          </w:tcPr>
          <w:p w14:paraId="4B798060" w14:textId="77777777" w:rsidR="00BD01B4" w:rsidRPr="00BD01B4" w:rsidRDefault="00BD01B4" w:rsidP="00BD01B4">
            <w:pPr>
              <w:rPr>
                <w:b/>
              </w:rPr>
            </w:pPr>
            <w:r w:rsidRPr="00BD01B4">
              <w:rPr>
                <w:b/>
              </w:rPr>
              <w:t>8.648484</w:t>
            </w:r>
          </w:p>
        </w:tc>
        <w:tc>
          <w:tcPr>
            <w:tcW w:w="1056" w:type="dxa"/>
            <w:noWrap/>
            <w:hideMark/>
          </w:tcPr>
          <w:p w14:paraId="0F3EBBE5" w14:textId="77777777" w:rsidR="00BD01B4" w:rsidRPr="00BD01B4" w:rsidRDefault="00BD01B4" w:rsidP="00BD01B4">
            <w:pPr>
              <w:rPr>
                <w:b/>
              </w:rPr>
            </w:pPr>
            <w:r w:rsidRPr="00BD01B4">
              <w:rPr>
                <w:b/>
              </w:rPr>
              <w:t>8.854807</w:t>
            </w:r>
          </w:p>
        </w:tc>
        <w:tc>
          <w:tcPr>
            <w:tcW w:w="1056" w:type="dxa"/>
            <w:noWrap/>
            <w:hideMark/>
          </w:tcPr>
          <w:p w14:paraId="74BAEB92" w14:textId="77777777" w:rsidR="00BD01B4" w:rsidRPr="00BD01B4" w:rsidRDefault="00BD01B4" w:rsidP="00BD01B4">
            <w:pPr>
              <w:rPr>
                <w:b/>
              </w:rPr>
            </w:pPr>
            <w:r w:rsidRPr="00BD01B4">
              <w:rPr>
                <w:b/>
              </w:rPr>
              <w:t>8.648484</w:t>
            </w:r>
          </w:p>
        </w:tc>
        <w:tc>
          <w:tcPr>
            <w:tcW w:w="1056" w:type="dxa"/>
            <w:noWrap/>
            <w:hideMark/>
          </w:tcPr>
          <w:p w14:paraId="41EC46C3" w14:textId="77777777" w:rsidR="00BD01B4" w:rsidRPr="00BD01B4" w:rsidRDefault="00BD01B4" w:rsidP="00BD01B4">
            <w:pPr>
              <w:rPr>
                <w:b/>
              </w:rPr>
            </w:pPr>
            <w:r w:rsidRPr="00BD01B4">
              <w:rPr>
                <w:b/>
              </w:rPr>
              <w:t>8.854807</w:t>
            </w:r>
          </w:p>
        </w:tc>
      </w:tr>
      <w:tr w:rsidR="00BD01B4" w:rsidRPr="00BD01B4" w14:paraId="1574798A" w14:textId="77777777" w:rsidTr="00BD01B4">
        <w:trPr>
          <w:trHeight w:val="290"/>
        </w:trPr>
        <w:tc>
          <w:tcPr>
            <w:tcW w:w="2085" w:type="dxa"/>
            <w:noWrap/>
            <w:hideMark/>
          </w:tcPr>
          <w:p w14:paraId="21F67FC9" w14:textId="77777777" w:rsidR="00BD01B4" w:rsidRPr="00BD01B4" w:rsidRDefault="00BD01B4" w:rsidP="00BD01B4">
            <w:pPr>
              <w:rPr>
                <w:b/>
              </w:rPr>
            </w:pPr>
            <w:proofErr w:type="spellStart"/>
            <w:r w:rsidRPr="00BD01B4">
              <w:rPr>
                <w:b/>
              </w:rPr>
              <w:t>log_price</w:t>
            </w:r>
            <w:proofErr w:type="spellEnd"/>
          </w:p>
        </w:tc>
        <w:tc>
          <w:tcPr>
            <w:tcW w:w="1280" w:type="dxa"/>
            <w:noWrap/>
            <w:hideMark/>
          </w:tcPr>
          <w:p w14:paraId="0891023D" w14:textId="77777777" w:rsidR="00BD01B4" w:rsidRPr="00BD01B4" w:rsidRDefault="00BD01B4" w:rsidP="00BD01B4">
            <w:pPr>
              <w:rPr>
                <w:b/>
              </w:rPr>
            </w:pPr>
            <w:r w:rsidRPr="00BD01B4">
              <w:rPr>
                <w:b/>
              </w:rPr>
              <w:t>-0.10288</w:t>
            </w:r>
          </w:p>
        </w:tc>
        <w:tc>
          <w:tcPr>
            <w:tcW w:w="1056" w:type="dxa"/>
            <w:noWrap/>
            <w:hideMark/>
          </w:tcPr>
          <w:p w14:paraId="3E0F84D3" w14:textId="77777777" w:rsidR="00BD01B4" w:rsidRPr="00BD01B4" w:rsidRDefault="00BD01B4" w:rsidP="00BD01B4">
            <w:pPr>
              <w:rPr>
                <w:b/>
              </w:rPr>
            </w:pPr>
            <w:r w:rsidRPr="00BD01B4">
              <w:rPr>
                <w:b/>
              </w:rPr>
              <w:t>0.011856</w:t>
            </w:r>
          </w:p>
        </w:tc>
        <w:tc>
          <w:tcPr>
            <w:tcW w:w="1056" w:type="dxa"/>
            <w:noWrap/>
            <w:hideMark/>
          </w:tcPr>
          <w:p w14:paraId="74676200" w14:textId="77777777" w:rsidR="00BD01B4" w:rsidRPr="00BD01B4" w:rsidRDefault="00BD01B4" w:rsidP="00BD01B4">
            <w:pPr>
              <w:rPr>
                <w:b/>
              </w:rPr>
            </w:pPr>
            <w:r w:rsidRPr="00BD01B4">
              <w:rPr>
                <w:b/>
              </w:rPr>
              <w:t>-8.67784</w:t>
            </w:r>
          </w:p>
        </w:tc>
        <w:tc>
          <w:tcPr>
            <w:tcW w:w="1056" w:type="dxa"/>
            <w:noWrap/>
            <w:hideMark/>
          </w:tcPr>
          <w:p w14:paraId="3D27818D" w14:textId="77777777" w:rsidR="00BD01B4" w:rsidRPr="00BD01B4" w:rsidRDefault="00BD01B4" w:rsidP="00BD01B4">
            <w:pPr>
              <w:rPr>
                <w:b/>
              </w:rPr>
            </w:pPr>
            <w:r w:rsidRPr="00BD01B4">
              <w:rPr>
                <w:b/>
              </w:rPr>
              <w:t>4.36E-18</w:t>
            </w:r>
          </w:p>
        </w:tc>
        <w:tc>
          <w:tcPr>
            <w:tcW w:w="1056" w:type="dxa"/>
            <w:noWrap/>
            <w:hideMark/>
          </w:tcPr>
          <w:p w14:paraId="2FA1D943" w14:textId="77777777" w:rsidR="00BD01B4" w:rsidRPr="00BD01B4" w:rsidRDefault="00BD01B4" w:rsidP="00BD01B4">
            <w:pPr>
              <w:rPr>
                <w:b/>
              </w:rPr>
            </w:pPr>
            <w:r w:rsidRPr="00BD01B4">
              <w:rPr>
                <w:b/>
              </w:rPr>
              <w:t>-0.12612</w:t>
            </w:r>
          </w:p>
        </w:tc>
        <w:tc>
          <w:tcPr>
            <w:tcW w:w="1056" w:type="dxa"/>
            <w:noWrap/>
            <w:hideMark/>
          </w:tcPr>
          <w:p w14:paraId="6F18AD6A" w14:textId="77777777" w:rsidR="00BD01B4" w:rsidRPr="00BD01B4" w:rsidRDefault="00BD01B4" w:rsidP="00BD01B4">
            <w:pPr>
              <w:rPr>
                <w:b/>
              </w:rPr>
            </w:pPr>
            <w:r w:rsidRPr="00BD01B4">
              <w:rPr>
                <w:b/>
              </w:rPr>
              <w:t>-0.07964</w:t>
            </w:r>
          </w:p>
        </w:tc>
        <w:tc>
          <w:tcPr>
            <w:tcW w:w="1056" w:type="dxa"/>
            <w:noWrap/>
            <w:hideMark/>
          </w:tcPr>
          <w:p w14:paraId="20C19FB0" w14:textId="77777777" w:rsidR="00BD01B4" w:rsidRPr="00BD01B4" w:rsidRDefault="00BD01B4" w:rsidP="00BD01B4">
            <w:pPr>
              <w:rPr>
                <w:b/>
              </w:rPr>
            </w:pPr>
            <w:r w:rsidRPr="00BD01B4">
              <w:rPr>
                <w:b/>
              </w:rPr>
              <w:t>-0.12612</w:t>
            </w:r>
          </w:p>
        </w:tc>
        <w:tc>
          <w:tcPr>
            <w:tcW w:w="1056" w:type="dxa"/>
            <w:noWrap/>
            <w:hideMark/>
          </w:tcPr>
          <w:p w14:paraId="3F17F73B" w14:textId="77777777" w:rsidR="00BD01B4" w:rsidRPr="00BD01B4" w:rsidRDefault="00BD01B4" w:rsidP="00BD01B4">
            <w:pPr>
              <w:rPr>
                <w:b/>
              </w:rPr>
            </w:pPr>
            <w:r w:rsidRPr="00BD01B4">
              <w:rPr>
                <w:b/>
              </w:rPr>
              <w:t>-0.07964</w:t>
            </w:r>
          </w:p>
        </w:tc>
      </w:tr>
      <w:tr w:rsidR="00BD01B4" w:rsidRPr="00BD01B4" w14:paraId="08811987" w14:textId="77777777" w:rsidTr="00BD01B4">
        <w:trPr>
          <w:trHeight w:val="290"/>
        </w:trPr>
        <w:tc>
          <w:tcPr>
            <w:tcW w:w="2085" w:type="dxa"/>
            <w:noWrap/>
            <w:hideMark/>
          </w:tcPr>
          <w:p w14:paraId="30675436" w14:textId="77777777" w:rsidR="00BD01B4" w:rsidRPr="00BD01B4" w:rsidRDefault="00BD01B4" w:rsidP="00BD01B4">
            <w:pPr>
              <w:rPr>
                <w:b/>
              </w:rPr>
            </w:pPr>
            <w:proofErr w:type="spellStart"/>
            <w:r w:rsidRPr="00BD01B4">
              <w:rPr>
                <w:b/>
              </w:rPr>
              <w:t>log_filesize</w:t>
            </w:r>
            <w:proofErr w:type="spellEnd"/>
          </w:p>
        </w:tc>
        <w:tc>
          <w:tcPr>
            <w:tcW w:w="1280" w:type="dxa"/>
            <w:noWrap/>
            <w:hideMark/>
          </w:tcPr>
          <w:p w14:paraId="0716747C" w14:textId="77777777" w:rsidR="00BD01B4" w:rsidRPr="00BD01B4" w:rsidRDefault="00BD01B4" w:rsidP="00BD01B4">
            <w:pPr>
              <w:rPr>
                <w:b/>
              </w:rPr>
            </w:pPr>
            <w:r w:rsidRPr="00BD01B4">
              <w:rPr>
                <w:b/>
              </w:rPr>
              <w:t>0.030285</w:t>
            </w:r>
          </w:p>
        </w:tc>
        <w:tc>
          <w:tcPr>
            <w:tcW w:w="1056" w:type="dxa"/>
            <w:noWrap/>
            <w:hideMark/>
          </w:tcPr>
          <w:p w14:paraId="037F7CDC" w14:textId="77777777" w:rsidR="00BD01B4" w:rsidRPr="00BD01B4" w:rsidRDefault="00BD01B4" w:rsidP="00BD01B4">
            <w:pPr>
              <w:rPr>
                <w:b/>
              </w:rPr>
            </w:pPr>
            <w:r w:rsidRPr="00BD01B4">
              <w:rPr>
                <w:b/>
              </w:rPr>
              <w:t>0.006106</w:t>
            </w:r>
          </w:p>
        </w:tc>
        <w:tc>
          <w:tcPr>
            <w:tcW w:w="1056" w:type="dxa"/>
            <w:noWrap/>
            <w:hideMark/>
          </w:tcPr>
          <w:p w14:paraId="4CE5C628" w14:textId="77777777" w:rsidR="00BD01B4" w:rsidRPr="00BD01B4" w:rsidRDefault="00BD01B4" w:rsidP="00BD01B4">
            <w:pPr>
              <w:rPr>
                <w:b/>
              </w:rPr>
            </w:pPr>
            <w:r w:rsidRPr="00BD01B4">
              <w:rPr>
                <w:b/>
              </w:rPr>
              <w:t>4.959982</w:t>
            </w:r>
          </w:p>
        </w:tc>
        <w:tc>
          <w:tcPr>
            <w:tcW w:w="1056" w:type="dxa"/>
            <w:noWrap/>
            <w:hideMark/>
          </w:tcPr>
          <w:p w14:paraId="25EFDC40" w14:textId="77777777" w:rsidR="00BD01B4" w:rsidRPr="00BD01B4" w:rsidRDefault="00BD01B4" w:rsidP="00BD01B4">
            <w:pPr>
              <w:rPr>
                <w:b/>
              </w:rPr>
            </w:pPr>
            <w:r w:rsidRPr="00BD01B4">
              <w:rPr>
                <w:b/>
              </w:rPr>
              <w:t>7.11E-07</w:t>
            </w:r>
          </w:p>
        </w:tc>
        <w:tc>
          <w:tcPr>
            <w:tcW w:w="1056" w:type="dxa"/>
            <w:noWrap/>
            <w:hideMark/>
          </w:tcPr>
          <w:p w14:paraId="7DE1566B" w14:textId="77777777" w:rsidR="00BD01B4" w:rsidRPr="00BD01B4" w:rsidRDefault="00BD01B4" w:rsidP="00BD01B4">
            <w:pPr>
              <w:rPr>
                <w:b/>
              </w:rPr>
            </w:pPr>
            <w:r w:rsidRPr="00BD01B4">
              <w:rPr>
                <w:b/>
              </w:rPr>
              <w:t>0.018317</w:t>
            </w:r>
          </w:p>
        </w:tc>
        <w:tc>
          <w:tcPr>
            <w:tcW w:w="1056" w:type="dxa"/>
            <w:noWrap/>
            <w:hideMark/>
          </w:tcPr>
          <w:p w14:paraId="48BD388A" w14:textId="77777777" w:rsidR="00BD01B4" w:rsidRPr="00BD01B4" w:rsidRDefault="00BD01B4" w:rsidP="00BD01B4">
            <w:pPr>
              <w:rPr>
                <w:b/>
              </w:rPr>
            </w:pPr>
            <w:r w:rsidRPr="00BD01B4">
              <w:rPr>
                <w:b/>
              </w:rPr>
              <w:t>0.042253</w:t>
            </w:r>
          </w:p>
        </w:tc>
        <w:tc>
          <w:tcPr>
            <w:tcW w:w="1056" w:type="dxa"/>
            <w:noWrap/>
            <w:hideMark/>
          </w:tcPr>
          <w:p w14:paraId="1E2ECEBE" w14:textId="77777777" w:rsidR="00BD01B4" w:rsidRPr="00BD01B4" w:rsidRDefault="00BD01B4" w:rsidP="00BD01B4">
            <w:pPr>
              <w:rPr>
                <w:b/>
              </w:rPr>
            </w:pPr>
            <w:r w:rsidRPr="00BD01B4">
              <w:rPr>
                <w:b/>
              </w:rPr>
              <w:t>0.018317</w:t>
            </w:r>
          </w:p>
        </w:tc>
        <w:tc>
          <w:tcPr>
            <w:tcW w:w="1056" w:type="dxa"/>
            <w:noWrap/>
            <w:hideMark/>
          </w:tcPr>
          <w:p w14:paraId="04BE02E1" w14:textId="77777777" w:rsidR="00BD01B4" w:rsidRPr="00BD01B4" w:rsidRDefault="00BD01B4" w:rsidP="00BD01B4">
            <w:pPr>
              <w:rPr>
                <w:b/>
              </w:rPr>
            </w:pPr>
            <w:r w:rsidRPr="00BD01B4">
              <w:rPr>
                <w:b/>
              </w:rPr>
              <w:t>0.042253</w:t>
            </w:r>
          </w:p>
        </w:tc>
      </w:tr>
      <w:tr w:rsidR="00BD01B4" w:rsidRPr="00BD01B4" w14:paraId="764C8695" w14:textId="77777777" w:rsidTr="00BD01B4">
        <w:trPr>
          <w:trHeight w:val="290"/>
        </w:trPr>
        <w:tc>
          <w:tcPr>
            <w:tcW w:w="2085" w:type="dxa"/>
            <w:noWrap/>
            <w:hideMark/>
          </w:tcPr>
          <w:p w14:paraId="5BBD14D3" w14:textId="77777777" w:rsidR="00BD01B4" w:rsidRPr="00BD01B4" w:rsidRDefault="00BD01B4" w:rsidP="00BD01B4">
            <w:pPr>
              <w:rPr>
                <w:b/>
              </w:rPr>
            </w:pPr>
            <w:proofErr w:type="spellStart"/>
            <w:r w:rsidRPr="00BD01B4">
              <w:rPr>
                <w:b/>
              </w:rPr>
              <w:t>log_screenshot</w:t>
            </w:r>
            <w:proofErr w:type="spellEnd"/>
          </w:p>
        </w:tc>
        <w:tc>
          <w:tcPr>
            <w:tcW w:w="1280" w:type="dxa"/>
            <w:noWrap/>
            <w:hideMark/>
          </w:tcPr>
          <w:p w14:paraId="7FD4D91C" w14:textId="77777777" w:rsidR="00BD01B4" w:rsidRPr="00BD01B4" w:rsidRDefault="00BD01B4" w:rsidP="00BD01B4">
            <w:pPr>
              <w:rPr>
                <w:b/>
              </w:rPr>
            </w:pPr>
            <w:r w:rsidRPr="00BD01B4">
              <w:rPr>
                <w:b/>
              </w:rPr>
              <w:t>-0.01959</w:t>
            </w:r>
          </w:p>
        </w:tc>
        <w:tc>
          <w:tcPr>
            <w:tcW w:w="1056" w:type="dxa"/>
            <w:noWrap/>
            <w:hideMark/>
          </w:tcPr>
          <w:p w14:paraId="239A0E0B" w14:textId="77777777" w:rsidR="00BD01B4" w:rsidRPr="00BD01B4" w:rsidRDefault="00BD01B4" w:rsidP="00BD01B4">
            <w:pPr>
              <w:rPr>
                <w:b/>
              </w:rPr>
            </w:pPr>
            <w:r w:rsidRPr="00BD01B4">
              <w:rPr>
                <w:b/>
              </w:rPr>
              <w:t>0.020669</w:t>
            </w:r>
          </w:p>
        </w:tc>
        <w:tc>
          <w:tcPr>
            <w:tcW w:w="1056" w:type="dxa"/>
            <w:noWrap/>
            <w:hideMark/>
          </w:tcPr>
          <w:p w14:paraId="68199409" w14:textId="77777777" w:rsidR="00BD01B4" w:rsidRPr="00BD01B4" w:rsidRDefault="00BD01B4" w:rsidP="00BD01B4">
            <w:pPr>
              <w:rPr>
                <w:b/>
              </w:rPr>
            </w:pPr>
            <w:r w:rsidRPr="00BD01B4">
              <w:rPr>
                <w:b/>
              </w:rPr>
              <w:t>-0.94758</w:t>
            </w:r>
          </w:p>
        </w:tc>
        <w:tc>
          <w:tcPr>
            <w:tcW w:w="1056" w:type="dxa"/>
            <w:noWrap/>
            <w:hideMark/>
          </w:tcPr>
          <w:p w14:paraId="38510785" w14:textId="77777777" w:rsidR="00BD01B4" w:rsidRPr="00BD01B4" w:rsidRDefault="00BD01B4" w:rsidP="00BD01B4">
            <w:pPr>
              <w:rPr>
                <w:b/>
              </w:rPr>
            </w:pPr>
            <w:r w:rsidRPr="00BD01B4">
              <w:rPr>
                <w:b/>
              </w:rPr>
              <w:t>0.343353</w:t>
            </w:r>
          </w:p>
        </w:tc>
        <w:tc>
          <w:tcPr>
            <w:tcW w:w="1056" w:type="dxa"/>
            <w:noWrap/>
            <w:hideMark/>
          </w:tcPr>
          <w:p w14:paraId="179A4286" w14:textId="77777777" w:rsidR="00BD01B4" w:rsidRPr="00BD01B4" w:rsidRDefault="00BD01B4" w:rsidP="00BD01B4">
            <w:pPr>
              <w:rPr>
                <w:b/>
              </w:rPr>
            </w:pPr>
            <w:r w:rsidRPr="00BD01B4">
              <w:rPr>
                <w:b/>
              </w:rPr>
              <w:t>-0.0601</w:t>
            </w:r>
          </w:p>
        </w:tc>
        <w:tc>
          <w:tcPr>
            <w:tcW w:w="1056" w:type="dxa"/>
            <w:noWrap/>
            <w:hideMark/>
          </w:tcPr>
          <w:p w14:paraId="13F6D3EB" w14:textId="77777777" w:rsidR="00BD01B4" w:rsidRPr="00BD01B4" w:rsidRDefault="00BD01B4" w:rsidP="00BD01B4">
            <w:pPr>
              <w:rPr>
                <w:b/>
              </w:rPr>
            </w:pPr>
            <w:r w:rsidRPr="00BD01B4">
              <w:rPr>
                <w:b/>
              </w:rPr>
              <w:t>0.020928</w:t>
            </w:r>
          </w:p>
        </w:tc>
        <w:tc>
          <w:tcPr>
            <w:tcW w:w="1056" w:type="dxa"/>
            <w:noWrap/>
            <w:hideMark/>
          </w:tcPr>
          <w:p w14:paraId="7F2C8B8D" w14:textId="77777777" w:rsidR="00BD01B4" w:rsidRPr="00BD01B4" w:rsidRDefault="00BD01B4" w:rsidP="00BD01B4">
            <w:pPr>
              <w:rPr>
                <w:b/>
              </w:rPr>
            </w:pPr>
            <w:r w:rsidRPr="00BD01B4">
              <w:rPr>
                <w:b/>
              </w:rPr>
              <w:t>-0.0601</w:t>
            </w:r>
          </w:p>
        </w:tc>
        <w:tc>
          <w:tcPr>
            <w:tcW w:w="1056" w:type="dxa"/>
            <w:noWrap/>
            <w:hideMark/>
          </w:tcPr>
          <w:p w14:paraId="6AF28E5D" w14:textId="77777777" w:rsidR="00BD01B4" w:rsidRPr="00BD01B4" w:rsidRDefault="00BD01B4" w:rsidP="00BD01B4">
            <w:pPr>
              <w:rPr>
                <w:b/>
              </w:rPr>
            </w:pPr>
            <w:r w:rsidRPr="00BD01B4">
              <w:rPr>
                <w:b/>
              </w:rPr>
              <w:t>0.020928</w:t>
            </w:r>
          </w:p>
        </w:tc>
      </w:tr>
      <w:tr w:rsidR="00BD01B4" w:rsidRPr="00BD01B4" w14:paraId="2F508DEE" w14:textId="77777777" w:rsidTr="00BD01B4">
        <w:trPr>
          <w:trHeight w:val="290"/>
        </w:trPr>
        <w:tc>
          <w:tcPr>
            <w:tcW w:w="2085" w:type="dxa"/>
            <w:noWrap/>
            <w:hideMark/>
          </w:tcPr>
          <w:p w14:paraId="70D40B9F" w14:textId="77777777" w:rsidR="00BD01B4" w:rsidRPr="00BD01B4" w:rsidRDefault="00BD01B4" w:rsidP="00BD01B4">
            <w:pPr>
              <w:rPr>
                <w:b/>
              </w:rPr>
            </w:pPr>
            <w:proofErr w:type="spellStart"/>
            <w:r w:rsidRPr="00BD01B4">
              <w:rPr>
                <w:b/>
              </w:rPr>
              <w:t>log_rating</w:t>
            </w:r>
            <w:proofErr w:type="spellEnd"/>
          </w:p>
        </w:tc>
        <w:tc>
          <w:tcPr>
            <w:tcW w:w="1280" w:type="dxa"/>
            <w:noWrap/>
            <w:hideMark/>
          </w:tcPr>
          <w:p w14:paraId="11CEB898" w14:textId="77777777" w:rsidR="00BD01B4" w:rsidRPr="00BD01B4" w:rsidRDefault="00BD01B4" w:rsidP="00BD01B4">
            <w:pPr>
              <w:rPr>
                <w:b/>
              </w:rPr>
            </w:pPr>
            <w:r w:rsidRPr="00BD01B4">
              <w:rPr>
                <w:b/>
              </w:rPr>
              <w:t>0.100605</w:t>
            </w:r>
          </w:p>
        </w:tc>
        <w:tc>
          <w:tcPr>
            <w:tcW w:w="1056" w:type="dxa"/>
            <w:noWrap/>
            <w:hideMark/>
          </w:tcPr>
          <w:p w14:paraId="428C4D00" w14:textId="77777777" w:rsidR="00BD01B4" w:rsidRPr="00BD01B4" w:rsidRDefault="00BD01B4" w:rsidP="00BD01B4">
            <w:pPr>
              <w:rPr>
                <w:b/>
              </w:rPr>
            </w:pPr>
            <w:r w:rsidRPr="00BD01B4">
              <w:rPr>
                <w:b/>
              </w:rPr>
              <w:t>0.024883</w:t>
            </w:r>
          </w:p>
        </w:tc>
        <w:tc>
          <w:tcPr>
            <w:tcW w:w="1056" w:type="dxa"/>
            <w:noWrap/>
            <w:hideMark/>
          </w:tcPr>
          <w:p w14:paraId="1B72D22B" w14:textId="77777777" w:rsidR="00BD01B4" w:rsidRPr="00BD01B4" w:rsidRDefault="00BD01B4" w:rsidP="00BD01B4">
            <w:pPr>
              <w:rPr>
                <w:b/>
              </w:rPr>
            </w:pPr>
            <w:r w:rsidRPr="00BD01B4">
              <w:rPr>
                <w:b/>
              </w:rPr>
              <w:t>4.043121</w:t>
            </w:r>
          </w:p>
        </w:tc>
        <w:tc>
          <w:tcPr>
            <w:tcW w:w="1056" w:type="dxa"/>
            <w:noWrap/>
            <w:hideMark/>
          </w:tcPr>
          <w:p w14:paraId="1EF574F2" w14:textId="77777777" w:rsidR="00BD01B4" w:rsidRPr="00BD01B4" w:rsidRDefault="00BD01B4" w:rsidP="00BD01B4">
            <w:pPr>
              <w:rPr>
                <w:b/>
              </w:rPr>
            </w:pPr>
            <w:r w:rsidRPr="00BD01B4">
              <w:rPr>
                <w:b/>
              </w:rPr>
              <w:t>5.3E-05</w:t>
            </w:r>
          </w:p>
        </w:tc>
        <w:tc>
          <w:tcPr>
            <w:tcW w:w="1056" w:type="dxa"/>
            <w:noWrap/>
            <w:hideMark/>
          </w:tcPr>
          <w:p w14:paraId="499419AB" w14:textId="77777777" w:rsidR="00BD01B4" w:rsidRPr="00BD01B4" w:rsidRDefault="00BD01B4" w:rsidP="00BD01B4">
            <w:pPr>
              <w:rPr>
                <w:b/>
              </w:rPr>
            </w:pPr>
            <w:r w:rsidRPr="00BD01B4">
              <w:rPr>
                <w:b/>
              </w:rPr>
              <w:t>0.051832</w:t>
            </w:r>
          </w:p>
        </w:tc>
        <w:tc>
          <w:tcPr>
            <w:tcW w:w="1056" w:type="dxa"/>
            <w:noWrap/>
            <w:hideMark/>
          </w:tcPr>
          <w:p w14:paraId="51A97FF9" w14:textId="77777777" w:rsidR="00BD01B4" w:rsidRPr="00BD01B4" w:rsidRDefault="00BD01B4" w:rsidP="00BD01B4">
            <w:pPr>
              <w:rPr>
                <w:b/>
              </w:rPr>
            </w:pPr>
            <w:r w:rsidRPr="00BD01B4">
              <w:rPr>
                <w:b/>
              </w:rPr>
              <w:t>0.149378</w:t>
            </w:r>
          </w:p>
        </w:tc>
        <w:tc>
          <w:tcPr>
            <w:tcW w:w="1056" w:type="dxa"/>
            <w:noWrap/>
            <w:hideMark/>
          </w:tcPr>
          <w:p w14:paraId="6E9F5EE7" w14:textId="77777777" w:rsidR="00BD01B4" w:rsidRPr="00BD01B4" w:rsidRDefault="00BD01B4" w:rsidP="00BD01B4">
            <w:pPr>
              <w:rPr>
                <w:b/>
              </w:rPr>
            </w:pPr>
            <w:r w:rsidRPr="00BD01B4">
              <w:rPr>
                <w:b/>
              </w:rPr>
              <w:t>0.051832</w:t>
            </w:r>
          </w:p>
        </w:tc>
        <w:tc>
          <w:tcPr>
            <w:tcW w:w="1056" w:type="dxa"/>
            <w:noWrap/>
            <w:hideMark/>
          </w:tcPr>
          <w:p w14:paraId="7308AFE3" w14:textId="77777777" w:rsidR="00BD01B4" w:rsidRPr="00BD01B4" w:rsidRDefault="00BD01B4" w:rsidP="00BD01B4">
            <w:pPr>
              <w:rPr>
                <w:b/>
              </w:rPr>
            </w:pPr>
            <w:r w:rsidRPr="00BD01B4">
              <w:rPr>
                <w:b/>
              </w:rPr>
              <w:t>0.149378</w:t>
            </w:r>
          </w:p>
        </w:tc>
      </w:tr>
      <w:tr w:rsidR="00BD01B4" w:rsidRPr="00BD01B4" w14:paraId="3F7F4DF2" w14:textId="77777777" w:rsidTr="00BD01B4">
        <w:trPr>
          <w:trHeight w:val="300"/>
        </w:trPr>
        <w:tc>
          <w:tcPr>
            <w:tcW w:w="2085" w:type="dxa"/>
            <w:noWrap/>
            <w:hideMark/>
          </w:tcPr>
          <w:p w14:paraId="40619DAE" w14:textId="77777777" w:rsidR="00BD01B4" w:rsidRPr="00BD01B4" w:rsidRDefault="00BD01B4" w:rsidP="00BD01B4">
            <w:pPr>
              <w:rPr>
                <w:b/>
              </w:rPr>
            </w:pPr>
            <w:proofErr w:type="spellStart"/>
            <w:r w:rsidRPr="00BD01B4">
              <w:rPr>
                <w:b/>
              </w:rPr>
              <w:t>log_price</w:t>
            </w:r>
            <w:proofErr w:type="spellEnd"/>
            <w:r w:rsidRPr="00BD01B4">
              <w:rPr>
                <w:b/>
              </w:rPr>
              <w:t>*purchases</w:t>
            </w:r>
          </w:p>
        </w:tc>
        <w:tc>
          <w:tcPr>
            <w:tcW w:w="1280" w:type="dxa"/>
            <w:noWrap/>
            <w:hideMark/>
          </w:tcPr>
          <w:p w14:paraId="7BEAFB37" w14:textId="77777777" w:rsidR="00BD01B4" w:rsidRPr="00BD01B4" w:rsidRDefault="00BD01B4" w:rsidP="00BD01B4">
            <w:pPr>
              <w:rPr>
                <w:b/>
              </w:rPr>
            </w:pPr>
            <w:r w:rsidRPr="00BD01B4">
              <w:rPr>
                <w:b/>
              </w:rPr>
              <w:t>0.059231</w:t>
            </w:r>
          </w:p>
        </w:tc>
        <w:tc>
          <w:tcPr>
            <w:tcW w:w="1056" w:type="dxa"/>
            <w:noWrap/>
            <w:hideMark/>
          </w:tcPr>
          <w:p w14:paraId="00B4797A" w14:textId="77777777" w:rsidR="00BD01B4" w:rsidRPr="00BD01B4" w:rsidRDefault="00BD01B4" w:rsidP="00BD01B4">
            <w:pPr>
              <w:rPr>
                <w:b/>
              </w:rPr>
            </w:pPr>
            <w:r w:rsidRPr="00BD01B4">
              <w:rPr>
                <w:b/>
              </w:rPr>
              <w:t>0.016089</w:t>
            </w:r>
          </w:p>
        </w:tc>
        <w:tc>
          <w:tcPr>
            <w:tcW w:w="1056" w:type="dxa"/>
            <w:noWrap/>
            <w:hideMark/>
          </w:tcPr>
          <w:p w14:paraId="26A4E09D" w14:textId="77777777" w:rsidR="00BD01B4" w:rsidRPr="00BD01B4" w:rsidRDefault="00BD01B4" w:rsidP="00BD01B4">
            <w:pPr>
              <w:rPr>
                <w:b/>
              </w:rPr>
            </w:pPr>
            <w:r w:rsidRPr="00BD01B4">
              <w:rPr>
                <w:b/>
              </w:rPr>
              <w:t>3.681514</w:t>
            </w:r>
          </w:p>
        </w:tc>
        <w:tc>
          <w:tcPr>
            <w:tcW w:w="1056" w:type="dxa"/>
            <w:noWrap/>
            <w:hideMark/>
          </w:tcPr>
          <w:p w14:paraId="1E49AFB8" w14:textId="77777777" w:rsidR="00BD01B4" w:rsidRPr="00BD01B4" w:rsidRDefault="00BD01B4" w:rsidP="00BD01B4">
            <w:pPr>
              <w:rPr>
                <w:b/>
              </w:rPr>
            </w:pPr>
            <w:r w:rsidRPr="00BD01B4">
              <w:rPr>
                <w:b/>
              </w:rPr>
              <w:t>0.000233</w:t>
            </w:r>
          </w:p>
        </w:tc>
        <w:tc>
          <w:tcPr>
            <w:tcW w:w="1056" w:type="dxa"/>
            <w:noWrap/>
            <w:hideMark/>
          </w:tcPr>
          <w:p w14:paraId="0BE6EC2B" w14:textId="77777777" w:rsidR="00BD01B4" w:rsidRPr="00BD01B4" w:rsidRDefault="00BD01B4" w:rsidP="00BD01B4">
            <w:pPr>
              <w:rPr>
                <w:b/>
              </w:rPr>
            </w:pPr>
            <w:r w:rsidRPr="00BD01B4">
              <w:rPr>
                <w:b/>
              </w:rPr>
              <w:t>0.027696</w:t>
            </w:r>
          </w:p>
        </w:tc>
        <w:tc>
          <w:tcPr>
            <w:tcW w:w="1056" w:type="dxa"/>
            <w:noWrap/>
            <w:hideMark/>
          </w:tcPr>
          <w:p w14:paraId="34FEDFF0" w14:textId="77777777" w:rsidR="00BD01B4" w:rsidRPr="00BD01B4" w:rsidRDefault="00BD01B4" w:rsidP="00BD01B4">
            <w:pPr>
              <w:rPr>
                <w:b/>
              </w:rPr>
            </w:pPr>
            <w:r w:rsidRPr="00BD01B4">
              <w:rPr>
                <w:b/>
              </w:rPr>
              <w:t>0.090767</w:t>
            </w:r>
          </w:p>
        </w:tc>
        <w:tc>
          <w:tcPr>
            <w:tcW w:w="1056" w:type="dxa"/>
            <w:noWrap/>
            <w:hideMark/>
          </w:tcPr>
          <w:p w14:paraId="30E1BFC2" w14:textId="77777777" w:rsidR="00BD01B4" w:rsidRPr="00BD01B4" w:rsidRDefault="00BD01B4" w:rsidP="00BD01B4">
            <w:pPr>
              <w:rPr>
                <w:b/>
              </w:rPr>
            </w:pPr>
            <w:r w:rsidRPr="00BD01B4">
              <w:rPr>
                <w:b/>
              </w:rPr>
              <w:t>0.027696</w:t>
            </w:r>
          </w:p>
        </w:tc>
        <w:tc>
          <w:tcPr>
            <w:tcW w:w="1056" w:type="dxa"/>
            <w:noWrap/>
            <w:hideMark/>
          </w:tcPr>
          <w:p w14:paraId="5F865532" w14:textId="77777777" w:rsidR="00BD01B4" w:rsidRPr="00BD01B4" w:rsidRDefault="00BD01B4" w:rsidP="00BD01B4">
            <w:pPr>
              <w:rPr>
                <w:b/>
              </w:rPr>
            </w:pPr>
            <w:r w:rsidRPr="00BD01B4">
              <w:rPr>
                <w:b/>
              </w:rPr>
              <w:t>0.090767</w:t>
            </w:r>
          </w:p>
        </w:tc>
      </w:tr>
    </w:tbl>
    <w:p w14:paraId="4E72C668" w14:textId="719EAA6C" w:rsidR="00BD01B4" w:rsidRDefault="00BD01B4" w:rsidP="003156D1">
      <w:pPr>
        <w:rPr>
          <w:b/>
        </w:rPr>
      </w:pPr>
    </w:p>
    <w:p w14:paraId="6EFCEC1D" w14:textId="5BF9F149" w:rsidR="00BD01B4" w:rsidRDefault="00BD01B4" w:rsidP="003156D1">
      <w:r>
        <w:lastRenderedPageBreak/>
        <w:t xml:space="preserve">Log(sales) = </w:t>
      </w:r>
      <w:r>
        <w:rPr>
          <w:rFonts w:cstheme="minorHAnsi"/>
        </w:rPr>
        <w:t>8.751645</w:t>
      </w:r>
      <w:r>
        <w:t xml:space="preserve"> – 0.10288 * log(price) + 0.030285 * log(</w:t>
      </w:r>
      <w:proofErr w:type="spellStart"/>
      <w:r>
        <w:t>filesize</w:t>
      </w:r>
      <w:proofErr w:type="spellEnd"/>
      <w:r>
        <w:t>) – 0.01959 * log(screenshot) + 0.100605 * log(rating) + 0.059231 * log(price) * purchase</w:t>
      </w:r>
    </w:p>
    <w:p w14:paraId="0BAF7A9D" w14:textId="77777777" w:rsidR="00F05CD8" w:rsidRDefault="00F05CD8" w:rsidP="00F05CD8">
      <w:r>
        <w:t>Interpretation:</w:t>
      </w:r>
    </w:p>
    <w:p w14:paraId="65FF8DDC" w14:textId="77777777" w:rsidR="00F05CD8" w:rsidRDefault="00F05CD8" w:rsidP="00F05CD8">
      <w:r>
        <w:t>Controlling for all other variables, a 1% increase in:</w:t>
      </w:r>
    </w:p>
    <w:p w14:paraId="17F20CF0" w14:textId="4C08BA14" w:rsidR="00F05CD8" w:rsidRDefault="00F05CD8" w:rsidP="00F05CD8">
      <w:pPr>
        <w:pStyle w:val="ListParagraph"/>
        <w:numPr>
          <w:ilvl w:val="0"/>
          <w:numId w:val="5"/>
        </w:numPr>
      </w:pPr>
      <w:r>
        <w:t>price leads to a reduction of 0.</w:t>
      </w:r>
      <w:r>
        <w:t>10</w:t>
      </w:r>
      <w:r>
        <w:t>% in sales</w:t>
      </w:r>
    </w:p>
    <w:p w14:paraId="3BE708C3" w14:textId="77777777" w:rsidR="00F05CD8" w:rsidRDefault="00F05CD8" w:rsidP="00F05CD8">
      <w:pPr>
        <w:pStyle w:val="ListParagraph"/>
        <w:numPr>
          <w:ilvl w:val="0"/>
          <w:numId w:val="5"/>
        </w:numPr>
      </w:pPr>
      <w:proofErr w:type="spellStart"/>
      <w:r>
        <w:t>filesize</w:t>
      </w:r>
      <w:proofErr w:type="spellEnd"/>
      <w:r>
        <w:t xml:space="preserve"> leads to an increase of 0.03% in sales</w:t>
      </w:r>
    </w:p>
    <w:p w14:paraId="2947F5CF" w14:textId="22B9AC72" w:rsidR="00F05CD8" w:rsidRDefault="00F05CD8" w:rsidP="00F05CD8">
      <w:pPr>
        <w:pStyle w:val="ListParagraph"/>
        <w:numPr>
          <w:ilvl w:val="0"/>
          <w:numId w:val="5"/>
        </w:numPr>
      </w:pPr>
      <w:r>
        <w:t>number of screenshots leads to a reduction of 0.0</w:t>
      </w:r>
      <w:r>
        <w:t>19</w:t>
      </w:r>
      <w:r>
        <w:t>% in sales</w:t>
      </w:r>
    </w:p>
    <w:p w14:paraId="48ADDF4A" w14:textId="48195214" w:rsidR="00F05CD8" w:rsidRDefault="00F05CD8" w:rsidP="00F05CD8">
      <w:pPr>
        <w:pStyle w:val="ListParagraph"/>
        <w:numPr>
          <w:ilvl w:val="0"/>
          <w:numId w:val="5"/>
        </w:numPr>
      </w:pPr>
      <w:r>
        <w:t>rating leads to an increase of 0.1% in sales</w:t>
      </w:r>
    </w:p>
    <w:p w14:paraId="4E617417" w14:textId="2D0CD8D0" w:rsidR="00F05CD8" w:rsidRDefault="00F05CD8" w:rsidP="003156D1">
      <w:pPr>
        <w:pStyle w:val="ListParagraph"/>
        <w:numPr>
          <w:ilvl w:val="0"/>
          <w:numId w:val="5"/>
        </w:numPr>
      </w:pPr>
      <w:r>
        <w:t>i</w:t>
      </w:r>
      <w:r>
        <w:t xml:space="preserve">f all the independent variables have a value of 1, then the expected sales are </w:t>
      </w:r>
      <w:proofErr w:type="gramStart"/>
      <w:r>
        <w:t>exp(</w:t>
      </w:r>
      <w:proofErr w:type="gramEnd"/>
      <w:r>
        <w:t>8.7</w:t>
      </w:r>
      <w:r>
        <w:t>5</w:t>
      </w:r>
      <w:r>
        <w:t>)</w:t>
      </w:r>
    </w:p>
    <w:p w14:paraId="60E66652" w14:textId="53A6580B" w:rsidR="00F05CD8" w:rsidRPr="00F05CD8" w:rsidRDefault="00F05CD8" w:rsidP="00F05CD8">
      <w:r>
        <w:t xml:space="preserve">Also, </w:t>
      </w:r>
      <w:r>
        <w:t xml:space="preserve">if an app offers in app purchases then </w:t>
      </w:r>
      <w:r>
        <w:t>controlling for all other variables, a 1% increase in price leads an increase of (-0.1+0.059) = 0.049% in sales</w:t>
      </w:r>
    </w:p>
    <w:p w14:paraId="15549C38" w14:textId="77777777" w:rsidR="009A1CE8" w:rsidRPr="00563147" w:rsidRDefault="009A1CE8" w:rsidP="00563147"/>
    <w:p w14:paraId="08FB1D20" w14:textId="5C3CD66C" w:rsidR="00921619" w:rsidRDefault="00622147">
      <w:pPr>
        <w:rPr>
          <w:b/>
        </w:rPr>
      </w:pPr>
      <w:r>
        <w:rPr>
          <w:b/>
        </w:rPr>
        <w:t>PART 2:</w:t>
      </w:r>
    </w:p>
    <w:p w14:paraId="7E95ECD5" w14:textId="0F298982" w:rsidR="00622147" w:rsidRDefault="00622147">
      <w:pPr>
        <w:rPr>
          <w:b/>
        </w:rPr>
      </w:pPr>
      <w:r>
        <w:rPr>
          <w:b/>
        </w:rPr>
        <w:t>Exercise 1:</w:t>
      </w:r>
    </w:p>
    <w:p w14:paraId="012F31DF" w14:textId="7E71BCE9" w:rsidR="00622147" w:rsidRDefault="00622147">
      <w:r>
        <w:t>Null Hypothesis: The average viewing time is less than or equal to 12 minutes</w:t>
      </w:r>
    </w:p>
    <w:p w14:paraId="773A976A" w14:textId="473BE295" w:rsidR="00622147" w:rsidRDefault="00622147">
      <w:r>
        <w:t>Alternative Hypothesis:  The average viewing time is more than 12 minutes</w:t>
      </w:r>
    </w:p>
    <w:p w14:paraId="5F703C94" w14:textId="50AA2A9E" w:rsidR="00622147" w:rsidRDefault="00622147">
      <w:r>
        <w:t>Mean (24 members) = 13.92 minutes</w:t>
      </w:r>
    </w:p>
    <w:p w14:paraId="2B31E2F1" w14:textId="6537E666" w:rsidR="00622147" w:rsidRDefault="00622147">
      <w:r>
        <w:t>S.D. (24 members) = 5.34</w:t>
      </w:r>
    </w:p>
    <w:p w14:paraId="2C8ED0E4" w14:textId="09B380A1" w:rsidR="00622147" w:rsidRDefault="00622147">
      <w:r>
        <w:t>T-stat (23,0.05) = 1.714</w:t>
      </w:r>
    </w:p>
    <w:p w14:paraId="48BDCFAE" w14:textId="5B913902" w:rsidR="00622147" w:rsidRDefault="00622147">
      <w:r>
        <w:t>T = (13.92 – 12)/(5.34/</w:t>
      </w:r>
      <w:proofErr w:type="gramStart"/>
      <w:r>
        <w:t>sqrt(</w:t>
      </w:r>
      <w:proofErr w:type="gramEnd"/>
      <w:r>
        <w:t>24)) = 1.761</w:t>
      </w:r>
    </w:p>
    <w:p w14:paraId="2BA0C967" w14:textId="77777777" w:rsidR="00622147" w:rsidRDefault="00622147">
      <w:r>
        <w:t xml:space="preserve"> Therefore, since T &gt; T-stat we reject the null hypothesis and conclude that the average viewing time for the website is more than 12 minutes.</w:t>
      </w:r>
    </w:p>
    <w:p w14:paraId="5C28900E" w14:textId="77777777" w:rsidR="00622147" w:rsidRDefault="00622147"/>
    <w:p w14:paraId="325805A4" w14:textId="478CE996" w:rsidR="00622147" w:rsidRDefault="00622147">
      <w:r>
        <w:rPr>
          <w:b/>
        </w:rPr>
        <w:t>Exercise 2:</w:t>
      </w:r>
      <w:r>
        <w:t xml:space="preserve"> </w:t>
      </w:r>
    </w:p>
    <w:p w14:paraId="03EA0387" w14:textId="3874F02E" w:rsidR="00622147" w:rsidRDefault="00622147" w:rsidP="00622147">
      <w:pPr>
        <w:pStyle w:val="ListParagraph"/>
        <w:numPr>
          <w:ilvl w:val="0"/>
          <w:numId w:val="1"/>
        </w:numPr>
      </w:pPr>
      <w:r>
        <w:t>Null Hy</w:t>
      </w:r>
      <w:r w:rsidR="00EB498C">
        <w:t>pothesis: The new website design is not more likely to lead to more sales</w:t>
      </w:r>
    </w:p>
    <w:p w14:paraId="792ED6CB" w14:textId="44192DE6" w:rsidR="00EB498C" w:rsidRDefault="00EB498C" w:rsidP="00EB498C">
      <w:pPr>
        <w:pStyle w:val="ListParagraph"/>
      </w:pPr>
      <w:r>
        <w:t>Alternative Hypothesis: The new website design is more likely to lead to more sale conversions</w:t>
      </w:r>
    </w:p>
    <w:p w14:paraId="15029EEF" w14:textId="2097EA27" w:rsidR="00EB498C" w:rsidRDefault="00EB498C" w:rsidP="00EB498C">
      <w:pPr>
        <w:pStyle w:val="ListParagraph"/>
      </w:pPr>
    </w:p>
    <w:p w14:paraId="7EFE9DE6" w14:textId="6E4181CA" w:rsidR="00EB498C" w:rsidRDefault="00EB498C" w:rsidP="00EB498C">
      <w:pPr>
        <w:pStyle w:val="ListParagraph"/>
      </w:pPr>
      <w:r>
        <w:t>In order to determine the result, we will conduct a test of proportions:</w:t>
      </w:r>
    </w:p>
    <w:p w14:paraId="07AFD3D8" w14:textId="621D2462" w:rsidR="00EB498C" w:rsidRDefault="00EB498C" w:rsidP="00EB498C">
      <w:pPr>
        <w:pStyle w:val="ListParagraph"/>
      </w:pPr>
    </w:p>
    <w:p w14:paraId="1309A323" w14:textId="331E3917" w:rsidR="00EB498C" w:rsidRDefault="00EB498C" w:rsidP="00EB498C">
      <w:pPr>
        <w:pStyle w:val="ListParagraph"/>
      </w:pPr>
      <w:r>
        <w:t>N</w:t>
      </w:r>
      <w:r>
        <w:rPr>
          <w:vertAlign w:val="subscript"/>
        </w:rPr>
        <w:t xml:space="preserve">1 </w:t>
      </w:r>
      <w:r>
        <w:t xml:space="preserve">= </w:t>
      </w:r>
      <w:r w:rsidR="006F1C55">
        <w:t>47</w:t>
      </w:r>
      <w:r w:rsidR="00127DE3">
        <w:t>7</w:t>
      </w:r>
      <w:r w:rsidR="006F1C55">
        <w:t>, N</w:t>
      </w:r>
      <w:r w:rsidR="006F1C55">
        <w:rPr>
          <w:vertAlign w:val="subscript"/>
        </w:rPr>
        <w:t xml:space="preserve">2 </w:t>
      </w:r>
      <w:r w:rsidR="006F1C55">
        <w:t xml:space="preserve">= </w:t>
      </w:r>
      <w:r w:rsidR="00444651">
        <w:t>9</w:t>
      </w:r>
      <w:r w:rsidR="00127DE3">
        <w:t>3</w:t>
      </w:r>
    </w:p>
    <w:p w14:paraId="28288C91" w14:textId="0D3F0209" w:rsidR="00444651" w:rsidRDefault="00444651" w:rsidP="00EB498C">
      <w:pPr>
        <w:pStyle w:val="ListParagraph"/>
      </w:pPr>
      <w:r>
        <w:t>P</w:t>
      </w:r>
      <w:r>
        <w:rPr>
          <w:vertAlign w:val="subscript"/>
        </w:rPr>
        <w:t>1</w:t>
      </w:r>
      <w:r>
        <w:t xml:space="preserve"> = 11.53%, P</w:t>
      </w:r>
      <w:r>
        <w:rPr>
          <w:vertAlign w:val="subscript"/>
        </w:rPr>
        <w:t>2</w:t>
      </w:r>
      <w:r>
        <w:t xml:space="preserve"> = 25.81%</w:t>
      </w:r>
    </w:p>
    <w:p w14:paraId="453DD32F" w14:textId="6FDB8996" w:rsidR="00444651" w:rsidRDefault="00444651" w:rsidP="00EB498C">
      <w:pPr>
        <w:pStyle w:val="ListParagraph"/>
      </w:pPr>
    </w:p>
    <w:p w14:paraId="543A45B0" w14:textId="2DC0E263" w:rsidR="00444651" w:rsidRDefault="00444651" w:rsidP="00EB498C">
      <w:pPr>
        <w:pStyle w:val="ListParagraph"/>
      </w:pPr>
      <w:proofErr w:type="spellStart"/>
      <w:r>
        <w:t>s.e.</w:t>
      </w:r>
      <w:proofErr w:type="spellEnd"/>
      <w:r>
        <w:t xml:space="preserve"> = sqrt((P</w:t>
      </w:r>
      <w:r>
        <w:rPr>
          <w:vertAlign w:val="subscript"/>
        </w:rPr>
        <w:t>1</w:t>
      </w:r>
      <w:r>
        <w:t>(1-P</w:t>
      </w:r>
      <w:r>
        <w:rPr>
          <w:vertAlign w:val="subscript"/>
        </w:rPr>
        <w:t>1</w:t>
      </w:r>
      <w:r>
        <w:t>)/N</w:t>
      </w:r>
      <w:r>
        <w:rPr>
          <w:vertAlign w:val="subscript"/>
        </w:rPr>
        <w:t>1</w:t>
      </w:r>
      <w:r>
        <w:t>) + (P</w:t>
      </w:r>
      <w:r>
        <w:rPr>
          <w:vertAlign w:val="subscript"/>
        </w:rPr>
        <w:t>2</w:t>
      </w:r>
      <w:r>
        <w:t>(1-P</w:t>
      </w:r>
      <w:r>
        <w:rPr>
          <w:vertAlign w:val="subscript"/>
        </w:rPr>
        <w:t>2</w:t>
      </w:r>
      <w:r>
        <w:t>)/N</w:t>
      </w:r>
      <w:r>
        <w:rPr>
          <w:vertAlign w:val="subscript"/>
        </w:rPr>
        <w:t>2</w:t>
      </w:r>
      <w:r>
        <w:t>) = 0.04679</w:t>
      </w:r>
    </w:p>
    <w:p w14:paraId="5BB9BE1D" w14:textId="7FBF49AE" w:rsidR="00444651" w:rsidRDefault="00444651" w:rsidP="00EB498C">
      <w:pPr>
        <w:pStyle w:val="ListParagraph"/>
      </w:pPr>
    </w:p>
    <w:p w14:paraId="687A8EAC" w14:textId="720E68A9" w:rsidR="00444651" w:rsidRDefault="00444651" w:rsidP="00EB498C">
      <w:pPr>
        <w:pStyle w:val="ListParagraph"/>
      </w:pPr>
      <w:r>
        <w:t>Z = P</w:t>
      </w:r>
      <w:r>
        <w:rPr>
          <w:vertAlign w:val="subscript"/>
        </w:rPr>
        <w:t>1</w:t>
      </w:r>
      <w:r>
        <w:t>-P</w:t>
      </w:r>
      <w:r>
        <w:rPr>
          <w:vertAlign w:val="subscript"/>
        </w:rPr>
        <w:t xml:space="preserve">2 </w:t>
      </w:r>
      <w:r>
        <w:t xml:space="preserve">/ </w:t>
      </w:r>
      <w:proofErr w:type="spellStart"/>
      <w:r>
        <w:t>s.e.</w:t>
      </w:r>
      <w:proofErr w:type="spellEnd"/>
      <w:r>
        <w:t xml:space="preserve">  = </w:t>
      </w:r>
      <w:r w:rsidR="009B6F0D">
        <w:t xml:space="preserve">-2.99 &lt; </w:t>
      </w:r>
      <w:r w:rsidR="00253C0F">
        <w:t>-</w:t>
      </w:r>
      <w:r w:rsidR="009B6F0D">
        <w:t>Z</w:t>
      </w:r>
      <w:r w:rsidR="009B6F0D">
        <w:rPr>
          <w:vertAlign w:val="subscript"/>
        </w:rPr>
        <w:t>0.05</w:t>
      </w:r>
    </w:p>
    <w:p w14:paraId="35291D29" w14:textId="05508FAE" w:rsidR="009B6F0D" w:rsidRDefault="009B6F0D" w:rsidP="00EB498C">
      <w:pPr>
        <w:pStyle w:val="ListParagraph"/>
      </w:pPr>
    </w:p>
    <w:p w14:paraId="7EA4BB42" w14:textId="4D569F46" w:rsidR="009B6F0D" w:rsidRDefault="009B6F0D" w:rsidP="00EB498C">
      <w:pPr>
        <w:pStyle w:val="ListParagraph"/>
      </w:pPr>
      <w:r>
        <w:t>Therefore, we reject the null hypothesis and conclude that the new website leads to more sale conversions</w:t>
      </w:r>
    </w:p>
    <w:p w14:paraId="0F29280F" w14:textId="38F282F1" w:rsidR="00412EE0" w:rsidRDefault="00412EE0" w:rsidP="00EB498C">
      <w:pPr>
        <w:pStyle w:val="ListParagraph"/>
      </w:pPr>
    </w:p>
    <w:p w14:paraId="6C56D129" w14:textId="53D8774E" w:rsidR="00412EE0" w:rsidRDefault="00412EE0" w:rsidP="00412EE0">
      <w:pPr>
        <w:pStyle w:val="ListParagraph"/>
        <w:numPr>
          <w:ilvl w:val="0"/>
          <w:numId w:val="1"/>
        </w:numPr>
      </w:pPr>
      <w:r>
        <w:t xml:space="preserve">Null Hypothesis: </w:t>
      </w:r>
      <w:r w:rsidR="002864C8">
        <w:t>There is no statistical difference between the mean of time spent by customers on the new and old website</w:t>
      </w:r>
    </w:p>
    <w:p w14:paraId="59A2F77F" w14:textId="0FA4A1D4" w:rsidR="00412EE0" w:rsidRDefault="00412EE0" w:rsidP="00412EE0">
      <w:pPr>
        <w:pStyle w:val="ListParagraph"/>
      </w:pPr>
      <w:r>
        <w:lastRenderedPageBreak/>
        <w:t xml:space="preserve">Alternative Hypothesis: </w:t>
      </w:r>
      <w:r w:rsidR="002864C8">
        <w:t>There is a statistical difference between the mean of time spent by customers on the new and old website</w:t>
      </w:r>
    </w:p>
    <w:p w14:paraId="5BFDA8AA" w14:textId="77777777" w:rsidR="00412EE0" w:rsidRDefault="00412EE0" w:rsidP="00412EE0">
      <w:pPr>
        <w:pStyle w:val="ListParagraph"/>
      </w:pPr>
    </w:p>
    <w:p w14:paraId="2D3C6052" w14:textId="77777777" w:rsidR="00412EE0" w:rsidRDefault="00412EE0" w:rsidP="00412EE0">
      <w:pPr>
        <w:pStyle w:val="ListParagraph"/>
      </w:pPr>
      <w:r>
        <w:t>In order to determine the result, we will conduct a test of proportions:</w:t>
      </w:r>
    </w:p>
    <w:p w14:paraId="0047E61C" w14:textId="77777777" w:rsidR="00412EE0" w:rsidRDefault="00412EE0" w:rsidP="00412EE0">
      <w:pPr>
        <w:pStyle w:val="ListParagraph"/>
      </w:pPr>
    </w:p>
    <w:p w14:paraId="61537C1D" w14:textId="391D99A2" w:rsidR="00412EE0" w:rsidRDefault="00412EE0" w:rsidP="00412EE0">
      <w:pPr>
        <w:pStyle w:val="ListParagraph"/>
      </w:pPr>
      <w:r>
        <w:t>N</w:t>
      </w:r>
      <w:r>
        <w:rPr>
          <w:vertAlign w:val="subscript"/>
        </w:rPr>
        <w:t xml:space="preserve">1 </w:t>
      </w:r>
      <w:r>
        <w:t>= 47</w:t>
      </w:r>
      <w:r w:rsidR="00127DE3">
        <w:t>7</w:t>
      </w:r>
      <w:r>
        <w:t>, N</w:t>
      </w:r>
      <w:r>
        <w:rPr>
          <w:vertAlign w:val="subscript"/>
        </w:rPr>
        <w:t xml:space="preserve">2 </w:t>
      </w:r>
      <w:r>
        <w:t>= 9</w:t>
      </w:r>
      <w:r w:rsidR="00127DE3">
        <w:t>3</w:t>
      </w:r>
    </w:p>
    <w:p w14:paraId="5ACD4A5D" w14:textId="235716F3" w:rsidR="00412EE0" w:rsidRDefault="00127DE3" w:rsidP="00412EE0">
      <w:pPr>
        <w:pStyle w:val="ListParagraph"/>
      </w:pPr>
      <w:r>
        <w:t>x</w:t>
      </w:r>
      <w:r w:rsidR="00412EE0">
        <w:rPr>
          <w:vertAlign w:val="subscript"/>
        </w:rPr>
        <w:t>1</w:t>
      </w:r>
      <w:r w:rsidR="00412EE0">
        <w:t xml:space="preserve"> = </w:t>
      </w:r>
      <w:r>
        <w:t>6.47</w:t>
      </w:r>
      <w:r w:rsidR="00412EE0">
        <w:t xml:space="preserve">, </w:t>
      </w:r>
      <w:r>
        <w:t>x</w:t>
      </w:r>
      <w:r w:rsidR="00412EE0">
        <w:rPr>
          <w:vertAlign w:val="subscript"/>
        </w:rPr>
        <w:t>2</w:t>
      </w:r>
      <w:r w:rsidR="00412EE0">
        <w:t xml:space="preserve"> = </w:t>
      </w:r>
      <w:r>
        <w:t>8.98</w:t>
      </w:r>
    </w:p>
    <w:p w14:paraId="5F182977" w14:textId="62ACFD6D" w:rsidR="00127DE3" w:rsidRPr="00127DE3" w:rsidRDefault="00127DE3" w:rsidP="00412EE0">
      <w:pPr>
        <w:pStyle w:val="ListParagraph"/>
      </w:pPr>
      <w:r>
        <w:t>s</w:t>
      </w:r>
      <w:r>
        <w:rPr>
          <w:vertAlign w:val="subscript"/>
        </w:rPr>
        <w:t>1</w:t>
      </w:r>
      <w:r>
        <w:t xml:space="preserve"> = 3.26, s</w:t>
      </w:r>
      <w:r>
        <w:rPr>
          <w:vertAlign w:val="subscript"/>
        </w:rPr>
        <w:t>2</w:t>
      </w:r>
      <w:r>
        <w:t xml:space="preserve"> = 3.47</w:t>
      </w:r>
    </w:p>
    <w:p w14:paraId="10AAB43F" w14:textId="77777777" w:rsidR="00412EE0" w:rsidRDefault="00412EE0" w:rsidP="00412EE0">
      <w:pPr>
        <w:pStyle w:val="ListParagraph"/>
      </w:pPr>
    </w:p>
    <w:p w14:paraId="7FD17BEC" w14:textId="0648509D" w:rsidR="00412EE0" w:rsidRDefault="00412EE0" w:rsidP="00412EE0">
      <w:pPr>
        <w:pStyle w:val="ListParagraph"/>
      </w:pPr>
      <w:proofErr w:type="spellStart"/>
      <w:r>
        <w:t>s.e.</w:t>
      </w:r>
      <w:proofErr w:type="spellEnd"/>
      <w:r>
        <w:t xml:space="preserve"> = sqrt((</w:t>
      </w:r>
      <w:r w:rsidR="00127DE3">
        <w:t>s</w:t>
      </w:r>
      <w:r w:rsidR="00127DE3">
        <w:rPr>
          <w:vertAlign w:val="subscript"/>
        </w:rPr>
        <w:t>1</w:t>
      </w:r>
      <w:r w:rsidR="00127DE3">
        <w:rPr>
          <w:vertAlign w:val="superscript"/>
        </w:rPr>
        <w:t>2</w:t>
      </w:r>
      <w:r>
        <w:t>/N</w:t>
      </w:r>
      <w:r>
        <w:rPr>
          <w:vertAlign w:val="subscript"/>
        </w:rPr>
        <w:t>1</w:t>
      </w:r>
      <w:r>
        <w:t>) + (</w:t>
      </w:r>
      <w:r w:rsidR="00127DE3">
        <w:t>s</w:t>
      </w:r>
      <w:r w:rsidR="00127DE3">
        <w:rPr>
          <w:vertAlign w:val="subscript"/>
        </w:rPr>
        <w:t>2</w:t>
      </w:r>
      <w:r w:rsidR="00127DE3">
        <w:rPr>
          <w:vertAlign w:val="superscript"/>
        </w:rPr>
        <w:t>2</w:t>
      </w:r>
      <w:r>
        <w:t>/N</w:t>
      </w:r>
      <w:r>
        <w:rPr>
          <w:vertAlign w:val="subscript"/>
        </w:rPr>
        <w:t>2</w:t>
      </w:r>
      <w:r>
        <w:t xml:space="preserve">) = </w:t>
      </w:r>
      <w:r w:rsidR="00127DE3">
        <w:t>0.3826</w:t>
      </w:r>
    </w:p>
    <w:p w14:paraId="228BFEED" w14:textId="77777777" w:rsidR="00412EE0" w:rsidRDefault="00412EE0" w:rsidP="00412EE0">
      <w:pPr>
        <w:pStyle w:val="ListParagraph"/>
      </w:pPr>
    </w:p>
    <w:p w14:paraId="6FBF9D0A" w14:textId="4444AEBB" w:rsidR="00412EE0" w:rsidRDefault="00127DE3" w:rsidP="00412EE0">
      <w:pPr>
        <w:pStyle w:val="ListParagraph"/>
      </w:pPr>
      <w:r>
        <w:t>t</w:t>
      </w:r>
      <w:r w:rsidR="00412EE0">
        <w:t xml:space="preserve"> = </w:t>
      </w:r>
      <w:r>
        <w:t>x</w:t>
      </w:r>
      <w:r w:rsidR="00412EE0">
        <w:rPr>
          <w:vertAlign w:val="subscript"/>
        </w:rPr>
        <w:t>1</w:t>
      </w:r>
      <w:r w:rsidR="00412EE0">
        <w:t>-</w:t>
      </w:r>
      <w:r>
        <w:t>x</w:t>
      </w:r>
      <w:r w:rsidR="00412EE0">
        <w:rPr>
          <w:vertAlign w:val="subscript"/>
        </w:rPr>
        <w:t xml:space="preserve">2 </w:t>
      </w:r>
      <w:r w:rsidR="00412EE0">
        <w:t xml:space="preserve">/ </w:t>
      </w:r>
      <w:proofErr w:type="spellStart"/>
      <w:r w:rsidR="00412EE0">
        <w:t>s.e.</w:t>
      </w:r>
      <w:proofErr w:type="spellEnd"/>
      <w:r w:rsidR="00412EE0">
        <w:t xml:space="preserve"> = </w:t>
      </w:r>
      <w:r>
        <w:t>-6.56 &lt; -1.96</w:t>
      </w:r>
    </w:p>
    <w:p w14:paraId="24F88BC2" w14:textId="77777777" w:rsidR="00412EE0" w:rsidRDefault="00412EE0" w:rsidP="00412EE0">
      <w:pPr>
        <w:pStyle w:val="ListParagraph"/>
      </w:pPr>
    </w:p>
    <w:p w14:paraId="4A9639EE" w14:textId="5C6E2FC3" w:rsidR="00412EE0" w:rsidRDefault="007F352F" w:rsidP="00412EE0">
      <w:pPr>
        <w:pStyle w:val="ListParagraph"/>
      </w:pPr>
      <w:r>
        <w:t>Therefore, we reject the null hypothesis and conclude that there is a statistical difference between the mean time spent by customers on the new and old website</w:t>
      </w:r>
    </w:p>
    <w:p w14:paraId="16F916FB" w14:textId="6CF360F0" w:rsidR="000065D3" w:rsidRDefault="000065D3" w:rsidP="00412EE0">
      <w:pPr>
        <w:pStyle w:val="ListParagraph"/>
      </w:pPr>
    </w:p>
    <w:p w14:paraId="504E491D" w14:textId="09ADEE1D" w:rsidR="000065D3" w:rsidRDefault="00484C0A" w:rsidP="00484C0A">
      <w:pPr>
        <w:pStyle w:val="ListParagraph"/>
        <w:numPr>
          <w:ilvl w:val="0"/>
          <w:numId w:val="1"/>
        </w:numPr>
      </w:pPr>
      <w:r>
        <w:t>Yes, the data does suggest that the assignment of customers to the new and old website was not completely random. Of all the customers assigned to the old website, only 26% were members whereas this number was 73% for customers assigned to the new website.</w:t>
      </w:r>
      <w:r w:rsidR="00BD003A">
        <w:t xml:space="preserve"> However, we shall check this using a hypothesis test.</w:t>
      </w:r>
    </w:p>
    <w:p w14:paraId="6F5B8D70" w14:textId="264DF4B4" w:rsidR="00BD003A" w:rsidRDefault="00BD003A" w:rsidP="00BD003A">
      <w:pPr>
        <w:pStyle w:val="ListParagraph"/>
      </w:pPr>
    </w:p>
    <w:p w14:paraId="17B17057" w14:textId="1A1E1A4E" w:rsidR="00BD003A" w:rsidRDefault="00BD003A" w:rsidP="00BD003A">
      <w:pPr>
        <w:pStyle w:val="ListParagraph"/>
      </w:pPr>
      <w:r>
        <w:t>Checking for randomness:</w:t>
      </w:r>
    </w:p>
    <w:p w14:paraId="0FE3E94C" w14:textId="565A841F" w:rsidR="00BD003A" w:rsidRDefault="00BD003A" w:rsidP="00BD003A">
      <w:pPr>
        <w:pStyle w:val="ListParagraph"/>
      </w:pPr>
      <w:r>
        <w:t>P</w:t>
      </w:r>
      <w:r>
        <w:rPr>
          <w:vertAlign w:val="subscript"/>
        </w:rPr>
        <w:t>1</w:t>
      </w:r>
      <w:r>
        <w:t xml:space="preserve"> = proportion of members in the cohort assigned to old website</w:t>
      </w:r>
    </w:p>
    <w:p w14:paraId="698B8289" w14:textId="0CF6C304" w:rsidR="00BD003A" w:rsidRPr="00BD003A" w:rsidRDefault="00BD003A" w:rsidP="00BD003A">
      <w:pPr>
        <w:pStyle w:val="ListParagraph"/>
      </w:pPr>
      <w:r>
        <w:t>P</w:t>
      </w:r>
      <w:r>
        <w:rPr>
          <w:vertAlign w:val="subscript"/>
        </w:rPr>
        <w:t>2</w:t>
      </w:r>
      <w:r>
        <w:t xml:space="preserve"> = proportion of members in the cohort assigned to new website</w:t>
      </w:r>
    </w:p>
    <w:p w14:paraId="1824649F" w14:textId="3B1D8611" w:rsidR="00BD003A" w:rsidRDefault="00BD003A" w:rsidP="00BD003A">
      <w:pPr>
        <w:pStyle w:val="ListParagraph"/>
      </w:pPr>
      <w:r>
        <w:t>Null hypothesis: p</w:t>
      </w:r>
      <w:r>
        <w:rPr>
          <w:vertAlign w:val="subscript"/>
        </w:rPr>
        <w:t>1</w:t>
      </w:r>
      <w:r>
        <w:t xml:space="preserve"> – p</w:t>
      </w:r>
      <w:r>
        <w:rPr>
          <w:vertAlign w:val="subscript"/>
        </w:rPr>
        <w:t>2</w:t>
      </w:r>
      <w:r>
        <w:t xml:space="preserve"> = 0: the proportions of members in both groups is similar</w:t>
      </w:r>
    </w:p>
    <w:p w14:paraId="76ACFECF" w14:textId="70947CFD" w:rsidR="00BD003A" w:rsidRDefault="00BD003A" w:rsidP="00BD003A">
      <w:pPr>
        <w:pStyle w:val="ListParagraph"/>
      </w:pPr>
      <w:r>
        <w:t>Alternative Hypothesis: p</w:t>
      </w:r>
      <w:r>
        <w:rPr>
          <w:vertAlign w:val="subscript"/>
        </w:rPr>
        <w:t>1</w:t>
      </w:r>
      <w:r>
        <w:t xml:space="preserve"> – p</w:t>
      </w:r>
      <w:proofErr w:type="gramStart"/>
      <w:r>
        <w:rPr>
          <w:vertAlign w:val="subscript"/>
        </w:rPr>
        <w:t>2</w:t>
      </w:r>
      <w:r>
        <w:t xml:space="preserve"> !</w:t>
      </w:r>
      <w:proofErr w:type="gramEnd"/>
      <w:r>
        <w:t>= 0: the proportions of members in both groups is not similar.</w:t>
      </w:r>
    </w:p>
    <w:p w14:paraId="66DF17F6" w14:textId="4325405E" w:rsidR="00BD003A" w:rsidRDefault="00BD003A" w:rsidP="00691714">
      <w:pPr>
        <w:pStyle w:val="ListParagraph"/>
      </w:pPr>
      <w:r>
        <w:t>P</w:t>
      </w:r>
      <w:r>
        <w:rPr>
          <w:vertAlign w:val="subscript"/>
        </w:rPr>
        <w:t>1</w:t>
      </w:r>
      <w:r>
        <w:t xml:space="preserve"> = 0.27</w:t>
      </w:r>
      <w:r w:rsidR="00691714">
        <w:t xml:space="preserve">, </w:t>
      </w:r>
      <w:r>
        <w:t>P</w:t>
      </w:r>
      <w:r w:rsidRPr="00691714">
        <w:rPr>
          <w:vertAlign w:val="subscript"/>
        </w:rPr>
        <w:t>2</w:t>
      </w:r>
      <w:r>
        <w:t xml:space="preserve"> = 0.73</w:t>
      </w:r>
    </w:p>
    <w:p w14:paraId="07231F5B" w14:textId="32949AF5" w:rsidR="00691714" w:rsidRPr="00691714" w:rsidRDefault="00691714" w:rsidP="00691714">
      <w:pPr>
        <w:pStyle w:val="ListParagraph"/>
      </w:pPr>
      <w:r>
        <w:t>N</w:t>
      </w:r>
      <w:r>
        <w:rPr>
          <w:vertAlign w:val="subscript"/>
        </w:rPr>
        <w:t>1</w:t>
      </w:r>
      <w:r>
        <w:t xml:space="preserve"> = 477, N</w:t>
      </w:r>
      <w:r>
        <w:rPr>
          <w:vertAlign w:val="subscript"/>
        </w:rPr>
        <w:t>2</w:t>
      </w:r>
      <w:r>
        <w:t xml:space="preserve"> = 93</w:t>
      </w:r>
    </w:p>
    <w:p w14:paraId="7015052D" w14:textId="77777777" w:rsidR="00691714" w:rsidRPr="00BD003A" w:rsidRDefault="00691714" w:rsidP="00BD003A">
      <w:pPr>
        <w:pStyle w:val="ListParagraph"/>
      </w:pPr>
    </w:p>
    <w:p w14:paraId="75825514" w14:textId="037E2DB6" w:rsidR="00691714" w:rsidRDefault="00691714" w:rsidP="00691714">
      <w:pPr>
        <w:pStyle w:val="ListParagraph"/>
      </w:pPr>
      <w:proofErr w:type="spellStart"/>
      <w:r>
        <w:t>s.e.</w:t>
      </w:r>
      <w:proofErr w:type="spellEnd"/>
      <w:r>
        <w:t xml:space="preserve"> = sqrt((P</w:t>
      </w:r>
      <w:r>
        <w:rPr>
          <w:vertAlign w:val="subscript"/>
        </w:rPr>
        <w:t>1</w:t>
      </w:r>
      <w:r>
        <w:t>(1-P</w:t>
      </w:r>
      <w:r>
        <w:rPr>
          <w:vertAlign w:val="subscript"/>
        </w:rPr>
        <w:t>1</w:t>
      </w:r>
      <w:r>
        <w:t>)/N</w:t>
      </w:r>
      <w:r>
        <w:rPr>
          <w:vertAlign w:val="subscript"/>
        </w:rPr>
        <w:t>1</w:t>
      </w:r>
      <w:r>
        <w:t>) + (P</w:t>
      </w:r>
      <w:r>
        <w:rPr>
          <w:vertAlign w:val="subscript"/>
        </w:rPr>
        <w:t>2</w:t>
      </w:r>
      <w:r>
        <w:t>(1-P</w:t>
      </w:r>
      <w:r>
        <w:rPr>
          <w:vertAlign w:val="subscript"/>
        </w:rPr>
        <w:t>2</w:t>
      </w:r>
      <w:r>
        <w:t>)/N</w:t>
      </w:r>
      <w:r>
        <w:rPr>
          <w:vertAlign w:val="subscript"/>
        </w:rPr>
        <w:t>2</w:t>
      </w:r>
      <w:r>
        <w:t>) = 0.0</w:t>
      </w:r>
      <w:r w:rsidR="00253C0F">
        <w:t>5</w:t>
      </w:r>
    </w:p>
    <w:p w14:paraId="38D788D8" w14:textId="158D8AB1" w:rsidR="00484C0A" w:rsidRDefault="00691714" w:rsidP="00691714">
      <w:pPr>
        <w:ind w:left="720"/>
      </w:pPr>
      <w:r>
        <w:t>Z = P</w:t>
      </w:r>
      <w:r>
        <w:rPr>
          <w:vertAlign w:val="subscript"/>
        </w:rPr>
        <w:t>1</w:t>
      </w:r>
      <w:r>
        <w:t>-P</w:t>
      </w:r>
      <w:r>
        <w:rPr>
          <w:vertAlign w:val="subscript"/>
        </w:rPr>
        <w:t xml:space="preserve">2 </w:t>
      </w:r>
      <w:r>
        <w:t xml:space="preserve">/ </w:t>
      </w:r>
      <w:proofErr w:type="spellStart"/>
      <w:r>
        <w:t>s.e.</w:t>
      </w:r>
      <w:proofErr w:type="spellEnd"/>
      <w:r>
        <w:t xml:space="preserve">  = -</w:t>
      </w:r>
      <w:r>
        <w:t>9.2</w:t>
      </w:r>
      <w:r>
        <w:t xml:space="preserve"> &lt; </w:t>
      </w:r>
      <w:r w:rsidR="00253C0F">
        <w:t>-</w:t>
      </w:r>
      <w:r>
        <w:t>Z</w:t>
      </w:r>
      <w:r>
        <w:rPr>
          <w:vertAlign w:val="subscript"/>
        </w:rPr>
        <w:t>0.05</w:t>
      </w:r>
    </w:p>
    <w:p w14:paraId="7C113EC6" w14:textId="5F5A1BB9" w:rsidR="00CB4035" w:rsidRDefault="00691714" w:rsidP="000065D3">
      <w:pPr>
        <w:pStyle w:val="ListParagraph"/>
      </w:pPr>
      <w:r>
        <w:t>Therefore, we reject the null hypothesis and conclude that the proportions of members in the cohort assigned to the old and new website are different</w:t>
      </w:r>
    </w:p>
    <w:p w14:paraId="5A721D76" w14:textId="66E11C6B" w:rsidR="00D51CE2" w:rsidRDefault="00D51CE2" w:rsidP="000065D3">
      <w:pPr>
        <w:pStyle w:val="ListParagraph"/>
      </w:pPr>
    </w:p>
    <w:p w14:paraId="650C2BEE" w14:textId="571F311D" w:rsidR="00D51CE2" w:rsidRDefault="00D22A97" w:rsidP="000065D3">
      <w:pPr>
        <w:pStyle w:val="ListParagraph"/>
      </w:pPr>
      <w:r>
        <w:t xml:space="preserve">If the customers were truly segmented randomly, we should check </w:t>
      </w:r>
      <w:r>
        <w:t>if the membership has any effect on sales conversion. Thus</w:t>
      </w:r>
      <w:r w:rsidR="00D51CE2">
        <w:t xml:space="preserve">, we can </w:t>
      </w:r>
      <w:r>
        <w:t xml:space="preserve">now </w:t>
      </w:r>
      <w:r w:rsidR="00D51CE2">
        <w:t>check whether membership has any effect on sale conversion using a hypothesis test.</w:t>
      </w:r>
    </w:p>
    <w:p w14:paraId="43226AFE" w14:textId="246D175D" w:rsidR="00315A55" w:rsidRDefault="00315A55" w:rsidP="000065D3">
      <w:pPr>
        <w:pStyle w:val="ListParagraph"/>
      </w:pPr>
      <w:r>
        <w:t>P</w:t>
      </w:r>
      <w:r>
        <w:rPr>
          <w:vertAlign w:val="subscript"/>
        </w:rPr>
        <w:t>1</w:t>
      </w:r>
      <w:r w:rsidR="00562E36">
        <w:t xml:space="preserve"> = proportion of non-members who converted to a sale</w:t>
      </w:r>
    </w:p>
    <w:p w14:paraId="0826187D" w14:textId="7969E08B" w:rsidR="00562E36" w:rsidRDefault="00562E36" w:rsidP="000065D3">
      <w:pPr>
        <w:pStyle w:val="ListParagraph"/>
      </w:pPr>
      <w:r>
        <w:t>P</w:t>
      </w:r>
      <w:r>
        <w:rPr>
          <w:vertAlign w:val="subscript"/>
        </w:rPr>
        <w:t>2</w:t>
      </w:r>
      <w:r>
        <w:t xml:space="preserve"> = proportion of members who converted to a sale</w:t>
      </w:r>
    </w:p>
    <w:p w14:paraId="19ACD150" w14:textId="2C5DDFC1" w:rsidR="00562E36" w:rsidRDefault="00562E36" w:rsidP="00562E36">
      <w:pPr>
        <w:pStyle w:val="ListParagraph"/>
      </w:pPr>
      <w:r>
        <w:t>Null hypothesis: p</w:t>
      </w:r>
      <w:r>
        <w:rPr>
          <w:vertAlign w:val="subscript"/>
        </w:rPr>
        <w:t>1</w:t>
      </w:r>
      <w:r>
        <w:t xml:space="preserve"> – p</w:t>
      </w:r>
      <w:r>
        <w:rPr>
          <w:vertAlign w:val="subscript"/>
        </w:rPr>
        <w:t>2</w:t>
      </w:r>
      <w:r>
        <w:t xml:space="preserve"> = 0: the proportions of </w:t>
      </w:r>
      <w:r>
        <w:t xml:space="preserve">non-members and </w:t>
      </w:r>
      <w:r>
        <w:t xml:space="preserve">members </w:t>
      </w:r>
      <w:r w:rsidR="00924B67">
        <w:t>converting to a sale is similar</w:t>
      </w:r>
    </w:p>
    <w:p w14:paraId="15E6A795" w14:textId="06879C29" w:rsidR="00562E36" w:rsidRDefault="00562E36" w:rsidP="00562E36">
      <w:pPr>
        <w:pStyle w:val="ListParagraph"/>
      </w:pPr>
      <w:r>
        <w:t>Alternative Hypothesis: p</w:t>
      </w:r>
      <w:r>
        <w:rPr>
          <w:vertAlign w:val="subscript"/>
        </w:rPr>
        <w:t>1</w:t>
      </w:r>
      <w:r>
        <w:t xml:space="preserve"> – p</w:t>
      </w:r>
      <w:proofErr w:type="gramStart"/>
      <w:r>
        <w:rPr>
          <w:vertAlign w:val="subscript"/>
        </w:rPr>
        <w:t>2</w:t>
      </w:r>
      <w:r>
        <w:t xml:space="preserve"> !</w:t>
      </w:r>
      <w:proofErr w:type="gramEnd"/>
      <w:r>
        <w:t xml:space="preserve">= 0: the proportions of </w:t>
      </w:r>
      <w:r w:rsidR="00D22A97">
        <w:t xml:space="preserve">non-members and members converting to a sale is </w:t>
      </w:r>
      <w:r w:rsidR="00D22A97">
        <w:t>not similar</w:t>
      </w:r>
    </w:p>
    <w:p w14:paraId="1B7E7DDB" w14:textId="77777777" w:rsidR="00D22A97" w:rsidRDefault="00D22A97" w:rsidP="00562E36">
      <w:pPr>
        <w:pStyle w:val="ListParagraph"/>
      </w:pPr>
    </w:p>
    <w:p w14:paraId="0DA2E618" w14:textId="48CFA487" w:rsidR="00D22A97" w:rsidRDefault="00D22A97" w:rsidP="00D22A97">
      <w:pPr>
        <w:pStyle w:val="ListParagraph"/>
      </w:pPr>
      <w:r>
        <w:t>P</w:t>
      </w:r>
      <w:r>
        <w:rPr>
          <w:vertAlign w:val="subscript"/>
        </w:rPr>
        <w:t>1</w:t>
      </w:r>
      <w:r>
        <w:t xml:space="preserve"> = 0.</w:t>
      </w:r>
      <w:r w:rsidR="00253C0F">
        <w:t>02</w:t>
      </w:r>
      <w:r>
        <w:t>, P</w:t>
      </w:r>
      <w:r w:rsidRPr="00691714">
        <w:rPr>
          <w:vertAlign w:val="subscript"/>
        </w:rPr>
        <w:t>2</w:t>
      </w:r>
      <w:r>
        <w:t xml:space="preserve"> = 0.</w:t>
      </w:r>
      <w:r w:rsidR="00253C0F">
        <w:t>35</w:t>
      </w:r>
    </w:p>
    <w:p w14:paraId="3D61EB21" w14:textId="6C52BBAC" w:rsidR="00D22A97" w:rsidRPr="00691714" w:rsidRDefault="00D22A97" w:rsidP="00D22A97">
      <w:pPr>
        <w:pStyle w:val="ListParagraph"/>
      </w:pPr>
      <w:r>
        <w:t>N</w:t>
      </w:r>
      <w:r>
        <w:rPr>
          <w:vertAlign w:val="subscript"/>
        </w:rPr>
        <w:t>1</w:t>
      </w:r>
      <w:r>
        <w:t xml:space="preserve"> =</w:t>
      </w:r>
      <w:r w:rsidR="00253C0F">
        <w:t>374</w:t>
      </w:r>
      <w:r>
        <w:t>, N</w:t>
      </w:r>
      <w:r>
        <w:rPr>
          <w:vertAlign w:val="subscript"/>
        </w:rPr>
        <w:t>2</w:t>
      </w:r>
      <w:r>
        <w:t xml:space="preserve"> = </w:t>
      </w:r>
      <w:r w:rsidR="00253C0F">
        <w:t>1</w:t>
      </w:r>
      <w:r>
        <w:t>9</w:t>
      </w:r>
      <w:r w:rsidR="00253C0F">
        <w:t>6</w:t>
      </w:r>
    </w:p>
    <w:p w14:paraId="7086249B" w14:textId="77777777" w:rsidR="00D22A97" w:rsidRPr="00BD003A" w:rsidRDefault="00D22A97" w:rsidP="00D22A97">
      <w:pPr>
        <w:pStyle w:val="ListParagraph"/>
      </w:pPr>
    </w:p>
    <w:p w14:paraId="6537436B" w14:textId="1B132C22" w:rsidR="00D22A97" w:rsidRDefault="00D22A97" w:rsidP="00D22A97">
      <w:pPr>
        <w:pStyle w:val="ListParagraph"/>
      </w:pPr>
      <w:proofErr w:type="spellStart"/>
      <w:r>
        <w:t>s.e.</w:t>
      </w:r>
      <w:proofErr w:type="spellEnd"/>
      <w:r>
        <w:t xml:space="preserve"> = sqrt((P</w:t>
      </w:r>
      <w:r>
        <w:rPr>
          <w:vertAlign w:val="subscript"/>
        </w:rPr>
        <w:t>1</w:t>
      </w:r>
      <w:r>
        <w:t>(1-P</w:t>
      </w:r>
      <w:r>
        <w:rPr>
          <w:vertAlign w:val="subscript"/>
        </w:rPr>
        <w:t>1</w:t>
      </w:r>
      <w:r>
        <w:t>)/N</w:t>
      </w:r>
      <w:r>
        <w:rPr>
          <w:vertAlign w:val="subscript"/>
        </w:rPr>
        <w:t>1</w:t>
      </w:r>
      <w:r>
        <w:t>) + (P</w:t>
      </w:r>
      <w:r>
        <w:rPr>
          <w:vertAlign w:val="subscript"/>
        </w:rPr>
        <w:t>2</w:t>
      </w:r>
      <w:r>
        <w:t>(1-P</w:t>
      </w:r>
      <w:r>
        <w:rPr>
          <w:vertAlign w:val="subscript"/>
        </w:rPr>
        <w:t>2</w:t>
      </w:r>
      <w:r>
        <w:t>)/N</w:t>
      </w:r>
      <w:r>
        <w:rPr>
          <w:vertAlign w:val="subscript"/>
        </w:rPr>
        <w:t>2</w:t>
      </w:r>
      <w:r>
        <w:t>) = 0.0</w:t>
      </w:r>
      <w:r w:rsidR="00253C0F">
        <w:t>35</w:t>
      </w:r>
    </w:p>
    <w:p w14:paraId="6DD82FC0" w14:textId="7243291F" w:rsidR="00562E36" w:rsidRPr="00562E36" w:rsidRDefault="00D22A97" w:rsidP="00D22A97">
      <w:pPr>
        <w:pStyle w:val="ListParagraph"/>
      </w:pPr>
      <w:r>
        <w:t>Z = P</w:t>
      </w:r>
      <w:r>
        <w:rPr>
          <w:vertAlign w:val="subscript"/>
        </w:rPr>
        <w:t>1</w:t>
      </w:r>
      <w:r>
        <w:t>-P</w:t>
      </w:r>
      <w:r>
        <w:rPr>
          <w:vertAlign w:val="subscript"/>
        </w:rPr>
        <w:t xml:space="preserve">2 </w:t>
      </w:r>
      <w:r>
        <w:t xml:space="preserve">/ </w:t>
      </w:r>
      <w:proofErr w:type="spellStart"/>
      <w:r>
        <w:t>s.e.</w:t>
      </w:r>
      <w:proofErr w:type="spellEnd"/>
      <w:r>
        <w:t xml:space="preserve">  = -9.</w:t>
      </w:r>
      <w:r w:rsidR="00253C0F">
        <w:t>43</w:t>
      </w:r>
      <w:r>
        <w:t xml:space="preserve"> &lt; </w:t>
      </w:r>
      <w:r w:rsidR="00253C0F">
        <w:t>-</w:t>
      </w:r>
      <w:r>
        <w:t>Z</w:t>
      </w:r>
      <w:r>
        <w:rPr>
          <w:vertAlign w:val="subscript"/>
        </w:rPr>
        <w:t>0.05</w:t>
      </w:r>
    </w:p>
    <w:p w14:paraId="5B5229EE" w14:textId="2DD21CB9" w:rsidR="00691714" w:rsidRDefault="00691714" w:rsidP="000065D3">
      <w:pPr>
        <w:pStyle w:val="ListParagraph"/>
      </w:pPr>
    </w:p>
    <w:p w14:paraId="70A4AC76" w14:textId="580A8CC0" w:rsidR="00253C0F" w:rsidRDefault="00253C0F" w:rsidP="000065D3">
      <w:pPr>
        <w:pStyle w:val="ListParagraph"/>
      </w:pPr>
      <w:r>
        <w:lastRenderedPageBreak/>
        <w:t xml:space="preserve">Therefore, we reject the null hypothesis and conclude that membership does have an effect on sales conversion. Due to this reason, </w:t>
      </w:r>
      <w:r w:rsidR="007D6B49">
        <w:t>the data does suggest that the answer for part a could vary if the selection of customer traffic was truly random.</w:t>
      </w:r>
      <w:bookmarkStart w:id="0" w:name="_GoBack"/>
      <w:bookmarkEnd w:id="0"/>
    </w:p>
    <w:p w14:paraId="011DDA9E" w14:textId="77777777" w:rsidR="00253C0F" w:rsidRDefault="00253C0F" w:rsidP="000065D3">
      <w:pPr>
        <w:pStyle w:val="ListParagraph"/>
      </w:pPr>
    </w:p>
    <w:p w14:paraId="0401C6D2" w14:textId="2EB6F6D2" w:rsidR="00CB4035" w:rsidRDefault="00CB4035" w:rsidP="00CB4035">
      <w:pPr>
        <w:pStyle w:val="ListParagraph"/>
        <w:numPr>
          <w:ilvl w:val="0"/>
          <w:numId w:val="1"/>
        </w:numPr>
      </w:pPr>
      <w:r>
        <w:t>Null Hypothesis: There is no significant increase in returns due to the new features</w:t>
      </w:r>
    </w:p>
    <w:p w14:paraId="47720620" w14:textId="058D5F34" w:rsidR="00CB4035" w:rsidRDefault="00CB4035" w:rsidP="00CB4035">
      <w:pPr>
        <w:pStyle w:val="ListParagraph"/>
      </w:pPr>
      <w:r>
        <w:t>Alternative Hypothesis: There is a significant increase in returns due to the new features</w:t>
      </w:r>
    </w:p>
    <w:p w14:paraId="1B8A1094" w14:textId="1AAACA92" w:rsidR="00E44519" w:rsidRDefault="00E44519" w:rsidP="00CB4035">
      <w:pPr>
        <w:pStyle w:val="ListParagraph"/>
      </w:pPr>
    </w:p>
    <w:p w14:paraId="3F176861" w14:textId="77777777" w:rsidR="00E44519" w:rsidRDefault="00E44519" w:rsidP="00E44519">
      <w:pPr>
        <w:pStyle w:val="ListParagraph"/>
      </w:pPr>
      <w:r>
        <w:t>N</w:t>
      </w:r>
      <w:r>
        <w:rPr>
          <w:vertAlign w:val="subscript"/>
        </w:rPr>
        <w:t xml:space="preserve">1 </w:t>
      </w:r>
      <w:r>
        <w:t>= 477, N</w:t>
      </w:r>
      <w:r>
        <w:rPr>
          <w:vertAlign w:val="subscript"/>
        </w:rPr>
        <w:t xml:space="preserve">2 </w:t>
      </w:r>
      <w:r>
        <w:t>= 93</w:t>
      </w:r>
    </w:p>
    <w:p w14:paraId="000C2F21" w14:textId="124BE462" w:rsidR="00E44519" w:rsidRDefault="00E44519" w:rsidP="00E44519">
      <w:pPr>
        <w:pStyle w:val="ListParagraph"/>
      </w:pPr>
      <w:r>
        <w:t>P</w:t>
      </w:r>
      <w:r>
        <w:rPr>
          <w:vertAlign w:val="subscript"/>
        </w:rPr>
        <w:t>1</w:t>
      </w:r>
      <w:r>
        <w:t xml:space="preserve"> = 6.5</w:t>
      </w:r>
      <w:r w:rsidR="003A437F">
        <w:t>0</w:t>
      </w:r>
      <w:r>
        <w:t>%, P</w:t>
      </w:r>
      <w:r>
        <w:rPr>
          <w:vertAlign w:val="subscript"/>
        </w:rPr>
        <w:t>2</w:t>
      </w:r>
      <w:r>
        <w:t xml:space="preserve"> = 9.68%</w:t>
      </w:r>
    </w:p>
    <w:p w14:paraId="6E78A8F4" w14:textId="77777777" w:rsidR="00E44519" w:rsidRDefault="00E44519" w:rsidP="00E44519">
      <w:pPr>
        <w:pStyle w:val="ListParagraph"/>
      </w:pPr>
    </w:p>
    <w:p w14:paraId="25F679AD" w14:textId="7F766468" w:rsidR="00E44519" w:rsidRDefault="00E44519" w:rsidP="00E44519">
      <w:pPr>
        <w:pStyle w:val="ListParagraph"/>
      </w:pPr>
      <w:proofErr w:type="spellStart"/>
      <w:r>
        <w:t>s.e.</w:t>
      </w:r>
      <w:proofErr w:type="spellEnd"/>
      <w:r>
        <w:t xml:space="preserve"> = sqrt((P</w:t>
      </w:r>
      <w:r>
        <w:rPr>
          <w:vertAlign w:val="subscript"/>
        </w:rPr>
        <w:t>1</w:t>
      </w:r>
      <w:r>
        <w:t>(1-P</w:t>
      </w:r>
      <w:r>
        <w:rPr>
          <w:vertAlign w:val="subscript"/>
        </w:rPr>
        <w:t>1</w:t>
      </w:r>
      <w:r>
        <w:t>)/N</w:t>
      </w:r>
      <w:r>
        <w:rPr>
          <w:vertAlign w:val="subscript"/>
        </w:rPr>
        <w:t>1</w:t>
      </w:r>
      <w:r>
        <w:t>) + (P</w:t>
      </w:r>
      <w:r>
        <w:rPr>
          <w:vertAlign w:val="subscript"/>
        </w:rPr>
        <w:t>2</w:t>
      </w:r>
      <w:r>
        <w:t>(1-P</w:t>
      </w:r>
      <w:r>
        <w:rPr>
          <w:vertAlign w:val="subscript"/>
        </w:rPr>
        <w:t>2</w:t>
      </w:r>
      <w:r>
        <w:t>)/N</w:t>
      </w:r>
      <w:r>
        <w:rPr>
          <w:vertAlign w:val="subscript"/>
        </w:rPr>
        <w:t>2</w:t>
      </w:r>
      <w:r>
        <w:t>) = 0.0</w:t>
      </w:r>
      <w:r w:rsidR="003A437F">
        <w:t>327</w:t>
      </w:r>
    </w:p>
    <w:p w14:paraId="7BA6ABA6" w14:textId="77777777" w:rsidR="00E44519" w:rsidRDefault="00E44519" w:rsidP="00E44519">
      <w:pPr>
        <w:pStyle w:val="ListParagraph"/>
      </w:pPr>
    </w:p>
    <w:p w14:paraId="4413FC49" w14:textId="3D3243B0" w:rsidR="00E44519" w:rsidRDefault="00E44519" w:rsidP="00E44519">
      <w:pPr>
        <w:pStyle w:val="ListParagraph"/>
        <w:rPr>
          <w:vertAlign w:val="subscript"/>
        </w:rPr>
      </w:pPr>
      <w:r>
        <w:t>Z = P</w:t>
      </w:r>
      <w:r>
        <w:rPr>
          <w:vertAlign w:val="subscript"/>
        </w:rPr>
        <w:t>1</w:t>
      </w:r>
      <w:r>
        <w:t>-P</w:t>
      </w:r>
      <w:r>
        <w:rPr>
          <w:vertAlign w:val="subscript"/>
        </w:rPr>
        <w:t xml:space="preserve">2 </w:t>
      </w:r>
      <w:r>
        <w:t xml:space="preserve">/ </w:t>
      </w:r>
      <w:proofErr w:type="spellStart"/>
      <w:r>
        <w:t>s.e.</w:t>
      </w:r>
      <w:proofErr w:type="spellEnd"/>
      <w:r>
        <w:t xml:space="preserve">  = </w:t>
      </w:r>
      <w:r w:rsidR="003A437F">
        <w:t>-0.97</w:t>
      </w:r>
      <w:r>
        <w:t xml:space="preserve"> </w:t>
      </w:r>
      <w:r w:rsidR="003A437F">
        <w:t>&gt;</w:t>
      </w:r>
      <w:r>
        <w:t xml:space="preserve"> Z</w:t>
      </w:r>
      <w:r>
        <w:rPr>
          <w:vertAlign w:val="subscript"/>
        </w:rPr>
        <w:t>0.05</w:t>
      </w:r>
    </w:p>
    <w:p w14:paraId="4C5B8550" w14:textId="6E1627C0" w:rsidR="003A437F" w:rsidRDefault="003A437F" w:rsidP="00E44519">
      <w:pPr>
        <w:pStyle w:val="ListParagraph"/>
      </w:pPr>
    </w:p>
    <w:p w14:paraId="62FFDAD9" w14:textId="4CB2E9C1" w:rsidR="003A437F" w:rsidRDefault="003A437F" w:rsidP="00E44519">
      <w:pPr>
        <w:pStyle w:val="ListParagraph"/>
      </w:pPr>
      <w:r>
        <w:t>Therefore, we fail to reject the null hypothesis and conclude that there is no significant increase in returns due to the addition of new features</w:t>
      </w:r>
    </w:p>
    <w:p w14:paraId="2529FD7C" w14:textId="77777777" w:rsidR="00E44519" w:rsidRDefault="00E44519" w:rsidP="00CB4035">
      <w:pPr>
        <w:pStyle w:val="ListParagraph"/>
      </w:pPr>
    </w:p>
    <w:p w14:paraId="3D2E6509" w14:textId="77777777" w:rsidR="007F352F" w:rsidRPr="009B6F0D" w:rsidRDefault="007F352F" w:rsidP="000065D3">
      <w:pPr>
        <w:pStyle w:val="ListParagraph"/>
      </w:pPr>
    </w:p>
    <w:sectPr w:rsidR="007F352F" w:rsidRPr="009B6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C565A"/>
    <w:multiLevelType w:val="hybridMultilevel"/>
    <w:tmpl w:val="E5A8F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AB7769"/>
    <w:multiLevelType w:val="hybridMultilevel"/>
    <w:tmpl w:val="044E707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2C3CC3"/>
    <w:multiLevelType w:val="hybridMultilevel"/>
    <w:tmpl w:val="B436EFB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D50C2B"/>
    <w:multiLevelType w:val="hybridMultilevel"/>
    <w:tmpl w:val="E5360208"/>
    <w:lvl w:ilvl="0" w:tplc="D86E986C">
      <w:start w:val="724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7D7CF5"/>
    <w:multiLevelType w:val="hybridMultilevel"/>
    <w:tmpl w:val="1E2AA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D85"/>
    <w:rsid w:val="000065D3"/>
    <w:rsid w:val="00127DE3"/>
    <w:rsid w:val="001B0B16"/>
    <w:rsid w:val="00253C0F"/>
    <w:rsid w:val="002864C8"/>
    <w:rsid w:val="002F032D"/>
    <w:rsid w:val="003156D1"/>
    <w:rsid w:val="00315A55"/>
    <w:rsid w:val="00341256"/>
    <w:rsid w:val="003A437F"/>
    <w:rsid w:val="003D69CA"/>
    <w:rsid w:val="00412EE0"/>
    <w:rsid w:val="00444651"/>
    <w:rsid w:val="00484C0A"/>
    <w:rsid w:val="00562E36"/>
    <w:rsid w:val="00563147"/>
    <w:rsid w:val="00622147"/>
    <w:rsid w:val="00635B4A"/>
    <w:rsid w:val="00691714"/>
    <w:rsid w:val="006F1C55"/>
    <w:rsid w:val="00736B9A"/>
    <w:rsid w:val="00797262"/>
    <w:rsid w:val="007D6B49"/>
    <w:rsid w:val="007F352F"/>
    <w:rsid w:val="008B0240"/>
    <w:rsid w:val="008C7B79"/>
    <w:rsid w:val="00921619"/>
    <w:rsid w:val="00924B67"/>
    <w:rsid w:val="00956B3B"/>
    <w:rsid w:val="00957D0C"/>
    <w:rsid w:val="00981D85"/>
    <w:rsid w:val="009A1CE8"/>
    <w:rsid w:val="009B6F0D"/>
    <w:rsid w:val="009D165A"/>
    <w:rsid w:val="00BD003A"/>
    <w:rsid w:val="00BD01B4"/>
    <w:rsid w:val="00CB4035"/>
    <w:rsid w:val="00D22A97"/>
    <w:rsid w:val="00D51CE2"/>
    <w:rsid w:val="00E44519"/>
    <w:rsid w:val="00EB498C"/>
    <w:rsid w:val="00EC2797"/>
    <w:rsid w:val="00F0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DFC39"/>
  <w15:chartTrackingRefBased/>
  <w15:docId w15:val="{52363956-7ACC-4426-B1A1-77BAAD693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17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147"/>
    <w:pPr>
      <w:ind w:left="720"/>
      <w:contextualSpacing/>
    </w:pPr>
  </w:style>
  <w:style w:type="table" w:styleId="TableGrid">
    <w:name w:val="Table Grid"/>
    <w:basedOn w:val="TableNormal"/>
    <w:uiPriority w:val="39"/>
    <w:rsid w:val="00635B4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E4E5B-AA01-413A-9A88-59D94AE1D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5</Pages>
  <Words>1307</Words>
  <Characters>7452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Falak Jain</dc:creator>
  <cp:keywords/>
  <dc:description/>
  <cp:lastModifiedBy>Falak Jain</cp:lastModifiedBy>
  <cp:revision>16</cp:revision>
  <dcterms:created xsi:type="dcterms:W3CDTF">2021-11-20T22:30:00Z</dcterms:created>
  <dcterms:modified xsi:type="dcterms:W3CDTF">2021-11-24T02:54:00Z</dcterms:modified>
</cp:coreProperties>
</file>