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107308903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32"/>
            <w:numPr>
              <w:ilvl w:val="0"/>
              <w:numId w:val="0"/>
            </w:numPr>
            <w:spacing w:line="300" w:lineRule="auto"/>
            <w:jc w:val="center"/>
            <w:rPr>
              <w:rFonts w:hint="eastAsia" w:ascii="黑体" w:hAnsi="黑体" w:eastAsia="黑体"/>
              <w:sz w:val="36"/>
              <w:lang w:val="zh-CN"/>
            </w:rPr>
          </w:pPr>
          <w:bookmarkStart w:id="46" w:name="_GoBack"/>
          <w:bookmarkEnd w:id="46"/>
          <w:r>
            <w:rPr>
              <w:rFonts w:ascii="黑体" w:hAnsi="黑体" w:eastAsia="黑体"/>
              <w:sz w:val="36"/>
              <w:lang w:val="zh-CN"/>
            </w:rPr>
            <w:t>目录</w:t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rPr>
              <w:rFonts w:ascii="宋体" w:hAnsi="宋体"/>
              <w:b/>
            </w:rPr>
            <w:fldChar w:fldCharType="begin"/>
          </w:r>
          <w:r>
            <w:rPr>
              <w:rFonts w:ascii="宋体" w:hAnsi="宋体"/>
              <w:b/>
            </w:rPr>
            <w:instrText xml:space="preserve"> TOC \o "1-3" \h \z \u </w:instrText>
          </w:r>
          <w:r>
            <w:rPr>
              <w:rFonts w:ascii="宋体" w:hAnsi="宋体"/>
              <w:b/>
            </w:rPr>
            <w:fldChar w:fldCharType="separate"/>
          </w:r>
          <w:r>
            <w:fldChar w:fldCharType="begin"/>
          </w:r>
          <w:r>
            <w:instrText xml:space="preserve"> HYPERLINK \l "_Toc76244277" </w:instrText>
          </w:r>
          <w:r>
            <w:fldChar w:fldCharType="separate"/>
          </w:r>
          <w:r>
            <w:rPr>
              <w:rStyle w:val="30"/>
            </w:rPr>
            <w:t>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课程设计题目</w:t>
          </w:r>
          <w:r>
            <w:tab/>
          </w:r>
          <w:r>
            <w:fldChar w:fldCharType="begin"/>
          </w:r>
          <w:r>
            <w:instrText xml:space="preserve"> PAGEREF _Toc76244277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"_Toc76244278" </w:instrText>
          </w:r>
          <w:r>
            <w:fldChar w:fldCharType="separate"/>
          </w:r>
          <w:r>
            <w:rPr>
              <w:rStyle w:val="30"/>
            </w:rPr>
            <w:t>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课程设计目标和要求</w:t>
          </w:r>
          <w:r>
            <w:tab/>
          </w:r>
          <w:r>
            <w:fldChar w:fldCharType="begin"/>
          </w:r>
          <w:r>
            <w:instrText xml:space="preserve"> PAGEREF _Toc76244278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"_Toc76244279" </w:instrText>
          </w:r>
          <w:r>
            <w:fldChar w:fldCharType="separate"/>
          </w:r>
          <w:r>
            <w:rPr>
              <w:rStyle w:val="30"/>
            </w:rPr>
            <w:t>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开发环境</w:t>
          </w:r>
          <w:r>
            <w:tab/>
          </w:r>
          <w:r>
            <w:fldChar w:fldCharType="begin"/>
          </w:r>
          <w:r>
            <w:instrText xml:space="preserve"> PAGEREF _Toc76244279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"_Toc76244280" </w:instrText>
          </w:r>
          <w:r>
            <w:fldChar w:fldCharType="separate"/>
          </w:r>
          <w:r>
            <w:rPr>
              <w:rStyle w:val="30"/>
            </w:rPr>
            <w:t>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_Toc76244280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"_Toc76244281" </w:instrText>
          </w:r>
          <w:r>
            <w:fldChar w:fldCharType="separate"/>
          </w:r>
          <w:r>
            <w:rPr>
              <w:rStyle w:val="30"/>
            </w:rPr>
            <w:t>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_Toc76244281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"_Toc76244282" </w:instrText>
          </w:r>
          <w:r>
            <w:fldChar w:fldCharType="separate"/>
          </w:r>
          <w:r>
            <w:rPr>
              <w:rStyle w:val="30"/>
            </w:rPr>
            <w:t>5.1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设计方案</w:t>
          </w:r>
          <w:r>
            <w:tab/>
          </w:r>
          <w:r>
            <w:fldChar w:fldCharType="begin"/>
          </w:r>
          <w:r>
            <w:instrText xml:space="preserve"> PAGEREF _Toc76244282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"_Toc76244283" </w:instrText>
          </w:r>
          <w:r>
            <w:fldChar w:fldCharType="separate"/>
          </w:r>
          <w:r>
            <w:rPr>
              <w:rStyle w:val="30"/>
            </w:rPr>
            <w:t>5.2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部署方案</w:t>
          </w:r>
          <w:r>
            <w:tab/>
          </w:r>
          <w:r>
            <w:fldChar w:fldCharType="begin"/>
          </w:r>
          <w:r>
            <w:instrText xml:space="preserve"> PAGEREF _Toc76244283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"_Toc76244284" </w:instrText>
          </w:r>
          <w:r>
            <w:fldChar w:fldCharType="separate"/>
          </w:r>
          <w:r>
            <w:rPr>
              <w:rStyle w:val="30"/>
            </w:rPr>
            <w:t>5.3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服务器数量估算</w:t>
          </w:r>
          <w:r>
            <w:tab/>
          </w:r>
          <w:r>
            <w:fldChar w:fldCharType="begin"/>
          </w:r>
          <w:r>
            <w:instrText xml:space="preserve"> PAGEREF _Toc76244284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"_Toc76244285" </w:instrText>
          </w:r>
          <w:r>
            <w:fldChar w:fldCharType="separate"/>
          </w:r>
          <w:r>
            <w:rPr>
              <w:rStyle w:val="30"/>
            </w:rPr>
            <w:t>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_Toc76244285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"_Toc76244286" </w:instrText>
          </w:r>
          <w:r>
            <w:fldChar w:fldCharType="separate"/>
          </w:r>
          <w:r>
            <w:rPr>
              <w:rStyle w:val="30"/>
            </w:rPr>
            <w:t>6.1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搭建服务注册中心（eureka）</w:t>
          </w:r>
          <w:r>
            <w:tab/>
          </w:r>
          <w:r>
            <w:fldChar w:fldCharType="begin"/>
          </w:r>
          <w:r>
            <w:instrText xml:space="preserve"> PAGEREF _Toc76244286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"_Toc76244287" </w:instrText>
          </w:r>
          <w:r>
            <w:fldChar w:fldCharType="separate"/>
          </w:r>
          <w:r>
            <w:rPr>
              <w:rStyle w:val="30"/>
            </w:rPr>
            <w:t>6.2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注册服务提供者（client）</w:t>
          </w:r>
          <w:r>
            <w:tab/>
          </w:r>
          <w:r>
            <w:fldChar w:fldCharType="begin"/>
          </w:r>
          <w:r>
            <w:instrText xml:space="preserve"> PAGEREF _Toc76244287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"_Toc76244288" </w:instrText>
          </w:r>
          <w:r>
            <w:fldChar w:fldCharType="separate"/>
          </w:r>
          <w:r>
            <w:rPr>
              <w:rStyle w:val="30"/>
            </w:rPr>
            <w:t>6.3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统一配置中心（config）</w:t>
          </w:r>
          <w:r>
            <w:tab/>
          </w:r>
          <w:r>
            <w:fldChar w:fldCharType="begin"/>
          </w:r>
          <w:r>
            <w:instrText xml:space="preserve"> PAGEREF _Toc76244288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"_Toc76244289" </w:instrText>
          </w:r>
          <w:r>
            <w:fldChar w:fldCharType="separate"/>
          </w:r>
          <w:r>
            <w:rPr>
              <w:rStyle w:val="30"/>
            </w:rPr>
            <w:t>6.4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网关配置（gateway）</w:t>
          </w:r>
          <w:r>
            <w:tab/>
          </w:r>
          <w:r>
            <w:fldChar w:fldCharType="begin"/>
          </w:r>
          <w:r>
            <w:instrText xml:space="preserve"> PAGEREF _Toc76244289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"_Toc76244290" </w:instrText>
          </w:r>
          <w:r>
            <w:fldChar w:fldCharType="separate"/>
          </w:r>
          <w:r>
            <w:rPr>
              <w:rStyle w:val="30"/>
            </w:rPr>
            <w:t>6.5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公共代码块（common）</w:t>
          </w:r>
          <w:r>
            <w:tab/>
          </w:r>
          <w:r>
            <w:fldChar w:fldCharType="begin"/>
          </w:r>
          <w:r>
            <w:instrText xml:space="preserve"> PAGEREF _Toc76244290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"_Toc76244291" </w:instrText>
          </w:r>
          <w:r>
            <w:fldChar w:fldCharType="separate"/>
          </w:r>
          <w:r>
            <w:rPr>
              <w:rStyle w:val="30"/>
            </w:rPr>
            <w:t>6.6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服务提供者（account、demand、order）</w:t>
          </w:r>
          <w:r>
            <w:tab/>
          </w:r>
          <w:r>
            <w:fldChar w:fldCharType="begin"/>
          </w:r>
          <w:r>
            <w:instrText xml:space="preserve"> PAGEREF _Toc76244291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"_Toc76244292" </w:instrText>
          </w:r>
          <w:r>
            <w:fldChar w:fldCharType="separate"/>
          </w:r>
          <w:r>
            <w:rPr>
              <w:rStyle w:val="30"/>
            </w:rPr>
            <w:t>6.7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数据库表结构（onlineTaxi.sql）</w:t>
          </w:r>
          <w:r>
            <w:tab/>
          </w:r>
          <w:r>
            <w:fldChar w:fldCharType="begin"/>
          </w:r>
          <w:r>
            <w:instrText xml:space="preserve"> PAGEREF _Toc76244292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"_Toc76244293" </w:instrText>
          </w:r>
          <w:r>
            <w:fldChar w:fldCharType="separate"/>
          </w:r>
          <w:r>
            <w:rPr>
              <w:rStyle w:val="30"/>
            </w:rPr>
            <w:t>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测试报告</w:t>
          </w:r>
          <w:r>
            <w:tab/>
          </w:r>
          <w:r>
            <w:fldChar w:fldCharType="begin"/>
          </w:r>
          <w:r>
            <w:instrText xml:space="preserve"> PAGEREF _Toc76244293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"_Toc76244294" </w:instrText>
          </w:r>
          <w:r>
            <w:fldChar w:fldCharType="separate"/>
          </w:r>
          <w:r>
            <w:rPr>
              <w:rStyle w:val="30"/>
            </w:rPr>
            <w:t>7.1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_Toc76244294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"_Toc76244295" </w:instrText>
          </w:r>
          <w:r>
            <w:fldChar w:fldCharType="separate"/>
          </w:r>
          <w:r>
            <w:rPr>
              <w:rStyle w:val="30"/>
            </w:rPr>
            <w:t>7.2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功能测试情况</w:t>
          </w:r>
          <w:r>
            <w:tab/>
          </w:r>
          <w:r>
            <w:fldChar w:fldCharType="begin"/>
          </w:r>
          <w:r>
            <w:instrText xml:space="preserve"> PAGEREF _Toc76244295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"_Toc76244296" </w:instrText>
          </w:r>
          <w:r>
            <w:fldChar w:fldCharType="separate"/>
          </w:r>
          <w:r>
            <w:rPr>
              <w:rStyle w:val="30"/>
            </w:rPr>
            <w:t>7.3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性能测试情况</w:t>
          </w:r>
          <w:r>
            <w:tab/>
          </w:r>
          <w:r>
            <w:fldChar w:fldCharType="begin"/>
          </w:r>
          <w:r>
            <w:instrText xml:space="preserve"> PAGEREF _Toc76244296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420"/>
              <w:tab w:val="right" w:leader="dot" w:pos="8302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"_Toc76244297" </w:instrText>
          </w:r>
          <w:r>
            <w:fldChar w:fldCharType="separate"/>
          </w:r>
          <w:r>
            <w:rPr>
              <w:rStyle w:val="30"/>
            </w:rPr>
            <w:t>8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课程设计总结</w:t>
          </w:r>
          <w:r>
            <w:tab/>
          </w:r>
          <w:r>
            <w:fldChar w:fldCharType="begin"/>
          </w:r>
          <w:r>
            <w:instrText xml:space="preserve"> PAGEREF _Toc76244297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"_Toc76244298" </w:instrText>
          </w:r>
          <w:r>
            <w:fldChar w:fldCharType="separate"/>
          </w:r>
          <w:r>
            <w:rPr>
              <w:rStyle w:val="30"/>
            </w:rPr>
            <w:t>8.1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设计过程中遇到或存在的主要问题及解决方案</w:t>
          </w:r>
          <w:r>
            <w:tab/>
          </w:r>
          <w:r>
            <w:fldChar w:fldCharType="begin"/>
          </w:r>
          <w:r>
            <w:instrText xml:space="preserve"> PAGEREF _Toc76244298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"_Toc76244299" </w:instrText>
          </w:r>
          <w:r>
            <w:fldChar w:fldCharType="separate"/>
          </w:r>
          <w:r>
            <w:rPr>
              <w:rStyle w:val="30"/>
            </w:rPr>
            <w:t>8.2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改进建议</w:t>
          </w:r>
          <w:r>
            <w:tab/>
          </w:r>
          <w:r>
            <w:fldChar w:fldCharType="begin"/>
          </w:r>
          <w:r>
            <w:instrText xml:space="preserve"> PAGEREF _Toc76244299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"_Toc76244300" </w:instrText>
          </w:r>
          <w:r>
            <w:fldChar w:fldCharType="separate"/>
          </w:r>
          <w:r>
            <w:rPr>
              <w:rStyle w:val="30"/>
            </w:rPr>
            <w:t>8.3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0"/>
            </w:rPr>
            <w:t>体会/收获</w:t>
          </w:r>
          <w:r>
            <w:tab/>
          </w:r>
          <w:r>
            <w:fldChar w:fldCharType="begin"/>
          </w:r>
          <w:r>
            <w:instrText xml:space="preserve"> PAGEREF _Toc76244300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050"/>
              <w:tab w:val="right" w:leader="dot" w:pos="8302"/>
            </w:tabs>
            <w:ind w:left="480"/>
            <w:rPr>
              <w:rFonts w:ascii="宋体" w:hAnsi="宋体"/>
              <w:bCs/>
              <w:sz w:val="28"/>
              <w:szCs w:val="28"/>
              <w:lang w:val="zh-CN"/>
            </w:rPr>
          </w:pPr>
          <w:r>
            <w:rPr>
              <w:rFonts w:ascii="宋体" w:hAnsi="宋体"/>
              <w:b/>
              <w:bCs/>
              <w:lang w:val="zh-CN"/>
            </w:rPr>
            <w:fldChar w:fldCharType="end"/>
          </w:r>
        </w:p>
        <w:p>
          <w:pPr>
            <w:widowControl/>
            <w:jc w:val="left"/>
            <w:rPr>
              <w:rFonts w:ascii="宋体" w:hAnsi="宋体"/>
              <w:b/>
              <w:bCs/>
              <w:lang w:val="zh-CN"/>
            </w:rPr>
          </w:pPr>
          <w:r>
            <w:rPr>
              <w:rFonts w:ascii="宋体" w:hAnsi="宋体"/>
              <w:b/>
              <w:bCs/>
              <w:lang w:val="zh-CN"/>
            </w:rPr>
            <w:br w:type="page"/>
          </w:r>
        </w:p>
      </w:sdtContent>
    </w:sdt>
    <w:p>
      <w:pPr>
        <w:pStyle w:val="2"/>
      </w:pPr>
      <w:bookmarkStart w:id="0" w:name="_Toc72767224"/>
      <w:bookmarkStart w:id="1" w:name="_Toc72767195"/>
      <w:bookmarkStart w:id="2" w:name="_Toc76244277"/>
      <w:r>
        <w:rPr>
          <w:rFonts w:hint="eastAsia"/>
        </w:rPr>
        <w:t>课程设计题目</w:t>
      </w:r>
      <w:bookmarkEnd w:id="0"/>
      <w:bookmarkEnd w:id="1"/>
      <w:bookmarkEnd w:id="2"/>
    </w:p>
    <w:p>
      <w:pPr>
        <w:rPr>
          <w:szCs w:val="21"/>
        </w:rPr>
      </w:pPr>
      <w:r>
        <w:rPr>
          <w:rFonts w:hint="eastAsia"/>
          <w:szCs w:val="21"/>
        </w:rPr>
        <w:t>分布式架构网约车平台</w:t>
      </w:r>
      <w:r>
        <w:rPr>
          <w:rFonts w:hint="eastAsia"/>
        </w:rPr>
        <w:t>（DD打车）</w:t>
      </w:r>
      <w:r>
        <w:rPr>
          <w:rFonts w:hint="eastAsia"/>
          <w:szCs w:val="21"/>
        </w:rPr>
        <w:t>后端原型系统设计与实现</w:t>
      </w:r>
    </w:p>
    <w:p>
      <w:pPr>
        <w:pStyle w:val="2"/>
      </w:pPr>
      <w:bookmarkStart w:id="3" w:name="_Toc72767225"/>
      <w:bookmarkStart w:id="4" w:name="_Toc72767196"/>
      <w:bookmarkStart w:id="5" w:name="_Toc76244278"/>
      <w:r>
        <w:rPr>
          <w:rFonts w:hint="eastAsia"/>
        </w:rPr>
        <w:t>课程设计目标和要求</w:t>
      </w:r>
      <w:bookmarkEnd w:id="3"/>
      <w:bookmarkEnd w:id="4"/>
      <w:bookmarkEnd w:id="5"/>
    </w:p>
    <w:p>
      <w:pPr>
        <w:rPr>
          <w:b/>
        </w:rPr>
      </w:pPr>
      <w:r>
        <w:rPr>
          <w:rFonts w:hint="eastAsia"/>
          <w:b/>
        </w:rPr>
        <w:t>设计目标：</w:t>
      </w:r>
    </w:p>
    <w:p>
      <w:pPr>
        <w:ind w:firstLine="420"/>
      </w:pPr>
      <w:r>
        <w:rPr>
          <w:rFonts w:hint="eastAsia"/>
        </w:rPr>
        <w:t>某互联网网约车平台（DD打车）业务快速发展，预计一年内注册用户数可达5000万，日均订单800万，高峰时段每小时200万订单。根据这一需求设计一套分布式可伸缩的网约车平台后端原型系统。</w:t>
      </w:r>
    </w:p>
    <w:p>
      <w:pPr>
        <w:rPr>
          <w:b/>
        </w:rPr>
      </w:pPr>
      <w:r>
        <w:rPr>
          <w:rFonts w:hint="eastAsia"/>
          <w:b/>
        </w:rPr>
        <w:t>主要功能要求：</w:t>
      </w:r>
    </w:p>
    <w:p>
      <w:pPr>
        <w:pStyle w:val="37"/>
        <w:numPr>
          <w:ilvl w:val="0"/>
          <w:numId w:val="2"/>
        </w:numPr>
        <w:ind w:firstLineChars="0"/>
      </w:pPr>
      <w:r>
        <w:rPr>
          <w:rFonts w:hint="eastAsia"/>
        </w:rPr>
        <w:t>用户系统：包括普通用户和司机用户的注册、登录、退出等。</w:t>
      </w:r>
    </w:p>
    <w:p>
      <w:pPr>
        <w:pStyle w:val="37"/>
        <w:numPr>
          <w:ilvl w:val="0"/>
          <w:numId w:val="2"/>
        </w:numPr>
        <w:ind w:firstLineChars="0"/>
      </w:pPr>
      <w:r>
        <w:rPr>
          <w:rFonts w:hint="eastAsia"/>
        </w:rPr>
        <w:t>会员积分：支持按打车里程进行积分，并升级为不同的会员等级。</w:t>
      </w:r>
    </w:p>
    <w:p>
      <w:pPr>
        <w:pStyle w:val="37"/>
        <w:numPr>
          <w:ilvl w:val="0"/>
          <w:numId w:val="2"/>
        </w:numPr>
        <w:ind w:firstLineChars="0"/>
      </w:pPr>
      <w:r>
        <w:rPr>
          <w:rFonts w:hint="eastAsia"/>
        </w:rPr>
        <w:t>约车服务：司机可以设置开始/结束接单，用户可以发起/取消约车请求。</w:t>
      </w:r>
    </w:p>
    <w:p>
      <w:pPr>
        <w:pStyle w:val="37"/>
        <w:numPr>
          <w:ilvl w:val="0"/>
          <w:numId w:val="2"/>
        </w:numPr>
        <w:ind w:firstLineChars="0"/>
      </w:pPr>
      <w:r>
        <w:rPr>
          <w:rFonts w:hint="eastAsia"/>
        </w:rPr>
        <w:t>派单服务：系统向距离用户较近的若干司机发送约车信息，司机自行选择接单。（如果实现不了消息推送的话可以简化为前端轮询请求状态更新）</w:t>
      </w:r>
    </w:p>
    <w:p>
      <w:pPr>
        <w:pStyle w:val="37"/>
        <w:numPr>
          <w:ilvl w:val="0"/>
          <w:numId w:val="2"/>
        </w:numPr>
        <w:ind w:firstLineChars="0"/>
      </w:pPr>
      <w:r>
        <w:rPr>
          <w:rFonts w:hint="eastAsia"/>
        </w:rPr>
        <w:t>订单服务：用户上车后形成订单，用户到达目的地，司机提交费用，用户支付后订单结束，订单信息可查询。</w:t>
      </w:r>
    </w:p>
    <w:p>
      <w:pPr>
        <w:pStyle w:val="37"/>
        <w:numPr>
          <w:ilvl w:val="0"/>
          <w:numId w:val="2"/>
        </w:numPr>
        <w:ind w:firstLineChars="0"/>
      </w:pPr>
      <w:r>
        <w:rPr>
          <w:rFonts w:hint="eastAsia"/>
        </w:rPr>
        <w:t>评价服务：用户可以查看接单司机的评价，在订单完成后可以对接单司机进行评价。</w:t>
      </w:r>
    </w:p>
    <w:p>
      <w:pPr>
        <w:rPr>
          <w:b/>
        </w:rPr>
      </w:pPr>
      <w:r>
        <w:rPr>
          <w:rFonts w:hint="eastAsia"/>
          <w:b/>
        </w:rPr>
        <w:t>性能要求：</w:t>
      </w:r>
    </w:p>
    <w:p>
      <w:pPr>
        <w:pStyle w:val="37"/>
        <w:numPr>
          <w:ilvl w:val="0"/>
          <w:numId w:val="3"/>
        </w:numPr>
        <w:ind w:firstLineChars="0"/>
      </w:pPr>
      <w:r>
        <w:rPr>
          <w:rFonts w:hint="eastAsia"/>
        </w:rPr>
        <w:t>可以通过扩展部署多台服务器的方式达到预期容量需求</w:t>
      </w:r>
    </w:p>
    <w:p>
      <w:pPr>
        <w:pStyle w:val="37"/>
        <w:numPr>
          <w:ilvl w:val="0"/>
          <w:numId w:val="3"/>
        </w:numPr>
        <w:ind w:firstLineChars="0"/>
      </w:pPr>
      <w:r>
        <w:rPr>
          <w:rFonts w:hint="eastAsia"/>
        </w:rPr>
        <w:t>95%的用户请求响应时间不超过1秒钟</w:t>
      </w:r>
    </w:p>
    <w:p>
      <w:pPr>
        <w:rPr>
          <w:b/>
        </w:rPr>
      </w:pPr>
      <w:r>
        <w:rPr>
          <w:rFonts w:hint="eastAsia"/>
          <w:b/>
        </w:rPr>
        <w:t>扩展要求：</w:t>
      </w:r>
    </w:p>
    <w:p>
      <w:pPr>
        <w:pStyle w:val="37"/>
        <w:numPr>
          <w:ilvl w:val="0"/>
          <w:numId w:val="4"/>
        </w:numPr>
        <w:ind w:firstLineChars="0"/>
      </w:pPr>
      <w:r>
        <w:rPr>
          <w:rFonts w:hint="eastAsia"/>
        </w:rPr>
        <w:t>优化高峰时段车辆不足时的派单策略</w:t>
      </w:r>
    </w:p>
    <w:p>
      <w:pPr>
        <w:pStyle w:val="37"/>
        <w:numPr>
          <w:ilvl w:val="0"/>
          <w:numId w:val="4"/>
        </w:numPr>
        <w:ind w:firstLineChars="0"/>
      </w:pPr>
      <w:r>
        <w:rPr>
          <w:rFonts w:hint="eastAsia"/>
        </w:rPr>
        <w:t>支持消息推送服务</w:t>
      </w:r>
    </w:p>
    <w:p>
      <w:pPr>
        <w:rPr>
          <w:b/>
        </w:rPr>
      </w:pPr>
      <w:r>
        <w:rPr>
          <w:rFonts w:hint="eastAsia"/>
          <w:b/>
        </w:rPr>
        <w:t>其它要求：</w:t>
      </w:r>
    </w:p>
    <w:p>
      <w:pPr>
        <w:pStyle w:val="37"/>
        <w:numPr>
          <w:ilvl w:val="0"/>
          <w:numId w:val="5"/>
        </w:numPr>
        <w:ind w:firstLineChars="0"/>
      </w:pPr>
      <w:r>
        <w:rPr>
          <w:rFonts w:hint="eastAsia"/>
        </w:rPr>
        <w:t>根据设计方案估算出达到预期性能时需要部署的服务器数量及类型，给出测算过程</w:t>
      </w:r>
    </w:p>
    <w:p>
      <w:pPr>
        <w:pStyle w:val="37"/>
        <w:numPr>
          <w:ilvl w:val="0"/>
          <w:numId w:val="5"/>
        </w:numPr>
        <w:ind w:firstLineChars="0"/>
      </w:pPr>
      <w:r>
        <w:rPr>
          <w:rFonts w:hint="eastAsia"/>
        </w:rPr>
        <w:t>测试环境：不少于两节点（也可以是虚拟机或docker）部署，模拟用户请求，进行性能测试。</w:t>
      </w:r>
    </w:p>
    <w:p>
      <w:pPr>
        <w:pStyle w:val="2"/>
      </w:pPr>
      <w:bookmarkStart w:id="6" w:name="_Toc76244279"/>
      <w:r>
        <w:rPr>
          <w:rFonts w:hint="eastAsia"/>
        </w:rPr>
        <w:t>开发环境</w:t>
      </w:r>
      <w:bookmarkEnd w:id="6"/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开发平台：Windows 10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IDE：IDEA</w:t>
      </w:r>
      <w:r>
        <w:rPr>
          <w:rFonts w:ascii="宋体" w:hAnsi="宋体"/>
          <w:szCs w:val="21"/>
        </w:rPr>
        <w:t xml:space="preserve"> 2020.1.1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数据库：MySQL</w:t>
      </w:r>
      <w:r>
        <w:rPr>
          <w:rFonts w:ascii="宋体" w:hAnsi="宋体"/>
          <w:szCs w:val="21"/>
        </w:rPr>
        <w:t xml:space="preserve"> 5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szCs w:val="21"/>
        </w:rPr>
        <w:t>.</w:t>
      </w:r>
      <w:r>
        <w:rPr>
          <w:rFonts w:ascii="宋体" w:hAnsi="宋体"/>
          <w:szCs w:val="21"/>
        </w:rPr>
        <w:t>11</w:t>
      </w:r>
    </w:p>
    <w:p>
      <w:pPr>
        <w:pStyle w:val="2"/>
      </w:pPr>
      <w:bookmarkStart w:id="7" w:name="_Toc76244280"/>
      <w:r>
        <w:rPr>
          <w:rFonts w:hint="eastAsia"/>
        </w:rPr>
        <w:t>需求分析</w:t>
      </w:r>
      <w:bookmarkEnd w:id="7"/>
    </w:p>
    <w:p>
      <w:pPr>
        <w:ind w:firstLine="420"/>
      </w:pPr>
      <w:r>
        <w:rPr>
          <w:rFonts w:hint="eastAsia"/>
        </w:rPr>
        <w:t>本项目包含用户登录界面（完成乘客与司机的登录与注册功能），按照的登陆身份的不同，再分为乘客端和司机端两个用户界面。</w:t>
      </w:r>
    </w:p>
    <w:p>
      <w:pPr>
        <w:rPr>
          <w:b/>
        </w:rPr>
      </w:pPr>
      <w:r>
        <w:rPr>
          <w:rFonts w:hint="eastAsia"/>
          <w:b/>
        </w:rPr>
        <w:t>乘客端：</w:t>
      </w:r>
    </w:p>
    <w:p>
      <w:r>
        <w:rPr>
          <w:rFonts w:hint="eastAsia"/>
        </w:rPr>
        <w:t>乘客端包含用户退出登录；查询积分和会员等级；发起约车需求、取消约车、查询正在申请的约车；查询订单和订单处理；查看接单司机的评价，对接单司机进行评价。</w:t>
      </w:r>
    </w:p>
    <w:p>
      <w:pPr>
        <w:rPr>
          <w:b/>
        </w:rPr>
      </w:pPr>
      <w:r>
        <w:rPr>
          <w:rFonts w:hint="eastAsia"/>
          <w:b/>
        </w:rPr>
        <w:t>司机端：</w:t>
      </w:r>
    </w:p>
    <w:p>
      <w:r>
        <w:rPr>
          <w:rFonts w:hint="eastAsia"/>
        </w:rPr>
        <w:t>司机端包含用户退出登录；查询可接单项目、接单或者取消接单。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为了保证该系统是可伸缩的、</w:t>
      </w:r>
      <w:r>
        <w:rPr>
          <w:shd w:val="clear" w:color="auto" w:fill="FFFFFF"/>
        </w:rPr>
        <w:t>易部署和易维护的分布式系统</w:t>
      </w:r>
      <w:r>
        <w:rPr>
          <w:rFonts w:hint="eastAsia"/>
          <w:shd w:val="clear" w:color="auto" w:fill="FFFFFF"/>
        </w:rPr>
        <w:t>，可以采用</w:t>
      </w:r>
      <w:r>
        <w:rPr>
          <w:shd w:val="clear" w:color="auto" w:fill="FFFFFF"/>
        </w:rPr>
        <w:t>Spring Cloud系列框架。Spring Cloud利用Spring Boot的开发便利性巧妙地简化了分布式系统基础设施的开发，如服务发现注册、配置中心、消息总线、负载均衡、断路器、数据监控等，</w:t>
      </w:r>
      <w:r>
        <w:rPr>
          <w:rFonts w:hint="eastAsia"/>
          <w:shd w:val="clear" w:color="auto" w:fill="FFFFFF"/>
        </w:rPr>
        <w:t>还</w:t>
      </w:r>
      <w:r>
        <w:rPr>
          <w:shd w:val="clear" w:color="auto" w:fill="FFFFFF"/>
        </w:rPr>
        <w:t>可以</w:t>
      </w:r>
      <w:r>
        <w:rPr>
          <w:rFonts w:hint="eastAsia"/>
          <w:shd w:val="clear" w:color="auto" w:fill="FFFFFF"/>
        </w:rPr>
        <w:t>将</w:t>
      </w:r>
      <w:r>
        <w:rPr>
          <w:shd w:val="clear" w:color="auto" w:fill="FFFFFF"/>
        </w:rPr>
        <w:t>Spring Boot的开发风格做到一键启动和部署。</w:t>
      </w:r>
    </w:p>
    <w:p>
      <w:pPr>
        <w:pStyle w:val="2"/>
      </w:pPr>
      <w:bookmarkStart w:id="8" w:name="_Toc76244281"/>
      <w:r>
        <w:rPr>
          <w:rFonts w:hint="eastAsia"/>
        </w:rPr>
        <w:t>设计</w:t>
      </w:r>
      <w:bookmarkEnd w:id="8"/>
    </w:p>
    <w:p>
      <w:pPr>
        <w:pStyle w:val="3"/>
        <w:spacing w:line="300" w:lineRule="auto"/>
      </w:pPr>
      <w:bookmarkStart w:id="9" w:name="_Toc76244282"/>
      <w:r>
        <w:rPr>
          <w:rFonts w:hint="eastAsia"/>
        </w:rPr>
        <w:t>设计方案</w:t>
      </w:r>
      <w:bookmarkEnd w:id="9"/>
    </w:p>
    <w:p>
      <w:pPr>
        <w:ind w:firstLine="420"/>
      </w:pPr>
      <w:r>
        <w:t>需求了解完之后，接下来设计系统架构，首先分配出3个服务提供者，account、</w:t>
      </w:r>
      <w:r>
        <w:rPr>
          <w:rFonts w:hint="eastAsia"/>
        </w:rPr>
        <w:t>demand</w:t>
      </w:r>
      <w:r>
        <w:t>、order。</w:t>
      </w:r>
    </w:p>
    <w:p>
      <w:r>
        <w:t>account 提供账户服务：</w:t>
      </w:r>
      <w:r>
        <w:rPr>
          <w:rFonts w:hint="eastAsia"/>
        </w:rPr>
        <w:t>乘客和司机</w:t>
      </w:r>
      <w:r>
        <w:t>登陆。</w:t>
      </w:r>
    </w:p>
    <w:p>
      <w:r>
        <w:rPr>
          <w:rFonts w:hint="eastAsia"/>
        </w:rPr>
        <w:t>demand</w:t>
      </w:r>
      <w:r>
        <w:t xml:space="preserve"> 提供</w:t>
      </w:r>
      <w:r>
        <w:rPr>
          <w:rFonts w:hint="eastAsia"/>
        </w:rPr>
        <w:t>下单</w:t>
      </w:r>
      <w:r>
        <w:t>服务：</w:t>
      </w:r>
      <w:r>
        <w:rPr>
          <w:rFonts w:hint="eastAsia"/>
        </w:rPr>
        <w:t>用户选择地点、终点形成订单，并按打车里程生成相应的积分</w:t>
      </w:r>
    </w:p>
    <w:p>
      <w:r>
        <w:t>order 提供订单服务：</w:t>
      </w:r>
      <w:r>
        <w:rPr>
          <w:rFonts w:ascii="Segoe UI" w:hAnsi="Segoe UI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查询订单、删除订单、处理订单</w:t>
      </w:r>
      <w:r>
        <w:rPr>
          <w:rFonts w:hint="eastAsia" w:ascii="Segoe UI" w:hAnsi="Segoe UI" w:cs="Segoe UI"/>
          <w:color w:val="24292E"/>
          <w:shd w:val="clear" w:color="auto" w:fill="FFFFFF"/>
        </w:rPr>
        <w:t>（</w:t>
      </w:r>
      <w:r>
        <w:rPr>
          <w:rFonts w:hint="eastAsia"/>
        </w:rPr>
        <w:t>当司机接单之后demand就变成了order</w:t>
      </w:r>
      <w:r>
        <w:rPr>
          <w:rFonts w:hint="eastAsia" w:ascii="Segoe UI" w:hAnsi="Segoe UI" w:cs="Segoe UI"/>
          <w:color w:val="24292E"/>
          <w:shd w:val="clear" w:color="auto" w:fill="FFFFFF"/>
        </w:rPr>
        <w:t>）</w:t>
      </w:r>
      <w:r>
        <w:rPr>
          <w:rFonts w:ascii="Segoe UI" w:hAnsi="Segoe UI" w:cs="Segoe UI"/>
          <w:color w:val="24292E"/>
          <w:shd w:val="clear" w:color="auto" w:fill="FFFFFF"/>
        </w:rPr>
        <w:t>。</w:t>
      </w:r>
      <w:r>
        <w:t xml:space="preserve"> </w:t>
      </w:r>
    </w:p>
    <w:p>
      <w:pPr>
        <w:ind w:firstLine="420"/>
      </w:pPr>
      <w:r>
        <w:t>接下来分配出1个服务消费者</w:t>
      </w:r>
      <w:r>
        <w:rPr>
          <w:rFonts w:hint="eastAsia"/>
        </w:rPr>
        <w:t>client</w:t>
      </w:r>
      <w:r>
        <w:t>，包括</w:t>
      </w:r>
      <w:r>
        <w:rPr>
          <w:rFonts w:hint="eastAsia"/>
        </w:rPr>
        <w:t>乘客</w:t>
      </w:r>
      <w:r>
        <w:t>端的前端页面和后台接口、</w:t>
      </w:r>
      <w:r>
        <w:rPr>
          <w:rFonts w:hint="eastAsia"/>
        </w:rPr>
        <w:t>司机端</w:t>
      </w:r>
      <w:r>
        <w:t>的前端页面和后台接口，</w:t>
      </w:r>
      <w:r>
        <w:rPr>
          <w:rFonts w:hint="eastAsia"/>
        </w:rPr>
        <w:t>乘客/司机</w:t>
      </w:r>
      <w:r>
        <w:t>直接访问的资源都保存在服务消费者中，然后服务消费者</w:t>
      </w:r>
      <w:r>
        <w:rPr>
          <w:rFonts w:hint="eastAsia"/>
        </w:rPr>
        <w:t>client</w:t>
      </w:r>
      <w:r>
        <w:t>调用3个服务提供者account、</w:t>
      </w:r>
      <w:r>
        <w:rPr>
          <w:rFonts w:hint="eastAsia"/>
        </w:rPr>
        <w:t>demand</w:t>
      </w:r>
      <w:r>
        <w:t xml:space="preserve">、order对应的接口完成业务逻辑，并通过 </w:t>
      </w:r>
      <w:r>
        <w:rPr>
          <w:rFonts w:hint="eastAsia"/>
        </w:rPr>
        <w:t>F</w:t>
      </w:r>
      <w:r>
        <w:t>eign 完成负载均衡</w:t>
      </w:r>
      <w:r>
        <w:rPr>
          <w:rFonts w:hint="eastAsia"/>
        </w:rPr>
        <w:t>，通过Hystrix实现服务降级和限速，达到微服务的自我保护能力</w:t>
      </w:r>
      <w:r>
        <w:t>。</w:t>
      </w:r>
    </w:p>
    <w:p>
      <w:pPr>
        <w:ind w:firstLine="420"/>
      </w:pPr>
      <w:r>
        <w:t>3个服务提供者和1个服务消费者都需要在注册中心</w:t>
      </w:r>
      <w:r>
        <w:rPr>
          <w:rFonts w:hint="eastAsia"/>
        </w:rPr>
        <w:t>e</w:t>
      </w:r>
      <w:r>
        <w:t>ure</w:t>
      </w:r>
      <w:r>
        <w:rPr>
          <w:rFonts w:hint="eastAsia"/>
        </w:rPr>
        <w:t>ka</w:t>
      </w:r>
      <w:r>
        <w:t>完成注册，同时注册配置中心，服务提供者和服务消费者的配置信息保存在配置中心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。</w:t>
      </w:r>
    </w:p>
    <w:p>
      <w:pPr>
        <w:ind w:firstLine="420"/>
      </w:pPr>
      <w:r>
        <w:rPr>
          <w:rFonts w:ascii="Segoe UI" w:hAnsi="Segoe UI" w:cs="Segoe UI"/>
          <w:color w:val="24292E"/>
          <w:shd w:val="clear" w:color="auto" w:fill="FFFFFF"/>
        </w:rPr>
        <w:t>关系如下图所示</w:t>
      </w:r>
      <w:r>
        <w:rPr>
          <w:rFonts w:hint="eastAsia" w:ascii="Segoe UI" w:hAnsi="Segoe UI" w:cs="Segoe UI"/>
          <w:color w:val="24292E"/>
          <w:shd w:val="clear" w:color="auto" w:fill="FFFFFF"/>
        </w:rPr>
        <w:t>：</w:t>
      </w:r>
    </w:p>
    <w:p>
      <w:pPr>
        <w:jc w:val="center"/>
      </w:pPr>
      <w:r>
        <w:drawing>
          <wp:inline distT="0" distB="0" distL="0" distR="0">
            <wp:extent cx="5274310" cy="2905125"/>
            <wp:effectExtent l="0" t="0" r="2540" b="9525"/>
            <wp:docPr id="2" name="图片 2" descr="需求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需求分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966" cy="295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</w:pPr>
      <w:bookmarkStart w:id="10" w:name="_Toc76244283"/>
      <w:r>
        <w:rPr>
          <w:rFonts w:hint="eastAsia"/>
        </w:rPr>
        <w:t>部署方案</w:t>
      </w:r>
      <w:bookmarkEnd w:id="10"/>
    </w:p>
    <w:p>
      <w:pPr>
        <w:ind w:firstLine="420"/>
      </w:pPr>
      <w:r>
        <w:rPr>
          <w:rFonts w:hint="eastAsia"/>
        </w:rPr>
        <w:t>微服务数量众多且相互之间存在复杂的依赖关系，为了使微服务架构能高效、稳定正确运行，可以提炼出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宋体" w:hAnsi="宋体" w:cs="宋体"/>
        </w:rPr>
        <w:t>些基础组件：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服务注册与发现：当有大量的微服务时，需要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宋体" w:hAnsi="宋体" w:cs="宋体"/>
        </w:rPr>
        <w:t>个独立的组件来管理服务实例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服务调</w:t>
      </w:r>
      <w:r>
        <w:rPr>
          <w:rFonts w:hint="eastAsia" w:ascii="微软雅黑" w:hAnsi="微软雅黑" w:eastAsia="微软雅黑" w:cs="微软雅黑"/>
        </w:rPr>
        <w:t>⽤</w:t>
      </w:r>
      <w:r>
        <w:rPr>
          <w:rFonts w:hint="eastAsia" w:ascii="宋体" w:hAnsi="宋体" w:cs="宋体"/>
        </w:rPr>
        <w:t>：</w:t>
      </w:r>
      <w:r>
        <w:t>OpenFeign</w:t>
      </w:r>
      <w:r>
        <w:rPr>
          <w:rFonts w:hint="eastAsia"/>
        </w:rPr>
        <w:t>声明式</w:t>
      </w:r>
      <w:r>
        <w:t>REST</w:t>
      </w:r>
      <w:r>
        <w:rPr>
          <w:rFonts w:hint="eastAsia"/>
        </w:rPr>
        <w:t>调</w:t>
      </w:r>
      <w:r>
        <w:rPr>
          <w:rFonts w:hint="eastAsia" w:ascii="微软雅黑" w:hAnsi="微软雅黑" w:eastAsia="微软雅黑" w:cs="微软雅黑"/>
        </w:rPr>
        <w:t>⽤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负载均衡与路由网关：请求到来时</w:t>
      </w:r>
      <w:r>
        <w:t>,</w:t>
      </w:r>
      <w:r>
        <w:rPr>
          <w:rFonts w:hint="eastAsia"/>
        </w:rPr>
        <w:t>确定有哪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宋体" w:hAnsi="宋体" w:cs="宋体"/>
        </w:rPr>
        <w:t>个节点进行请求响应，还具备访问控制、日志记录、</w:t>
      </w:r>
      <w:r>
        <w:t xml:space="preserve"> </w:t>
      </w:r>
      <w:r>
        <w:rPr>
          <w:rFonts w:hint="eastAsia"/>
        </w:rPr>
        <w:t>服务适配、请求管理等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功能服务保护：断路器，服务降级和限速，微服务的自我保护能力</w:t>
      </w:r>
    </w:p>
    <w:p>
      <w:pPr>
        <w:ind w:firstLine="420"/>
      </w:pPr>
      <w:r>
        <w:rPr>
          <w:rFonts w:hint="eastAsia"/>
        </w:rPr>
        <w:t>本次实验中整体采用Spring Cloud的微服务框架搭建，为了部署此Spring Cloud生态，我们采取了以下组件：</w:t>
      </w:r>
    </w:p>
    <w:p>
      <w:pPr>
        <w:pStyle w:val="37"/>
        <w:numPr>
          <w:ilvl w:val="0"/>
          <w:numId w:val="7"/>
        </w:numPr>
        <w:ind w:firstLineChars="0"/>
      </w:pPr>
      <w:r>
        <w:t>Spring Cloud Eureka</w:t>
      </w:r>
      <w:r>
        <w:rPr>
          <w:rFonts w:hint="eastAsia"/>
        </w:rPr>
        <w:t>：</w:t>
      </w:r>
      <w:r>
        <w:t>Spring Cloud Eureka是 Spring Cloud Netflix 微服务套件中的一个组件，它基于Netflix Eureka 做了二次封装，主要负责完成微服务架构中的服务治理功能。Eureka由多个instance(服务实例)组成，这些服务实例可以分为两种：Eureka Server和Eureka Client。为了便于理解，我们将Eureka client再分为Service Provider和Service Consumer。</w:t>
      </w:r>
    </w:p>
    <w:p>
      <w:pPr>
        <w:ind w:left="420"/>
      </w:pPr>
      <w:r>
        <w:rPr>
          <w:rFonts w:ascii="inherit" w:hAnsi="inherit"/>
        </w:rPr>
        <w:t>Eureka Server 提供服务注册和发现</w:t>
      </w:r>
    </w:p>
    <w:p>
      <w:pPr>
        <w:ind w:left="420"/>
        <w:rPr>
          <w:rFonts w:hint="eastAsia" w:ascii="inherit" w:hAnsi="inherit"/>
        </w:rPr>
      </w:pPr>
      <w:r>
        <w:rPr>
          <w:rFonts w:ascii="inherit" w:hAnsi="inherit"/>
        </w:rPr>
        <w:t>Service Provider 服务提供方，将自身服务注册到Eureka，从而使服务消费方能够找到Service Consumer服务消费方，从Eureka获取注册服务列表，从而能够消费服务</w:t>
      </w:r>
    </w:p>
    <w:p>
      <w:pPr>
        <w:pStyle w:val="37"/>
        <w:numPr>
          <w:ilvl w:val="0"/>
          <w:numId w:val="8"/>
        </w:numPr>
        <w:ind w:firstLineChars="0"/>
      </w:pPr>
      <w:r>
        <w:t xml:space="preserve">Spring Cloud </w:t>
      </w:r>
      <w:r>
        <w:rPr>
          <w:rFonts w:hint="eastAsia"/>
        </w:rPr>
        <w:t>OpenFeign：</w:t>
      </w:r>
      <w:r>
        <w:t xml:space="preserve">Spring Cloud </w:t>
      </w:r>
      <w:r>
        <w:rPr>
          <w:rFonts w:hint="eastAsia"/>
        </w:rPr>
        <w:t>OpenFeign作为Spring Cloud的子项目之一，Spring Cloud OpenFeign以将OpenFeign集成到Spring Boot应用中的方式，为微服务架构下服务之间的调用提供了解决方案。首先，利用了OpenFeign的声明式方式定义Web服务客户端；其次还更进一步，通过集成Ribbon或Eureka实现负载均衡的HTTP客户端。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Gate</w:t>
      </w:r>
      <w:r>
        <w:t>way</w:t>
      </w:r>
      <w:r>
        <w:rPr>
          <w:rFonts w:hint="eastAsia"/>
        </w:rPr>
        <w:t>：网关是系统的唯一对外的入口，介于客户端和服务器端之间的中间层，处理非业务功能提供路由请求、鉴权、监控、缓存、限流等功能。它将"1对N"问题转换成了"1对1”问题。通过服务路由的功能，可以在对外提供服务时，只暴露网关中配置的调用地址，而调用方就不需要了解后端具体的微服务主机。</w:t>
      </w:r>
    </w:p>
    <w:p>
      <w:pPr>
        <w:ind w:firstLine="360"/>
        <w:rPr>
          <w:b/>
        </w:rPr>
      </w:pPr>
      <w:r>
        <w:rPr>
          <w:rFonts w:hint="eastAsia"/>
          <w:b/>
        </w:rPr>
        <w:t>gateway三大核心概念：</w:t>
      </w:r>
    </w:p>
    <w:p>
      <w:pPr>
        <w:pStyle w:val="37"/>
        <w:numPr>
          <w:ilvl w:val="0"/>
          <w:numId w:val="9"/>
        </w:numPr>
        <w:ind w:firstLineChars="0"/>
      </w:pPr>
      <w:r>
        <w:rPr>
          <w:rFonts w:hint="eastAsia"/>
        </w:rPr>
        <w:t>Route（路由）：路由是构建网关的基本模块，它由ID，目标URI，一系列的断言和过滤器组成，如果断言为true则匹配该路由</w:t>
      </w:r>
    </w:p>
    <w:p>
      <w:pPr>
        <w:pStyle w:val="37"/>
        <w:numPr>
          <w:ilvl w:val="0"/>
          <w:numId w:val="9"/>
        </w:numPr>
        <w:ind w:firstLineChars="0"/>
      </w:pPr>
      <w:r>
        <w:rPr>
          <w:rFonts w:hint="eastAsia"/>
        </w:rPr>
        <w:t>Predicate（断言）：参考的是java8的java.util.function.Predicate开发人员可以匹配HTTP请求中的所有内容（例如请求头或请求参数），如果请求与断言相匹配则进行路由</w:t>
      </w:r>
    </w:p>
    <w:p>
      <w:pPr>
        <w:pStyle w:val="37"/>
        <w:numPr>
          <w:ilvl w:val="0"/>
          <w:numId w:val="9"/>
        </w:numPr>
        <w:ind w:firstLineChars="0"/>
      </w:pPr>
      <w:r>
        <w:rPr>
          <w:rFonts w:hint="eastAsia"/>
        </w:rPr>
        <w:t>Filter（过滤）：指的是Spring框架中GatewayFilter的实例，使用过滤器，可以在请求被路由前或者之后对请求进行修改。</w:t>
      </w:r>
    </w:p>
    <w:p>
      <w:pPr>
        <w:pStyle w:val="37"/>
        <w:numPr>
          <w:ilvl w:val="0"/>
          <w:numId w:val="10"/>
        </w:numPr>
        <w:ind w:firstLineChars="0"/>
      </w:pPr>
      <w:r>
        <w:t>Spring Cloud Config将配置信息中央化保存</w:t>
      </w:r>
    </w:p>
    <w:p>
      <w:pPr>
        <w:pStyle w:val="37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 xml:space="preserve"> Cloud Netflix-Hystrix</w:t>
      </w:r>
      <w:r>
        <w:rPr>
          <w:rFonts w:hint="eastAsia"/>
        </w:rPr>
        <w:t>：</w:t>
      </w:r>
      <w:r>
        <w:t>Hystrix是Netflix开源的一款容错框架，具有自我保护能力。</w:t>
      </w:r>
    </w:p>
    <w:p>
      <w:pPr>
        <w:ind w:left="420"/>
        <w:rPr>
          <w:b/>
        </w:rPr>
      </w:pPr>
      <w:r>
        <w:rPr>
          <w:b/>
        </w:rPr>
        <w:t>Hystrix设计目标：</w:t>
      </w:r>
    </w:p>
    <w:p>
      <w:pPr>
        <w:pStyle w:val="37"/>
        <w:numPr>
          <w:ilvl w:val="0"/>
          <w:numId w:val="11"/>
        </w:numPr>
        <w:ind w:firstLineChars="0"/>
        <w:rPr>
          <w:rFonts w:ascii="宋体" w:hAnsi="宋体"/>
        </w:rPr>
      </w:pPr>
      <w:r>
        <w:rPr>
          <w:rFonts w:ascii="宋体" w:hAnsi="宋体"/>
        </w:rPr>
        <w:t>对来自依赖的延迟和故障进行防护和控制——这些依赖通常都是通过网络访问的</w:t>
      </w:r>
    </w:p>
    <w:p>
      <w:pPr>
        <w:pStyle w:val="37"/>
        <w:numPr>
          <w:ilvl w:val="0"/>
          <w:numId w:val="11"/>
        </w:numPr>
        <w:ind w:firstLineChars="0"/>
        <w:rPr>
          <w:rFonts w:ascii="宋体" w:hAnsi="宋体"/>
        </w:rPr>
      </w:pPr>
      <w:r>
        <w:rPr>
          <w:rFonts w:ascii="宋体" w:hAnsi="宋体"/>
        </w:rPr>
        <w:t>阻止故障的连锁反应</w:t>
      </w:r>
    </w:p>
    <w:p>
      <w:pPr>
        <w:pStyle w:val="37"/>
        <w:numPr>
          <w:ilvl w:val="0"/>
          <w:numId w:val="11"/>
        </w:numPr>
        <w:ind w:firstLineChars="0"/>
        <w:rPr>
          <w:rFonts w:ascii="宋体" w:hAnsi="宋体"/>
        </w:rPr>
      </w:pPr>
      <w:r>
        <w:rPr>
          <w:rFonts w:ascii="宋体" w:hAnsi="宋体"/>
        </w:rPr>
        <w:t>快速失败并迅速恢复</w:t>
      </w:r>
    </w:p>
    <w:p>
      <w:pPr>
        <w:pStyle w:val="37"/>
        <w:numPr>
          <w:ilvl w:val="0"/>
          <w:numId w:val="11"/>
        </w:numPr>
        <w:ind w:firstLineChars="0"/>
        <w:rPr>
          <w:rFonts w:ascii="宋体" w:hAnsi="宋体"/>
        </w:rPr>
      </w:pPr>
      <w:r>
        <w:rPr>
          <w:rFonts w:ascii="宋体" w:hAnsi="宋体"/>
        </w:rPr>
        <w:t>回退并优雅降级</w:t>
      </w:r>
    </w:p>
    <w:p>
      <w:pPr>
        <w:pStyle w:val="37"/>
        <w:numPr>
          <w:ilvl w:val="0"/>
          <w:numId w:val="11"/>
        </w:numPr>
        <w:ind w:firstLineChars="0"/>
        <w:rPr>
          <w:rFonts w:ascii="宋体" w:hAnsi="宋体"/>
        </w:rPr>
      </w:pPr>
      <w:r>
        <w:rPr>
          <w:rFonts w:ascii="宋体" w:hAnsi="宋体"/>
        </w:rPr>
        <w:t>提供近实时的监控与告警</w:t>
      </w:r>
    </w:p>
    <w:p>
      <w:pPr>
        <w:ind w:left="420"/>
        <w:rPr>
          <w:b/>
        </w:rPr>
      </w:pPr>
      <w:r>
        <w:rPr>
          <w:b/>
        </w:rPr>
        <w:t>Hystrix遵循的设计原则：</w:t>
      </w:r>
    </w:p>
    <w:p>
      <w:pPr>
        <w:pStyle w:val="37"/>
        <w:numPr>
          <w:ilvl w:val="0"/>
          <w:numId w:val="11"/>
        </w:numPr>
        <w:ind w:firstLineChars="0"/>
      </w:pPr>
      <w:r>
        <w:t>防止任何单独的依赖耗尽资源（线程）</w:t>
      </w:r>
    </w:p>
    <w:p>
      <w:pPr>
        <w:pStyle w:val="37"/>
        <w:numPr>
          <w:ilvl w:val="0"/>
          <w:numId w:val="11"/>
        </w:numPr>
        <w:ind w:firstLineChars="0"/>
      </w:pPr>
      <w:r>
        <w:t>过载立即切断并快速失败，防止排队</w:t>
      </w:r>
    </w:p>
    <w:p>
      <w:pPr>
        <w:pStyle w:val="37"/>
        <w:numPr>
          <w:ilvl w:val="0"/>
          <w:numId w:val="11"/>
        </w:numPr>
        <w:ind w:firstLineChars="0"/>
      </w:pPr>
      <w:r>
        <w:t>尽可能提供回退以保护用户免受故障</w:t>
      </w:r>
    </w:p>
    <w:p>
      <w:pPr>
        <w:pStyle w:val="37"/>
        <w:numPr>
          <w:ilvl w:val="0"/>
          <w:numId w:val="11"/>
        </w:numPr>
        <w:ind w:firstLineChars="0"/>
      </w:pPr>
      <w:r>
        <w:t>使用隔离技术（例如隔板，泳道和断路器模式）来限制任何一个依赖的影响</w:t>
      </w:r>
    </w:p>
    <w:p>
      <w:pPr>
        <w:pStyle w:val="37"/>
        <w:numPr>
          <w:ilvl w:val="0"/>
          <w:numId w:val="11"/>
        </w:numPr>
        <w:ind w:firstLineChars="0"/>
      </w:pPr>
      <w:r>
        <w:t>通过近实时的指标，监控和告警，确保故障被及时发现</w:t>
      </w:r>
    </w:p>
    <w:p>
      <w:pPr>
        <w:pStyle w:val="37"/>
        <w:numPr>
          <w:ilvl w:val="0"/>
          <w:numId w:val="11"/>
        </w:numPr>
        <w:ind w:firstLineChars="0"/>
      </w:pPr>
      <w:r>
        <w:t>通过动态修改配置属性，确保故障及时恢复</w:t>
      </w:r>
    </w:p>
    <w:p>
      <w:pPr>
        <w:pStyle w:val="37"/>
        <w:numPr>
          <w:ilvl w:val="0"/>
          <w:numId w:val="11"/>
        </w:numPr>
        <w:ind w:firstLineChars="0"/>
      </w:pPr>
      <w:r>
        <w:t>防止整个依赖客户端执行失败，而不仅仅是网络通信</w:t>
      </w:r>
    </w:p>
    <w:p>
      <w:pPr>
        <w:ind w:firstLine="420"/>
        <w:rPr>
          <w:b/>
        </w:rPr>
      </w:pPr>
      <w:r>
        <w:rPr>
          <w:b/>
        </w:rPr>
        <w:t>Hystrix如何实现这些设计目标？</w:t>
      </w:r>
    </w:p>
    <w:p>
      <w:pPr>
        <w:pStyle w:val="37"/>
        <w:numPr>
          <w:ilvl w:val="0"/>
          <w:numId w:val="11"/>
        </w:numPr>
        <w:ind w:firstLineChars="0"/>
      </w:pPr>
      <w:r>
        <w:t>使用命令模式将所有对外部服务（或依赖关系）的调用包装在HystrixCommand或HystrixObservableCommand对象中，并将该对象放在单独的线程中执行</w:t>
      </w:r>
      <w:r>
        <w:rPr>
          <w:rFonts w:hint="eastAsia"/>
        </w:rPr>
        <w:t>。</w:t>
      </w:r>
    </w:p>
    <w:p>
      <w:pPr>
        <w:pStyle w:val="37"/>
        <w:numPr>
          <w:ilvl w:val="0"/>
          <w:numId w:val="11"/>
        </w:numPr>
        <w:ind w:firstLineChars="0"/>
      </w:pPr>
      <w:r>
        <w:t>每个依赖都维护着一个线程池（或信号量），线程池被耗尽则拒绝请求（而不是让请求排队）。</w:t>
      </w:r>
    </w:p>
    <w:p>
      <w:pPr>
        <w:pStyle w:val="37"/>
        <w:numPr>
          <w:ilvl w:val="0"/>
          <w:numId w:val="11"/>
        </w:numPr>
        <w:ind w:firstLineChars="0"/>
      </w:pPr>
      <w:r>
        <w:t>记录请求成功，失败，超时和线程拒绝。</w:t>
      </w:r>
    </w:p>
    <w:p>
      <w:pPr>
        <w:pStyle w:val="37"/>
        <w:numPr>
          <w:ilvl w:val="0"/>
          <w:numId w:val="11"/>
        </w:numPr>
        <w:ind w:firstLineChars="0"/>
      </w:pPr>
      <w:r>
        <w:t>服务错误百分比超过了阈值，熔断器开关自动打开，一段时间内停止对该服务的所有请求。</w:t>
      </w:r>
    </w:p>
    <w:p>
      <w:pPr>
        <w:pStyle w:val="37"/>
        <w:numPr>
          <w:ilvl w:val="0"/>
          <w:numId w:val="11"/>
        </w:numPr>
        <w:ind w:firstLineChars="0"/>
      </w:pPr>
      <w:r>
        <w:t>请求失败，被拒绝，超时或熔断时执行降级逻辑。</w:t>
      </w:r>
    </w:p>
    <w:p>
      <w:pPr>
        <w:pStyle w:val="37"/>
        <w:numPr>
          <w:ilvl w:val="0"/>
          <w:numId w:val="11"/>
        </w:numPr>
        <w:ind w:firstLineChars="0"/>
      </w:pPr>
      <w:r>
        <w:t>近实时地监控指标和配置的修改。</w:t>
      </w:r>
    </w:p>
    <w:p>
      <w:pPr>
        <w:jc w:val="center"/>
      </w:pPr>
      <w:r>
        <w:drawing>
          <wp:inline distT="0" distB="0" distL="0" distR="0">
            <wp:extent cx="5250180" cy="2901950"/>
            <wp:effectExtent l="0" t="0" r="7620" b="0"/>
            <wp:docPr id="11" name="图片 11" descr="Spring Cloud 生态组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pring Cloud 生态组件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134" cy="290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4147820"/>
            <wp:effectExtent l="0" t="0" r="2540" b="5080"/>
            <wp:docPr id="10" name="图片 10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</w:pPr>
      <w:bookmarkStart w:id="11" w:name="_Toc76244284"/>
      <w:r>
        <w:rPr>
          <w:rFonts w:hint="eastAsia"/>
        </w:rPr>
        <w:t>服务器数量估算</w:t>
      </w:r>
      <w:bookmarkEnd w:id="11"/>
    </w:p>
    <w:p>
      <w:r>
        <w:t>Tomcat默认配置最大请求数150</w:t>
      </w:r>
      <w:r>
        <w:br w:type="textWrapping"/>
      </w:r>
      <w:r>
        <w:t>Spring Boot内置Tomcat服务器</w:t>
      </w:r>
      <w:r>
        <w:br w:type="textWrapping"/>
      </w:r>
      <w:r>
        <w:t>要达到QpS555，那就需要4个Tomcat，至少4个微服务</w:t>
      </w:r>
    </w:p>
    <w:p>
      <w:pPr>
        <w:pStyle w:val="2"/>
      </w:pPr>
      <w:bookmarkStart w:id="12" w:name="_Toc76244285"/>
      <w:r>
        <w:rPr>
          <w:rFonts w:hint="eastAsia"/>
        </w:rPr>
        <w:t>实现</w:t>
      </w:r>
      <w:bookmarkEnd w:id="12"/>
    </w:p>
    <w:p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项目模块主要有：</w:t>
      </w:r>
      <w:r>
        <w:rPr>
          <w:rFonts w:hint="eastAsia"/>
          <w:shd w:val="clear" w:color="auto" w:fill="FFFFFF"/>
        </w:rPr>
        <w:t>account（乘客/司机账户信息）、</w:t>
      </w:r>
      <w:r>
        <w:rPr>
          <w:shd w:val="clear" w:color="auto" w:fill="FFFFFF"/>
        </w:rPr>
        <w:t>client（客户端）</w:t>
      </w:r>
      <w:r>
        <w:rPr>
          <w:rFonts w:hint="eastAsia"/>
          <w:shd w:val="clear" w:color="auto" w:fill="FFFFFF"/>
        </w:rPr>
        <w:t>、common（</w:t>
      </w:r>
      <w:r>
        <w:t>存放各个实体类</w:t>
      </w:r>
      <w:r>
        <w:rPr>
          <w:rFonts w:hint="eastAsia"/>
          <w:shd w:val="clear" w:color="auto" w:fill="FFFFFF"/>
        </w:rPr>
        <w:t>）、</w:t>
      </w:r>
      <w:r>
        <w:rPr>
          <w:shd w:val="clear" w:color="auto" w:fill="FFFFFF"/>
        </w:rPr>
        <w:t>config（配置中心）</w:t>
      </w:r>
      <w:r>
        <w:rPr>
          <w:rFonts w:hint="eastAsia"/>
          <w:shd w:val="clear" w:color="auto" w:fill="FFFFFF"/>
        </w:rPr>
        <w:t>、demand（用户需求模块）、</w:t>
      </w:r>
      <w:r>
        <w:rPr>
          <w:shd w:val="clear" w:color="auto" w:fill="FFFFFF"/>
        </w:rPr>
        <w:t>erurka（服务注册与发现中心）</w:t>
      </w:r>
      <w:r>
        <w:rPr>
          <w:rFonts w:hint="eastAsia"/>
          <w:shd w:val="clear" w:color="auto" w:fill="FFFFFF"/>
        </w:rPr>
        <w:t>、gateway（网关）、</w:t>
      </w:r>
      <w:r>
        <w:rPr>
          <w:shd w:val="clear" w:color="auto" w:fill="FFFFFF"/>
        </w:rPr>
        <w:t>order（订单模块）</w:t>
      </w:r>
    </w:p>
    <w:p>
      <w:pPr>
        <w:jc w:val="center"/>
        <w:rPr>
          <w:shd w:val="clear" w:color="auto" w:fill="FFFFFF"/>
        </w:rPr>
      </w:pPr>
      <w:r>
        <w:drawing>
          <wp:inline distT="0" distB="0" distL="0" distR="0">
            <wp:extent cx="2320290" cy="295846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633" cy="29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</w:pPr>
      <w:bookmarkStart w:id="13" w:name="_Toc76244286"/>
      <w:r>
        <w:rPr>
          <w:rFonts w:hint="eastAsia"/>
        </w:rPr>
        <w:t>搭建服务注册中心（eureka）</w:t>
      </w:r>
      <w:bookmarkEnd w:id="13"/>
    </w:p>
    <w:p>
      <w:pPr>
        <w:ind w:firstLine="420"/>
      </w:pPr>
      <w:r>
        <w:t>创建一个基础的springboot工程，命名为eureka，并在</w:t>
      </w:r>
      <w:r>
        <w:rPr>
          <w:i/>
        </w:rPr>
        <w:t>pom.xml</w:t>
      </w:r>
      <w:r>
        <w:t>中引入相关依赖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E8BF6A"/>
          <w:kern w:val="0"/>
          <w:sz w:val="20"/>
          <w:szCs w:val="20"/>
        </w:rPr>
        <w:t>&lt;?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xml version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="1.0" 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encoding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="UTF-8"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?&gt;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&lt;project 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xmlns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="http://maven.apache.org/POM/4.0.0" 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xmlns: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xsi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="http://www.w3.org/2001/XMLSchema-instance"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       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xsi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:schemaLocation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="http://maven.apache.org/POM/4.0.0 https://maven.apache.org/xsd/maven-4.0.0.xsd"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&lt;modelVersion&gt;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4.0.0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&lt;/modelVersion&gt;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&lt;parent&gt;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spring-boot-starter-parent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2.5.2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&lt;relativePath/&gt;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&lt;!-- lookup parent from repository --&gt;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&lt;/parent&gt;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com.bigbone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0.0.1-SNAPSHOT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&lt;name&gt;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&lt;/name&gt;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&lt;description&gt;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Demo project for Spring 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&lt;/description&gt;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&lt;properties&gt;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&lt;java.version&gt;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1.8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&lt;/java.version&gt;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&lt;spring-cloud.version&gt;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2020.0.3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&lt;/spring-cloud.version&gt;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&lt;/properties&gt;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spring-cloud-starter-netflix-eureka-server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spring-boot-starter-test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&lt;scope&gt;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test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&lt;/scope&gt;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&lt;dependencyManagement&gt;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spring-cloud-dependencies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${spring-cloud.version}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&lt;type&gt;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pom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&lt;/type&gt;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&lt;scope&gt;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import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&lt;/scope&gt;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&lt;/dependencyManagement&gt;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&lt;build&gt;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&lt;plugins&gt;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&lt;plugin&gt;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spring-boot-maven-plugin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&lt;/plugin&gt;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&lt;/plugins&gt;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&lt;/build&gt;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&lt;/project&gt;</w:t>
      </w:r>
    </w:p>
    <w:p>
      <w:pPr>
        <w:ind w:firstLine="420"/>
      </w:pPr>
      <w:r>
        <w:rPr>
          <w:i/>
        </w:rPr>
        <w:t>application.yml</w:t>
      </w:r>
      <w:r>
        <w:t>配置如下，在默认配置下，该服务注册中心也会将自己作为客户端来尝试注册它自己，所以我们可以选择禁用它的客户端注册行为，即 eureka.client.register-with-eureka: false</w:t>
      </w:r>
      <w:r>
        <w:rPr>
          <w:rFonts w:ascii="Arial" w:hAnsi="Arial" w:cs="Arial"/>
          <w:color w:val="494949"/>
          <w:shd w:val="clear" w:color="auto" w:fill="FFFFFF"/>
        </w:rPr>
        <w:t> </w:t>
      </w:r>
      <w:r>
        <w:rPr>
          <w:rFonts w:hint="eastAsia" w:ascii="Arial" w:hAnsi="Arial" w:cs="Arial"/>
          <w:color w:val="494949"/>
          <w:shd w:val="clear" w:color="auto" w:fill="FFFFFF"/>
        </w:rPr>
        <w:t>。</w:t>
      </w:r>
      <w:r>
        <w:t>由于注册中心的职责就是维护服务实例</w:t>
      </w:r>
      <w:r>
        <w:rPr>
          <w:rFonts w:hint="eastAsia"/>
        </w:rPr>
        <w:t>，</w:t>
      </w:r>
      <w:r>
        <w:t>它并不需要去检索服务，所以eureka.client.fetch-registry也设置为 false。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8761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http://localhost:8761/eureka/   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注册中心的访问地址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register-with-eureka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false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  fetch-registry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false</w:t>
      </w:r>
    </w:p>
    <w:p>
      <w:r>
        <w:rPr>
          <w:i/>
        </w:rPr>
        <w:tab/>
      </w:r>
      <w:r>
        <w:rPr>
          <w:rFonts w:hint="eastAsia"/>
          <w:i/>
        </w:rPr>
        <w:t>Eureka</w:t>
      </w:r>
      <w:r>
        <w:rPr>
          <w:i/>
        </w:rPr>
        <w:t>Application.java</w:t>
      </w:r>
      <w:r>
        <w:t xml:space="preserve"> </w:t>
      </w:r>
      <w:r>
        <w:rPr>
          <w:rFonts w:hint="eastAsia"/>
        </w:rPr>
        <w:t>使用</w:t>
      </w:r>
      <w:r>
        <w:t>@EnableEurekaServer将项目</w:t>
      </w:r>
      <w:r>
        <w:rPr>
          <w:rFonts w:hint="eastAsia"/>
        </w:rPr>
        <w:t>声明为</w:t>
      </w:r>
      <w:r>
        <w:t>Spring Cloud中的注册中心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package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com.bigbone.eureka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org.springframework.boot.SpringApplication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org.springframework.boot.autoconfigure.</w:t>
      </w:r>
      <w:r>
        <w:rPr>
          <w:rFonts w:ascii="JetBrains Mono" w:hAnsi="JetBrains Mono" w:cs="宋体"/>
          <w:color w:val="BBB529"/>
          <w:kern w:val="0"/>
          <w:sz w:val="20"/>
          <w:szCs w:val="20"/>
        </w:rPr>
        <w:t>SpringBootApplication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import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org.springframework.cloud.netflix.eureka.server.</w:t>
      </w:r>
      <w:r>
        <w:rPr>
          <w:rFonts w:ascii="JetBrains Mono" w:hAnsi="JetBrains Mono" w:cs="宋体"/>
          <w:color w:val="BBB529"/>
          <w:kern w:val="0"/>
          <w:sz w:val="20"/>
          <w:szCs w:val="20"/>
        </w:rPr>
        <w:t>EnableEurekaServer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BBB529"/>
          <w:kern w:val="0"/>
          <w:sz w:val="20"/>
          <w:szCs w:val="20"/>
        </w:rPr>
        <w:t>@SpringBootApplication</w:t>
      </w:r>
      <w:r>
        <w:rPr>
          <w:rFonts w:ascii="JetBrains Mono" w:hAnsi="JetBrains Mono" w:cs="宋体"/>
          <w:color w:val="BBB529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BBB529"/>
          <w:kern w:val="0"/>
          <w:sz w:val="20"/>
          <w:szCs w:val="20"/>
        </w:rPr>
        <w:t>@EnableEurekaServer</w:t>
      </w:r>
      <w:r>
        <w:rPr>
          <w:rFonts w:ascii="JetBrains Mono" w:hAnsi="JetBrains Mono" w:cs="宋体"/>
          <w:color w:val="BBB529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public class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EurekaApplication {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public static void 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main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(String[] args) {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SpringApplication.</w:t>
      </w:r>
      <w:r>
        <w:rPr>
          <w:rFonts w:ascii="JetBrains Mono" w:hAnsi="JetBrains Mono" w:cs="宋体"/>
          <w:i/>
          <w:iCs/>
          <w:color w:val="A9B7C6"/>
          <w:kern w:val="0"/>
          <w:sz w:val="20"/>
          <w:szCs w:val="20"/>
        </w:rPr>
        <w:t>run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(EurekaApplication.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class,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args)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}</w:t>
      </w:r>
    </w:p>
    <w:p>
      <w:pPr>
        <w:ind w:firstLine="420"/>
        <w:rPr>
          <w:rFonts w:ascii="Arial" w:hAnsi="Arial" w:cs="Arial"/>
          <w:color w:val="4D4D4D"/>
        </w:rPr>
      </w:pPr>
      <w:r>
        <w:t>在完成如上配置后，启动工程，访问 http://localhost:8761/ ,显示eureka注册中心面板如下</w:t>
      </w:r>
    </w:p>
    <w:p>
      <w:pPr>
        <w:rPr>
          <w:rFonts w:ascii="Arial" w:hAnsi="Arial" w:cs="Arial"/>
          <w:color w:val="4D4D4D"/>
        </w:rPr>
      </w:pPr>
      <w:r>
        <w:drawing>
          <wp:inline distT="0" distB="0" distL="0" distR="0">
            <wp:extent cx="5278120" cy="2553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</w:pPr>
      <w:bookmarkStart w:id="14" w:name="t4"/>
      <w:bookmarkEnd w:id="14"/>
      <w:bookmarkStart w:id="15" w:name="_Toc76244287"/>
      <w:r>
        <w:rPr>
          <w:rFonts w:hint="eastAsia"/>
        </w:rPr>
        <w:t>注册服务提供者（client）</w:t>
      </w:r>
      <w:bookmarkEnd w:id="15"/>
    </w:p>
    <w:p>
      <w:pPr>
        <w:ind w:firstLine="420"/>
      </w:pPr>
      <w:r>
        <w:t>完成了注册中心的搭建，尝试将一个springboot应用注册到eureka的服务治理体系中去，搭建一个springboot应用并加入如下依赖</w:t>
      </w:r>
      <w:bookmarkStart w:id="16" w:name="t5"/>
      <w:bookmarkEnd w:id="16"/>
      <w:r>
        <w:rPr>
          <w:i/>
        </w:rPr>
        <w:t>pom.xml</w:t>
      </w:r>
      <w:r>
        <w:rPr>
          <w:rFonts w:hint="eastAsia"/>
        </w:rPr>
        <w:t>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E8BF6A"/>
          <w:kern w:val="0"/>
          <w:sz w:val="20"/>
          <w:szCs w:val="20"/>
        </w:rPr>
        <w:t>&lt;?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xml version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="1.0" 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encoding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="UTF-8"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?&gt;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&lt;project 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xmlns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="http://maven.apache.org/POM/4.0.0" 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xmlns: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xsi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="http://www.w3.org/2001/XMLSchema-instance"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       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xsi</w:t>
      </w:r>
      <w:r>
        <w:rPr>
          <w:rFonts w:ascii="JetBrains Mono" w:hAnsi="JetBrains Mono" w:cs="宋体"/>
          <w:color w:val="BABABA"/>
          <w:kern w:val="0"/>
          <w:sz w:val="20"/>
          <w:szCs w:val="20"/>
        </w:rPr>
        <w:t>:schemaLocation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="http://maven.apache.org/POM/4.0.0 https://maven.apache.org/xsd/maven-4.0.0.xsd"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&lt;modelVersion&gt;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4.0.0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&lt;/modelVersion&gt;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&lt;parent&gt;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spring-boot-starter-parent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2.5.2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&lt;relativePath/&gt;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&lt;!-- lookup parent from repository --&gt;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&lt;/parent&gt;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com.bigbone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0.0.1-SNAPSHOT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&lt;name&gt;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&lt;/name&gt;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&lt;description&gt;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Demo project for Spring 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&lt;/description&gt;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&lt;properties&gt;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&lt;java.version&gt;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1.8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&lt;/java.version&gt;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&lt;spring-cloud.version&gt;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2020.0.3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&lt;/spring-cloud.version&gt;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&lt;/properties&gt;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spring-boot-starter-web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spring-cloud-starter-netflix-eureka-client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spring-cloud-starter-openfeign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com.bigbone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common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0.0.1-SNAPSHOT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spring-cloud-starter-bootstrap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3.0.0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spring-cloud-starter-feign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1.4.7.RELEASE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spring-cloud-starter-config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2.0.2.RELEASE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&lt;!--</w:t>
      </w:r>
      <w:r>
        <w:rPr>
          <w:rFonts w:hint="eastAsia" w:ascii="宋体" w:hAnsi="宋体" w:cs="宋体"/>
          <w:color w:val="808080"/>
          <w:kern w:val="0"/>
          <w:sz w:val="20"/>
          <w:szCs w:val="20"/>
        </w:rPr>
        <w:t>静态模板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--&gt;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        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spring-boot-starter-thymeleaf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spring-boot-starter-test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&lt;scope&gt;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test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&lt;/scope&gt;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io.swagger.core.v3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swagger-annotations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2.1.6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&lt;dependencyManagement&gt;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spring-cloud-dependencies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&lt;version&gt;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${spring-cloud.version}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&lt;/version&gt;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&lt;type&gt;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pom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&lt;/type&gt;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&lt;scope&gt;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import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&lt;/scope&gt;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&lt;/dependencies&gt;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&lt;/dependencyManagement&gt;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&lt;build&gt;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&lt;plugins&gt;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&lt;plugin&gt;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org.springframework.boot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spring-boot-maven-plugin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    &lt;/plugin&gt;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    &lt;/plugins&gt;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&lt;/build&gt;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&lt;/project&gt;</w:t>
      </w:r>
    </w:p>
    <w:p/>
    <w:p>
      <w:r>
        <w:rPr>
          <w:rFonts w:hint="eastAsia"/>
        </w:rPr>
        <w:t>client端配置文件如下：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profiles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active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dev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cloud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config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uri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http://localhost:8762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fail-fast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true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feign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hystrix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enabled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true</w:t>
      </w:r>
    </w:p>
    <w:p>
      <w:pPr>
        <w:pStyle w:val="3"/>
        <w:spacing w:line="300" w:lineRule="auto"/>
      </w:pPr>
      <w:bookmarkStart w:id="17" w:name="t6"/>
      <w:bookmarkEnd w:id="17"/>
      <w:bookmarkStart w:id="18" w:name="_Toc76244288"/>
      <w:r>
        <w:rPr>
          <w:rFonts w:hint="eastAsia"/>
        </w:rPr>
        <w:t>统一配置中心（config）</w:t>
      </w:r>
      <w:bookmarkEnd w:id="18"/>
    </w:p>
    <w:p>
      <w:pPr>
        <w:ind w:firstLine="420"/>
      </w:pPr>
      <w:r>
        <w:t>创建一个springboot应用，</w:t>
      </w:r>
      <w:r>
        <w:rPr>
          <w:i/>
        </w:rPr>
        <w:t>pom.xml</w:t>
      </w:r>
      <w:r>
        <w:t>依赖</w:t>
      </w:r>
      <w:r>
        <w:rPr>
          <w:rFonts w:hint="eastAsia"/>
        </w:rPr>
        <w:t>和client</w:t>
      </w:r>
      <w:r>
        <w:t>相同</w:t>
      </w:r>
      <w:r>
        <w:rPr>
          <w:rFonts w:hint="eastAsia"/>
        </w:rPr>
        <w:t>，</w:t>
      </w:r>
      <w:r>
        <w:t>同样将自己作为一个客户端服务，也是要注册到eureka中去的，</w:t>
      </w:r>
      <w:r>
        <w:rPr>
          <w:i/>
        </w:rPr>
        <w:t>application.yml</w:t>
      </w:r>
      <w:r>
        <w:t>配置文件如下</w:t>
      </w:r>
      <w:r>
        <w:rPr>
          <w:rFonts w:hint="eastAsia"/>
        </w:rPr>
        <w:t>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31"/>
          <w:rFonts w:hint="eastAsia" w:ascii="JetBrains Mono" w:hAnsi="JetBrains Mono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8762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ConfigServer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profiles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active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native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cloud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config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native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search-locations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classpath:/commons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http://localhost:8761/eureka/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config-8762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true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配置文件</w:t>
      </w:r>
      <w:r>
        <w:rPr>
          <w:rFonts w:hint="eastAsia"/>
          <w:shd w:val="clear" w:color="auto" w:fill="FFFFFF"/>
        </w:rPr>
        <w:t>：</w:t>
      </w:r>
    </w:p>
    <w:p>
      <w:pPr>
        <w:jc w:val="center"/>
      </w:pPr>
      <w:r>
        <w:drawing>
          <wp:inline distT="0" distB="0" distL="0" distR="0">
            <wp:extent cx="2531110" cy="2345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5912" cy="23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i/>
        </w:rPr>
      </w:pPr>
      <w:r>
        <w:rPr>
          <w:i/>
        </w:rPr>
        <w:t>account-dev.yml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9905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account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datasource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username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root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password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123456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jdbc:mysql://localhost:3306/onlinetaxi?serverTimezone=Asia/Shanghai&amp;useSSL=true&amp;useUnicode=true&amp;characterEncoding=utf8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driver-class-name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com.mysql.cj.jdbc.Driver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type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com.alibaba.druid.pool.DruidDataSource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http://localhost:8761/eureka/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account-9905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true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#mybatis: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  mapper-locations: classpath:/mapping/*.xml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  type-aliases-package: com.zcy.entity</w:t>
      </w:r>
    </w:p>
    <w:p/>
    <w:p>
      <w:pPr>
        <w:rPr>
          <w:i/>
        </w:rPr>
      </w:pPr>
      <w:r>
        <w:rPr>
          <w:i/>
        </w:rPr>
        <w:t>client-dev.yml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9903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thymeleaf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prefix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classpath:/static/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suffix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.html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http://localhost:8761/eureka/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client-9903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true</w:t>
      </w:r>
    </w:p>
    <w:p/>
    <w:p>
      <w:pPr>
        <w:rPr>
          <w:i/>
        </w:rPr>
      </w:pPr>
      <w:r>
        <w:rPr>
          <w:i/>
        </w:rPr>
        <w:t>demand-dev.yml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9902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demand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datasource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username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root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password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123456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jdbc:mysql://localhost:3306/onlinetaxi?serverTimezone=Asia/Shanghai&amp;useSSL=true&amp;useUnicode=true&amp;characterEncoding=utf8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driver-class-name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com.mysql.cj.jdbc.Driver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type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com.alibaba.druid.pool.DruidDataSource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http://localhost:8761/eureka/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demand-9902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true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#mybatis: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  mapper-locations: classpath:/mapping/*.xml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  type-aliases-package: com.bigbone.common.entity</w:t>
      </w:r>
    </w:p>
    <w:p/>
    <w:p>
      <w:pPr>
        <w:rPr>
          <w:i/>
        </w:rPr>
      </w:pPr>
      <w:r>
        <w:rPr>
          <w:i/>
        </w:rPr>
        <w:t>order-dev.yml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9901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order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datasource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username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root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password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123456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jdbc:mysql://localhost:3306/onlinetaxi?serverTimezone=Asia/Shanghai&amp;useSSL=true&amp;useUnicode=true&amp;characterEncoding=utf8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driver-class-name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com.mysql.cj.jdbc.Driver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type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com.alibaba.druid.pool.DruidDataSource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http://localhost:8761/eureka/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order-9901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true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#mybatis: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  mapper-locations: classpath:/mapping/*.xml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#  type-aliases-package: com.bigbone.common.entity</w:t>
      </w:r>
    </w:p>
    <w:p/>
    <w:p>
      <w:pPr>
        <w:rPr>
          <w:i/>
        </w:rPr>
      </w:pPr>
      <w:r>
        <w:rPr>
          <w:i/>
        </w:rPr>
        <w:t>zuul-dev.yml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9527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zuul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表示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eureka client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发送心跳给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server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端的频率。如果在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leaseExpirationDurationInSeconds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后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server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端没收到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client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的心跳，则摘除该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instance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。默认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30s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lease-renewal-interval-in-seconds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5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表示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eureka server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至上一次收到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client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的心跳之后，等待下一次心跳的超时时间，在这个时间内若没收到下一次心跳，则将移除该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instance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。默认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>90s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lease-expiration-duration-in-seconds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10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http://localhost:9900/eureka/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zuul-9527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true</w:t>
      </w:r>
    </w:p>
    <w:p>
      <w:pPr>
        <w:pStyle w:val="3"/>
        <w:spacing w:line="300" w:lineRule="auto"/>
      </w:pPr>
      <w:bookmarkStart w:id="19" w:name="t7"/>
      <w:bookmarkEnd w:id="19"/>
      <w:bookmarkStart w:id="20" w:name="_Toc76244289"/>
      <w:r>
        <w:rPr>
          <w:rFonts w:hint="eastAsia"/>
        </w:rPr>
        <w:t>网关配置（</w:t>
      </w:r>
      <w:r>
        <w:t>gateway</w:t>
      </w:r>
      <w:r>
        <w:rPr>
          <w:rFonts w:hint="eastAsia"/>
        </w:rPr>
        <w:t>）</w:t>
      </w:r>
      <w:bookmarkEnd w:id="20"/>
    </w:p>
    <w:p>
      <w:pPr>
        <w:rPr>
          <w:rFonts w:hint="eastAsia"/>
        </w:rPr>
      </w:pPr>
      <w:r>
        <w:rPr>
          <w:i/>
        </w:rPr>
        <w:t>pom.xml</w:t>
      </w:r>
      <w:r>
        <w:t xml:space="preserve"> </w:t>
      </w:r>
      <w:r>
        <w:rPr>
          <w:rFonts w:hint="eastAsia"/>
        </w:rPr>
        <w:t>引入</w:t>
      </w:r>
      <w:r>
        <w:t>spring-cloud-starter-gateway</w:t>
      </w:r>
      <w:r>
        <w:rPr>
          <w:rFonts w:hint="eastAsia"/>
        </w:rPr>
        <w:t>依赖，并声明eurek-client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E8BF6A"/>
          <w:kern w:val="0"/>
          <w:sz w:val="20"/>
          <w:szCs w:val="20"/>
        </w:rPr>
        <w:t>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spring-cloud-starter-gateway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&lt;dependency&gt;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&lt;groupId&gt;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org.springframework.cloud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&lt;/groupId&gt;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 xml:space="preserve">    &lt;artifactId&gt;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spring-cloud-starter-netflix-eureka-client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&lt;/artifactId&gt;</w:t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E8BF6A"/>
          <w:kern w:val="0"/>
          <w:sz w:val="20"/>
          <w:szCs w:val="20"/>
        </w:rPr>
        <w:t>&lt;/dependency&gt;</w:t>
      </w:r>
    </w:p>
    <w:p>
      <w:pPr>
        <w:rPr>
          <w:rFonts w:hint="eastAsia"/>
        </w:rPr>
      </w:pPr>
      <w:r>
        <w:rPr>
          <w:i/>
        </w:rPr>
        <w:t xml:space="preserve">application.yml </w:t>
      </w:r>
      <w:r>
        <w:rPr>
          <w:rFonts w:hint="eastAsia"/>
        </w:rPr>
        <w:t>配置文件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CC7832"/>
          <w:kern w:val="0"/>
          <w:sz w:val="20"/>
          <w:szCs w:val="20"/>
        </w:rPr>
        <w:t>server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port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9999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spring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application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name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gateway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cloud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gateway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routes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-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demand_route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uri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http://localhost:9902/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predicates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  - Path=/demand/**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-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account_route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uri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http://localhost:9905/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predicates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  - Path=/account/**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-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order_route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uri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http://localhost:9901/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predicates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  - Path=/order/**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-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client_route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uri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http://localhost:9903/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predicates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 </w:t>
      </w:r>
      <w:r>
        <w:rPr>
          <w:rFonts w:ascii="JetBrains Mono" w:hAnsi="JetBrains Mono" w:cs="宋体"/>
          <w:i/>
          <w:iCs/>
          <w:color w:val="629755"/>
          <w:kern w:val="0"/>
          <w:sz w:val="20"/>
          <w:szCs w:val="20"/>
        </w:rPr>
        <w:t xml:space="preserve"># 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>断言</w:t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br w:type="textWrapping"/>
      </w:r>
      <w:r>
        <w:rPr>
          <w:rFonts w:hint="eastAsia" w:ascii="宋体" w:hAnsi="宋体" w:cs="宋体"/>
          <w:i/>
          <w:iCs/>
          <w:color w:val="629755"/>
          <w:kern w:val="0"/>
          <w:sz w:val="20"/>
          <w:szCs w:val="20"/>
        </w:rPr>
        <w:t xml:space="preserve">           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- Path=/client/**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eureka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client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service-url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defaultZone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http://localhost:8761/eureka/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instance-id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: gateway-9999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 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prefer-ip-address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: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true</w:t>
      </w:r>
    </w:p>
    <w:p>
      <w:pPr>
        <w:pStyle w:val="3"/>
      </w:pPr>
      <w:bookmarkStart w:id="21" w:name="_Toc76244290"/>
      <w:r>
        <w:rPr>
          <w:rFonts w:hint="eastAsia"/>
        </w:rPr>
        <w:t>公共代码块（common）</w:t>
      </w:r>
      <w:bookmarkEnd w:id="21"/>
    </w:p>
    <w:p>
      <w:pPr>
        <w:ind w:firstLine="420"/>
        <w:rPr>
          <w:rFonts w:hint="eastAsia"/>
        </w:rPr>
      </w:pPr>
      <w:r>
        <w:rPr>
          <w:rFonts w:hint="eastAsia"/>
        </w:rPr>
        <w:t>声明各种实体类，供其他模块调用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402840" cy="2664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983" cy="26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2" w:name="_Toc76244291"/>
      <w:r>
        <w:rPr>
          <w:rFonts w:hint="eastAsia"/>
        </w:rPr>
        <w:t>服务提供者（account、demand、order）</w:t>
      </w:r>
      <w:bookmarkEnd w:id="22"/>
    </w:p>
    <w:p>
      <w:pPr>
        <w:ind w:firstLine="420"/>
        <w:rPr>
          <w:rFonts w:hint="eastAsia"/>
        </w:rPr>
      </w:pPr>
      <w:r>
        <w:rPr>
          <w:rFonts w:hint="eastAsia"/>
        </w:rPr>
        <w:t>dao层主要连接数据库，封装增删改查的数据库语句，daoimpl是实现dao层方法的接口，供服务消费者client调用。</w:t>
      </w:r>
    </w:p>
    <w:p>
      <w:pPr>
        <w:pStyle w:val="37"/>
        <w:numPr>
          <w:ilvl w:val="0"/>
          <w:numId w:val="12"/>
        </w:numPr>
        <w:ind w:firstLineChars="0"/>
        <w:rPr>
          <w:rFonts w:hint="eastAsia"/>
        </w:rPr>
      </w:pPr>
      <w:r>
        <w:t>a</w:t>
      </w:r>
      <w:r>
        <w:rPr>
          <w:rFonts w:hint="eastAsia"/>
        </w:rPr>
        <w:t>ccount（乘客与司机）</w:t>
      </w:r>
    </w:p>
    <w:p>
      <w:pPr>
        <w:jc w:val="center"/>
      </w:pPr>
      <w:r>
        <w:drawing>
          <wp:inline distT="0" distB="0" distL="0" distR="0">
            <wp:extent cx="2184400" cy="272478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637" cy="27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demand（需求）</w:t>
      </w:r>
    </w:p>
    <w:p>
      <w:pPr>
        <w:jc w:val="center"/>
      </w:pPr>
      <w:r>
        <w:drawing>
          <wp:inline distT="0" distB="0" distL="0" distR="0">
            <wp:extent cx="2347595" cy="21761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916" cy="21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o</w:t>
      </w:r>
      <w:r>
        <w:t>rder</w:t>
      </w:r>
      <w:r>
        <w:rPr>
          <w:rFonts w:hint="eastAsia"/>
        </w:rPr>
        <w:t>（订单与评论）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347595" cy="26733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53906" cy="27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_Toc76244292"/>
      <w:r>
        <w:rPr>
          <w:rFonts w:hint="eastAsia"/>
        </w:rPr>
        <w:t>数据库表结构（</w:t>
      </w:r>
      <w:r>
        <w:t>onlineTaxi.sql</w:t>
      </w:r>
      <w:r>
        <w:rPr>
          <w:rFonts w:hint="eastAsia"/>
        </w:rPr>
        <w:t>）</w:t>
      </w:r>
      <w:bookmarkEnd w:id="23"/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cs="宋体"/>
          <w:color w:val="A9B7C6"/>
          <w:kern w:val="0"/>
          <w:sz w:val="20"/>
          <w:szCs w:val="20"/>
        </w:rPr>
      </w:pPr>
      <w:r>
        <w:rPr>
          <w:rFonts w:ascii="JetBrains Mono" w:hAnsi="JetBrains Mono" w:cs="宋体"/>
          <w:color w:val="808080"/>
          <w:kern w:val="0"/>
          <w:sz w:val="20"/>
          <w:szCs w:val="20"/>
        </w:rPr>
        <w:t>/*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SQLyog Enterprise v12.09 (64 bit)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MySQL - 5.7.11 : Database - onlinetaxi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*********************************************************************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/*!40101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NAMES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utf8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/*!40101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SQL_MODE=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''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/*!40014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@OLD_UNIQUE_CHECKS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@@UNIQUE_CHECKS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UNIQUE_CHECKS=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0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/*!40014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@OLD_FOREIGN_KEY_CHECKS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@@FOREIGN_KEY_CHECKS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FOREIGN_KEY_CHECKS=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0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/*!40101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@OLD_SQL_MODE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@@SQL_MODE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SQL_MODE=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 xml:space="preserve">'NO_AUTO_VALUE_ON_ZERO'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/*!40111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@OLD_SQL_NOTES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FFC66D"/>
          <w:kern w:val="0"/>
          <w:sz w:val="20"/>
          <w:szCs w:val="20"/>
        </w:rPr>
        <w:t>@@SQL_NOTES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SQL_NOTES=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0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CREATE DATABASE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/*!32312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IF NOT EXISTS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`onlinetaxi`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/*!40100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DEFAULT CHARACTER SET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latin1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USE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`onlinetaxi`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/*Table structure for table `t_comment`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DROP TABLE IF EXISTS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`t_comment`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CREATE TABLE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`t_comment` (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`id`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NOT NULL AUTO_INCREMENT,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`name`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`content`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100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PRIMARY KEY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ENGINE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=InnoDB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AUTO_INCREMENT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6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CHARSET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=utf8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/*Data for the table `t_comment`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insert  into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`t_comment`(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`name`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`content`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values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'nice'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 little expensive'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3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'very nice!'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4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'good!'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5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'cheap'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/*Table structure for table `t_demand`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DROP TABLE IF EXISTS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`t_demand`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CREATE TABLE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`t_demand` (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`id`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NOT NULL AUTO_INCREMENT,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`departure`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`destination`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`name`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PRIMARY KEY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ENGINE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=InnoDB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AUTO_INCREMENT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17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CHARSET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=utf8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/*Data for the table `t_demand`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insert  into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`t_demand`(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`departure`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`destination`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`name`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values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16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'A2'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'A8'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'passenger1'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/*Table structure for table `t_driver`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DROP TABLE IF EXISTS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`t_driver`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CREATE TABLE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`t_driver` (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`id`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NOT NULL AUTO_INCREMENT,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`username`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`password`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`address`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PRIMARY KEY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ENGINE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=InnoDB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AUTO_INCREMENT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5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CHARSET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=utf8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/*Data for the table `t_driver`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insert  into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`t_driver`(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`username`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`password`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`address`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values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3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'123456'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'A1'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4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'123456'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'A2'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/*Table structure for table `t_order`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DROP TABLE IF EXISTS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`t_order`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CREATE TABLE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`t_order` (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`id`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NOT NULL AUTO_INCREMENT,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`departure`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`destination`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`state`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`passenger`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`driver`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`price`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5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PRIMARY KEY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ENGINE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=InnoDB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AUTO_INCREMENT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12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CHARSET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=dec8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/*Data for the table `t_order`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insert  into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`t_order`(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`departure`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`destination`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`state`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`passenger`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`driver`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`price`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values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6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'B1'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16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8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'F1'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80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10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'A9'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8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'A3'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'driver'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/*Table structure for table `t_passenger`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DROP TABLE IF EXISTS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`t_passenger`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CREATE TABLE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`t_passenger` (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`id`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int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NOT NULL AUTO_INCREMENT,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`username`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`password`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11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 xml:space="preserve">`address`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varchar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20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NULL,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  PRIMARY KEY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ENGINE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=InnoDB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AUTO_INCREMENT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 xml:space="preserve">3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DEFAULT CHARSET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=utf8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/*Data for the table `t_passenger` */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insert  into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`t_passenger`(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`id`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`username`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`password`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9876AA"/>
          <w:kern w:val="0"/>
          <w:sz w:val="20"/>
          <w:szCs w:val="20"/>
        </w:rPr>
        <w:t>`address`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)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values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'123456'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'A1'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'passenger1'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'123456'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hAnsi="JetBrains Mono" w:cs="宋体"/>
          <w:color w:val="6A8759"/>
          <w:kern w:val="0"/>
          <w:sz w:val="20"/>
          <w:szCs w:val="20"/>
        </w:rPr>
        <w:t>'A2'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/*!40101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SQL_MODE=@OLD_SQL_MODE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/*!40014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FOREIGN_KEY_CHECKS=@OLD_FOREIGN_KEY_CHECKS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/*!40014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UNIQUE_CHECKS=@OLD_UNIQUE_CHECKS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br w:type="textWrapping"/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 xml:space="preserve">/*!40111 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 xml:space="preserve">SET </w:t>
      </w:r>
      <w:r>
        <w:rPr>
          <w:rFonts w:ascii="JetBrains Mono" w:hAnsi="JetBrains Mono" w:cs="宋体"/>
          <w:color w:val="A9B7C6"/>
          <w:kern w:val="0"/>
          <w:sz w:val="20"/>
          <w:szCs w:val="20"/>
        </w:rPr>
        <w:t xml:space="preserve">SQL_NOTES=@OLD_SQL_NOTES </w:t>
      </w:r>
      <w:r>
        <w:rPr>
          <w:rFonts w:ascii="JetBrains Mono" w:hAnsi="JetBrains Mono" w:cs="宋体"/>
          <w:color w:val="808080"/>
          <w:kern w:val="0"/>
          <w:sz w:val="20"/>
          <w:szCs w:val="20"/>
        </w:rPr>
        <w:t>*/</w:t>
      </w:r>
      <w:r>
        <w:rPr>
          <w:rFonts w:ascii="JetBrains Mono" w:hAnsi="JetBrains Mono" w:cs="宋体"/>
          <w:color w:val="CC7832"/>
          <w:kern w:val="0"/>
          <w:sz w:val="20"/>
          <w:szCs w:val="20"/>
        </w:rPr>
        <w:t>;</w:t>
      </w:r>
    </w:p>
    <w:p>
      <w:pPr>
        <w:pStyle w:val="2"/>
      </w:pPr>
      <w:bookmarkStart w:id="24" w:name="_Toc76244293"/>
      <w:bookmarkStart w:id="25" w:name="_Toc72767231"/>
      <w:bookmarkStart w:id="26" w:name="_Toc72767202"/>
      <w:r>
        <w:rPr>
          <w:rFonts w:hint="eastAsia"/>
        </w:rPr>
        <w:t>测试报告</w:t>
      </w:r>
      <w:bookmarkEnd w:id="24"/>
      <w:bookmarkEnd w:id="25"/>
      <w:bookmarkEnd w:id="26"/>
    </w:p>
    <w:p>
      <w:pPr>
        <w:pStyle w:val="3"/>
        <w:spacing w:line="300" w:lineRule="auto"/>
      </w:pPr>
      <w:bookmarkStart w:id="27" w:name="_Toc72767203"/>
      <w:bookmarkStart w:id="28" w:name="_Toc76244294"/>
      <w:bookmarkStart w:id="29" w:name="_Toc72767232"/>
      <w:r>
        <w:rPr>
          <w:rFonts w:hint="eastAsia"/>
        </w:rPr>
        <w:t>测试环境</w:t>
      </w:r>
      <w:bookmarkEnd w:id="27"/>
      <w:bookmarkEnd w:id="28"/>
      <w:bookmarkEnd w:id="29"/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测试平台：</w:t>
      </w:r>
      <w:r>
        <w:rPr>
          <w:rFonts w:hint="eastAsia"/>
        </w:rPr>
        <w:t>Windows 10</w:t>
      </w:r>
    </w:p>
    <w:p>
      <w:r>
        <w:rPr>
          <w:rFonts w:hint="eastAsia"/>
        </w:rPr>
        <w:t>测试IDE：</w:t>
      </w:r>
      <w:r>
        <w:t>IDEA 2020.1.1</w:t>
      </w:r>
    </w:p>
    <w:p>
      <w:r>
        <w:rPr>
          <w:rFonts w:hint="eastAsia"/>
        </w:rPr>
        <w:t>数据库：MySQL</w:t>
      </w:r>
      <w:r>
        <w:t xml:space="preserve"> 8.0</w:t>
      </w:r>
    </w:p>
    <w:p>
      <w:pPr>
        <w:rPr>
          <w:rFonts w:hint="eastAsia"/>
        </w:rPr>
      </w:pPr>
      <w:r>
        <w:rPr>
          <w:rFonts w:hint="eastAsia"/>
        </w:rPr>
        <w:t>压力测试工具：</w:t>
      </w:r>
      <w:r>
        <w:t>Apache Jmeter 5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1</w:t>
      </w:r>
    </w:p>
    <w:p>
      <w:pPr>
        <w:pStyle w:val="3"/>
        <w:spacing w:line="300" w:lineRule="auto"/>
        <w:rPr>
          <w:rFonts w:hint="eastAsia"/>
        </w:rPr>
      </w:pPr>
      <w:bookmarkStart w:id="30" w:name="_Toc76244295"/>
      <w:bookmarkStart w:id="31" w:name="_Toc72767205"/>
      <w:bookmarkStart w:id="32" w:name="_Toc72767234"/>
      <w:r>
        <w:rPr>
          <w:rFonts w:hint="eastAsia"/>
        </w:rPr>
        <w:t>功能测试情况</w:t>
      </w:r>
      <w:bookmarkEnd w:id="30"/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打开项目路径下的</w:t>
      </w:r>
      <w:r>
        <w:t>onlineTaxi.sql</w:t>
      </w:r>
      <w:r>
        <w:rPr>
          <w:rFonts w:hint="eastAsia"/>
        </w:rPr>
        <w:t>文件，完成数据库的连接与建库建表</w:t>
      </w:r>
    </w:p>
    <w:p>
      <w:pPr>
        <w:rPr>
          <w:rFonts w:hint="eastAsia"/>
        </w:rPr>
      </w:pPr>
      <w:r>
        <w:drawing>
          <wp:inline distT="0" distB="0" distL="0" distR="0">
            <wp:extent cx="5278120" cy="296735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优先启动</w:t>
      </w:r>
      <w:r>
        <w:t>EurekaApplication</w:t>
      </w:r>
      <w:r>
        <w:rPr>
          <w:rFonts w:hint="eastAsia"/>
        </w:rPr>
        <w:t xml:space="preserve">，再依次启动完剩余的Application </w:t>
      </w:r>
    </w:p>
    <w:p>
      <w:r>
        <w:drawing>
          <wp:inline distT="0" distB="0" distL="0" distR="0">
            <wp:extent cx="5278120" cy="17068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如图，所有的微服务程序都已启动</w:t>
      </w:r>
    </w:p>
    <w:p>
      <w:r>
        <w:drawing>
          <wp:inline distT="0" distB="0" distL="0" distR="0">
            <wp:extent cx="5278120" cy="17659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在浏览器访问local</w:t>
      </w:r>
      <w:r>
        <w:t>host:8761</w:t>
      </w:r>
      <w:r>
        <w:rPr>
          <w:rFonts w:hint="eastAsia"/>
        </w:rPr>
        <w:t>，即可查看在Eureka上注册并正在运行的实例</w:t>
      </w:r>
    </w:p>
    <w:p>
      <w:r>
        <w:drawing>
          <wp:inline distT="0" distB="0" distL="0" distR="0">
            <wp:extent cx="5278120" cy="25425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访问local</w:t>
      </w:r>
      <w:r>
        <w:t>host:9903</w:t>
      </w:r>
      <w:r>
        <w:rPr>
          <w:rFonts w:hint="eastAsia"/>
        </w:rPr>
        <w:t>即可进入客户端界面</w:t>
      </w:r>
    </w:p>
    <w:p>
      <w:pPr>
        <w:pStyle w:val="37"/>
        <w:ind w:left="425" w:firstLine="0" w:firstLineChars="0"/>
      </w:pPr>
      <w:r>
        <w:rPr>
          <w:rFonts w:hint="eastAsia"/>
        </w:rPr>
        <w:t>可以选择已乘客身份或者司机身份登录，又或者注册一个账户</w:t>
      </w:r>
    </w:p>
    <w:p>
      <w:r>
        <w:drawing>
          <wp:inline distT="0" distB="0" distL="0" distR="0">
            <wp:extent cx="5278120" cy="25533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数据库中已经存储有相应的账户，可直接测试使用</w:t>
      </w:r>
    </w:p>
    <w:p>
      <w:pPr>
        <w:jc w:val="center"/>
      </w:pPr>
      <w:r>
        <w:drawing>
          <wp:inline distT="0" distB="0" distL="0" distR="0">
            <wp:extent cx="4339590" cy="156845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562" cy="1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101465" cy="1722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260" cy="17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乘客端登录</w:t>
      </w:r>
    </w:p>
    <w:p>
      <w:pPr>
        <w:jc w:val="center"/>
      </w:pPr>
      <w:r>
        <w:drawing>
          <wp:inline distT="0" distB="0" distL="0" distR="0">
            <wp:extent cx="3140710" cy="20618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7128" cy="20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8120" cy="23412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司机端登录</w:t>
      </w:r>
    </w:p>
    <w:p>
      <w:pPr>
        <w:jc w:val="center"/>
      </w:pPr>
      <w:r>
        <w:drawing>
          <wp:inline distT="0" distB="0" distL="0" distR="0">
            <wp:extent cx="3073400" cy="19081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267" cy="19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8120" cy="2595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开始测试约车</w:t>
      </w:r>
    </w:p>
    <w:p>
      <w:pPr>
        <w:pStyle w:val="37"/>
        <w:numPr>
          <w:ilvl w:val="1"/>
          <w:numId w:val="13"/>
        </w:numPr>
        <w:ind w:firstLineChars="0"/>
      </w:pPr>
      <w:r>
        <w:rPr>
          <w:rFonts w:hint="eastAsia"/>
        </w:rPr>
        <w:t>乘客端输入目的地开始约车</w:t>
      </w:r>
    </w:p>
    <w:p>
      <w:r>
        <w:drawing>
          <wp:inline distT="0" distB="0" distL="0" distR="0">
            <wp:extent cx="5278120" cy="23571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</w:pPr>
      <w:r>
        <w:rPr>
          <w:rFonts w:hint="eastAsia"/>
        </w:rPr>
        <w:t>司机端可以收到约车请求，可以进行接单操作。</w:t>
      </w:r>
    </w:p>
    <w:p>
      <w:r>
        <w:drawing>
          <wp:inline distT="0" distB="0" distL="0" distR="0">
            <wp:extent cx="5278120" cy="1588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</w:pPr>
      <w:r>
        <w:rPr>
          <w:rFonts w:hint="eastAsia"/>
        </w:rPr>
        <w:t>司机确认接单</w:t>
      </w:r>
    </w:p>
    <w:p>
      <w:r>
        <w:drawing>
          <wp:inline distT="0" distB="0" distL="0" distR="0">
            <wp:extent cx="5278120" cy="2160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</w:pPr>
      <w:r>
        <w:rPr>
          <w:rFonts w:hint="eastAsia"/>
        </w:rPr>
        <w:t>司机接单成功，生成订单信息并按照距离计算费用</w:t>
      </w:r>
    </w:p>
    <w:p>
      <w:r>
        <w:drawing>
          <wp:inline distT="0" distB="0" distL="0" distR="0">
            <wp:extent cx="5278120" cy="2388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1"/>
          <w:numId w:val="13"/>
        </w:numPr>
        <w:ind w:firstLineChars="0"/>
      </w:pPr>
      <w:r>
        <w:rPr>
          <w:rFonts w:hint="eastAsia"/>
        </w:rPr>
        <w:t>乘客可以在订单处理页面查看订单，并缴费</w:t>
      </w:r>
    </w:p>
    <w:p>
      <w:r>
        <w:drawing>
          <wp:inline distT="0" distB="0" distL="0" distR="0">
            <wp:extent cx="5278120" cy="1685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8120" cy="174625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缴费完成之后会自动切换到评价页面，乘客可以输入司机名称和评价内容</w:t>
      </w:r>
    </w:p>
    <w:p>
      <w:r>
        <w:drawing>
          <wp:inline distT="0" distB="0" distL="0" distR="0">
            <wp:extent cx="5278120" cy="1970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查看评价</w:t>
      </w:r>
    </w:p>
    <w:p>
      <w:r>
        <w:drawing>
          <wp:inline distT="0" distB="0" distL="0" distR="0">
            <wp:extent cx="5278120" cy="1908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8120" cy="2345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numPr>
          <w:ilvl w:val="0"/>
          <w:numId w:val="13"/>
        </w:numPr>
        <w:ind w:firstLineChars="0"/>
      </w:pPr>
      <w:r>
        <w:rPr>
          <w:rFonts w:hint="eastAsia"/>
        </w:rPr>
        <w:t>用户右上角可以退出登录和查看当前积分等级</w:t>
      </w:r>
    </w:p>
    <w:p>
      <w:pPr>
        <w:jc w:val="center"/>
      </w:pPr>
      <w:r>
        <w:drawing>
          <wp:inline distT="0" distB="0" distL="0" distR="0">
            <wp:extent cx="2583815" cy="15684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5672" cy="158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</w:pPr>
      <w:bookmarkStart w:id="33" w:name="_Toc76244296"/>
      <w:r>
        <w:rPr>
          <w:rFonts w:hint="eastAsia"/>
        </w:rPr>
        <w:t>性能测试情况</w:t>
      </w:r>
      <w:bookmarkEnd w:id="33"/>
    </w:p>
    <w:p>
      <w:pPr>
        <w:rPr>
          <w:b/>
          <w:kern w:val="0"/>
        </w:rPr>
      </w:pPr>
      <w:r>
        <w:rPr>
          <w:rFonts w:hint="eastAsia"/>
          <w:b/>
        </w:rPr>
        <w:t>Thread </w:t>
      </w:r>
      <w:r>
        <w:rPr>
          <w:b/>
        </w:rPr>
        <w:t>G</w:t>
      </w:r>
      <w:r>
        <w:rPr>
          <w:rFonts w:hint="eastAsia"/>
          <w:b/>
        </w:rPr>
        <w:t>roup(线程组)</w:t>
      </w:r>
    </w:p>
    <w:p>
      <w:pPr>
        <w:ind w:firstLine="420"/>
      </w:pPr>
      <w:r>
        <w:rPr>
          <w:rFonts w:hint="eastAsia"/>
        </w:rPr>
        <w:t>通过线程组添加运行的线程。通俗的讲一个线程组，可以看做一个虚拟用户组，线程组中的每个线程都可以理解为一个虚拟用户。线程组中包含的线程数量在测试执行过程中是不会发生改变的。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线程数：这里选择</w:t>
      </w:r>
      <w:r>
        <w:rPr>
          <w:kern w:val="0"/>
        </w:rPr>
        <w:t>600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Ramp-Up Period：单位是秒，默认时间是1秒。它指定了启动所有线程所花费的时间，比如，当前的设定表示“在1秒内启动</w:t>
      </w:r>
      <w:r>
        <w:rPr>
          <w:kern w:val="0"/>
        </w:rPr>
        <w:t>600</w:t>
      </w:r>
      <w:r>
        <w:rPr>
          <w:rFonts w:hint="eastAsia"/>
          <w:kern w:val="0"/>
        </w:rPr>
        <w:t>个线程，每个线程的间隔时间为0.</w:t>
      </w:r>
      <w:r>
        <w:rPr>
          <w:kern w:val="0"/>
        </w:rPr>
        <w:t>00167</w:t>
      </w:r>
      <w:r>
        <w:rPr>
          <w:rFonts w:hint="eastAsia"/>
          <w:kern w:val="0"/>
        </w:rPr>
        <w:t>秒”。</w:t>
      </w:r>
      <w:r>
        <w:rPr>
          <w:rFonts w:hint="eastAsia"/>
        </w:rPr>
        <w:t>（</w:t>
      </w:r>
      <w:r>
        <w:t>如果设置为0，就是并发</w:t>
      </w:r>
      <w:r>
        <w:rPr>
          <w:rFonts w:hint="eastAsia"/>
        </w:rPr>
        <w:t>执行）</w:t>
      </w:r>
    </w:p>
    <w:p>
      <w:pPr>
        <w:rPr>
          <w:kern w:val="0"/>
        </w:rPr>
      </w:pPr>
      <w:r>
        <w:rPr>
          <w:rFonts w:hint="eastAsia"/>
          <w:kern w:val="0"/>
        </w:rPr>
        <w:t>循环次数：选择6</w:t>
      </w:r>
      <w:r>
        <w:rPr>
          <w:kern w:val="0"/>
        </w:rPr>
        <w:t>00</w:t>
      </w:r>
      <w:r>
        <w:rPr>
          <w:rFonts w:hint="eastAsia"/>
          <w:kern w:val="0"/>
        </w:rPr>
        <w:t>，表示每个线程执行6</w:t>
      </w:r>
      <w:r>
        <w:rPr>
          <w:kern w:val="0"/>
        </w:rPr>
        <w:t>00</w:t>
      </w:r>
      <w:r>
        <w:rPr>
          <w:rFonts w:hint="eastAsia"/>
          <w:kern w:val="0"/>
        </w:rPr>
        <w:t>次请求。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本次测试我们设置了6</w:t>
      </w:r>
      <w:r>
        <w:t>00</w:t>
      </w:r>
      <w:r>
        <w:rPr>
          <w:rFonts w:hint="eastAsia"/>
        </w:rPr>
        <w:t>个线程，循环6</w:t>
      </w:r>
      <w:r>
        <w:t>00</w:t>
      </w:r>
      <w:r>
        <w:rPr>
          <w:rFonts w:hint="eastAsia"/>
        </w:rPr>
        <w:t>次，相当于模拟了6</w:t>
      </w:r>
      <w:r>
        <w:t>00</w:t>
      </w:r>
      <w:r>
        <w:rPr>
          <w:rFonts w:hint="eastAsia"/>
        </w:rPr>
        <w:t>个用户访问，总的访问次数达到了3</w:t>
      </w:r>
      <w:r>
        <w:t>60000</w:t>
      </w:r>
      <w:r>
        <w:rPr>
          <w:rFonts w:hint="eastAsia"/>
        </w:rPr>
        <w:t>次。</w:t>
      </w:r>
    </w:p>
    <w:p>
      <w:r>
        <w:drawing>
          <wp:inline distT="0" distB="0" distL="0" distR="0">
            <wp:extent cx="5267960" cy="2968625"/>
            <wp:effectExtent l="0" t="0" r="8890" b="3175"/>
            <wp:docPr id="9" name="图片 9" descr="C:\Users\Kakuki\AppData\Local\Microsoft\Windows\INetCache\Content.Word\YI_KTYXY6SP4EMIII3$JJ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Kakuki\AppData\Local\Microsoft\Windows\INetCache\Content.Word\YI_KTYXY6SP4EMIII3$JJ2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结果报告</w:t>
      </w:r>
      <w:r>
        <w:rPr>
          <w:rFonts w:hint="eastAsia"/>
          <w:b/>
          <w:shd w:val="clear" w:color="auto" w:fill="FFFFFF"/>
        </w:rPr>
        <w:t>：</w:t>
      </w:r>
    </w:p>
    <w:p>
      <w:pPr>
        <w:rPr>
          <w:rFonts w:hint="eastAsia"/>
        </w:rPr>
      </w:pPr>
      <w:r>
        <w:rPr>
          <w:rFonts w:hint="eastAsia"/>
        </w:rPr>
        <w:t>Label：取样器类型，本次取样是HTTP</w:t>
      </w:r>
      <w:r>
        <w:t xml:space="preserve"> Request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t>Samples</w:t>
      </w:r>
      <w:r>
        <w:rPr>
          <w:rFonts w:hint="eastAsia"/>
        </w:rPr>
        <w:t>：取样次数，本次测试共取样3</w:t>
      </w:r>
      <w:r>
        <w:t>70000</w:t>
      </w:r>
      <w:r>
        <w:rPr>
          <w:rFonts w:hint="eastAsia"/>
        </w:rPr>
        <w:t>次</w:t>
      </w:r>
    </w:p>
    <w:p>
      <w:r>
        <w:rPr>
          <w:rFonts w:hint="eastAsia"/>
        </w:rPr>
        <w:t>Average：平均响应时间，4</w:t>
      </w:r>
      <w:r>
        <w:t>25</w:t>
      </w:r>
      <w:r>
        <w:rPr>
          <w:rFonts w:hint="eastAsia"/>
        </w:rPr>
        <w:t>ms</w:t>
      </w:r>
    </w:p>
    <w:p>
      <w:pPr>
        <w:rPr>
          <w:rFonts w:hint="eastAsia"/>
        </w:rPr>
      </w:pPr>
      <w:r>
        <w:rPr>
          <w:rFonts w:hint="eastAsia"/>
        </w:rPr>
        <w:t>Median：响应时间的中位数，4</w:t>
      </w:r>
      <w:r>
        <w:t>31</w:t>
      </w:r>
      <w:r>
        <w:rPr>
          <w:rFonts w:hint="eastAsia"/>
        </w:rPr>
        <w:t>ms</w:t>
      </w:r>
    </w:p>
    <w:p>
      <w:pPr>
        <w:rPr>
          <w:rFonts w:hint="eastAsia"/>
        </w:rPr>
      </w:pPr>
      <w:r>
        <w:t>90%Line</w:t>
      </w:r>
      <w:r>
        <w:rPr>
          <w:rFonts w:hint="eastAsia"/>
        </w:rPr>
        <w:t>：90%用户的响应时间，5</w:t>
      </w:r>
      <w:r>
        <w:t>59</w:t>
      </w:r>
      <w:r>
        <w:rPr>
          <w:rFonts w:hint="eastAsia"/>
        </w:rPr>
        <w:t>ms</w:t>
      </w:r>
    </w:p>
    <w:p>
      <w:r>
        <w:t>95%Line</w:t>
      </w:r>
      <w:r>
        <w:rPr>
          <w:rFonts w:hint="eastAsia"/>
        </w:rPr>
        <w:t>：</w:t>
      </w:r>
      <w:r>
        <w:t>95</w:t>
      </w:r>
      <w:r>
        <w:rPr>
          <w:rFonts w:hint="eastAsia"/>
        </w:rPr>
        <w:t>%用户的响应时间，6</w:t>
      </w:r>
      <w:r>
        <w:t>14</w:t>
      </w:r>
      <w:r>
        <w:rPr>
          <w:rFonts w:hint="eastAsia"/>
        </w:rPr>
        <w:t>ms</w:t>
      </w:r>
    </w:p>
    <w:p>
      <w:r>
        <w:t>99%Line</w:t>
      </w:r>
      <w:r>
        <w:rPr>
          <w:rFonts w:hint="eastAsia"/>
        </w:rPr>
        <w:t>：</w:t>
      </w:r>
      <w:r>
        <w:t>99</w:t>
      </w:r>
      <w:r>
        <w:rPr>
          <w:rFonts w:hint="eastAsia"/>
        </w:rPr>
        <w:t>%用户的响应时间，7</w:t>
      </w:r>
      <w:r>
        <w:t>92</w:t>
      </w:r>
      <w:r>
        <w:rPr>
          <w:rFonts w:hint="eastAsia"/>
        </w:rPr>
        <w:t>ms</w:t>
      </w:r>
    </w:p>
    <w:p>
      <w:r>
        <w:rPr>
          <w:rFonts w:hint="eastAsia"/>
        </w:rPr>
        <w:t>Min：最小响应时间，3ms</w:t>
      </w:r>
    </w:p>
    <w:p>
      <w:r>
        <w:t>Maximum</w:t>
      </w:r>
      <w:r>
        <w:rPr>
          <w:rFonts w:hint="eastAsia"/>
        </w:rPr>
        <w:t>：最大响应时间，1</w:t>
      </w:r>
      <w:r>
        <w:t>928</w:t>
      </w:r>
      <w:r>
        <w:rPr>
          <w:rFonts w:hint="eastAsia"/>
        </w:rPr>
        <w:t>ms</w:t>
      </w:r>
    </w:p>
    <w:p>
      <w:pPr>
        <w:rPr>
          <w:rFonts w:hint="eastAsia"/>
        </w:rPr>
      </w:pPr>
      <w:r>
        <w:rPr>
          <w:rFonts w:hint="eastAsia"/>
        </w:rPr>
        <w:t>E</w:t>
      </w:r>
      <w:r>
        <w:t>rror%</w:t>
      </w:r>
      <w:r>
        <w:rPr>
          <w:rFonts w:hint="eastAsia"/>
        </w:rPr>
        <w:t>：执行错误的统计信息，0.</w:t>
      </w:r>
      <w:r>
        <w:t>00</w:t>
      </w:r>
      <w:r>
        <w:rPr>
          <w:rFonts w:hint="eastAsia"/>
        </w:rPr>
        <w:t>%</w:t>
      </w:r>
    </w:p>
    <w:p>
      <w:pPr>
        <w:rPr>
          <w:rFonts w:hint="eastAsia"/>
        </w:rPr>
      </w:pPr>
      <w:r>
        <w:rPr>
          <w:rFonts w:hint="eastAsia"/>
        </w:rPr>
        <w:t>T</w:t>
      </w:r>
      <w:r>
        <w:t>hroughput</w:t>
      </w:r>
      <w:r>
        <w:rPr>
          <w:rFonts w:hint="eastAsia"/>
        </w:rPr>
        <w:t>：吞吐量，9</w:t>
      </w:r>
      <w:r>
        <w:t>97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/</w:t>
      </w:r>
      <w:r>
        <w:t>sec</w:t>
      </w:r>
    </w:p>
    <w:p>
      <w:r>
        <w:rPr>
          <w:rFonts w:hint="eastAsia"/>
        </w:rPr>
        <w:t>Received：服务器端接收数据的速度，2</w:t>
      </w:r>
      <w:r>
        <w:t>841</w:t>
      </w:r>
      <w:r>
        <w:rPr>
          <w:rFonts w:hint="eastAsia"/>
        </w:rPr>
        <w:t>.</w:t>
      </w:r>
      <w:r>
        <w:t xml:space="preserve">03 </w:t>
      </w:r>
      <w:r>
        <w:rPr>
          <w:rFonts w:hint="eastAsia"/>
        </w:rPr>
        <w:t>KB</w:t>
      </w:r>
      <w:r>
        <w:t>/</w:t>
      </w:r>
      <w:r>
        <w:rPr>
          <w:rFonts w:hint="eastAsia"/>
        </w:rPr>
        <w:t>sec</w:t>
      </w:r>
    </w:p>
    <w:p>
      <w:pPr>
        <w:rPr>
          <w:rFonts w:hint="eastAsia"/>
        </w:rPr>
      </w:pPr>
      <w:r>
        <w:rPr>
          <w:rFonts w:hint="eastAsia"/>
        </w:rPr>
        <w:t>Sent：客户端发送数据的速度，</w:t>
      </w:r>
      <w:r>
        <w:t xml:space="preserve">268.84 </w:t>
      </w:r>
      <w:r>
        <w:rPr>
          <w:rFonts w:hint="eastAsia"/>
        </w:rPr>
        <w:t>KB</w:t>
      </w:r>
      <w:r>
        <w:t>/</w:t>
      </w:r>
      <w:r>
        <w:rPr>
          <w:rFonts w:hint="eastAsia"/>
        </w:rPr>
        <w:t>sec</w:t>
      </w:r>
    </w:p>
    <w:p>
      <w:pPr>
        <w:rPr>
          <w:rFonts w:hint="eastAsia"/>
        </w:rPr>
      </w:pPr>
      <w:r>
        <w:pict>
          <v:shape id="_x0000_i1025" o:spt="75" type="#_x0000_t75" style="height:233.85pt;width:414.75pt;" filled="f" o:preferrelative="t" stroked="f" coordsize="21600,21600">
            <v:path/>
            <v:fill on="f" focussize="0,0"/>
            <v:stroke on="f" joinstyle="miter"/>
            <v:imagedata r:id="rId40" o:title="2VMSK65)I{@RZQ1IQEF5321"/>
            <o:lock v:ext="edit" aspectratio="t"/>
            <w10:wrap type="none"/>
            <w10:anchorlock/>
          </v:shape>
        </w:pict>
      </w:r>
    </w:p>
    <w:bookmarkEnd w:id="31"/>
    <w:bookmarkEnd w:id="32"/>
    <w:p>
      <w:pPr>
        <w:pStyle w:val="2"/>
      </w:pPr>
      <w:bookmarkStart w:id="34" w:name="_Toc76244297"/>
      <w:bookmarkStart w:id="35" w:name="_Toc72767235"/>
      <w:bookmarkStart w:id="36" w:name="_Toc72767206"/>
      <w:r>
        <w:rPr>
          <w:rFonts w:hint="eastAsia"/>
        </w:rPr>
        <w:t>课程设计总结</w:t>
      </w:r>
      <w:bookmarkEnd w:id="34"/>
      <w:bookmarkEnd w:id="35"/>
      <w:bookmarkEnd w:id="36"/>
    </w:p>
    <w:p>
      <w:pPr>
        <w:pStyle w:val="3"/>
        <w:spacing w:line="300" w:lineRule="auto"/>
      </w:pPr>
      <w:bookmarkStart w:id="37" w:name="_Toc72767236"/>
      <w:bookmarkStart w:id="38" w:name="_Toc76244298"/>
      <w:bookmarkStart w:id="39" w:name="_Toc72767207"/>
      <w:r>
        <w:rPr>
          <w:rFonts w:hint="eastAsia"/>
        </w:rPr>
        <w:t>设计过程中遇到或存在的主要问题及解决方案</w:t>
      </w:r>
      <w:bookmarkEnd w:id="37"/>
      <w:bookmarkEnd w:id="38"/>
      <w:bookmarkEnd w:id="39"/>
    </w:p>
    <w:p>
      <w:pPr>
        <w:rPr>
          <w:rFonts w:hint="eastAsia"/>
          <w:b/>
        </w:rPr>
      </w:pPr>
      <w:r>
        <w:rPr>
          <w:rFonts w:hint="eastAsia"/>
          <w:b/>
        </w:rPr>
        <w:t>问题一：</w:t>
      </w:r>
    </w:p>
    <w:p>
      <w:pPr>
        <w:ind w:firstLine="420"/>
        <w:rPr>
          <w:rFonts w:hint="eastAsia"/>
        </w:rPr>
      </w:pPr>
      <w:r>
        <w:rPr>
          <w:rFonts w:hint="eastAsia"/>
        </w:rPr>
        <w:t>在MySQL</w:t>
      </w:r>
      <w:r>
        <w:t>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之后的版本，会遇到数据库时区问题，需要将手动将server</w:t>
      </w:r>
      <w:r>
        <w:t>Timezone</w:t>
      </w:r>
      <w:r>
        <w:rPr>
          <w:rFonts w:hint="eastAsia"/>
        </w:rPr>
        <w:t>改成GMT，MySQL</w:t>
      </w:r>
      <w:r>
        <w:t>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之前的版本无此问题，开发环境与测试环境不匹配带来的问题。</w:t>
      </w:r>
    </w:p>
    <w:p>
      <w:r>
        <w:drawing>
          <wp:inline distT="0" distB="0" distL="0" distR="0">
            <wp:extent cx="5278120" cy="2967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问题二：</w:t>
      </w:r>
    </w:p>
    <w:p>
      <w:pPr>
        <w:ind w:left="420"/>
      </w:pPr>
      <w:r>
        <w:t>bootstrap.yml报错</w:t>
      </w:r>
    </w:p>
    <w:p>
      <w:pPr>
        <w:ind w:firstLine="420"/>
        <w:rPr>
          <w:rFonts w:hint="eastAsia"/>
        </w:rPr>
      </w:pPr>
      <w:r>
        <w:t>该配置文件的加载顺序优于application.yml，IDE</w:t>
      </w:r>
      <w:r>
        <w:rPr>
          <w:rFonts w:hint="eastAsia"/>
        </w:rPr>
        <w:t>A</w:t>
      </w:r>
      <w:r>
        <w:t>报错是因为2020.03的Spring cloud默认配置去掉了bootstrap，因此要导入bootstrap的maven</w:t>
      </w:r>
      <w:r>
        <w:rPr>
          <w:rFonts w:hint="eastAsia"/>
        </w:rPr>
        <w:t>。</w:t>
      </w:r>
    </w:p>
    <w:p>
      <w:pPr>
        <w:pStyle w:val="3"/>
        <w:spacing w:line="300" w:lineRule="auto"/>
      </w:pPr>
      <w:bookmarkStart w:id="40" w:name="_Toc72767208"/>
      <w:bookmarkStart w:id="41" w:name="_Toc72767237"/>
      <w:bookmarkStart w:id="42" w:name="_Toc76244299"/>
      <w:r>
        <w:rPr>
          <w:rFonts w:hint="eastAsia"/>
        </w:rPr>
        <w:t>改进建议</w:t>
      </w:r>
      <w:bookmarkEnd w:id="40"/>
      <w:bookmarkEnd w:id="41"/>
      <w:bookmarkEnd w:id="42"/>
    </w:p>
    <w:p>
      <w:pPr>
        <w:ind w:firstLine="420"/>
      </w:pPr>
      <w:r>
        <w:t>随着时间和业务的发展，数据库中的数据量增长是不可控的，库和表中的数据会越来越大，随之带来的是更高的磁盘、IO、系统开销，甚至性能上的瓶颈，而一台服务的资源终究是有限的，因此需要对数据库和表进行拆分，从而更好的提供数据服务。</w:t>
      </w:r>
    </w:p>
    <w:p>
      <w:pPr>
        <w:ind w:firstLine="420"/>
        <w:rPr>
          <w:rFonts w:hint="eastAsia"/>
        </w:rPr>
      </w:pPr>
      <w:r>
        <w:t>本组在数据库设计方面，把所有的表都放到了一个数据库中，这不符合分布式系统的特点，应该进行分库，将表分配到相应的库中，建立外键进行关联，这样每个微服务查询对应的数据库，而不是所有的微服务都查询一个数据库。对于多个司机同时接一个订单的问题考虑不周，本组对于接单问题只是简单的对数据库进行增删改查，当多个司机同时接单时，可能会导致数据库的错误，应该引入事务来保证数据库的正确性，提高系统的安全。</w:t>
      </w:r>
    </w:p>
    <w:p>
      <w:pPr>
        <w:pStyle w:val="3"/>
        <w:spacing w:line="300" w:lineRule="auto"/>
      </w:pPr>
      <w:bookmarkStart w:id="43" w:name="_Toc72767209"/>
      <w:bookmarkStart w:id="44" w:name="_Toc72767238"/>
      <w:bookmarkStart w:id="45" w:name="_Toc76244300"/>
      <w:r>
        <w:rPr>
          <w:rFonts w:hint="eastAsia"/>
        </w:rPr>
        <w:t>体会/收获</w:t>
      </w:r>
      <w:bookmarkEnd w:id="43"/>
      <w:bookmarkEnd w:id="44"/>
      <w:bookmarkEnd w:id="45"/>
    </w:p>
    <w:p>
      <w:pPr>
        <w:ind w:firstLine="420"/>
      </w:pPr>
      <w:r>
        <w:t>通过这次web后端大作业，我对于用spring cloud技术实现微服务架构有了更深的了解。通过自己写代码实现spring cloud技术，本组人员对于Eureka实现服务注册与发现，Hystrix实现请求熔断和服务降级，OpenFeign实现服务调用，Gateway实现负载均衡，配置中心实现对微服务进行集中化配置有了一定的认识，也对于大型服务器如何实现分布式架构有了更深的体会。</w:t>
      </w:r>
    </w:p>
    <w:p>
      <w:pPr>
        <w:ind w:firstLine="420"/>
        <w:rPr>
          <w:shd w:val="clear" w:color="auto" w:fill="FFFFFF"/>
        </w:rPr>
      </w:pPr>
      <w:r>
        <w:rPr>
          <w:rFonts w:hint="eastAsia"/>
        </w:rPr>
        <w:t>本次Web后端的开发，用到了许多新的架构、新的技术，从上学期的web开发到本学期的Spring</w:t>
      </w:r>
      <w:r>
        <w:t xml:space="preserve"> Cloud</w:t>
      </w:r>
      <w:r>
        <w:rPr>
          <w:rFonts w:hint="eastAsia"/>
        </w:rPr>
        <w:t>，我看到了</w:t>
      </w:r>
      <w:r>
        <w:t>W</w:t>
      </w:r>
      <w:r>
        <w:rPr>
          <w:rFonts w:hint="eastAsia"/>
        </w:rPr>
        <w:t>eb技术的快速发展，就本次</w:t>
      </w:r>
      <w:r>
        <w:t>S</w:t>
      </w:r>
      <w:r>
        <w:rPr>
          <w:rFonts w:hint="eastAsia"/>
        </w:rPr>
        <w:t>pring</w:t>
      </w:r>
      <w:r>
        <w:t xml:space="preserve"> C</w:t>
      </w:r>
      <w:r>
        <w:rPr>
          <w:rFonts w:hint="eastAsia"/>
        </w:rPr>
        <w:t>loud开发而言，</w:t>
      </w:r>
      <w:r>
        <w:t>S</w:t>
      </w:r>
      <w:r>
        <w:rPr>
          <w:rFonts w:hint="eastAsia"/>
        </w:rPr>
        <w:t>pring</w:t>
      </w:r>
      <w:r>
        <w:t xml:space="preserve"> Cloud</w:t>
      </w:r>
      <w:r>
        <w:rPr>
          <w:rFonts w:hint="eastAsia"/>
        </w:rPr>
        <w:t>提供的生态组件就十分丰富且多样化，参考资料也及其丰富，这对我们本次实验有巨大的帮助。得益于</w:t>
      </w:r>
      <w:r>
        <w:rPr>
          <w:shd w:val="clear" w:color="auto" w:fill="FFFFFF"/>
        </w:rPr>
        <w:t>Spring Cloud的开发便利性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简化了分布式系统基础设施的开发，如服务发现注册、配置中心、消息总线、负载均衡、断路器、数据监控等，</w:t>
      </w:r>
      <w:r>
        <w:rPr>
          <w:rFonts w:hint="eastAsia"/>
          <w:shd w:val="clear" w:color="auto" w:fill="FFFFFF"/>
        </w:rPr>
        <w:t>做到了一站式部署服务，我们才得以高效而精准的完成实验。</w:t>
      </w:r>
    </w:p>
    <w:p>
      <w:pPr>
        <w:ind w:firstLine="420"/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t>最重要的是，本组人员通过这次大作业的开发，懂得了如何利用书本资料和博客来解决开发中遇到的问题，增强了自身发现问题解决问题的能力。总之，这次大作业让我们收获良多。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b/>
        </w:rPr>
        <w:tab/>
      </w:r>
    </w:p>
    <w:p>
      <w:pPr>
        <w:rPr>
          <w:rFonts w:hint="eastAsia"/>
        </w:rPr>
      </w:pPr>
    </w:p>
    <w:sectPr>
      <w:footerReference r:id="rId5" w:type="default"/>
      <w:footerReference r:id="rId6" w:type="even"/>
      <w:type w:val="nextColumn"/>
      <w:pgSz w:w="11906" w:h="16838"/>
      <w:pgMar w:top="1440" w:right="1797" w:bottom="1440" w:left="1797" w:header="851" w:footer="992" w:gutter="0"/>
      <w:cols w:space="720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separate"/>
    </w:r>
    <w:r>
      <w:rPr>
        <w:rStyle w:val="28"/>
      </w:rPr>
      <w:t>2</w:t>
    </w:r>
    <w:r>
      <w:rPr>
        <w:rStyle w:val="28"/>
      </w:rPr>
      <w:fldChar w:fldCharType="end"/>
    </w:r>
  </w:p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end"/>
    </w:r>
  </w:p>
  <w:p>
    <w:pPr>
      <w:pStyle w:val="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F1A87"/>
    <w:multiLevelType w:val="multilevel"/>
    <w:tmpl w:val="003F1A87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1A37F0E"/>
    <w:multiLevelType w:val="multilevel"/>
    <w:tmpl w:val="01A37F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BD930F8"/>
    <w:multiLevelType w:val="multilevel"/>
    <w:tmpl w:val="0BD930F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1428088C"/>
    <w:multiLevelType w:val="multilevel"/>
    <w:tmpl w:val="1428088C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BA708A0"/>
    <w:multiLevelType w:val="multilevel"/>
    <w:tmpl w:val="1BA708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06B5A19"/>
    <w:multiLevelType w:val="multilevel"/>
    <w:tmpl w:val="206B5A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84617A8"/>
    <w:multiLevelType w:val="multilevel"/>
    <w:tmpl w:val="384617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81D3D87"/>
    <w:multiLevelType w:val="multilevel"/>
    <w:tmpl w:val="481D3D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C726F08"/>
    <w:multiLevelType w:val="multilevel"/>
    <w:tmpl w:val="4C726F08"/>
    <w:lvl w:ilvl="0" w:tentative="0">
      <w:start w:val="0"/>
      <w:numFmt w:val="bullet"/>
      <w:lvlText w:val="-"/>
      <w:lvlJc w:val="left"/>
      <w:pPr>
        <w:ind w:left="780" w:hanging="360"/>
      </w:pPr>
      <w:rPr>
        <w:rFonts w:hint="eastAsia" w:ascii="宋体" w:hAnsi="宋体" w:eastAsia="宋体" w:cs="Times New Roman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5EE0742B"/>
    <w:multiLevelType w:val="multilevel"/>
    <w:tmpl w:val="5EE0742B"/>
    <w:lvl w:ilvl="0" w:tentative="0">
      <w:start w:val="1"/>
      <w:numFmt w:val="decimal"/>
      <w:lvlText w:val="%1.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6BF566C5"/>
    <w:multiLevelType w:val="multilevel"/>
    <w:tmpl w:val="6BF566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6D5811C1"/>
    <w:multiLevelType w:val="multilevel"/>
    <w:tmpl w:val="6D5811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7844081A"/>
    <w:multiLevelType w:val="multilevel"/>
    <w:tmpl w:val="7844081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"/>
  </w:num>
  <w:num w:numId="5">
    <w:abstractNumId w:val="10"/>
  </w:num>
  <w:num w:numId="6">
    <w:abstractNumId w:val="4"/>
  </w:num>
  <w:num w:numId="7">
    <w:abstractNumId w:val="11"/>
  </w:num>
  <w:num w:numId="8">
    <w:abstractNumId w:val="3"/>
  </w:num>
  <w:num w:numId="9">
    <w:abstractNumId w:val="9"/>
  </w:num>
  <w:num w:numId="10">
    <w:abstractNumId w:val="5"/>
  </w:num>
  <w:num w:numId="11">
    <w:abstractNumId w:val="8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73C"/>
    <w:rsid w:val="00003319"/>
    <w:rsid w:val="00003B9C"/>
    <w:rsid w:val="00007906"/>
    <w:rsid w:val="00012CCB"/>
    <w:rsid w:val="0001426C"/>
    <w:rsid w:val="00015242"/>
    <w:rsid w:val="00016173"/>
    <w:rsid w:val="00017DD5"/>
    <w:rsid w:val="00020970"/>
    <w:rsid w:val="00021520"/>
    <w:rsid w:val="000255DA"/>
    <w:rsid w:val="000275FD"/>
    <w:rsid w:val="00030B73"/>
    <w:rsid w:val="00032257"/>
    <w:rsid w:val="00032D82"/>
    <w:rsid w:val="00033185"/>
    <w:rsid w:val="0003492B"/>
    <w:rsid w:val="000352B8"/>
    <w:rsid w:val="00037274"/>
    <w:rsid w:val="00037494"/>
    <w:rsid w:val="000404CA"/>
    <w:rsid w:val="00041A3D"/>
    <w:rsid w:val="00043D22"/>
    <w:rsid w:val="0004558E"/>
    <w:rsid w:val="000471D4"/>
    <w:rsid w:val="00050C81"/>
    <w:rsid w:val="00051D7A"/>
    <w:rsid w:val="000521D6"/>
    <w:rsid w:val="00054149"/>
    <w:rsid w:val="0005626C"/>
    <w:rsid w:val="00056954"/>
    <w:rsid w:val="00056C70"/>
    <w:rsid w:val="00061948"/>
    <w:rsid w:val="00061A86"/>
    <w:rsid w:val="00062337"/>
    <w:rsid w:val="00070D71"/>
    <w:rsid w:val="00071B86"/>
    <w:rsid w:val="0007508B"/>
    <w:rsid w:val="000754EF"/>
    <w:rsid w:val="000819C4"/>
    <w:rsid w:val="00081BE9"/>
    <w:rsid w:val="000833ED"/>
    <w:rsid w:val="00084671"/>
    <w:rsid w:val="0008656B"/>
    <w:rsid w:val="00090633"/>
    <w:rsid w:val="00091719"/>
    <w:rsid w:val="0009669F"/>
    <w:rsid w:val="000A0597"/>
    <w:rsid w:val="000A0C2C"/>
    <w:rsid w:val="000A1C7B"/>
    <w:rsid w:val="000A26E8"/>
    <w:rsid w:val="000A3B30"/>
    <w:rsid w:val="000A3F7B"/>
    <w:rsid w:val="000A528F"/>
    <w:rsid w:val="000A5776"/>
    <w:rsid w:val="000A6F4F"/>
    <w:rsid w:val="000B122C"/>
    <w:rsid w:val="000B3154"/>
    <w:rsid w:val="000B4210"/>
    <w:rsid w:val="000B6B8A"/>
    <w:rsid w:val="000C0C86"/>
    <w:rsid w:val="000C3BA0"/>
    <w:rsid w:val="000C3E79"/>
    <w:rsid w:val="000C3EDD"/>
    <w:rsid w:val="000C5BB9"/>
    <w:rsid w:val="000C7F7C"/>
    <w:rsid w:val="000D0BF1"/>
    <w:rsid w:val="000D1012"/>
    <w:rsid w:val="000D61AC"/>
    <w:rsid w:val="000E015E"/>
    <w:rsid w:val="000E0DDF"/>
    <w:rsid w:val="000E4766"/>
    <w:rsid w:val="000E5D4F"/>
    <w:rsid w:val="000E60A7"/>
    <w:rsid w:val="000E787F"/>
    <w:rsid w:val="000F07E7"/>
    <w:rsid w:val="000F1B5F"/>
    <w:rsid w:val="000F33D6"/>
    <w:rsid w:val="000F3E58"/>
    <w:rsid w:val="000F7FF4"/>
    <w:rsid w:val="001012F7"/>
    <w:rsid w:val="00104F9E"/>
    <w:rsid w:val="0010681F"/>
    <w:rsid w:val="00106D05"/>
    <w:rsid w:val="00106FCB"/>
    <w:rsid w:val="00107288"/>
    <w:rsid w:val="0011071C"/>
    <w:rsid w:val="00117820"/>
    <w:rsid w:val="001228C7"/>
    <w:rsid w:val="00124500"/>
    <w:rsid w:val="0012694F"/>
    <w:rsid w:val="00126EB5"/>
    <w:rsid w:val="00132EFC"/>
    <w:rsid w:val="00133453"/>
    <w:rsid w:val="00134116"/>
    <w:rsid w:val="0013453E"/>
    <w:rsid w:val="00134C69"/>
    <w:rsid w:val="00140B79"/>
    <w:rsid w:val="00141973"/>
    <w:rsid w:val="00143050"/>
    <w:rsid w:val="00144549"/>
    <w:rsid w:val="001446FE"/>
    <w:rsid w:val="00147B66"/>
    <w:rsid w:val="00147CB6"/>
    <w:rsid w:val="00147DCD"/>
    <w:rsid w:val="00151135"/>
    <w:rsid w:val="00152958"/>
    <w:rsid w:val="00152D4E"/>
    <w:rsid w:val="00153790"/>
    <w:rsid w:val="00154DB6"/>
    <w:rsid w:val="00160BC1"/>
    <w:rsid w:val="0016216B"/>
    <w:rsid w:val="00162660"/>
    <w:rsid w:val="00162803"/>
    <w:rsid w:val="00164B64"/>
    <w:rsid w:val="00164F86"/>
    <w:rsid w:val="00165614"/>
    <w:rsid w:val="00167771"/>
    <w:rsid w:val="00167CAC"/>
    <w:rsid w:val="00167CBE"/>
    <w:rsid w:val="0017162B"/>
    <w:rsid w:val="001725A3"/>
    <w:rsid w:val="00174983"/>
    <w:rsid w:val="00180CD6"/>
    <w:rsid w:val="00181D99"/>
    <w:rsid w:val="00183A6E"/>
    <w:rsid w:val="00185137"/>
    <w:rsid w:val="0018551C"/>
    <w:rsid w:val="00185F69"/>
    <w:rsid w:val="00186221"/>
    <w:rsid w:val="00195772"/>
    <w:rsid w:val="001A0534"/>
    <w:rsid w:val="001A0722"/>
    <w:rsid w:val="001A2DC7"/>
    <w:rsid w:val="001A5C5B"/>
    <w:rsid w:val="001A6A86"/>
    <w:rsid w:val="001B122D"/>
    <w:rsid w:val="001B273C"/>
    <w:rsid w:val="001B29B9"/>
    <w:rsid w:val="001B2A8A"/>
    <w:rsid w:val="001B463D"/>
    <w:rsid w:val="001B5EBC"/>
    <w:rsid w:val="001B6B48"/>
    <w:rsid w:val="001C2389"/>
    <w:rsid w:val="001C3405"/>
    <w:rsid w:val="001C5456"/>
    <w:rsid w:val="001D18E5"/>
    <w:rsid w:val="001D31D3"/>
    <w:rsid w:val="001D51C6"/>
    <w:rsid w:val="001D52D8"/>
    <w:rsid w:val="001D64B8"/>
    <w:rsid w:val="001D687E"/>
    <w:rsid w:val="001E0B3C"/>
    <w:rsid w:val="001E0B86"/>
    <w:rsid w:val="001E2099"/>
    <w:rsid w:val="001E37E0"/>
    <w:rsid w:val="001E473E"/>
    <w:rsid w:val="001E571E"/>
    <w:rsid w:val="001E57A0"/>
    <w:rsid w:val="001E5EE2"/>
    <w:rsid w:val="001E7B3D"/>
    <w:rsid w:val="001F0424"/>
    <w:rsid w:val="001F12C8"/>
    <w:rsid w:val="001F15C6"/>
    <w:rsid w:val="001F173F"/>
    <w:rsid w:val="001F6CB4"/>
    <w:rsid w:val="001F7128"/>
    <w:rsid w:val="00200628"/>
    <w:rsid w:val="002029D6"/>
    <w:rsid w:val="00202E91"/>
    <w:rsid w:val="00203043"/>
    <w:rsid w:val="0021060A"/>
    <w:rsid w:val="00210CE7"/>
    <w:rsid w:val="00212283"/>
    <w:rsid w:val="002208A5"/>
    <w:rsid w:val="002210F0"/>
    <w:rsid w:val="002226AD"/>
    <w:rsid w:val="0022546D"/>
    <w:rsid w:val="0022771A"/>
    <w:rsid w:val="00227735"/>
    <w:rsid w:val="0023085A"/>
    <w:rsid w:val="00234CE1"/>
    <w:rsid w:val="00234E15"/>
    <w:rsid w:val="00235EA8"/>
    <w:rsid w:val="00236254"/>
    <w:rsid w:val="002433D2"/>
    <w:rsid w:val="002435F5"/>
    <w:rsid w:val="00243704"/>
    <w:rsid w:val="00243E39"/>
    <w:rsid w:val="00250A36"/>
    <w:rsid w:val="00250FA7"/>
    <w:rsid w:val="002539ED"/>
    <w:rsid w:val="002546A5"/>
    <w:rsid w:val="002607E0"/>
    <w:rsid w:val="00262666"/>
    <w:rsid w:val="00262DBB"/>
    <w:rsid w:val="002649AA"/>
    <w:rsid w:val="00267A0C"/>
    <w:rsid w:val="00272015"/>
    <w:rsid w:val="00273954"/>
    <w:rsid w:val="00277D92"/>
    <w:rsid w:val="0028069A"/>
    <w:rsid w:val="00281525"/>
    <w:rsid w:val="00283916"/>
    <w:rsid w:val="0028683D"/>
    <w:rsid w:val="00290001"/>
    <w:rsid w:val="00291209"/>
    <w:rsid w:val="00292E1E"/>
    <w:rsid w:val="002A5F82"/>
    <w:rsid w:val="002A771C"/>
    <w:rsid w:val="002B3F09"/>
    <w:rsid w:val="002B5EAF"/>
    <w:rsid w:val="002B77C3"/>
    <w:rsid w:val="002C001A"/>
    <w:rsid w:val="002C06DA"/>
    <w:rsid w:val="002C2DC9"/>
    <w:rsid w:val="002C41BC"/>
    <w:rsid w:val="002C4AEF"/>
    <w:rsid w:val="002C56AC"/>
    <w:rsid w:val="002C7EDF"/>
    <w:rsid w:val="002D5200"/>
    <w:rsid w:val="002E1D89"/>
    <w:rsid w:val="002E29FB"/>
    <w:rsid w:val="002E4D42"/>
    <w:rsid w:val="002E587E"/>
    <w:rsid w:val="002E59F6"/>
    <w:rsid w:val="002E5AE2"/>
    <w:rsid w:val="002F1760"/>
    <w:rsid w:val="002F7C20"/>
    <w:rsid w:val="00300626"/>
    <w:rsid w:val="00300E86"/>
    <w:rsid w:val="0030463E"/>
    <w:rsid w:val="003058BB"/>
    <w:rsid w:val="00306841"/>
    <w:rsid w:val="00307D35"/>
    <w:rsid w:val="00310F0C"/>
    <w:rsid w:val="00316BFD"/>
    <w:rsid w:val="00317251"/>
    <w:rsid w:val="00320A0F"/>
    <w:rsid w:val="00320AFE"/>
    <w:rsid w:val="0032111B"/>
    <w:rsid w:val="00321D53"/>
    <w:rsid w:val="003251D1"/>
    <w:rsid w:val="0033426E"/>
    <w:rsid w:val="00335B48"/>
    <w:rsid w:val="00335FA3"/>
    <w:rsid w:val="003362FD"/>
    <w:rsid w:val="00344FF2"/>
    <w:rsid w:val="00345E69"/>
    <w:rsid w:val="0034729F"/>
    <w:rsid w:val="00347BF7"/>
    <w:rsid w:val="0035211E"/>
    <w:rsid w:val="003550EB"/>
    <w:rsid w:val="0035775D"/>
    <w:rsid w:val="00357A29"/>
    <w:rsid w:val="003630DB"/>
    <w:rsid w:val="003633C1"/>
    <w:rsid w:val="00363916"/>
    <w:rsid w:val="00363B60"/>
    <w:rsid w:val="00371C67"/>
    <w:rsid w:val="0037319F"/>
    <w:rsid w:val="00374403"/>
    <w:rsid w:val="00375641"/>
    <w:rsid w:val="003774B4"/>
    <w:rsid w:val="0038148A"/>
    <w:rsid w:val="00383E2A"/>
    <w:rsid w:val="00384584"/>
    <w:rsid w:val="00384D14"/>
    <w:rsid w:val="00386B05"/>
    <w:rsid w:val="00386DE0"/>
    <w:rsid w:val="003873F0"/>
    <w:rsid w:val="00387A71"/>
    <w:rsid w:val="00387ADA"/>
    <w:rsid w:val="003923E3"/>
    <w:rsid w:val="00392636"/>
    <w:rsid w:val="003933CC"/>
    <w:rsid w:val="00395C4B"/>
    <w:rsid w:val="003A29A7"/>
    <w:rsid w:val="003A3BEB"/>
    <w:rsid w:val="003A3ED4"/>
    <w:rsid w:val="003A58B0"/>
    <w:rsid w:val="003A7607"/>
    <w:rsid w:val="003B0556"/>
    <w:rsid w:val="003B225C"/>
    <w:rsid w:val="003B420E"/>
    <w:rsid w:val="003B4661"/>
    <w:rsid w:val="003B4D5C"/>
    <w:rsid w:val="003B4DA3"/>
    <w:rsid w:val="003B4DF6"/>
    <w:rsid w:val="003B5F03"/>
    <w:rsid w:val="003B7828"/>
    <w:rsid w:val="003C01A0"/>
    <w:rsid w:val="003C03BB"/>
    <w:rsid w:val="003C1C9E"/>
    <w:rsid w:val="003C4B0D"/>
    <w:rsid w:val="003C6938"/>
    <w:rsid w:val="003C73C5"/>
    <w:rsid w:val="003C7CCE"/>
    <w:rsid w:val="003D1789"/>
    <w:rsid w:val="003D68A0"/>
    <w:rsid w:val="003E2034"/>
    <w:rsid w:val="003E2A41"/>
    <w:rsid w:val="003E481E"/>
    <w:rsid w:val="003E4ABC"/>
    <w:rsid w:val="003E69F7"/>
    <w:rsid w:val="003E74B3"/>
    <w:rsid w:val="003E7EED"/>
    <w:rsid w:val="003F1144"/>
    <w:rsid w:val="003F2CF6"/>
    <w:rsid w:val="003F5EAB"/>
    <w:rsid w:val="003F68CF"/>
    <w:rsid w:val="0040128D"/>
    <w:rsid w:val="004042D6"/>
    <w:rsid w:val="004047BF"/>
    <w:rsid w:val="004068FB"/>
    <w:rsid w:val="00406B4B"/>
    <w:rsid w:val="004071B1"/>
    <w:rsid w:val="004110D2"/>
    <w:rsid w:val="00411B19"/>
    <w:rsid w:val="004136C9"/>
    <w:rsid w:val="00413E27"/>
    <w:rsid w:val="00422A1D"/>
    <w:rsid w:val="00425783"/>
    <w:rsid w:val="00425BAD"/>
    <w:rsid w:val="004268CB"/>
    <w:rsid w:val="00426D32"/>
    <w:rsid w:val="0042702E"/>
    <w:rsid w:val="00427D73"/>
    <w:rsid w:val="00431440"/>
    <w:rsid w:val="0043205A"/>
    <w:rsid w:val="00432CF4"/>
    <w:rsid w:val="004353FE"/>
    <w:rsid w:val="004356D5"/>
    <w:rsid w:val="00436CE3"/>
    <w:rsid w:val="004374E6"/>
    <w:rsid w:val="00443356"/>
    <w:rsid w:val="00443763"/>
    <w:rsid w:val="00444DF5"/>
    <w:rsid w:val="0044564F"/>
    <w:rsid w:val="004504D4"/>
    <w:rsid w:val="0045389C"/>
    <w:rsid w:val="00454D96"/>
    <w:rsid w:val="004555A7"/>
    <w:rsid w:val="00461298"/>
    <w:rsid w:val="004618B9"/>
    <w:rsid w:val="00461CEE"/>
    <w:rsid w:val="00462007"/>
    <w:rsid w:val="00462441"/>
    <w:rsid w:val="00464450"/>
    <w:rsid w:val="00464C14"/>
    <w:rsid w:val="004701C4"/>
    <w:rsid w:val="00472E79"/>
    <w:rsid w:val="00474EBB"/>
    <w:rsid w:val="00475292"/>
    <w:rsid w:val="00476144"/>
    <w:rsid w:val="00476ECF"/>
    <w:rsid w:val="00477596"/>
    <w:rsid w:val="00477A5B"/>
    <w:rsid w:val="00477C4D"/>
    <w:rsid w:val="00477D6F"/>
    <w:rsid w:val="00486DD4"/>
    <w:rsid w:val="00492759"/>
    <w:rsid w:val="004933AA"/>
    <w:rsid w:val="00494DD5"/>
    <w:rsid w:val="004A0C47"/>
    <w:rsid w:val="004A3B40"/>
    <w:rsid w:val="004A3ECE"/>
    <w:rsid w:val="004A63DF"/>
    <w:rsid w:val="004B038C"/>
    <w:rsid w:val="004B62AF"/>
    <w:rsid w:val="004B6972"/>
    <w:rsid w:val="004C01B8"/>
    <w:rsid w:val="004C0AA8"/>
    <w:rsid w:val="004C0F86"/>
    <w:rsid w:val="004C29A9"/>
    <w:rsid w:val="004C363E"/>
    <w:rsid w:val="004C4DD9"/>
    <w:rsid w:val="004C6904"/>
    <w:rsid w:val="004C6CC6"/>
    <w:rsid w:val="004C7500"/>
    <w:rsid w:val="004D248A"/>
    <w:rsid w:val="004D309A"/>
    <w:rsid w:val="004D519B"/>
    <w:rsid w:val="004D62A6"/>
    <w:rsid w:val="004D71D4"/>
    <w:rsid w:val="004E3D20"/>
    <w:rsid w:val="004E5580"/>
    <w:rsid w:val="004E5F1A"/>
    <w:rsid w:val="004E7A21"/>
    <w:rsid w:val="004F1538"/>
    <w:rsid w:val="004F6AFD"/>
    <w:rsid w:val="00500E70"/>
    <w:rsid w:val="00500E7E"/>
    <w:rsid w:val="00503B3F"/>
    <w:rsid w:val="00503B7D"/>
    <w:rsid w:val="0050469D"/>
    <w:rsid w:val="00504AFA"/>
    <w:rsid w:val="00513EEC"/>
    <w:rsid w:val="00517D2D"/>
    <w:rsid w:val="00520EBD"/>
    <w:rsid w:val="005242EF"/>
    <w:rsid w:val="00524330"/>
    <w:rsid w:val="00530E54"/>
    <w:rsid w:val="00532797"/>
    <w:rsid w:val="00534BE2"/>
    <w:rsid w:val="00534E2E"/>
    <w:rsid w:val="00536A90"/>
    <w:rsid w:val="00545798"/>
    <w:rsid w:val="00547860"/>
    <w:rsid w:val="00551518"/>
    <w:rsid w:val="00554072"/>
    <w:rsid w:val="0055417F"/>
    <w:rsid w:val="00554E01"/>
    <w:rsid w:val="00556231"/>
    <w:rsid w:val="005568B0"/>
    <w:rsid w:val="00557ED8"/>
    <w:rsid w:val="00560D07"/>
    <w:rsid w:val="00562CD9"/>
    <w:rsid w:val="00564230"/>
    <w:rsid w:val="005660D4"/>
    <w:rsid w:val="005668A3"/>
    <w:rsid w:val="005673B2"/>
    <w:rsid w:val="0056747B"/>
    <w:rsid w:val="0057274F"/>
    <w:rsid w:val="00573194"/>
    <w:rsid w:val="0057644D"/>
    <w:rsid w:val="00576BF7"/>
    <w:rsid w:val="00577F9C"/>
    <w:rsid w:val="00583E27"/>
    <w:rsid w:val="005904A6"/>
    <w:rsid w:val="00591326"/>
    <w:rsid w:val="0059248B"/>
    <w:rsid w:val="005A1BBD"/>
    <w:rsid w:val="005A2F85"/>
    <w:rsid w:val="005A3D05"/>
    <w:rsid w:val="005A5DD3"/>
    <w:rsid w:val="005A66CB"/>
    <w:rsid w:val="005B179C"/>
    <w:rsid w:val="005B1D1E"/>
    <w:rsid w:val="005B5138"/>
    <w:rsid w:val="005B6972"/>
    <w:rsid w:val="005B6ABF"/>
    <w:rsid w:val="005B714E"/>
    <w:rsid w:val="005C0D71"/>
    <w:rsid w:val="005C19C6"/>
    <w:rsid w:val="005C6840"/>
    <w:rsid w:val="005D3C64"/>
    <w:rsid w:val="005D55C0"/>
    <w:rsid w:val="005E171C"/>
    <w:rsid w:val="005E2438"/>
    <w:rsid w:val="005E4118"/>
    <w:rsid w:val="005E6AB4"/>
    <w:rsid w:val="005E6FBC"/>
    <w:rsid w:val="005E76DA"/>
    <w:rsid w:val="005F007F"/>
    <w:rsid w:val="005F617B"/>
    <w:rsid w:val="005F62A8"/>
    <w:rsid w:val="005F64D8"/>
    <w:rsid w:val="005F72C2"/>
    <w:rsid w:val="006002A7"/>
    <w:rsid w:val="006003A1"/>
    <w:rsid w:val="00600B29"/>
    <w:rsid w:val="0060326B"/>
    <w:rsid w:val="00607AD1"/>
    <w:rsid w:val="00607EFB"/>
    <w:rsid w:val="00610AB8"/>
    <w:rsid w:val="0061150F"/>
    <w:rsid w:val="0061216C"/>
    <w:rsid w:val="006139AF"/>
    <w:rsid w:val="00613A7B"/>
    <w:rsid w:val="00615424"/>
    <w:rsid w:val="0061649D"/>
    <w:rsid w:val="00617A59"/>
    <w:rsid w:val="00617C27"/>
    <w:rsid w:val="00617C83"/>
    <w:rsid w:val="00620766"/>
    <w:rsid w:val="006251E8"/>
    <w:rsid w:val="0062655D"/>
    <w:rsid w:val="00632338"/>
    <w:rsid w:val="00632FCB"/>
    <w:rsid w:val="0064110F"/>
    <w:rsid w:val="0064221E"/>
    <w:rsid w:val="00644E9E"/>
    <w:rsid w:val="006505D8"/>
    <w:rsid w:val="00652DDB"/>
    <w:rsid w:val="00654B0F"/>
    <w:rsid w:val="006609FF"/>
    <w:rsid w:val="00660A04"/>
    <w:rsid w:val="00660DA9"/>
    <w:rsid w:val="0066207F"/>
    <w:rsid w:val="0066451B"/>
    <w:rsid w:val="006668F6"/>
    <w:rsid w:val="0067210B"/>
    <w:rsid w:val="00673965"/>
    <w:rsid w:val="006807F9"/>
    <w:rsid w:val="00681726"/>
    <w:rsid w:val="006827C7"/>
    <w:rsid w:val="00683E27"/>
    <w:rsid w:val="00685282"/>
    <w:rsid w:val="00685708"/>
    <w:rsid w:val="00686424"/>
    <w:rsid w:val="0068645D"/>
    <w:rsid w:val="00686A37"/>
    <w:rsid w:val="006979DD"/>
    <w:rsid w:val="006A17CD"/>
    <w:rsid w:val="006A35AE"/>
    <w:rsid w:val="006A56C5"/>
    <w:rsid w:val="006B4ED9"/>
    <w:rsid w:val="006B5520"/>
    <w:rsid w:val="006B5AB5"/>
    <w:rsid w:val="006B61D1"/>
    <w:rsid w:val="006B66FC"/>
    <w:rsid w:val="006B7C1A"/>
    <w:rsid w:val="006C2280"/>
    <w:rsid w:val="006C362A"/>
    <w:rsid w:val="006C3C3E"/>
    <w:rsid w:val="006C42A1"/>
    <w:rsid w:val="006D1E9A"/>
    <w:rsid w:val="006D50B9"/>
    <w:rsid w:val="006D796D"/>
    <w:rsid w:val="006E081E"/>
    <w:rsid w:val="006E0A01"/>
    <w:rsid w:val="006E0FA7"/>
    <w:rsid w:val="006E6B35"/>
    <w:rsid w:val="006F5338"/>
    <w:rsid w:val="006F6627"/>
    <w:rsid w:val="006F7AD7"/>
    <w:rsid w:val="00701090"/>
    <w:rsid w:val="00704BFD"/>
    <w:rsid w:val="007103FE"/>
    <w:rsid w:val="0071089C"/>
    <w:rsid w:val="00710BF6"/>
    <w:rsid w:val="0071443B"/>
    <w:rsid w:val="00715D15"/>
    <w:rsid w:val="00716FAE"/>
    <w:rsid w:val="00717F75"/>
    <w:rsid w:val="0072058B"/>
    <w:rsid w:val="00720B95"/>
    <w:rsid w:val="00723303"/>
    <w:rsid w:val="0072537B"/>
    <w:rsid w:val="00725D3A"/>
    <w:rsid w:val="007262DE"/>
    <w:rsid w:val="007263E7"/>
    <w:rsid w:val="00726A4B"/>
    <w:rsid w:val="00726C78"/>
    <w:rsid w:val="00727468"/>
    <w:rsid w:val="00727794"/>
    <w:rsid w:val="00731725"/>
    <w:rsid w:val="0073286E"/>
    <w:rsid w:val="00740101"/>
    <w:rsid w:val="00742616"/>
    <w:rsid w:val="007429A9"/>
    <w:rsid w:val="00744CBB"/>
    <w:rsid w:val="00747990"/>
    <w:rsid w:val="007514F6"/>
    <w:rsid w:val="007531B3"/>
    <w:rsid w:val="0075438F"/>
    <w:rsid w:val="00761019"/>
    <w:rsid w:val="00761411"/>
    <w:rsid w:val="0076143D"/>
    <w:rsid w:val="00762404"/>
    <w:rsid w:val="00764297"/>
    <w:rsid w:val="00764700"/>
    <w:rsid w:val="00764D30"/>
    <w:rsid w:val="00765118"/>
    <w:rsid w:val="00766F78"/>
    <w:rsid w:val="00770661"/>
    <w:rsid w:val="00770EC0"/>
    <w:rsid w:val="0077421A"/>
    <w:rsid w:val="00774E74"/>
    <w:rsid w:val="00775D78"/>
    <w:rsid w:val="00776488"/>
    <w:rsid w:val="00780351"/>
    <w:rsid w:val="0078097C"/>
    <w:rsid w:val="00787369"/>
    <w:rsid w:val="00787A1F"/>
    <w:rsid w:val="00790781"/>
    <w:rsid w:val="00793425"/>
    <w:rsid w:val="00796C03"/>
    <w:rsid w:val="00797018"/>
    <w:rsid w:val="007A00F7"/>
    <w:rsid w:val="007A105F"/>
    <w:rsid w:val="007A1C1A"/>
    <w:rsid w:val="007A2471"/>
    <w:rsid w:val="007A2BFE"/>
    <w:rsid w:val="007A5B2D"/>
    <w:rsid w:val="007A7F6E"/>
    <w:rsid w:val="007B42CA"/>
    <w:rsid w:val="007B5F04"/>
    <w:rsid w:val="007C00A8"/>
    <w:rsid w:val="007C4AC3"/>
    <w:rsid w:val="007C4B2D"/>
    <w:rsid w:val="007D00CD"/>
    <w:rsid w:val="007D165E"/>
    <w:rsid w:val="007D44A5"/>
    <w:rsid w:val="007D48D3"/>
    <w:rsid w:val="007D4A59"/>
    <w:rsid w:val="007D4D53"/>
    <w:rsid w:val="007D6591"/>
    <w:rsid w:val="007E2798"/>
    <w:rsid w:val="007E2A60"/>
    <w:rsid w:val="007E49EC"/>
    <w:rsid w:val="007E5EE2"/>
    <w:rsid w:val="007F2B44"/>
    <w:rsid w:val="007F40CA"/>
    <w:rsid w:val="007F4E01"/>
    <w:rsid w:val="007F533D"/>
    <w:rsid w:val="007F6C8C"/>
    <w:rsid w:val="007F7D65"/>
    <w:rsid w:val="007F7FEC"/>
    <w:rsid w:val="0080474F"/>
    <w:rsid w:val="008048F4"/>
    <w:rsid w:val="00804A0D"/>
    <w:rsid w:val="00804C0B"/>
    <w:rsid w:val="00806833"/>
    <w:rsid w:val="008069EC"/>
    <w:rsid w:val="00807ACA"/>
    <w:rsid w:val="00807C2D"/>
    <w:rsid w:val="008124D4"/>
    <w:rsid w:val="0081528B"/>
    <w:rsid w:val="008206C7"/>
    <w:rsid w:val="00824E33"/>
    <w:rsid w:val="00824E62"/>
    <w:rsid w:val="00827F17"/>
    <w:rsid w:val="0083238E"/>
    <w:rsid w:val="00832CF1"/>
    <w:rsid w:val="00832D01"/>
    <w:rsid w:val="00833078"/>
    <w:rsid w:val="00833C16"/>
    <w:rsid w:val="00835A3E"/>
    <w:rsid w:val="00842AAC"/>
    <w:rsid w:val="00844E2C"/>
    <w:rsid w:val="00853520"/>
    <w:rsid w:val="0085632A"/>
    <w:rsid w:val="00856F21"/>
    <w:rsid w:val="008606D9"/>
    <w:rsid w:val="00862040"/>
    <w:rsid w:val="00862B1E"/>
    <w:rsid w:val="00862BA7"/>
    <w:rsid w:val="00864A23"/>
    <w:rsid w:val="00866FC3"/>
    <w:rsid w:val="00870536"/>
    <w:rsid w:val="00870F6C"/>
    <w:rsid w:val="00871F37"/>
    <w:rsid w:val="00872CF2"/>
    <w:rsid w:val="00874456"/>
    <w:rsid w:val="00874B27"/>
    <w:rsid w:val="00875017"/>
    <w:rsid w:val="00876B27"/>
    <w:rsid w:val="0088373C"/>
    <w:rsid w:val="0088449B"/>
    <w:rsid w:val="008844A6"/>
    <w:rsid w:val="00886981"/>
    <w:rsid w:val="00895C55"/>
    <w:rsid w:val="00896BCD"/>
    <w:rsid w:val="008A03DB"/>
    <w:rsid w:val="008A05D7"/>
    <w:rsid w:val="008A1696"/>
    <w:rsid w:val="008A17CF"/>
    <w:rsid w:val="008A2846"/>
    <w:rsid w:val="008A2916"/>
    <w:rsid w:val="008A2A4A"/>
    <w:rsid w:val="008A3190"/>
    <w:rsid w:val="008A47EE"/>
    <w:rsid w:val="008B1D3D"/>
    <w:rsid w:val="008B291C"/>
    <w:rsid w:val="008B4119"/>
    <w:rsid w:val="008B5129"/>
    <w:rsid w:val="008B5E3E"/>
    <w:rsid w:val="008B711D"/>
    <w:rsid w:val="008C2C03"/>
    <w:rsid w:val="008C61CF"/>
    <w:rsid w:val="008C711E"/>
    <w:rsid w:val="008D07E9"/>
    <w:rsid w:val="008D2F06"/>
    <w:rsid w:val="008D5025"/>
    <w:rsid w:val="008D53EC"/>
    <w:rsid w:val="008D5F81"/>
    <w:rsid w:val="008D6500"/>
    <w:rsid w:val="008D7BD8"/>
    <w:rsid w:val="008E0658"/>
    <w:rsid w:val="008E0B61"/>
    <w:rsid w:val="008E30B0"/>
    <w:rsid w:val="008E5CD1"/>
    <w:rsid w:val="008E6304"/>
    <w:rsid w:val="008E69F1"/>
    <w:rsid w:val="008E6A7F"/>
    <w:rsid w:val="008F0006"/>
    <w:rsid w:val="008F11F7"/>
    <w:rsid w:val="008F2255"/>
    <w:rsid w:val="008F4862"/>
    <w:rsid w:val="008F6085"/>
    <w:rsid w:val="00902165"/>
    <w:rsid w:val="00902CBD"/>
    <w:rsid w:val="009038DB"/>
    <w:rsid w:val="009040E2"/>
    <w:rsid w:val="00905113"/>
    <w:rsid w:val="00906803"/>
    <w:rsid w:val="0091062A"/>
    <w:rsid w:val="00916215"/>
    <w:rsid w:val="00920EAE"/>
    <w:rsid w:val="009242BA"/>
    <w:rsid w:val="009244BC"/>
    <w:rsid w:val="00925348"/>
    <w:rsid w:val="0093574B"/>
    <w:rsid w:val="00935D5B"/>
    <w:rsid w:val="00936CF0"/>
    <w:rsid w:val="00942B29"/>
    <w:rsid w:val="009433CD"/>
    <w:rsid w:val="00943522"/>
    <w:rsid w:val="009438BE"/>
    <w:rsid w:val="00943A55"/>
    <w:rsid w:val="00943F2C"/>
    <w:rsid w:val="00943F44"/>
    <w:rsid w:val="00944877"/>
    <w:rsid w:val="00945501"/>
    <w:rsid w:val="0094583C"/>
    <w:rsid w:val="00945F2B"/>
    <w:rsid w:val="009464CB"/>
    <w:rsid w:val="00951DCD"/>
    <w:rsid w:val="00952FDF"/>
    <w:rsid w:val="009548AE"/>
    <w:rsid w:val="00955602"/>
    <w:rsid w:val="00957202"/>
    <w:rsid w:val="00961496"/>
    <w:rsid w:val="00961D84"/>
    <w:rsid w:val="0097068A"/>
    <w:rsid w:val="00972278"/>
    <w:rsid w:val="00972B78"/>
    <w:rsid w:val="0097344A"/>
    <w:rsid w:val="00973476"/>
    <w:rsid w:val="00974BEB"/>
    <w:rsid w:val="00977BF1"/>
    <w:rsid w:val="00977C3E"/>
    <w:rsid w:val="009800ED"/>
    <w:rsid w:val="0098097A"/>
    <w:rsid w:val="00985354"/>
    <w:rsid w:val="00985C4B"/>
    <w:rsid w:val="009868A6"/>
    <w:rsid w:val="00987C43"/>
    <w:rsid w:val="0099131B"/>
    <w:rsid w:val="009920D4"/>
    <w:rsid w:val="0099596F"/>
    <w:rsid w:val="00995F5C"/>
    <w:rsid w:val="00996AC0"/>
    <w:rsid w:val="00997C6A"/>
    <w:rsid w:val="009A0508"/>
    <w:rsid w:val="009A54EC"/>
    <w:rsid w:val="009B014F"/>
    <w:rsid w:val="009B2D5A"/>
    <w:rsid w:val="009B398A"/>
    <w:rsid w:val="009B3E87"/>
    <w:rsid w:val="009B4772"/>
    <w:rsid w:val="009B7A68"/>
    <w:rsid w:val="009C05EE"/>
    <w:rsid w:val="009C18E7"/>
    <w:rsid w:val="009C2244"/>
    <w:rsid w:val="009C245E"/>
    <w:rsid w:val="009C4170"/>
    <w:rsid w:val="009D143A"/>
    <w:rsid w:val="009D2500"/>
    <w:rsid w:val="009D303D"/>
    <w:rsid w:val="009D358C"/>
    <w:rsid w:val="009D45EE"/>
    <w:rsid w:val="009D606E"/>
    <w:rsid w:val="009D72F7"/>
    <w:rsid w:val="009E0FF1"/>
    <w:rsid w:val="009E62F0"/>
    <w:rsid w:val="009E6C0A"/>
    <w:rsid w:val="009E6C9E"/>
    <w:rsid w:val="009F473F"/>
    <w:rsid w:val="009F4CF9"/>
    <w:rsid w:val="009F6518"/>
    <w:rsid w:val="009F7078"/>
    <w:rsid w:val="009F744F"/>
    <w:rsid w:val="009F74C6"/>
    <w:rsid w:val="00A005EC"/>
    <w:rsid w:val="00A0208F"/>
    <w:rsid w:val="00A0256D"/>
    <w:rsid w:val="00A0312A"/>
    <w:rsid w:val="00A03C78"/>
    <w:rsid w:val="00A0612B"/>
    <w:rsid w:val="00A06FDE"/>
    <w:rsid w:val="00A075DD"/>
    <w:rsid w:val="00A11A55"/>
    <w:rsid w:val="00A12AA7"/>
    <w:rsid w:val="00A14368"/>
    <w:rsid w:val="00A15686"/>
    <w:rsid w:val="00A16B24"/>
    <w:rsid w:val="00A2141F"/>
    <w:rsid w:val="00A22080"/>
    <w:rsid w:val="00A2572F"/>
    <w:rsid w:val="00A25825"/>
    <w:rsid w:val="00A26339"/>
    <w:rsid w:val="00A3065A"/>
    <w:rsid w:val="00A33130"/>
    <w:rsid w:val="00A3652A"/>
    <w:rsid w:val="00A365C9"/>
    <w:rsid w:val="00A420D7"/>
    <w:rsid w:val="00A43514"/>
    <w:rsid w:val="00A43B7B"/>
    <w:rsid w:val="00A43FB8"/>
    <w:rsid w:val="00A44789"/>
    <w:rsid w:val="00A47604"/>
    <w:rsid w:val="00A47B17"/>
    <w:rsid w:val="00A47BEE"/>
    <w:rsid w:val="00A5450A"/>
    <w:rsid w:val="00A54874"/>
    <w:rsid w:val="00A55587"/>
    <w:rsid w:val="00A574A5"/>
    <w:rsid w:val="00A579E7"/>
    <w:rsid w:val="00A57A06"/>
    <w:rsid w:val="00A60BA0"/>
    <w:rsid w:val="00A6196A"/>
    <w:rsid w:val="00A62E01"/>
    <w:rsid w:val="00A67D80"/>
    <w:rsid w:val="00A721F5"/>
    <w:rsid w:val="00A73292"/>
    <w:rsid w:val="00A734C8"/>
    <w:rsid w:val="00A743D4"/>
    <w:rsid w:val="00A75300"/>
    <w:rsid w:val="00A76173"/>
    <w:rsid w:val="00A8117B"/>
    <w:rsid w:val="00A8214F"/>
    <w:rsid w:val="00A82B5C"/>
    <w:rsid w:val="00A8732C"/>
    <w:rsid w:val="00A87552"/>
    <w:rsid w:val="00A91FB6"/>
    <w:rsid w:val="00A920E5"/>
    <w:rsid w:val="00A934DF"/>
    <w:rsid w:val="00A9625A"/>
    <w:rsid w:val="00A973C6"/>
    <w:rsid w:val="00AA015F"/>
    <w:rsid w:val="00AA0EC6"/>
    <w:rsid w:val="00AA153B"/>
    <w:rsid w:val="00AA1FEF"/>
    <w:rsid w:val="00AA419C"/>
    <w:rsid w:val="00AA489D"/>
    <w:rsid w:val="00AA48C5"/>
    <w:rsid w:val="00AA5080"/>
    <w:rsid w:val="00AA523B"/>
    <w:rsid w:val="00AA6ABA"/>
    <w:rsid w:val="00AB2E47"/>
    <w:rsid w:val="00AB5605"/>
    <w:rsid w:val="00AB5EF9"/>
    <w:rsid w:val="00AB60FE"/>
    <w:rsid w:val="00AB6483"/>
    <w:rsid w:val="00AC03A4"/>
    <w:rsid w:val="00AC05BF"/>
    <w:rsid w:val="00AC32BE"/>
    <w:rsid w:val="00AC33BA"/>
    <w:rsid w:val="00AC4CD9"/>
    <w:rsid w:val="00AC58D1"/>
    <w:rsid w:val="00AC75B5"/>
    <w:rsid w:val="00AD345F"/>
    <w:rsid w:val="00AD4F08"/>
    <w:rsid w:val="00AD5ED9"/>
    <w:rsid w:val="00AD695C"/>
    <w:rsid w:val="00AD7967"/>
    <w:rsid w:val="00AE4FA6"/>
    <w:rsid w:val="00AE51E3"/>
    <w:rsid w:val="00AE6AA0"/>
    <w:rsid w:val="00AF1B35"/>
    <w:rsid w:val="00AF3D26"/>
    <w:rsid w:val="00AF49FF"/>
    <w:rsid w:val="00AF65EB"/>
    <w:rsid w:val="00AF6FFB"/>
    <w:rsid w:val="00AF7FB1"/>
    <w:rsid w:val="00B007A5"/>
    <w:rsid w:val="00B02DC7"/>
    <w:rsid w:val="00B05866"/>
    <w:rsid w:val="00B0782B"/>
    <w:rsid w:val="00B1235F"/>
    <w:rsid w:val="00B1338A"/>
    <w:rsid w:val="00B14012"/>
    <w:rsid w:val="00B1495E"/>
    <w:rsid w:val="00B168F3"/>
    <w:rsid w:val="00B17F04"/>
    <w:rsid w:val="00B222F7"/>
    <w:rsid w:val="00B27A9D"/>
    <w:rsid w:val="00B27D38"/>
    <w:rsid w:val="00B30B23"/>
    <w:rsid w:val="00B30B61"/>
    <w:rsid w:val="00B419D7"/>
    <w:rsid w:val="00B41FAA"/>
    <w:rsid w:val="00B42E05"/>
    <w:rsid w:val="00B4529F"/>
    <w:rsid w:val="00B4687D"/>
    <w:rsid w:val="00B531FD"/>
    <w:rsid w:val="00B536FD"/>
    <w:rsid w:val="00B53879"/>
    <w:rsid w:val="00B545B0"/>
    <w:rsid w:val="00B54D1D"/>
    <w:rsid w:val="00B568E1"/>
    <w:rsid w:val="00B5719F"/>
    <w:rsid w:val="00B60C9F"/>
    <w:rsid w:val="00B6101C"/>
    <w:rsid w:val="00B62B17"/>
    <w:rsid w:val="00B66066"/>
    <w:rsid w:val="00B66EB1"/>
    <w:rsid w:val="00B67188"/>
    <w:rsid w:val="00B71745"/>
    <w:rsid w:val="00B72655"/>
    <w:rsid w:val="00B7269B"/>
    <w:rsid w:val="00B72C9C"/>
    <w:rsid w:val="00B75FFB"/>
    <w:rsid w:val="00B76203"/>
    <w:rsid w:val="00B80225"/>
    <w:rsid w:val="00B80F0B"/>
    <w:rsid w:val="00B81D6E"/>
    <w:rsid w:val="00B82591"/>
    <w:rsid w:val="00B825B3"/>
    <w:rsid w:val="00B86B08"/>
    <w:rsid w:val="00B90B8C"/>
    <w:rsid w:val="00B94312"/>
    <w:rsid w:val="00BA3034"/>
    <w:rsid w:val="00BA4A6D"/>
    <w:rsid w:val="00BA5F9A"/>
    <w:rsid w:val="00BA6107"/>
    <w:rsid w:val="00BB0325"/>
    <w:rsid w:val="00BB12B6"/>
    <w:rsid w:val="00BB33BF"/>
    <w:rsid w:val="00BB35A9"/>
    <w:rsid w:val="00BB3BE7"/>
    <w:rsid w:val="00BB4670"/>
    <w:rsid w:val="00BB4E36"/>
    <w:rsid w:val="00BC1D49"/>
    <w:rsid w:val="00BC32AC"/>
    <w:rsid w:val="00BC39E0"/>
    <w:rsid w:val="00BC4838"/>
    <w:rsid w:val="00BC48F4"/>
    <w:rsid w:val="00BC6164"/>
    <w:rsid w:val="00BD13C8"/>
    <w:rsid w:val="00BD1A25"/>
    <w:rsid w:val="00BD6456"/>
    <w:rsid w:val="00BD6D3F"/>
    <w:rsid w:val="00BD6D5C"/>
    <w:rsid w:val="00BE0CC7"/>
    <w:rsid w:val="00BE0D72"/>
    <w:rsid w:val="00BE7589"/>
    <w:rsid w:val="00BE7A52"/>
    <w:rsid w:val="00BF2A88"/>
    <w:rsid w:val="00BF2F07"/>
    <w:rsid w:val="00BF328E"/>
    <w:rsid w:val="00BF36CF"/>
    <w:rsid w:val="00BF3EC5"/>
    <w:rsid w:val="00BF6ECB"/>
    <w:rsid w:val="00C01529"/>
    <w:rsid w:val="00C02AEB"/>
    <w:rsid w:val="00C052E7"/>
    <w:rsid w:val="00C05535"/>
    <w:rsid w:val="00C06B2C"/>
    <w:rsid w:val="00C06EEC"/>
    <w:rsid w:val="00C07484"/>
    <w:rsid w:val="00C100D3"/>
    <w:rsid w:val="00C10FFF"/>
    <w:rsid w:val="00C11570"/>
    <w:rsid w:val="00C11F2E"/>
    <w:rsid w:val="00C12A8E"/>
    <w:rsid w:val="00C22F11"/>
    <w:rsid w:val="00C24734"/>
    <w:rsid w:val="00C26581"/>
    <w:rsid w:val="00C278D5"/>
    <w:rsid w:val="00C35AD0"/>
    <w:rsid w:val="00C5166C"/>
    <w:rsid w:val="00C53E6F"/>
    <w:rsid w:val="00C5482B"/>
    <w:rsid w:val="00C559B4"/>
    <w:rsid w:val="00C55DA1"/>
    <w:rsid w:val="00C56144"/>
    <w:rsid w:val="00C569E8"/>
    <w:rsid w:val="00C56D8E"/>
    <w:rsid w:val="00C57FD0"/>
    <w:rsid w:val="00C6066D"/>
    <w:rsid w:val="00C6095B"/>
    <w:rsid w:val="00C60AD3"/>
    <w:rsid w:val="00C61CF2"/>
    <w:rsid w:val="00C61ECF"/>
    <w:rsid w:val="00C62BED"/>
    <w:rsid w:val="00C632C3"/>
    <w:rsid w:val="00C65321"/>
    <w:rsid w:val="00C66A3F"/>
    <w:rsid w:val="00C6780A"/>
    <w:rsid w:val="00C67EEE"/>
    <w:rsid w:val="00C70132"/>
    <w:rsid w:val="00C72260"/>
    <w:rsid w:val="00C72DD7"/>
    <w:rsid w:val="00C73952"/>
    <w:rsid w:val="00C779B9"/>
    <w:rsid w:val="00C828A9"/>
    <w:rsid w:val="00C832C5"/>
    <w:rsid w:val="00C84933"/>
    <w:rsid w:val="00C85B54"/>
    <w:rsid w:val="00C86CBE"/>
    <w:rsid w:val="00C91AA8"/>
    <w:rsid w:val="00C9437E"/>
    <w:rsid w:val="00CA0123"/>
    <w:rsid w:val="00CA3DBA"/>
    <w:rsid w:val="00CA4A23"/>
    <w:rsid w:val="00CA5B48"/>
    <w:rsid w:val="00CA6BF0"/>
    <w:rsid w:val="00CA74EC"/>
    <w:rsid w:val="00CB4FA5"/>
    <w:rsid w:val="00CB5371"/>
    <w:rsid w:val="00CB5555"/>
    <w:rsid w:val="00CC070A"/>
    <w:rsid w:val="00CC1BBC"/>
    <w:rsid w:val="00CC3B33"/>
    <w:rsid w:val="00CC4407"/>
    <w:rsid w:val="00CD2A3E"/>
    <w:rsid w:val="00CD4E22"/>
    <w:rsid w:val="00CE0C29"/>
    <w:rsid w:val="00CE4370"/>
    <w:rsid w:val="00CE52E9"/>
    <w:rsid w:val="00CE6FC9"/>
    <w:rsid w:val="00CF04F4"/>
    <w:rsid w:val="00CF1DD1"/>
    <w:rsid w:val="00CF31D2"/>
    <w:rsid w:val="00CF4F5A"/>
    <w:rsid w:val="00CF5530"/>
    <w:rsid w:val="00CF7147"/>
    <w:rsid w:val="00D033EE"/>
    <w:rsid w:val="00D054E9"/>
    <w:rsid w:val="00D05863"/>
    <w:rsid w:val="00D05E72"/>
    <w:rsid w:val="00D05ED4"/>
    <w:rsid w:val="00D07501"/>
    <w:rsid w:val="00D07793"/>
    <w:rsid w:val="00D115EC"/>
    <w:rsid w:val="00D11BE8"/>
    <w:rsid w:val="00D129ED"/>
    <w:rsid w:val="00D13469"/>
    <w:rsid w:val="00D16F3C"/>
    <w:rsid w:val="00D200AE"/>
    <w:rsid w:val="00D2045F"/>
    <w:rsid w:val="00D205D6"/>
    <w:rsid w:val="00D219DF"/>
    <w:rsid w:val="00D22F68"/>
    <w:rsid w:val="00D240B5"/>
    <w:rsid w:val="00D2453B"/>
    <w:rsid w:val="00D24EB1"/>
    <w:rsid w:val="00D2579C"/>
    <w:rsid w:val="00D26CF7"/>
    <w:rsid w:val="00D27197"/>
    <w:rsid w:val="00D27825"/>
    <w:rsid w:val="00D27F28"/>
    <w:rsid w:val="00D3199B"/>
    <w:rsid w:val="00D32550"/>
    <w:rsid w:val="00D3468B"/>
    <w:rsid w:val="00D346FE"/>
    <w:rsid w:val="00D350E6"/>
    <w:rsid w:val="00D43540"/>
    <w:rsid w:val="00D47299"/>
    <w:rsid w:val="00D47A5A"/>
    <w:rsid w:val="00D51786"/>
    <w:rsid w:val="00D52F22"/>
    <w:rsid w:val="00D53636"/>
    <w:rsid w:val="00D613B3"/>
    <w:rsid w:val="00D6173D"/>
    <w:rsid w:val="00D61B0D"/>
    <w:rsid w:val="00D63575"/>
    <w:rsid w:val="00D63BD2"/>
    <w:rsid w:val="00D64A7C"/>
    <w:rsid w:val="00D65699"/>
    <w:rsid w:val="00D66213"/>
    <w:rsid w:val="00D7422D"/>
    <w:rsid w:val="00D74339"/>
    <w:rsid w:val="00D83365"/>
    <w:rsid w:val="00D86589"/>
    <w:rsid w:val="00D9150A"/>
    <w:rsid w:val="00D91F60"/>
    <w:rsid w:val="00D92012"/>
    <w:rsid w:val="00D94458"/>
    <w:rsid w:val="00D95BA1"/>
    <w:rsid w:val="00D964BC"/>
    <w:rsid w:val="00DA1353"/>
    <w:rsid w:val="00DA1936"/>
    <w:rsid w:val="00DA1A49"/>
    <w:rsid w:val="00DA4CCB"/>
    <w:rsid w:val="00DA77E1"/>
    <w:rsid w:val="00DB0E95"/>
    <w:rsid w:val="00DB1306"/>
    <w:rsid w:val="00DB141C"/>
    <w:rsid w:val="00DB2B95"/>
    <w:rsid w:val="00DB2CD3"/>
    <w:rsid w:val="00DB3061"/>
    <w:rsid w:val="00DB59D6"/>
    <w:rsid w:val="00DC5389"/>
    <w:rsid w:val="00DD7D48"/>
    <w:rsid w:val="00DE0CE6"/>
    <w:rsid w:val="00DE3ED5"/>
    <w:rsid w:val="00DE411A"/>
    <w:rsid w:val="00DE703B"/>
    <w:rsid w:val="00DE7C70"/>
    <w:rsid w:val="00DF1923"/>
    <w:rsid w:val="00DF2A10"/>
    <w:rsid w:val="00DF2C95"/>
    <w:rsid w:val="00DF3092"/>
    <w:rsid w:val="00E00155"/>
    <w:rsid w:val="00E01BE6"/>
    <w:rsid w:val="00E04928"/>
    <w:rsid w:val="00E056F5"/>
    <w:rsid w:val="00E06631"/>
    <w:rsid w:val="00E07ABF"/>
    <w:rsid w:val="00E10EC9"/>
    <w:rsid w:val="00E11668"/>
    <w:rsid w:val="00E11A1F"/>
    <w:rsid w:val="00E1215F"/>
    <w:rsid w:val="00E125EF"/>
    <w:rsid w:val="00E129EC"/>
    <w:rsid w:val="00E12EC3"/>
    <w:rsid w:val="00E13078"/>
    <w:rsid w:val="00E13E27"/>
    <w:rsid w:val="00E14CEB"/>
    <w:rsid w:val="00E14F6D"/>
    <w:rsid w:val="00E1526F"/>
    <w:rsid w:val="00E15D92"/>
    <w:rsid w:val="00E208A4"/>
    <w:rsid w:val="00E21276"/>
    <w:rsid w:val="00E2388E"/>
    <w:rsid w:val="00E27696"/>
    <w:rsid w:val="00E32835"/>
    <w:rsid w:val="00E34BC8"/>
    <w:rsid w:val="00E37575"/>
    <w:rsid w:val="00E37A91"/>
    <w:rsid w:val="00E40A15"/>
    <w:rsid w:val="00E451EF"/>
    <w:rsid w:val="00E455DD"/>
    <w:rsid w:val="00E45DF4"/>
    <w:rsid w:val="00E4685F"/>
    <w:rsid w:val="00E51085"/>
    <w:rsid w:val="00E51C9C"/>
    <w:rsid w:val="00E5205B"/>
    <w:rsid w:val="00E5471A"/>
    <w:rsid w:val="00E552F5"/>
    <w:rsid w:val="00E5691F"/>
    <w:rsid w:val="00E57E1D"/>
    <w:rsid w:val="00E57EE6"/>
    <w:rsid w:val="00E60592"/>
    <w:rsid w:val="00E65896"/>
    <w:rsid w:val="00E67F89"/>
    <w:rsid w:val="00E72747"/>
    <w:rsid w:val="00E73DD9"/>
    <w:rsid w:val="00E741BC"/>
    <w:rsid w:val="00E749FE"/>
    <w:rsid w:val="00E74EEB"/>
    <w:rsid w:val="00E74FAD"/>
    <w:rsid w:val="00E77E36"/>
    <w:rsid w:val="00E82CC7"/>
    <w:rsid w:val="00E82CFA"/>
    <w:rsid w:val="00E83A9E"/>
    <w:rsid w:val="00E83D93"/>
    <w:rsid w:val="00E84D10"/>
    <w:rsid w:val="00E87E14"/>
    <w:rsid w:val="00E92012"/>
    <w:rsid w:val="00E92158"/>
    <w:rsid w:val="00E93716"/>
    <w:rsid w:val="00E93F13"/>
    <w:rsid w:val="00E95329"/>
    <w:rsid w:val="00E96496"/>
    <w:rsid w:val="00E965EA"/>
    <w:rsid w:val="00EA3C67"/>
    <w:rsid w:val="00EB4C12"/>
    <w:rsid w:val="00EB5622"/>
    <w:rsid w:val="00EB6820"/>
    <w:rsid w:val="00EB76E4"/>
    <w:rsid w:val="00EB7E55"/>
    <w:rsid w:val="00EB7F3C"/>
    <w:rsid w:val="00EC1A43"/>
    <w:rsid w:val="00EC1E87"/>
    <w:rsid w:val="00EC2C9C"/>
    <w:rsid w:val="00EC4A9B"/>
    <w:rsid w:val="00EC4C7E"/>
    <w:rsid w:val="00EC63A4"/>
    <w:rsid w:val="00ED0422"/>
    <w:rsid w:val="00ED18F9"/>
    <w:rsid w:val="00ED30A8"/>
    <w:rsid w:val="00ED3B3A"/>
    <w:rsid w:val="00ED400F"/>
    <w:rsid w:val="00ED422B"/>
    <w:rsid w:val="00ED69A7"/>
    <w:rsid w:val="00EE0707"/>
    <w:rsid w:val="00EE1776"/>
    <w:rsid w:val="00EE5451"/>
    <w:rsid w:val="00EE547A"/>
    <w:rsid w:val="00EE7B48"/>
    <w:rsid w:val="00EF25FE"/>
    <w:rsid w:val="00EF30CA"/>
    <w:rsid w:val="00EF3A85"/>
    <w:rsid w:val="00EF4F52"/>
    <w:rsid w:val="00EF6DFB"/>
    <w:rsid w:val="00EF7E22"/>
    <w:rsid w:val="00F00A08"/>
    <w:rsid w:val="00F00D6C"/>
    <w:rsid w:val="00F03AB7"/>
    <w:rsid w:val="00F07A6A"/>
    <w:rsid w:val="00F121C4"/>
    <w:rsid w:val="00F122AA"/>
    <w:rsid w:val="00F12F6B"/>
    <w:rsid w:val="00F160FF"/>
    <w:rsid w:val="00F17E00"/>
    <w:rsid w:val="00F20116"/>
    <w:rsid w:val="00F208B0"/>
    <w:rsid w:val="00F21F4F"/>
    <w:rsid w:val="00F22B31"/>
    <w:rsid w:val="00F22CDF"/>
    <w:rsid w:val="00F2745F"/>
    <w:rsid w:val="00F30E6F"/>
    <w:rsid w:val="00F321B3"/>
    <w:rsid w:val="00F374CE"/>
    <w:rsid w:val="00F4107B"/>
    <w:rsid w:val="00F439D0"/>
    <w:rsid w:val="00F44AFA"/>
    <w:rsid w:val="00F4685F"/>
    <w:rsid w:val="00F51292"/>
    <w:rsid w:val="00F55220"/>
    <w:rsid w:val="00F5580A"/>
    <w:rsid w:val="00F562B5"/>
    <w:rsid w:val="00F566FE"/>
    <w:rsid w:val="00F570D6"/>
    <w:rsid w:val="00F5757D"/>
    <w:rsid w:val="00F60219"/>
    <w:rsid w:val="00F60F3B"/>
    <w:rsid w:val="00F64497"/>
    <w:rsid w:val="00F65229"/>
    <w:rsid w:val="00F71D36"/>
    <w:rsid w:val="00F720F8"/>
    <w:rsid w:val="00F74095"/>
    <w:rsid w:val="00F741B7"/>
    <w:rsid w:val="00F80169"/>
    <w:rsid w:val="00F81101"/>
    <w:rsid w:val="00F81D2B"/>
    <w:rsid w:val="00F82A9A"/>
    <w:rsid w:val="00F82C11"/>
    <w:rsid w:val="00F833F2"/>
    <w:rsid w:val="00F84830"/>
    <w:rsid w:val="00F84978"/>
    <w:rsid w:val="00F85B86"/>
    <w:rsid w:val="00F85EC8"/>
    <w:rsid w:val="00F87AFC"/>
    <w:rsid w:val="00F904DE"/>
    <w:rsid w:val="00F92C30"/>
    <w:rsid w:val="00F95237"/>
    <w:rsid w:val="00F979B7"/>
    <w:rsid w:val="00FA5066"/>
    <w:rsid w:val="00FA5880"/>
    <w:rsid w:val="00FA6A22"/>
    <w:rsid w:val="00FA7852"/>
    <w:rsid w:val="00FA7A32"/>
    <w:rsid w:val="00FA7F43"/>
    <w:rsid w:val="00FB00AB"/>
    <w:rsid w:val="00FB097B"/>
    <w:rsid w:val="00FB254A"/>
    <w:rsid w:val="00FB5813"/>
    <w:rsid w:val="00FB607D"/>
    <w:rsid w:val="00FB6189"/>
    <w:rsid w:val="00FB6A8C"/>
    <w:rsid w:val="00FC120D"/>
    <w:rsid w:val="00FC18F8"/>
    <w:rsid w:val="00FC455A"/>
    <w:rsid w:val="00FC5FDC"/>
    <w:rsid w:val="00FC7AAF"/>
    <w:rsid w:val="00FC7AC8"/>
    <w:rsid w:val="00FD1598"/>
    <w:rsid w:val="00FD27F0"/>
    <w:rsid w:val="00FD3809"/>
    <w:rsid w:val="00FD62E2"/>
    <w:rsid w:val="00FD7849"/>
    <w:rsid w:val="00FD796B"/>
    <w:rsid w:val="00FE071A"/>
    <w:rsid w:val="00FE0B7C"/>
    <w:rsid w:val="00FE12DE"/>
    <w:rsid w:val="00FE1392"/>
    <w:rsid w:val="00FE161C"/>
    <w:rsid w:val="00FE42A8"/>
    <w:rsid w:val="00FE71D4"/>
    <w:rsid w:val="00FE7678"/>
    <w:rsid w:val="00FF19CF"/>
    <w:rsid w:val="00FF5B5D"/>
    <w:rsid w:val="00FF5DAE"/>
    <w:rsid w:val="00FF64EE"/>
    <w:rsid w:val="3AD2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iPriority="0" w:name="Note Heading"/>
    <w:lsdException w:qFormat="1" w:unhideWhenUsed="0" w:uiPriority="0" w:semiHidden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link w:val="39"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jc w:val="left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40" w:after="120" w:line="415" w:lineRule="auto"/>
      <w:ind w:left="179" w:leftChars="179"/>
      <w:outlineLvl w:val="2"/>
    </w:pPr>
    <w:rPr>
      <w:b/>
      <w:bCs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Cs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Verdana" w:hAnsi="Verdana"/>
      <w:bCs/>
    </w:rPr>
  </w:style>
  <w:style w:type="paragraph" w:styleId="7">
    <w:name w:val="heading 6"/>
    <w:basedOn w:val="1"/>
    <w:next w:val="1"/>
    <w:link w:val="34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5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link w:val="36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7">
    <w:name w:val="Default Paragraph Font"/>
    <w:unhideWhenUsed/>
    <w:qFormat/>
    <w:uiPriority w:val="1"/>
  </w:style>
  <w:style w:type="table" w:default="1" w:styleId="2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ody Text"/>
    <w:basedOn w:val="1"/>
    <w:link w:val="33"/>
    <w:qFormat/>
    <w:uiPriority w:val="0"/>
    <w:pPr>
      <w:spacing w:before="156" w:beforeLines="50"/>
      <w:ind w:left="796" w:leftChars="378" w:hanging="2" w:hangingChars="1"/>
      <w:jc w:val="left"/>
    </w:pPr>
    <w:rPr>
      <w:rFonts w:ascii="Verdana" w:hAnsi="Verdana"/>
    </w:rPr>
  </w:style>
  <w:style w:type="paragraph" w:styleId="13">
    <w:name w:val="Body Text Indent"/>
    <w:basedOn w:val="1"/>
    <w:uiPriority w:val="0"/>
    <w:pPr>
      <w:spacing w:after="120"/>
      <w:ind w:left="420" w:leftChars="200"/>
    </w:pPr>
  </w:style>
  <w:style w:type="paragraph" w:styleId="14">
    <w:name w:val="toc 3"/>
    <w:basedOn w:val="1"/>
    <w:next w:val="1"/>
    <w:uiPriority w:val="39"/>
    <w:pPr>
      <w:ind w:left="840" w:leftChars="400"/>
    </w:pPr>
  </w:style>
  <w:style w:type="paragraph" w:styleId="15">
    <w:name w:val="Date"/>
    <w:basedOn w:val="1"/>
    <w:next w:val="1"/>
    <w:uiPriority w:val="0"/>
    <w:pPr>
      <w:ind w:left="100" w:leftChars="2500"/>
    </w:pPr>
  </w:style>
  <w:style w:type="paragraph" w:styleId="16">
    <w:name w:val="Balloon Text"/>
    <w:basedOn w:val="1"/>
    <w:semiHidden/>
    <w:qFormat/>
    <w:uiPriority w:val="0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</w:style>
  <w:style w:type="paragraph" w:styleId="20">
    <w:name w:val="toc 2"/>
    <w:basedOn w:val="1"/>
    <w:next w:val="1"/>
    <w:qFormat/>
    <w:uiPriority w:val="39"/>
    <w:pPr>
      <w:ind w:left="420" w:leftChars="200"/>
    </w:pPr>
  </w:style>
  <w:style w:type="paragraph" w:styleId="21">
    <w:name w:val="Body Text 2"/>
    <w:basedOn w:val="1"/>
    <w:qFormat/>
    <w:uiPriority w:val="0"/>
    <w:pPr>
      <w:spacing w:after="120" w:line="480" w:lineRule="auto"/>
    </w:pPr>
  </w:style>
  <w:style w:type="paragraph" w:styleId="22">
    <w:name w:val="HTML Preformatted"/>
    <w:basedOn w:val="1"/>
    <w:link w:val="4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24">
    <w:name w:val="Body Text First Indent 2"/>
    <w:basedOn w:val="13"/>
    <w:qFormat/>
    <w:uiPriority w:val="0"/>
    <w:pPr>
      <w:ind w:firstLine="420" w:firstLineChars="200"/>
    </w:p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page number"/>
    <w:basedOn w:val="27"/>
    <w:qFormat/>
    <w:uiPriority w:val="0"/>
  </w:style>
  <w:style w:type="character" w:styleId="29">
    <w:name w:val="Emphasis"/>
    <w:basedOn w:val="27"/>
    <w:qFormat/>
    <w:uiPriority w:val="20"/>
    <w:rPr>
      <w:i/>
      <w:iCs/>
    </w:rPr>
  </w:style>
  <w:style w:type="character" w:styleId="30">
    <w:name w:val="Hyperlink"/>
    <w:uiPriority w:val="99"/>
    <w:rPr>
      <w:color w:val="0000FF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3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Cs w:val="32"/>
    </w:rPr>
  </w:style>
  <w:style w:type="character" w:customStyle="1" w:styleId="33">
    <w:name w:val="正文文本 字符"/>
    <w:basedOn w:val="27"/>
    <w:link w:val="12"/>
    <w:uiPriority w:val="0"/>
    <w:rPr>
      <w:rFonts w:ascii="Verdana" w:hAnsi="Verdana"/>
      <w:kern w:val="2"/>
      <w:sz w:val="24"/>
      <w:szCs w:val="24"/>
    </w:rPr>
  </w:style>
  <w:style w:type="character" w:customStyle="1" w:styleId="34">
    <w:name w:val="标题 6 字符"/>
    <w:basedOn w:val="27"/>
    <w:link w:val="7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5">
    <w:name w:val="标题 7 字符"/>
    <w:basedOn w:val="27"/>
    <w:link w:val="8"/>
    <w:semiHidden/>
    <w:qFormat/>
    <w:uiPriority w:val="0"/>
    <w:rPr>
      <w:b/>
      <w:bCs/>
      <w:kern w:val="2"/>
      <w:sz w:val="24"/>
      <w:szCs w:val="24"/>
    </w:rPr>
  </w:style>
  <w:style w:type="character" w:customStyle="1" w:styleId="36">
    <w:name w:val="标题 9 字符"/>
    <w:basedOn w:val="27"/>
    <w:link w:val="10"/>
    <w:semiHidden/>
    <w:qFormat/>
    <w:uiPriority w:val="0"/>
    <w:rPr>
      <w:rFonts w:asciiTheme="majorHAnsi" w:hAnsiTheme="majorHAnsi" w:eastAsiaTheme="majorEastAsia" w:cstheme="majorBidi"/>
      <w:kern w:val="2"/>
      <w:sz w:val="21"/>
      <w:szCs w:val="21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paragraph" w:customStyle="1" w:styleId="3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39">
    <w:name w:val="标题 2 字符"/>
    <w:basedOn w:val="27"/>
    <w:link w:val="3"/>
    <w:uiPriority w:val="9"/>
    <w:rPr>
      <w:b/>
      <w:bCs/>
      <w:kern w:val="2"/>
      <w:sz w:val="28"/>
      <w:szCs w:val="28"/>
    </w:rPr>
  </w:style>
  <w:style w:type="paragraph" w:customStyle="1" w:styleId="40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41">
    <w:name w:val="HTML 预设格式 字符"/>
    <w:basedOn w:val="27"/>
    <w:link w:val="22"/>
    <w:semiHidden/>
    <w:uiPriority w:val="99"/>
    <w:rPr>
      <w:rFonts w:ascii="宋体" w:hAnsi="宋体" w:cs="宋体"/>
      <w:sz w:val="24"/>
      <w:szCs w:val="24"/>
    </w:rPr>
  </w:style>
  <w:style w:type="character" w:customStyle="1" w:styleId="42">
    <w:name w:val="token"/>
    <w:basedOn w:val="27"/>
    <w:uiPriority w:val="0"/>
  </w:style>
  <w:style w:type="paragraph" w:customStyle="1" w:styleId="43">
    <w:name w:val="p1"/>
    <w:basedOn w:val="1"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customStyle="1" w:styleId="44">
    <w:name w:val="p0"/>
    <w:basedOn w:val="1"/>
    <w:qFormat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BB9E70-BEEC-4EBC-83F7-41FEB83416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BUPT</Company>
  <Pages>36</Pages>
  <Words>3339</Words>
  <Characters>19033</Characters>
  <Lines>158</Lines>
  <Paragraphs>44</Paragraphs>
  <TotalTime>940</TotalTime>
  <ScaleCrop>false</ScaleCrop>
  <LinksUpToDate>false</LinksUpToDate>
  <CharactersWithSpaces>22328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2014-09-16T01:37:00Z</dcterms:created>
  <dc:creator>JK</dc:creator>
  <cp:lastModifiedBy>bupt_lxl</cp:lastModifiedBy>
  <cp:lastPrinted>2007-07-11T07:16:00Z</cp:lastPrinted>
  <dcterms:modified xsi:type="dcterms:W3CDTF">2021-07-15T08:25:50Z</dcterms:modified>
  <dc:title>计算机学院本科课程实验建设及实验指导书编写教改项目启动通知</dc:title>
  <cp:revision>345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7FF1E8B6C3124F8489BE689297D9953C</vt:lpwstr>
  </property>
</Properties>
</file>