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FF8D1D" w14:textId="1BB40A66" w:rsidR="00B52E39" w:rsidRPr="00B52E39" w:rsidRDefault="00B52E39" w:rsidP="00B52E39">
      <w:pPr>
        <w:rPr>
          <w:b/>
          <w:bCs/>
        </w:rPr>
      </w:pPr>
      <w:r w:rsidRPr="00B52E39">
        <w:rPr>
          <w:b/>
          <w:bCs/>
        </w:rPr>
        <w:t>Schedule:</w:t>
      </w:r>
      <w:r w:rsidR="00DF763B">
        <w:rPr>
          <w:b/>
          <w:bCs/>
        </w:rPr>
        <w:t xml:space="preserve"> </w:t>
      </w:r>
    </w:p>
    <w:p w14:paraId="30D56C33" w14:textId="44AC292A" w:rsidR="00B52E39" w:rsidRDefault="00B52E39" w:rsidP="00B52E39">
      <w:r w:rsidRPr="00B52E39">
        <w:rPr>
          <w:b/>
          <w:bCs/>
        </w:rPr>
        <w:t>Summary:</w:t>
      </w:r>
      <w:r>
        <w:t xml:space="preserve"> We will need to expand the Dynatrace Production </w:t>
      </w:r>
      <w:r w:rsidR="00DF763B">
        <w:t>Environment to</w:t>
      </w:r>
      <w:r>
        <w:t xml:space="preserve"> 12 nodes from 4. </w:t>
      </w:r>
    </w:p>
    <w:p w14:paraId="06A4B221" w14:textId="3355F36A" w:rsidR="00B52E39" w:rsidRDefault="00B52E39" w:rsidP="00B52E39">
      <w:r w:rsidRPr="00B52E39">
        <w:rPr>
          <w:b/>
          <w:bCs/>
        </w:rPr>
        <w:t>Business Justification:</w:t>
      </w:r>
      <w:r>
        <w:t xml:space="preserve"> The Dynatrace Cluster in Production is </w:t>
      </w:r>
      <w:r w:rsidR="00DF763B">
        <w:t>extremely</w:t>
      </w:r>
      <w:r>
        <w:t xml:space="preserve"> undersized. Due to current sizing constraints </w:t>
      </w:r>
      <w:proofErr w:type="spellStart"/>
      <w:r>
        <w:t>endusers</w:t>
      </w:r>
      <w:proofErr w:type="spellEnd"/>
      <w:r>
        <w:t xml:space="preserve"> are experiencing User interface time outs and issues. In </w:t>
      </w:r>
      <w:proofErr w:type="gramStart"/>
      <w:r>
        <w:t>addition</w:t>
      </w:r>
      <w:proofErr w:type="gramEnd"/>
      <w:r>
        <w:t xml:space="preserve"> data </w:t>
      </w:r>
      <w:r w:rsidR="00DF763B">
        <w:t>constraints</w:t>
      </w:r>
      <w:r>
        <w:t xml:space="preserve"> are being observed where Dynatrace is unable to actively ingest all </w:t>
      </w:r>
      <w:r w:rsidR="00DF763B">
        <w:t>environment</w:t>
      </w:r>
      <w:r>
        <w:t xml:space="preserve"> metrics and we hope this will fix this issue. </w:t>
      </w:r>
    </w:p>
    <w:p w14:paraId="1A394E9E" w14:textId="77777777" w:rsidR="00B52E39" w:rsidRPr="00B52E39" w:rsidRDefault="00B52E39" w:rsidP="00B52E39">
      <w:pPr>
        <w:rPr>
          <w:b/>
          <w:bCs/>
        </w:rPr>
      </w:pPr>
      <w:r w:rsidRPr="00B52E39">
        <w:rPr>
          <w:b/>
          <w:bCs/>
        </w:rPr>
        <w:t xml:space="preserve">Detailed steps: </w:t>
      </w:r>
    </w:p>
    <w:p w14:paraId="0AF20889" w14:textId="77777777" w:rsidR="00B52E39" w:rsidRDefault="00B52E39" w:rsidP="00B52E39">
      <w:pPr>
        <w:pStyle w:val="ListParagraph"/>
        <w:numPr>
          <w:ilvl w:val="0"/>
          <w:numId w:val="1"/>
        </w:numPr>
      </w:pPr>
      <w:r>
        <w:t xml:space="preserve">login to aws production portal, </w:t>
      </w:r>
    </w:p>
    <w:p w14:paraId="25791273" w14:textId="77777777" w:rsidR="00B52E39" w:rsidRDefault="00B52E39" w:rsidP="00B52E39">
      <w:pPr>
        <w:pStyle w:val="ListParagraph"/>
        <w:numPr>
          <w:ilvl w:val="0"/>
          <w:numId w:val="1"/>
        </w:numPr>
      </w:pPr>
      <w:r>
        <w:t>2. Authenticate to Account: vaec-dt (558384143803</w:t>
      </w:r>
      <w:proofErr w:type="gramStart"/>
      <w:r>
        <w:t>) ,</w:t>
      </w:r>
      <w:proofErr w:type="gramEnd"/>
      <w:r>
        <w:t xml:space="preserve"> </w:t>
      </w:r>
    </w:p>
    <w:p w14:paraId="233F75FD" w14:textId="4A3E5C38" w:rsidR="00B52E39" w:rsidRDefault="00B52E39" w:rsidP="00B52E39">
      <w:pPr>
        <w:pStyle w:val="ListParagraph"/>
        <w:numPr>
          <w:ilvl w:val="0"/>
          <w:numId w:val="1"/>
        </w:numPr>
      </w:pPr>
      <w:r>
        <w:t xml:space="preserve">3. Select service </w:t>
      </w:r>
      <w:r w:rsidR="00DF763B">
        <w:t>CloudFormation</w:t>
      </w:r>
      <w:r>
        <w:t xml:space="preserve">, </w:t>
      </w:r>
    </w:p>
    <w:p w14:paraId="7752480B" w14:textId="13CD28A2" w:rsidR="00B52E39" w:rsidRDefault="00B52E39" w:rsidP="00B52E39">
      <w:pPr>
        <w:pStyle w:val="ListParagraph"/>
        <w:numPr>
          <w:ilvl w:val="0"/>
          <w:numId w:val="1"/>
        </w:numPr>
      </w:pPr>
      <w:r>
        <w:t xml:space="preserve">4. Create </w:t>
      </w:r>
      <w:r w:rsidR="00DF763B">
        <w:t>CloudFormation</w:t>
      </w:r>
      <w:r>
        <w:t xml:space="preserve"> stack with new resources and import </w:t>
      </w:r>
      <w:r w:rsidR="00DF763B">
        <w:t>CloudFormation</w:t>
      </w:r>
      <w:r>
        <w:t xml:space="preserve"> template "</w:t>
      </w:r>
      <w:proofErr w:type="spellStart"/>
      <w:r>
        <w:t>dynatrace</w:t>
      </w:r>
      <w:proofErr w:type="spellEnd"/>
      <w:r>
        <w:t>-new-expansion-cluster-</w:t>
      </w:r>
      <w:proofErr w:type="spellStart"/>
      <w:r>
        <w:t>nodes.yml</w:t>
      </w:r>
      <w:proofErr w:type="spellEnd"/>
      <w:r>
        <w:t>"</w:t>
      </w:r>
    </w:p>
    <w:p w14:paraId="7FA9EF9F" w14:textId="3D1EE698" w:rsidR="00B52E39" w:rsidRDefault="00B52E39" w:rsidP="00B52E39">
      <w:pPr>
        <w:pStyle w:val="ListParagraph"/>
        <w:numPr>
          <w:ilvl w:val="0"/>
          <w:numId w:val="1"/>
        </w:numPr>
      </w:pPr>
      <w:r>
        <w:t>5. Select AWS Service “EC2”</w:t>
      </w:r>
    </w:p>
    <w:p w14:paraId="65812E9B" w14:textId="6143A59D" w:rsidR="00B52E39" w:rsidRDefault="00B52E39" w:rsidP="00B52E39">
      <w:pPr>
        <w:pStyle w:val="ListParagraph"/>
        <w:numPr>
          <w:ilvl w:val="0"/>
          <w:numId w:val="1"/>
        </w:numPr>
      </w:pPr>
      <w:r>
        <w:t xml:space="preserve">6. </w:t>
      </w:r>
      <w:proofErr w:type="gramStart"/>
      <w:r>
        <w:t>Verify  that</w:t>
      </w:r>
      <w:proofErr w:type="gramEnd"/>
      <w:r>
        <w:t xml:space="preserve"> the new 9 ec2 instances exist, are in available status, and are in the running state.</w:t>
      </w:r>
    </w:p>
    <w:p w14:paraId="7B356727" w14:textId="322C6350" w:rsidR="00B52E39" w:rsidRDefault="00B52E39" w:rsidP="00B52E39">
      <w:pPr>
        <w:pStyle w:val="ListParagraph"/>
        <w:numPr>
          <w:ilvl w:val="0"/>
          <w:numId w:val="1"/>
        </w:numPr>
      </w:pPr>
      <w:r>
        <w:t xml:space="preserve">7. Provision one of these servers to begin the </w:t>
      </w:r>
      <w:proofErr w:type="spellStart"/>
      <w:r>
        <w:t>activegate</w:t>
      </w:r>
      <w:proofErr w:type="spellEnd"/>
      <w:r>
        <w:t xml:space="preserve"> join process (which will take 72 hours)</w:t>
      </w:r>
    </w:p>
    <w:p w14:paraId="6BEABBD7" w14:textId="0FBD2F48" w:rsidR="00B52E39" w:rsidRDefault="00B52E39" w:rsidP="00B52E39">
      <w:pPr>
        <w:pStyle w:val="ListParagraph"/>
        <w:numPr>
          <w:ilvl w:val="1"/>
          <w:numId w:val="1"/>
        </w:numPr>
      </w:pPr>
      <w:r>
        <w:t xml:space="preserve">Commands: </w:t>
      </w:r>
      <w:proofErr w:type="spellStart"/>
      <w:r w:rsidR="00617083" w:rsidRPr="00617083">
        <w:rPr>
          <w:highlight w:val="yellow"/>
        </w:rPr>
        <w:t>Piettos</w:t>
      </w:r>
      <w:proofErr w:type="spellEnd"/>
      <w:r w:rsidR="00617083" w:rsidRPr="00617083">
        <w:rPr>
          <w:highlight w:val="yellow"/>
        </w:rPr>
        <w:t xml:space="preserve"> Portion</w:t>
      </w:r>
    </w:p>
    <w:p w14:paraId="4F961F24" w14:textId="4794CA94" w:rsidR="00B52E39" w:rsidRDefault="00B52E39" w:rsidP="00B52E39">
      <w:pPr>
        <w:pStyle w:val="ListParagraph"/>
        <w:numPr>
          <w:ilvl w:val="0"/>
          <w:numId w:val="1"/>
        </w:numPr>
      </w:pPr>
      <w:r>
        <w:t>8. Execute a stop instance action on the remaining 8 servers in order to not incur unnecessary costs while the first node of the newly spun resources provisions its way to completion (which will be completed days after the change but will have no impact to the current cluster)</w:t>
      </w:r>
    </w:p>
    <w:p w14:paraId="7A4E67D4" w14:textId="77777777" w:rsidR="00B52E39" w:rsidRDefault="00B52E39" w:rsidP="00B52E39">
      <w:r w:rsidRPr="00B52E39">
        <w:rPr>
          <w:b/>
          <w:bCs/>
        </w:rPr>
        <w:t>Impact to users:</w:t>
      </w:r>
      <w:r>
        <w:t xml:space="preserve"> 0 impact to users</w:t>
      </w:r>
    </w:p>
    <w:p w14:paraId="56BC2CBE" w14:textId="77777777" w:rsidR="00B52E39" w:rsidRDefault="00B52E39" w:rsidP="00B52E39">
      <w:pPr>
        <w:pStyle w:val="ListParagraph"/>
        <w:numPr>
          <w:ilvl w:val="0"/>
          <w:numId w:val="3"/>
        </w:numPr>
      </w:pPr>
      <w:r>
        <w:t>The EC2 instances provisioned by CloudFormation will not interfere with the current Dynatrace cluster application</w:t>
      </w:r>
    </w:p>
    <w:p w14:paraId="3801FE41" w14:textId="38AAA65E" w:rsidR="00B52E39" w:rsidRDefault="00B52E39" w:rsidP="00B52E39">
      <w:r w:rsidRPr="00B52E39">
        <w:rPr>
          <w:b/>
          <w:bCs/>
        </w:rPr>
        <w:t>Customer Downtime:</w:t>
      </w:r>
      <w:r>
        <w:t xml:space="preserve"> 0 customer downtime,  </w:t>
      </w:r>
    </w:p>
    <w:p w14:paraId="2A4C9350" w14:textId="77777777" w:rsidR="00B52E39" w:rsidRDefault="00B52E39" w:rsidP="00B52E39">
      <w:pPr>
        <w:pStyle w:val="ListParagraph"/>
        <w:numPr>
          <w:ilvl w:val="0"/>
          <w:numId w:val="3"/>
        </w:numPr>
      </w:pPr>
      <w:r>
        <w:t>The EC2 instances provisioned by CloudFormation will not interfere with the current Dynatrace cluster application</w:t>
      </w:r>
    </w:p>
    <w:p w14:paraId="3A01E878" w14:textId="77777777" w:rsidR="00B52E39" w:rsidRDefault="00B52E39" w:rsidP="00B52E39">
      <w:r w:rsidRPr="00B52E39">
        <w:rPr>
          <w:b/>
          <w:bCs/>
        </w:rPr>
        <w:t>Impact to users if maintenance fails</w:t>
      </w:r>
      <w:r>
        <w:t>: 0 impact to users</w:t>
      </w:r>
      <w:r>
        <w:t xml:space="preserve"> if maintenance fails</w:t>
      </w:r>
    </w:p>
    <w:p w14:paraId="45729CB9" w14:textId="2D8C358F" w:rsidR="00B52E39" w:rsidRDefault="00B52E39" w:rsidP="00B52E39">
      <w:pPr>
        <w:pStyle w:val="ListParagraph"/>
        <w:numPr>
          <w:ilvl w:val="0"/>
          <w:numId w:val="3"/>
        </w:numPr>
      </w:pPr>
      <w:r>
        <w:t>T</w:t>
      </w:r>
      <w:r>
        <w:t xml:space="preserve">he EC2 instances provisioned by </w:t>
      </w:r>
      <w:r>
        <w:t>CloudFormation</w:t>
      </w:r>
      <w:r>
        <w:t xml:space="preserve"> will not </w:t>
      </w:r>
      <w:r>
        <w:t>interfere</w:t>
      </w:r>
      <w:r>
        <w:t xml:space="preserve"> with the current Dynatrace cluster application</w:t>
      </w:r>
    </w:p>
    <w:p w14:paraId="58F33036" w14:textId="2456F9E9" w:rsidR="00B52E39" w:rsidRDefault="00B52E39" w:rsidP="00B52E39">
      <w:r w:rsidRPr="00B52E39">
        <w:rPr>
          <w:b/>
          <w:bCs/>
        </w:rPr>
        <w:t>Communication to customer (attachment)</w:t>
      </w:r>
      <w:r>
        <w:t>:</w:t>
      </w:r>
      <w:r>
        <w:t xml:space="preserve"> No communication to the customer is necessary because the ec2 instance deployments will be externally deployed</w:t>
      </w:r>
      <w:r w:rsidR="00DF763B">
        <w:t xml:space="preserve"> in relation to the current production cluster.</w:t>
      </w:r>
    </w:p>
    <w:p w14:paraId="36085EC0" w14:textId="77777777" w:rsidR="00DF763B" w:rsidRDefault="00B52E39" w:rsidP="00B52E39">
      <w:r w:rsidRPr="00B52E39">
        <w:rPr>
          <w:b/>
          <w:bCs/>
        </w:rPr>
        <w:t>Prior testing data</w:t>
      </w:r>
      <w:r>
        <w:t xml:space="preserve">: </w:t>
      </w:r>
    </w:p>
    <w:p w14:paraId="3C29CEE8" w14:textId="77777777" w:rsidR="00DF763B" w:rsidRDefault="00B52E39" w:rsidP="00DF763B">
      <w:pPr>
        <w:pStyle w:val="ListParagraph"/>
        <w:numPr>
          <w:ilvl w:val="0"/>
          <w:numId w:val="3"/>
        </w:numPr>
      </w:pPr>
      <w:r>
        <w:t xml:space="preserve">Pietto Vasco has executed this action several times and </w:t>
      </w:r>
      <w:r w:rsidR="00DF763B">
        <w:t xml:space="preserve">is the POC supplying the </w:t>
      </w:r>
      <w:proofErr w:type="spellStart"/>
      <w:r w:rsidR="00DF763B">
        <w:t>cloudformation</w:t>
      </w:r>
      <w:proofErr w:type="spellEnd"/>
      <w:r w:rsidR="00DF763B">
        <w:t xml:space="preserve"> template to complete this action</w:t>
      </w:r>
    </w:p>
    <w:p w14:paraId="211E4696" w14:textId="77777777" w:rsidR="00DF763B" w:rsidRDefault="00DF763B" w:rsidP="00DF763B">
      <w:pPr>
        <w:pStyle w:val="ListParagraph"/>
        <w:numPr>
          <w:ilvl w:val="1"/>
          <w:numId w:val="3"/>
        </w:numPr>
      </w:pPr>
      <w:r>
        <w:t xml:space="preserve">Along with this action he is the </w:t>
      </w:r>
      <w:proofErr w:type="spellStart"/>
      <w:r>
        <w:t>poc</w:t>
      </w:r>
      <w:proofErr w:type="spellEnd"/>
      <w:r>
        <w:t xml:space="preserve"> providing the necessary commands we need to begin the first node join process. </w:t>
      </w:r>
    </w:p>
    <w:p w14:paraId="45F4956D" w14:textId="77777777" w:rsidR="00DF763B" w:rsidRDefault="00DF763B" w:rsidP="00DF763B">
      <w:pPr>
        <w:pStyle w:val="ListParagraph"/>
        <w:numPr>
          <w:ilvl w:val="0"/>
          <w:numId w:val="3"/>
        </w:numPr>
      </w:pPr>
      <w:r>
        <w:t xml:space="preserve">He has executed this several times and in addition, </w:t>
      </w:r>
    </w:p>
    <w:p w14:paraId="76539502" w14:textId="042C7A27" w:rsidR="00DF763B" w:rsidRDefault="00DF763B" w:rsidP="00DF763B">
      <w:pPr>
        <w:pStyle w:val="ListParagraph"/>
        <w:numPr>
          <w:ilvl w:val="0"/>
          <w:numId w:val="3"/>
        </w:numPr>
      </w:pPr>
      <w:r>
        <w:lastRenderedPageBreak/>
        <w:t xml:space="preserve">The direction to expand the </w:t>
      </w:r>
      <w:proofErr w:type="spellStart"/>
      <w:r>
        <w:t>clsuter</w:t>
      </w:r>
      <w:proofErr w:type="spellEnd"/>
      <w:r w:rsidR="00B52E39">
        <w:t xml:space="preserve"> </w:t>
      </w:r>
      <w:r>
        <w:t xml:space="preserve"> and the logical reasoning </w:t>
      </w:r>
      <w:r w:rsidR="00B52E39">
        <w:t xml:space="preserve">is provided </w:t>
      </w:r>
      <w:r>
        <w:t xml:space="preserve">to us by </w:t>
      </w:r>
      <w:r w:rsidR="00B52E39">
        <w:t>Nathaniel Parks (</w:t>
      </w:r>
      <w:hyperlink r:id="rId5" w:history="1">
        <w:r w:rsidRPr="00872BB7">
          <w:rPr>
            <w:rStyle w:val="Hyperlink"/>
          </w:rPr>
          <w:t>nathaniel.parks@va.gov</w:t>
        </w:r>
      </w:hyperlink>
      <w:r w:rsidR="00B52E39">
        <w:t>)</w:t>
      </w:r>
      <w:r>
        <w:t>.</w:t>
      </w:r>
      <w:r w:rsidR="00B52E39">
        <w:t xml:space="preserve"> </w:t>
      </w:r>
    </w:p>
    <w:p w14:paraId="048D5AA4" w14:textId="265DC4CC" w:rsidR="00B52E39" w:rsidRDefault="00B52E39" w:rsidP="00DF763B">
      <w:pPr>
        <w:pStyle w:val="ListParagraph"/>
        <w:numPr>
          <w:ilvl w:val="1"/>
          <w:numId w:val="3"/>
        </w:numPr>
      </w:pPr>
      <w:r>
        <w:t xml:space="preserve">He is the VA's Dynatrace </w:t>
      </w:r>
      <w:proofErr w:type="gramStart"/>
      <w:r>
        <w:t>Guardian  here</w:t>
      </w:r>
      <w:proofErr w:type="gramEnd"/>
      <w:r>
        <w:t xml:space="preserve"> with us from our contracted support with Dynatrace. Him and our additional Dynatrace Support resources advised this solution. </w:t>
      </w:r>
    </w:p>
    <w:p w14:paraId="3DDB02F2" w14:textId="1DEA6F34" w:rsidR="00B52E39" w:rsidRDefault="00B52E39" w:rsidP="00B52E39">
      <w:r w:rsidRPr="00DF763B">
        <w:rPr>
          <w:b/>
          <w:bCs/>
        </w:rPr>
        <w:t>Intended post-op tests</w:t>
      </w:r>
      <w:r>
        <w:t xml:space="preserve">: </w:t>
      </w:r>
    </w:p>
    <w:p w14:paraId="45B8CE38" w14:textId="1B3BB964" w:rsidR="00DF763B" w:rsidRDefault="00DF763B" w:rsidP="00DF763B">
      <w:pPr>
        <w:pStyle w:val="ListParagraph"/>
        <w:numPr>
          <w:ilvl w:val="0"/>
          <w:numId w:val="4"/>
        </w:numPr>
      </w:pPr>
      <w:r>
        <w:t xml:space="preserve">We will execute </w:t>
      </w:r>
      <w:proofErr w:type="gramStart"/>
      <w:r>
        <w:t>a</w:t>
      </w:r>
      <w:proofErr w:type="gramEnd"/>
      <w:r>
        <w:t xml:space="preserve"> instance start on all of the stopped newly spun up Dynatrace server nodes (8 since 1 will be engaging in the cluster join process) after the manually executed shutdown from node creation</w:t>
      </w:r>
    </w:p>
    <w:p w14:paraId="5D43E1CE" w14:textId="0381B858" w:rsidR="00DF763B" w:rsidRDefault="00DF763B" w:rsidP="00DF763B">
      <w:pPr>
        <w:pStyle w:val="ListParagraph"/>
        <w:numPr>
          <w:ilvl w:val="0"/>
          <w:numId w:val="4"/>
        </w:numPr>
      </w:pPr>
      <w:r>
        <w:t xml:space="preserve">When these servers are fully available and </w:t>
      </w:r>
      <w:proofErr w:type="gramStart"/>
      <w:r>
        <w:t>running</w:t>
      </w:r>
      <w:proofErr w:type="gramEnd"/>
      <w:r>
        <w:t xml:space="preserve"> we will execute a sessions manager and reflections </w:t>
      </w:r>
      <w:proofErr w:type="spellStart"/>
      <w:r>
        <w:t>ssh</w:t>
      </w:r>
      <w:proofErr w:type="spellEnd"/>
      <w:r>
        <w:t xml:space="preserve"> terminal connection to these nodes to validate that they are operating successfully</w:t>
      </w:r>
    </w:p>
    <w:p w14:paraId="2289AC03" w14:textId="2CA777C8" w:rsidR="00DF763B" w:rsidRDefault="00DF763B" w:rsidP="00DF763B">
      <w:pPr>
        <w:pStyle w:val="ListParagraph"/>
        <w:numPr>
          <w:ilvl w:val="0"/>
          <w:numId w:val="4"/>
        </w:numPr>
      </w:pPr>
      <w:r>
        <w:t>We will screenshot node uptime and attach it to the incident ticket for proof of verification that servers are functional and able to successfully boot after instance shutdowns.</w:t>
      </w:r>
    </w:p>
    <w:p w14:paraId="4224AE2D" w14:textId="160CCEB1" w:rsidR="0066104B" w:rsidRDefault="00B52E39" w:rsidP="00B52E39">
      <w:r w:rsidRPr="00DF763B">
        <w:rPr>
          <w:b/>
          <w:bCs/>
        </w:rPr>
        <w:t>WFM ticket</w:t>
      </w:r>
      <w:r>
        <w:t>: https://wfm.vaec.va.gov/servicedesk/customer/portal/2/VAEC-16586</w:t>
      </w:r>
    </w:p>
    <w:sectPr w:rsidR="00661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F160E5"/>
    <w:multiLevelType w:val="hybridMultilevel"/>
    <w:tmpl w:val="F44CC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CB7A17"/>
    <w:multiLevelType w:val="hybridMultilevel"/>
    <w:tmpl w:val="089EF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A87F58"/>
    <w:multiLevelType w:val="hybridMultilevel"/>
    <w:tmpl w:val="5D5022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9524FF"/>
    <w:multiLevelType w:val="hybridMultilevel"/>
    <w:tmpl w:val="A8F08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E39"/>
    <w:rsid w:val="00617083"/>
    <w:rsid w:val="00AE4D4E"/>
    <w:rsid w:val="00B52E39"/>
    <w:rsid w:val="00B86C66"/>
    <w:rsid w:val="00DF7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5557D"/>
  <w15:chartTrackingRefBased/>
  <w15:docId w15:val="{CBFF3413-1EA7-49CE-AF8A-6B40CD8D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2E39"/>
    <w:pPr>
      <w:ind w:left="720"/>
      <w:contextualSpacing/>
    </w:pPr>
  </w:style>
  <w:style w:type="character" w:styleId="Hyperlink">
    <w:name w:val="Hyperlink"/>
    <w:basedOn w:val="DefaultParagraphFont"/>
    <w:uiPriority w:val="99"/>
    <w:unhideWhenUsed/>
    <w:rsid w:val="00DF763B"/>
    <w:rPr>
      <w:color w:val="0563C1" w:themeColor="hyperlink"/>
      <w:u w:val="single"/>
    </w:rPr>
  </w:style>
  <w:style w:type="character" w:styleId="UnresolvedMention">
    <w:name w:val="Unresolved Mention"/>
    <w:basedOn w:val="DefaultParagraphFont"/>
    <w:uiPriority w:val="99"/>
    <w:semiHidden/>
    <w:unhideWhenUsed/>
    <w:rsid w:val="00DF76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thaniel.parks@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Owusu-Sampah, Nicholas (Cognosante, MVH, LLC.)</dc:creator>
  <cp:keywords/>
  <dc:description/>
  <cp:lastModifiedBy>Owusu-Sampah, Nicholas (Cognosante, MVH, LLC.)</cp:lastModifiedBy>
  <cp:revision>2</cp:revision>
  <dcterms:created xsi:type="dcterms:W3CDTF">2021-08-03T17:28:00Z</dcterms:created>
  <dcterms:modified xsi:type="dcterms:W3CDTF">2021-08-03T17:54:00Z</dcterms:modified>
</cp:coreProperties>
</file>