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252F18E5" w:rsidR="00345A76" w:rsidRPr="00217BB8" w:rsidRDefault="00345A76" w:rsidP="001153FF">
      <w:pPr>
        <w:widowControl w:val="0"/>
        <w:autoSpaceDE w:val="0"/>
        <w:autoSpaceDN w:val="0"/>
        <w:adjustRightInd w:val="0"/>
        <w:jc w:val="center"/>
        <w:rPr>
          <w:rFonts w:ascii="Arial" w:hAnsi="Arial" w:cs="Arial"/>
          <w:b/>
          <w:bCs/>
          <w:color w:val="000000"/>
          <w:sz w:val="22"/>
          <w:szCs w:val="22"/>
        </w:rPr>
      </w:pPr>
      <w:commentRangeStart w:id="0"/>
      <w:commentRangeEnd w:id="0"/>
      <w:r>
        <w:rPr>
          <w:rStyle w:val="CommentReference"/>
        </w:rPr>
        <w:commentReference w:id="0"/>
      </w:r>
      <w:commentRangeStart w:id="3"/>
      <w:commentRangeEnd w:id="3"/>
      <w:r>
        <w:rPr>
          <w:rStyle w:val="CommentReference"/>
        </w:rPr>
        <w:commentReference w:id="3"/>
      </w:r>
      <w:commentRangeStart w:id="5"/>
      <w:commentRangeEnd w:id="5"/>
      <w:r>
        <w:rPr>
          <w:rStyle w:val="CommentReference"/>
        </w:rPr>
        <w:commentReference w:id="5"/>
      </w:r>
      <w:commentRangeStart w:id="9"/>
      <w:commentRangeEnd w:id="9"/>
      <w:r>
        <w:rPr>
          <w:rStyle w:val="CommentReference"/>
        </w:rPr>
        <w:commentReference w:id="9"/>
      </w:r>
    </w:p>
    <w:p w14:paraId="0A37501D" w14:textId="77777777" w:rsidR="00345A76" w:rsidRPr="00217BB8" w:rsidRDefault="00B17D5F" w:rsidP="001153FF">
      <w:pPr>
        <w:widowControl w:val="0"/>
        <w:autoSpaceDE w:val="0"/>
        <w:autoSpaceDN w:val="0"/>
        <w:adjustRightInd w:val="0"/>
        <w:jc w:val="center"/>
        <w:rPr>
          <w:rFonts w:ascii="Arial" w:hAnsi="Arial" w:cs="Arial"/>
          <w:b/>
          <w:noProof/>
        </w:rPr>
      </w:pPr>
      <w:r>
        <w:rPr>
          <w:noProof/>
          <w:color w:val="2B579A"/>
          <w:shd w:val="clear" w:color="auto" w:fill="E6E6E6"/>
        </w:rPr>
        <w:drawing>
          <wp:inline distT="0" distB="0" distL="0" distR="0" wp14:anchorId="5DC4E299" wp14:editId="2AE51E26">
            <wp:extent cx="2466975" cy="483235"/>
            <wp:effectExtent l="0" t="0" r="9525" b="0"/>
            <wp:docPr id="2363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66975" cy="483235"/>
                    </a:xfrm>
                    <a:prstGeom prst="rect">
                      <a:avLst/>
                    </a:prstGeom>
                  </pic:spPr>
                </pic:pic>
              </a:graphicData>
            </a:graphic>
          </wp:inline>
        </w:drawing>
      </w:r>
    </w:p>
    <w:p w14:paraId="5DAB6C7B" w14:textId="77777777" w:rsidR="00345A76" w:rsidRPr="00217BB8" w:rsidRDefault="00345A76" w:rsidP="001153FF">
      <w:pPr>
        <w:widowControl w:val="0"/>
        <w:autoSpaceDE w:val="0"/>
        <w:autoSpaceDN w:val="0"/>
        <w:adjustRightInd w:val="0"/>
        <w:jc w:val="center"/>
        <w:rPr>
          <w:rFonts w:ascii="Arial" w:hAnsi="Arial" w:cs="Arial"/>
          <w:b/>
          <w:noProof/>
        </w:rPr>
      </w:pPr>
    </w:p>
    <w:p w14:paraId="02EB378F" w14:textId="77777777" w:rsidR="00345A76" w:rsidRPr="00217BB8" w:rsidRDefault="00345A76" w:rsidP="001153FF">
      <w:pPr>
        <w:widowControl w:val="0"/>
        <w:autoSpaceDE w:val="0"/>
        <w:autoSpaceDN w:val="0"/>
        <w:adjustRightInd w:val="0"/>
        <w:jc w:val="center"/>
        <w:rPr>
          <w:rFonts w:ascii="Arial" w:hAnsi="Arial" w:cs="Arial"/>
          <w:b/>
          <w:noProof/>
        </w:rPr>
      </w:pPr>
    </w:p>
    <w:p w14:paraId="6A05A809" w14:textId="77777777" w:rsidR="00345A76" w:rsidRPr="00217BB8" w:rsidRDefault="00345A76" w:rsidP="001153FF">
      <w:pPr>
        <w:widowControl w:val="0"/>
        <w:autoSpaceDE w:val="0"/>
        <w:autoSpaceDN w:val="0"/>
        <w:adjustRightInd w:val="0"/>
        <w:jc w:val="center"/>
        <w:rPr>
          <w:rFonts w:ascii="Arial" w:hAnsi="Arial" w:cs="Arial"/>
          <w:b/>
          <w:noProof/>
        </w:rPr>
      </w:pPr>
    </w:p>
    <w:p w14:paraId="4DA5F976" w14:textId="77777777" w:rsidR="00345A76" w:rsidRPr="00217BB8" w:rsidRDefault="00345A76" w:rsidP="00345A76">
      <w:pPr>
        <w:pStyle w:val="DocName"/>
        <w:rPr>
          <w:rFonts w:cs="Arial"/>
        </w:rPr>
      </w:pPr>
      <w:r w:rsidRPr="00217BB8">
        <w:rPr>
          <w:rFonts w:cs="Arial"/>
        </w:rPr>
        <w:t>USPS ENGINEERING SYSTEMS</w:t>
      </w:r>
    </w:p>
    <w:p w14:paraId="5A39BBE3" w14:textId="77777777" w:rsidR="00345A76" w:rsidRPr="00217BB8" w:rsidRDefault="00345A76" w:rsidP="00345A76">
      <w:pPr>
        <w:jc w:val="center"/>
        <w:rPr>
          <w:rFonts w:ascii="Arial" w:hAnsi="Arial" w:cs="Arial"/>
          <w:b/>
          <w:sz w:val="28"/>
        </w:rPr>
      </w:pPr>
    </w:p>
    <w:p w14:paraId="41C8F396" w14:textId="77777777" w:rsidR="00345A76" w:rsidRPr="00217BB8" w:rsidRDefault="00345A76" w:rsidP="00345A76">
      <w:pPr>
        <w:jc w:val="center"/>
        <w:rPr>
          <w:rFonts w:ascii="Arial" w:hAnsi="Arial" w:cs="Arial"/>
          <w:b/>
          <w:sz w:val="28"/>
        </w:rPr>
      </w:pPr>
    </w:p>
    <w:p w14:paraId="72A3D3EC" w14:textId="77777777" w:rsidR="00345A76" w:rsidRPr="00217BB8" w:rsidRDefault="00345A76" w:rsidP="00345A76">
      <w:pPr>
        <w:pStyle w:val="DocType"/>
        <w:rPr>
          <w:rFonts w:cs="Arial"/>
          <w:b/>
          <w:caps w:val="0"/>
          <w:sz w:val="28"/>
        </w:rPr>
      </w:pPr>
    </w:p>
    <w:p w14:paraId="55B6B2E7" w14:textId="607B95B2" w:rsidR="06F8A235" w:rsidRDefault="74037921" w:rsidP="238D962C">
      <w:pPr>
        <w:pStyle w:val="DocType"/>
        <w:spacing w:line="259" w:lineRule="auto"/>
        <w:rPr>
          <w:rFonts w:cs="Arial"/>
        </w:rPr>
      </w:pPr>
      <w:r w:rsidRPr="238D962C">
        <w:rPr>
          <w:rFonts w:cs="Arial"/>
        </w:rPr>
        <w:t>Development process document</w:t>
      </w:r>
      <w:r w:rsidR="06F8A235" w:rsidRPr="238D962C">
        <w:rPr>
          <w:rFonts w:cs="Arial"/>
        </w:rPr>
        <w:t>(D</w:t>
      </w:r>
      <w:r w:rsidR="7CF6E28F" w:rsidRPr="238D962C">
        <w:rPr>
          <w:rFonts w:cs="Arial"/>
        </w:rPr>
        <w:t>pd</w:t>
      </w:r>
      <w:r w:rsidR="06F8A235" w:rsidRPr="238D962C">
        <w:rPr>
          <w:rFonts w:cs="Arial"/>
        </w:rPr>
        <w:t>)</w:t>
      </w:r>
    </w:p>
    <w:p w14:paraId="0D0B940D" w14:textId="77777777" w:rsidR="00345A76" w:rsidRPr="00217BB8" w:rsidRDefault="00345A76" w:rsidP="00345A76">
      <w:pPr>
        <w:jc w:val="center"/>
        <w:rPr>
          <w:rFonts w:ascii="Arial" w:hAnsi="Arial" w:cs="Arial"/>
          <w:b/>
          <w:sz w:val="28"/>
        </w:rPr>
      </w:pPr>
    </w:p>
    <w:p w14:paraId="0E27B00A" w14:textId="77777777" w:rsidR="008D22B1" w:rsidRPr="00217BB8" w:rsidRDefault="008D22B1" w:rsidP="00345A76">
      <w:pPr>
        <w:jc w:val="center"/>
        <w:rPr>
          <w:rFonts w:ascii="Arial" w:hAnsi="Arial" w:cs="Arial"/>
          <w:b/>
          <w:sz w:val="28"/>
        </w:rPr>
      </w:pPr>
    </w:p>
    <w:p w14:paraId="60061E4C" w14:textId="77777777" w:rsidR="008D22B1" w:rsidRPr="00217BB8" w:rsidRDefault="008D22B1" w:rsidP="00345A76">
      <w:pPr>
        <w:jc w:val="center"/>
        <w:rPr>
          <w:rFonts w:ascii="Arial" w:hAnsi="Arial" w:cs="Arial"/>
          <w:b/>
          <w:sz w:val="28"/>
        </w:rPr>
      </w:pPr>
    </w:p>
    <w:p w14:paraId="44EAFD9C" w14:textId="77777777" w:rsidR="008D22B1" w:rsidRPr="00217BB8" w:rsidRDefault="008D22B1" w:rsidP="00345A76">
      <w:pPr>
        <w:jc w:val="center"/>
        <w:rPr>
          <w:rFonts w:ascii="Arial" w:hAnsi="Arial" w:cs="Arial"/>
          <w:b/>
          <w:sz w:val="28"/>
        </w:rPr>
      </w:pPr>
    </w:p>
    <w:p w14:paraId="4B94D5A5" w14:textId="77777777" w:rsidR="008D22B1" w:rsidRPr="00217BB8" w:rsidRDefault="008D22B1" w:rsidP="00345A76">
      <w:pPr>
        <w:jc w:val="center"/>
        <w:rPr>
          <w:rFonts w:ascii="Arial" w:hAnsi="Arial" w:cs="Arial"/>
          <w:b/>
          <w:sz w:val="28"/>
        </w:rPr>
      </w:pPr>
    </w:p>
    <w:p w14:paraId="3399C14F" w14:textId="3FA0E4B8" w:rsidR="008D22B1" w:rsidRPr="00217BB8" w:rsidRDefault="008D22B1" w:rsidP="008D22B1">
      <w:pPr>
        <w:pStyle w:val="DocName"/>
        <w:rPr>
          <w:rFonts w:cs="Arial"/>
        </w:rPr>
      </w:pPr>
      <w:r w:rsidRPr="238D962C">
        <w:rPr>
          <w:rFonts w:cs="Arial"/>
        </w:rPr>
        <w:t>&lt;</w:t>
      </w:r>
      <w:r w:rsidR="7DF6B401" w:rsidRPr="238D962C">
        <w:rPr>
          <w:rFonts w:cs="Arial"/>
        </w:rPr>
        <w:t>DEVOPS</w:t>
      </w:r>
      <w:r w:rsidRPr="238D962C">
        <w:rPr>
          <w:rFonts w:cs="Arial"/>
        </w:rPr>
        <w:t>, (</w:t>
      </w:r>
      <w:r w:rsidR="6E5E514A" w:rsidRPr="238D962C">
        <w:rPr>
          <w:rFonts w:cs="Arial"/>
        </w:rPr>
        <w:t>DPD</w:t>
      </w:r>
      <w:r w:rsidRPr="238D962C">
        <w:rPr>
          <w:rFonts w:cs="Arial"/>
        </w:rPr>
        <w:t xml:space="preserve">), </w:t>
      </w:r>
    </w:p>
    <w:p w14:paraId="267F3CBB" w14:textId="7B9DD619" w:rsidR="008D22B1" w:rsidRPr="00217BB8" w:rsidRDefault="008D22B1" w:rsidP="008D22B1">
      <w:pPr>
        <w:jc w:val="center"/>
        <w:rPr>
          <w:rFonts w:ascii="Arial" w:hAnsi="Arial" w:cs="Arial"/>
          <w:sz w:val="28"/>
          <w:szCs w:val="28"/>
        </w:rPr>
      </w:pPr>
      <w:r w:rsidRPr="238D962C">
        <w:rPr>
          <w:rFonts w:ascii="Arial" w:hAnsi="Arial" w:cs="Arial"/>
          <w:sz w:val="28"/>
          <w:szCs w:val="28"/>
        </w:rPr>
        <w:t xml:space="preserve">VERSION </w:t>
      </w:r>
      <w:r w:rsidR="77225A09" w:rsidRPr="238D962C">
        <w:rPr>
          <w:rFonts w:ascii="Arial" w:hAnsi="Arial" w:cs="Arial"/>
          <w:sz w:val="28"/>
          <w:szCs w:val="28"/>
        </w:rPr>
        <w:t>1</w:t>
      </w:r>
      <w:r w:rsidRPr="238D962C">
        <w:rPr>
          <w:rFonts w:ascii="Arial" w:hAnsi="Arial" w:cs="Arial"/>
          <w:sz w:val="28"/>
          <w:szCs w:val="28"/>
        </w:rPr>
        <w:t xml:space="preserve"> &gt;</w:t>
      </w:r>
    </w:p>
    <w:p w14:paraId="3DEEC669" w14:textId="77777777" w:rsidR="00345A76" w:rsidRPr="00217BB8" w:rsidRDefault="00345A76" w:rsidP="00345A76">
      <w:pPr>
        <w:jc w:val="center"/>
        <w:rPr>
          <w:rFonts w:ascii="Arial" w:hAnsi="Arial" w:cs="Arial"/>
          <w:b/>
          <w:sz w:val="28"/>
        </w:rPr>
      </w:pPr>
    </w:p>
    <w:p w14:paraId="3656B9AB" w14:textId="77777777" w:rsidR="008D22B1" w:rsidRPr="00217BB8" w:rsidRDefault="008D22B1" w:rsidP="00345A76">
      <w:pPr>
        <w:jc w:val="center"/>
        <w:rPr>
          <w:rFonts w:ascii="Arial" w:hAnsi="Arial" w:cs="Arial"/>
          <w:b/>
          <w:sz w:val="28"/>
        </w:rPr>
      </w:pPr>
    </w:p>
    <w:p w14:paraId="45FB0818" w14:textId="77777777" w:rsidR="008D22B1" w:rsidRPr="00217BB8" w:rsidRDefault="008D22B1" w:rsidP="00345A76">
      <w:pPr>
        <w:jc w:val="center"/>
        <w:rPr>
          <w:rFonts w:ascii="Arial" w:hAnsi="Arial" w:cs="Arial"/>
          <w:b/>
          <w:sz w:val="28"/>
        </w:rPr>
      </w:pPr>
    </w:p>
    <w:p w14:paraId="049F31CB" w14:textId="77777777" w:rsidR="008D22B1" w:rsidRPr="00217BB8" w:rsidRDefault="008D22B1" w:rsidP="00345A76">
      <w:pPr>
        <w:jc w:val="center"/>
        <w:rPr>
          <w:rFonts w:ascii="Arial" w:hAnsi="Arial" w:cs="Arial"/>
          <w:b/>
          <w:sz w:val="28"/>
        </w:rPr>
      </w:pPr>
    </w:p>
    <w:p w14:paraId="2B9B0B96" w14:textId="4B39B1FD" w:rsidR="00345A76" w:rsidRPr="00217BB8" w:rsidRDefault="48BE81C8" w:rsidP="238D962C">
      <w:pPr>
        <w:jc w:val="center"/>
        <w:rPr>
          <w:rFonts w:ascii="Arial" w:hAnsi="Arial" w:cs="Arial"/>
        </w:rPr>
      </w:pPr>
      <w:r w:rsidRPr="238D962C">
        <w:rPr>
          <w:rFonts w:ascii="Arial" w:hAnsi="Arial" w:cs="Arial"/>
        </w:rPr>
        <w:t>April 2</w:t>
      </w:r>
      <w:r w:rsidRPr="238D962C">
        <w:rPr>
          <w:rFonts w:ascii="Arial" w:hAnsi="Arial" w:cs="Arial"/>
          <w:vertAlign w:val="superscript"/>
        </w:rPr>
        <w:t>nd</w:t>
      </w:r>
      <w:r w:rsidR="008D22B1" w:rsidRPr="238D962C">
        <w:rPr>
          <w:rFonts w:ascii="Arial" w:hAnsi="Arial" w:cs="Arial"/>
        </w:rPr>
        <w:t xml:space="preserve">, </w:t>
      </w:r>
      <w:r w:rsidR="5B0ADDCF" w:rsidRPr="238D962C">
        <w:rPr>
          <w:rFonts w:ascii="Arial" w:hAnsi="Arial" w:cs="Arial"/>
        </w:rPr>
        <w:t>20</w:t>
      </w:r>
      <w:r w:rsidR="00FC5A3E">
        <w:rPr>
          <w:rFonts w:ascii="Arial" w:hAnsi="Arial" w:cs="Arial"/>
        </w:rPr>
        <w:t>19</w:t>
      </w:r>
    </w:p>
    <w:p w14:paraId="53128261" w14:textId="77777777" w:rsidR="00345A76" w:rsidRPr="00217BB8" w:rsidRDefault="00345A76" w:rsidP="00345A76">
      <w:pPr>
        <w:jc w:val="center"/>
        <w:rPr>
          <w:rFonts w:ascii="Arial" w:hAnsi="Arial" w:cs="Arial"/>
          <w:b/>
          <w:sz w:val="28"/>
        </w:rPr>
      </w:pPr>
    </w:p>
    <w:p w14:paraId="62486C05" w14:textId="77777777" w:rsidR="00345A76" w:rsidRPr="00217BB8" w:rsidRDefault="00345A76" w:rsidP="00345A76">
      <w:pPr>
        <w:pStyle w:val="Cover"/>
        <w:widowControl/>
        <w:rPr>
          <w:rFonts w:cs="Arial"/>
        </w:rPr>
      </w:pPr>
    </w:p>
    <w:p w14:paraId="53FFD3CA" w14:textId="19A0CA00" w:rsidR="404FABEB" w:rsidRDefault="404FABEB" w:rsidP="238D962C">
      <w:pPr>
        <w:spacing w:line="259" w:lineRule="auto"/>
        <w:jc w:val="center"/>
        <w:rPr>
          <w:rFonts w:ascii="Arial" w:hAnsi="Arial" w:cs="Arial"/>
          <w:b/>
          <w:bCs/>
          <w:color w:val="000000" w:themeColor="text1"/>
          <w:sz w:val="22"/>
          <w:szCs w:val="22"/>
        </w:rPr>
      </w:pPr>
    </w:p>
    <w:p w14:paraId="1299C43A" w14:textId="77777777" w:rsidR="00345A76" w:rsidRPr="00217BB8" w:rsidRDefault="00345A76" w:rsidP="00345A76">
      <w:pPr>
        <w:widowControl w:val="0"/>
        <w:autoSpaceDE w:val="0"/>
        <w:autoSpaceDN w:val="0"/>
        <w:adjustRightInd w:val="0"/>
        <w:rPr>
          <w:rFonts w:ascii="Arial" w:hAnsi="Arial" w:cs="Arial"/>
          <w:sz w:val="22"/>
          <w:szCs w:val="20"/>
        </w:rPr>
      </w:pPr>
    </w:p>
    <w:p w14:paraId="4DDBEF00" w14:textId="77777777" w:rsidR="00503D93" w:rsidRPr="00217BB8" w:rsidRDefault="00503D93" w:rsidP="00503D93">
      <w:pPr>
        <w:pStyle w:val="Bullet"/>
        <w:numPr>
          <w:ilvl w:val="0"/>
          <w:numId w:val="0"/>
        </w:numPr>
        <w:rPr>
          <w:color w:val="000000"/>
          <w:sz w:val="22"/>
        </w:rPr>
      </w:pPr>
      <w:r w:rsidRPr="00217BB8">
        <w:rPr>
          <w:color w:val="000000"/>
          <w:sz w:val="22"/>
        </w:rPr>
        <w:br w:type="page"/>
      </w:r>
    </w:p>
    <w:p w14:paraId="22E0FC93" w14:textId="360EA450" w:rsidR="00503D93" w:rsidRPr="00217BB8" w:rsidRDefault="00503D93">
      <w:pPr>
        <w:pStyle w:val="TOCHeading"/>
        <w:rPr>
          <w:rFonts w:ascii="Arial" w:hAnsi="Arial" w:cs="Arial"/>
        </w:rPr>
      </w:pPr>
      <w:r w:rsidRPr="1FFA3F4B">
        <w:rPr>
          <w:rFonts w:ascii="Arial" w:hAnsi="Arial" w:cs="Arial"/>
        </w:rPr>
        <w:lastRenderedPageBreak/>
        <w:t>Table of Contents</w:t>
      </w:r>
    </w:p>
    <w:p w14:paraId="6FB15C14" w14:textId="24AED0E1" w:rsidR="001177AE" w:rsidRDefault="00503D93" w:rsidP="1FFA3F4B">
      <w:pPr>
        <w:pStyle w:val="TOC1"/>
        <w:tabs>
          <w:tab w:val="left" w:pos="440"/>
          <w:tab w:val="right" w:leader="dot" w:pos="8630"/>
        </w:tabs>
        <w:rPr>
          <w:rFonts w:asciiTheme="minorHAnsi" w:eastAsiaTheme="minorEastAsia" w:hAnsiTheme="minorHAnsi" w:cstheme="minorBidi"/>
          <w:noProof/>
          <w:sz w:val="22"/>
          <w:szCs w:val="22"/>
        </w:rPr>
      </w:pPr>
      <w:r w:rsidRPr="00217BB8">
        <w:rPr>
          <w:rFonts w:ascii="Arial" w:hAnsi="Arial" w:cs="Arial"/>
          <w:b/>
          <w:bCs/>
          <w:noProof/>
          <w:color w:val="2B579A"/>
          <w:shd w:val="clear" w:color="auto" w:fill="E6E6E6"/>
        </w:rPr>
        <w:fldChar w:fldCharType="begin"/>
      </w:r>
      <w:r w:rsidRPr="00217BB8">
        <w:rPr>
          <w:rFonts w:ascii="Arial" w:hAnsi="Arial" w:cs="Arial"/>
          <w:b/>
          <w:bCs/>
          <w:noProof/>
        </w:rPr>
        <w:instrText xml:space="preserve"> TOC \o "1-3" \h \z \u </w:instrText>
      </w:r>
      <w:r w:rsidRPr="00217BB8">
        <w:rPr>
          <w:rFonts w:ascii="Arial" w:hAnsi="Arial" w:cs="Arial"/>
          <w:b/>
          <w:bCs/>
          <w:noProof/>
          <w:color w:val="2B579A"/>
          <w:shd w:val="clear" w:color="auto" w:fill="E6E6E6"/>
        </w:rPr>
        <w:fldChar w:fldCharType="separate"/>
      </w:r>
      <w:hyperlink r:id="rId16" w:anchor="_Toc36731991" w:history="1">
        <w:r w:rsidR="001177AE" w:rsidRPr="00E115DC">
          <w:rPr>
            <w:rStyle w:val="Hyperlink"/>
            <w:rFonts w:cs="Arial"/>
            <w:noProof/>
          </w:rPr>
          <w:t>1.</w:t>
        </w:r>
        <w:r w:rsidR="001177AE">
          <w:rPr>
            <w:rFonts w:asciiTheme="minorHAnsi" w:eastAsiaTheme="minorEastAsia" w:hAnsiTheme="minorHAnsi" w:cstheme="minorBidi"/>
            <w:noProof/>
            <w:sz w:val="22"/>
            <w:szCs w:val="22"/>
          </w:rPr>
          <w:tab/>
        </w:r>
        <w:r w:rsidR="001177AE" w:rsidRPr="00E115DC">
          <w:rPr>
            <w:rStyle w:val="Hyperlink"/>
            <w:rFonts w:cs="Arial"/>
            <w:noProof/>
          </w:rPr>
          <w:t>Purpose</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_Toc36731991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2</w:t>
        </w:r>
        <w:r w:rsidR="001177AE">
          <w:rPr>
            <w:noProof/>
            <w:webHidden/>
            <w:color w:val="2B579A"/>
            <w:shd w:val="clear" w:color="auto" w:fill="E6E6E6"/>
          </w:rPr>
          <w:fldChar w:fldCharType="end"/>
        </w:r>
      </w:hyperlink>
    </w:p>
    <w:p w14:paraId="02267151" w14:textId="4B270AFB"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17" w:anchor="_Toc36731992" w:history="1">
        <w:r w:rsidR="001177AE" w:rsidRPr="00E115DC">
          <w:rPr>
            <w:rStyle w:val="Hyperlink"/>
            <w:rFonts w:cs="Arial"/>
            <w:noProof/>
          </w:rPr>
          <w:t>2.</w:t>
        </w:r>
        <w:r w:rsidR="001177AE">
          <w:rPr>
            <w:rFonts w:asciiTheme="minorHAnsi" w:eastAsiaTheme="minorEastAsia" w:hAnsiTheme="minorHAnsi" w:cstheme="minorBidi"/>
            <w:noProof/>
            <w:sz w:val="22"/>
            <w:szCs w:val="22"/>
          </w:rPr>
          <w:tab/>
        </w:r>
        <w:r w:rsidR="001177AE" w:rsidRPr="00E115DC">
          <w:rPr>
            <w:rStyle w:val="Hyperlink"/>
            <w:rFonts w:cs="Arial"/>
            <w:noProof/>
          </w:rPr>
          <w:t>Git process</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_Toc36731992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2</w:t>
        </w:r>
        <w:r w:rsidR="001177AE">
          <w:rPr>
            <w:noProof/>
            <w:webHidden/>
            <w:color w:val="2B579A"/>
            <w:shd w:val="clear" w:color="auto" w:fill="E6E6E6"/>
          </w:rPr>
          <w:fldChar w:fldCharType="end"/>
        </w:r>
      </w:hyperlink>
    </w:p>
    <w:p w14:paraId="17D5E242" w14:textId="7A347C96"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18" w:anchor="_Toc36731993" w:history="1">
        <w:r w:rsidR="001177AE" w:rsidRPr="00E115DC">
          <w:rPr>
            <w:rStyle w:val="Hyperlink"/>
            <w:rFonts w:cs="Arial"/>
            <w:noProof/>
          </w:rPr>
          <w:t>3.</w:t>
        </w:r>
        <w:r w:rsidR="001177AE">
          <w:rPr>
            <w:rFonts w:asciiTheme="minorHAnsi" w:eastAsiaTheme="minorEastAsia" w:hAnsiTheme="minorHAnsi" w:cstheme="minorBidi"/>
            <w:noProof/>
            <w:sz w:val="22"/>
            <w:szCs w:val="22"/>
          </w:rPr>
          <w:tab/>
        </w:r>
        <w:r w:rsidR="001177AE" w:rsidRPr="00E115DC">
          <w:rPr>
            <w:rStyle w:val="Hyperlink"/>
            <w:rFonts w:cs="Arial"/>
            <w:noProof/>
          </w:rPr>
          <w:t>Feature Branch</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_Toc36731993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3</w:t>
        </w:r>
        <w:r w:rsidR="001177AE">
          <w:rPr>
            <w:noProof/>
            <w:webHidden/>
            <w:color w:val="2B579A"/>
            <w:shd w:val="clear" w:color="auto" w:fill="E6E6E6"/>
          </w:rPr>
          <w:fldChar w:fldCharType="end"/>
        </w:r>
      </w:hyperlink>
    </w:p>
    <w:p w14:paraId="0355A971" w14:textId="048DACA0"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19" w:anchor="_Toc36731994" w:history="1">
        <w:r w:rsidR="001177AE" w:rsidRPr="00E115DC">
          <w:rPr>
            <w:rStyle w:val="Hyperlink"/>
            <w:rFonts w:cs="Arial"/>
            <w:noProof/>
          </w:rPr>
          <w:t>4.</w:t>
        </w:r>
        <w:r w:rsidR="001177AE">
          <w:rPr>
            <w:rFonts w:asciiTheme="minorHAnsi" w:eastAsiaTheme="minorEastAsia" w:hAnsiTheme="minorHAnsi" w:cstheme="minorBidi"/>
            <w:noProof/>
            <w:sz w:val="22"/>
            <w:szCs w:val="22"/>
          </w:rPr>
          <w:tab/>
        </w:r>
        <w:r w:rsidR="001177AE" w:rsidRPr="00E115DC">
          <w:rPr>
            <w:rStyle w:val="Hyperlink"/>
            <w:rFonts w:cs="Arial"/>
            <w:noProof/>
          </w:rPr>
          <w:t>Pull Request</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_Toc36731994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3</w:t>
        </w:r>
        <w:r w:rsidR="001177AE">
          <w:rPr>
            <w:noProof/>
            <w:webHidden/>
            <w:color w:val="2B579A"/>
            <w:shd w:val="clear" w:color="auto" w:fill="E6E6E6"/>
          </w:rPr>
          <w:fldChar w:fldCharType="end"/>
        </w:r>
      </w:hyperlink>
    </w:p>
    <w:p w14:paraId="085205A8" w14:textId="6BB0787E"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20" w:anchor="_Toc36731995" w:history="1">
        <w:r w:rsidR="001177AE" w:rsidRPr="00E115DC">
          <w:rPr>
            <w:rStyle w:val="Hyperlink"/>
            <w:rFonts w:cs="Arial"/>
            <w:noProof/>
          </w:rPr>
          <w:t>5.</w:t>
        </w:r>
        <w:r w:rsidR="001177AE">
          <w:rPr>
            <w:rFonts w:asciiTheme="minorHAnsi" w:eastAsiaTheme="minorEastAsia" w:hAnsiTheme="minorHAnsi" w:cstheme="minorBidi"/>
            <w:noProof/>
            <w:sz w:val="22"/>
            <w:szCs w:val="22"/>
          </w:rPr>
          <w:tab/>
        </w:r>
        <w:r w:rsidR="001177AE" w:rsidRPr="00E115DC">
          <w:rPr>
            <w:rStyle w:val="Hyperlink"/>
            <w:rFonts w:cs="Arial"/>
            <w:noProof/>
          </w:rPr>
          <w:t>Versioning</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_Toc36731995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3</w:t>
        </w:r>
        <w:r w:rsidR="001177AE">
          <w:rPr>
            <w:noProof/>
            <w:webHidden/>
            <w:color w:val="2B579A"/>
            <w:shd w:val="clear" w:color="auto" w:fill="E6E6E6"/>
          </w:rPr>
          <w:fldChar w:fldCharType="end"/>
        </w:r>
      </w:hyperlink>
    </w:p>
    <w:p w14:paraId="4DAFBAF3" w14:textId="4D8D9C98"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21" w:anchor="_Toc36731996" w:history="1">
        <w:r w:rsidR="001177AE" w:rsidRPr="00E115DC">
          <w:rPr>
            <w:rStyle w:val="Hyperlink"/>
            <w:rFonts w:cs="Arial"/>
            <w:noProof/>
          </w:rPr>
          <w:t>6.</w:t>
        </w:r>
        <w:r w:rsidR="001177AE">
          <w:rPr>
            <w:rFonts w:asciiTheme="minorHAnsi" w:eastAsiaTheme="minorEastAsia" w:hAnsiTheme="minorHAnsi" w:cstheme="minorBidi"/>
            <w:noProof/>
            <w:sz w:val="22"/>
            <w:szCs w:val="22"/>
          </w:rPr>
          <w:tab/>
        </w:r>
        <w:r w:rsidR="001177AE" w:rsidRPr="00E115DC">
          <w:rPr>
            <w:rStyle w:val="Hyperlink"/>
            <w:rFonts w:cs="Arial"/>
            <w:noProof/>
          </w:rPr>
          <w:t>Testing</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_Toc36731996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4</w:t>
        </w:r>
        <w:r w:rsidR="001177AE">
          <w:rPr>
            <w:noProof/>
            <w:webHidden/>
            <w:color w:val="2B579A"/>
            <w:shd w:val="clear" w:color="auto" w:fill="E6E6E6"/>
          </w:rPr>
          <w:fldChar w:fldCharType="end"/>
        </w:r>
      </w:hyperlink>
    </w:p>
    <w:p w14:paraId="69A3C99A" w14:textId="27A972CA"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22" w:anchor="_Toc36731997" w:history="1">
        <w:r w:rsidR="001177AE" w:rsidRPr="00E115DC">
          <w:rPr>
            <w:rStyle w:val="Hyperlink"/>
            <w:rFonts w:cs="Arial"/>
            <w:noProof/>
          </w:rPr>
          <w:t>7.</w:t>
        </w:r>
        <w:r w:rsidR="001177AE">
          <w:rPr>
            <w:rFonts w:asciiTheme="minorHAnsi" w:eastAsiaTheme="minorEastAsia" w:hAnsiTheme="minorHAnsi" w:cstheme="minorBidi"/>
            <w:noProof/>
            <w:sz w:val="22"/>
            <w:szCs w:val="22"/>
          </w:rPr>
          <w:tab/>
        </w:r>
        <w:r w:rsidR="001177AE" w:rsidRPr="00E115DC">
          <w:rPr>
            <w:rStyle w:val="Hyperlink"/>
            <w:rFonts w:cs="Arial"/>
            <w:noProof/>
          </w:rPr>
          <w:t>Test Coverage</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_Toc36731997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4</w:t>
        </w:r>
        <w:r w:rsidR="001177AE">
          <w:rPr>
            <w:noProof/>
            <w:webHidden/>
            <w:color w:val="2B579A"/>
            <w:shd w:val="clear" w:color="auto" w:fill="E6E6E6"/>
          </w:rPr>
          <w:fldChar w:fldCharType="end"/>
        </w:r>
      </w:hyperlink>
    </w:p>
    <w:p w14:paraId="4B7A042B" w14:textId="2DCC2795"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23" w:anchor="_Toc36731998" w:history="1">
        <w:r w:rsidR="001177AE" w:rsidRPr="00E115DC">
          <w:rPr>
            <w:rStyle w:val="Hyperlink"/>
            <w:rFonts w:cs="Arial"/>
            <w:noProof/>
          </w:rPr>
          <w:t>8.</w:t>
        </w:r>
        <w:r w:rsidR="001177AE">
          <w:rPr>
            <w:rFonts w:asciiTheme="minorHAnsi" w:eastAsiaTheme="minorEastAsia" w:hAnsiTheme="minorHAnsi" w:cstheme="minorBidi"/>
            <w:noProof/>
            <w:sz w:val="22"/>
            <w:szCs w:val="22"/>
          </w:rPr>
          <w:tab/>
        </w:r>
        <w:r w:rsidR="001177AE" w:rsidRPr="00E115DC">
          <w:rPr>
            <w:rStyle w:val="Hyperlink"/>
            <w:rFonts w:cs="Arial"/>
            <w:noProof/>
          </w:rPr>
          <w:t>Pull Request Review</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_Toc36731998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4</w:t>
        </w:r>
        <w:r w:rsidR="001177AE">
          <w:rPr>
            <w:noProof/>
            <w:webHidden/>
            <w:color w:val="2B579A"/>
            <w:shd w:val="clear" w:color="auto" w:fill="E6E6E6"/>
          </w:rPr>
          <w:fldChar w:fldCharType="end"/>
        </w:r>
      </w:hyperlink>
    </w:p>
    <w:p w14:paraId="22FEBCB1" w14:textId="272D2B15" w:rsidR="001177AE" w:rsidRDefault="009A266A" w:rsidP="1FFA3F4B">
      <w:pPr>
        <w:pStyle w:val="TOC1"/>
        <w:tabs>
          <w:tab w:val="left" w:pos="440"/>
          <w:tab w:val="right" w:leader="dot" w:pos="8630"/>
        </w:tabs>
        <w:rPr>
          <w:rFonts w:asciiTheme="minorHAnsi" w:eastAsiaTheme="minorEastAsia" w:hAnsiTheme="minorHAnsi" w:cstheme="minorBidi"/>
          <w:noProof/>
          <w:sz w:val="22"/>
          <w:szCs w:val="22"/>
        </w:rPr>
      </w:pPr>
      <w:hyperlink r:id="rId24" w:anchor="_Toc36731999" w:history="1">
        <w:r w:rsidR="001177AE" w:rsidRPr="00E115DC">
          <w:rPr>
            <w:rStyle w:val="Hyperlink"/>
            <w:rFonts w:cs="Arial"/>
            <w:noProof/>
          </w:rPr>
          <w:t>9.</w:t>
        </w:r>
        <w:r w:rsidR="001177AE">
          <w:rPr>
            <w:rFonts w:asciiTheme="minorHAnsi" w:eastAsiaTheme="minorEastAsia" w:hAnsiTheme="minorHAnsi" w:cstheme="minorBidi"/>
            <w:noProof/>
            <w:sz w:val="22"/>
            <w:szCs w:val="22"/>
          </w:rPr>
          <w:tab/>
        </w:r>
        <w:r w:rsidR="001177AE" w:rsidRPr="00E115DC">
          <w:rPr>
            <w:rStyle w:val="Hyperlink"/>
            <w:rFonts w:cs="Arial"/>
            <w:noProof/>
          </w:rPr>
          <w:t>Security Scan</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_Toc36731999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4</w:t>
        </w:r>
        <w:r w:rsidR="001177AE">
          <w:rPr>
            <w:noProof/>
            <w:webHidden/>
            <w:color w:val="2B579A"/>
            <w:shd w:val="clear" w:color="auto" w:fill="E6E6E6"/>
          </w:rPr>
          <w:fldChar w:fldCharType="end"/>
        </w:r>
      </w:hyperlink>
    </w:p>
    <w:p w14:paraId="21998854" w14:textId="1E0FDA48" w:rsidR="001177AE" w:rsidRDefault="009A266A" w:rsidP="1FFA3F4B">
      <w:pPr>
        <w:pStyle w:val="TOC1"/>
        <w:tabs>
          <w:tab w:val="left" w:pos="660"/>
          <w:tab w:val="right" w:leader="dot" w:pos="8630"/>
        </w:tabs>
        <w:rPr>
          <w:rFonts w:asciiTheme="minorHAnsi" w:eastAsiaTheme="minorEastAsia" w:hAnsiTheme="minorHAnsi" w:cstheme="minorBidi"/>
          <w:noProof/>
          <w:sz w:val="22"/>
          <w:szCs w:val="22"/>
        </w:rPr>
      </w:pPr>
      <w:hyperlink r:id="rId25" w:anchor="_Toc36732000" w:history="1">
        <w:r w:rsidR="001177AE" w:rsidRPr="00E115DC">
          <w:rPr>
            <w:rStyle w:val="Hyperlink"/>
            <w:rFonts w:cs="Arial"/>
            <w:noProof/>
          </w:rPr>
          <w:t>10.</w:t>
        </w:r>
        <w:r w:rsidR="001177AE">
          <w:rPr>
            <w:rFonts w:asciiTheme="minorHAnsi" w:eastAsiaTheme="minorEastAsia" w:hAnsiTheme="minorHAnsi" w:cstheme="minorBidi"/>
            <w:noProof/>
            <w:sz w:val="22"/>
            <w:szCs w:val="22"/>
          </w:rPr>
          <w:tab/>
        </w:r>
        <w:r w:rsidR="001177AE" w:rsidRPr="00E115DC">
          <w:rPr>
            <w:rStyle w:val="Hyperlink"/>
            <w:rFonts w:cs="Arial"/>
            <w:noProof/>
          </w:rPr>
          <w:t>Deploy Options</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_Toc36732000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4</w:t>
        </w:r>
        <w:r w:rsidR="001177AE">
          <w:rPr>
            <w:noProof/>
            <w:webHidden/>
            <w:color w:val="2B579A"/>
            <w:shd w:val="clear" w:color="auto" w:fill="E6E6E6"/>
          </w:rPr>
          <w:fldChar w:fldCharType="end"/>
        </w:r>
      </w:hyperlink>
    </w:p>
    <w:p w14:paraId="1A0FB092" w14:textId="28CA3671" w:rsidR="001177AE" w:rsidRDefault="009A266A" w:rsidP="1FFA3F4B">
      <w:pPr>
        <w:pStyle w:val="TOC1"/>
        <w:tabs>
          <w:tab w:val="left" w:pos="660"/>
          <w:tab w:val="right" w:leader="dot" w:pos="8630"/>
        </w:tabs>
        <w:rPr>
          <w:rFonts w:asciiTheme="minorHAnsi" w:eastAsiaTheme="minorEastAsia" w:hAnsiTheme="minorHAnsi" w:cstheme="minorBidi"/>
          <w:noProof/>
          <w:sz w:val="22"/>
          <w:szCs w:val="22"/>
        </w:rPr>
      </w:pPr>
      <w:hyperlink r:id="rId26" w:anchor="_Toc36732001" w:history="1">
        <w:r w:rsidR="001177AE" w:rsidRPr="00E115DC">
          <w:rPr>
            <w:rStyle w:val="Hyperlink"/>
            <w:rFonts w:cs="Arial"/>
            <w:noProof/>
          </w:rPr>
          <w:t>11.</w:t>
        </w:r>
        <w:r w:rsidR="001177AE">
          <w:rPr>
            <w:rFonts w:asciiTheme="minorHAnsi" w:eastAsiaTheme="minorEastAsia" w:hAnsiTheme="minorHAnsi" w:cstheme="minorBidi"/>
            <w:noProof/>
            <w:sz w:val="22"/>
            <w:szCs w:val="22"/>
          </w:rPr>
          <w:tab/>
        </w:r>
        <w:r w:rsidR="001177AE" w:rsidRPr="00E115DC">
          <w:rPr>
            <w:rStyle w:val="Hyperlink"/>
            <w:rFonts w:cs="Arial"/>
            <w:noProof/>
          </w:rPr>
          <w:t>Push to Registry</w:t>
        </w:r>
        <w:r w:rsidR="001177AE">
          <w:rPr>
            <w:noProof/>
            <w:webHidden/>
          </w:rPr>
          <w:tab/>
        </w:r>
        <w:r w:rsidR="001177AE">
          <w:rPr>
            <w:noProof/>
            <w:webHidden/>
            <w:color w:val="2B579A"/>
            <w:shd w:val="clear" w:color="auto" w:fill="E6E6E6"/>
          </w:rPr>
          <w:fldChar w:fldCharType="begin"/>
        </w:r>
        <w:r w:rsidR="001177AE">
          <w:rPr>
            <w:noProof/>
            <w:webHidden/>
          </w:rPr>
          <w:instrText xml:space="preserve"> PAGEREF _Toc36732001 \h </w:instrText>
        </w:r>
        <w:r w:rsidR="001177AE">
          <w:rPr>
            <w:noProof/>
            <w:webHidden/>
            <w:color w:val="2B579A"/>
            <w:shd w:val="clear" w:color="auto" w:fill="E6E6E6"/>
          </w:rPr>
        </w:r>
        <w:r w:rsidR="001177AE">
          <w:rPr>
            <w:noProof/>
            <w:webHidden/>
            <w:color w:val="2B579A"/>
            <w:shd w:val="clear" w:color="auto" w:fill="E6E6E6"/>
          </w:rPr>
          <w:fldChar w:fldCharType="separate"/>
        </w:r>
        <w:r w:rsidR="001177AE">
          <w:rPr>
            <w:noProof/>
            <w:webHidden/>
          </w:rPr>
          <w:t>4</w:t>
        </w:r>
        <w:r w:rsidR="001177AE">
          <w:rPr>
            <w:noProof/>
            <w:webHidden/>
            <w:color w:val="2B579A"/>
            <w:shd w:val="clear" w:color="auto" w:fill="E6E6E6"/>
          </w:rPr>
          <w:fldChar w:fldCharType="end"/>
        </w:r>
      </w:hyperlink>
    </w:p>
    <w:p w14:paraId="3461D779" w14:textId="52731FCB" w:rsidR="00503D93" w:rsidRPr="00217BB8" w:rsidRDefault="00503D93">
      <w:pPr>
        <w:rPr>
          <w:rFonts w:ascii="Arial" w:hAnsi="Arial" w:cs="Arial"/>
        </w:rPr>
      </w:pPr>
      <w:r w:rsidRPr="00217BB8">
        <w:rPr>
          <w:rFonts w:ascii="Arial" w:hAnsi="Arial" w:cs="Arial"/>
          <w:b/>
          <w:bCs/>
          <w:noProof/>
          <w:color w:val="2B579A"/>
          <w:shd w:val="clear" w:color="auto" w:fill="E6E6E6"/>
        </w:rPr>
        <w:fldChar w:fldCharType="end"/>
      </w:r>
    </w:p>
    <w:p w14:paraId="3CF2D8B6" w14:textId="77777777" w:rsidR="00345A76" w:rsidRPr="00217BB8" w:rsidRDefault="00345A76" w:rsidP="00503D93">
      <w:pPr>
        <w:pStyle w:val="Bullet"/>
        <w:numPr>
          <w:ilvl w:val="0"/>
          <w:numId w:val="0"/>
        </w:numPr>
        <w:rPr>
          <w:color w:val="000000"/>
          <w:sz w:val="22"/>
        </w:rPr>
      </w:pPr>
    </w:p>
    <w:p w14:paraId="39EC13BE" w14:textId="4B660CB4" w:rsidR="00345A76" w:rsidRPr="00217BB8" w:rsidRDefault="00345A76" w:rsidP="00503D93">
      <w:pPr>
        <w:pStyle w:val="Heading1"/>
        <w:numPr>
          <w:ilvl w:val="0"/>
          <w:numId w:val="19"/>
        </w:numPr>
        <w:rPr>
          <w:rFonts w:cs="Arial"/>
          <w:color w:val="000000"/>
        </w:rPr>
      </w:pPr>
      <w:r w:rsidRPr="00217BB8">
        <w:rPr>
          <w:rFonts w:cs="Arial"/>
          <w:color w:val="000000"/>
          <w:sz w:val="20"/>
          <w:szCs w:val="20"/>
        </w:rPr>
        <w:br w:type="page"/>
      </w:r>
      <w:bookmarkStart w:id="13" w:name="_Toc36731991"/>
      <w:r w:rsidR="00503D93" w:rsidRPr="00217BB8">
        <w:rPr>
          <w:rFonts w:cs="Arial"/>
          <w:color w:val="000000"/>
        </w:rPr>
        <w:lastRenderedPageBreak/>
        <w:t>Purpose</w:t>
      </w:r>
      <w:bookmarkEnd w:id="13"/>
    </w:p>
    <w:p w14:paraId="0261FF17" w14:textId="71EB4800" w:rsidR="02F0BD1B" w:rsidRDefault="02F0BD1B" w:rsidP="238D962C">
      <w:pPr>
        <w:spacing w:line="259" w:lineRule="auto"/>
        <w:rPr>
          <w:rFonts w:ascii="Arial" w:hAnsi="Arial" w:cs="Arial"/>
          <w:color w:val="000000" w:themeColor="text1"/>
          <w:sz w:val="22"/>
          <w:szCs w:val="22"/>
        </w:rPr>
      </w:pPr>
      <w:r w:rsidRPr="74FB42BB">
        <w:rPr>
          <w:rFonts w:ascii="Arial" w:hAnsi="Arial" w:cs="Arial"/>
          <w:color w:val="0000FF"/>
          <w:sz w:val="22"/>
          <w:szCs w:val="22"/>
        </w:rPr>
        <w:t xml:space="preserve">The purpose of this document is to supply an outline of </w:t>
      </w:r>
      <w:r w:rsidR="79B4C77B" w:rsidRPr="74FB42BB">
        <w:rPr>
          <w:rFonts w:ascii="Arial" w:hAnsi="Arial" w:cs="Arial"/>
          <w:color w:val="0000FF"/>
          <w:sz w:val="22"/>
          <w:szCs w:val="22"/>
        </w:rPr>
        <w:t>the developmental proces</w:t>
      </w:r>
      <w:r w:rsidR="031DD79F" w:rsidRPr="74FB42BB">
        <w:rPr>
          <w:rFonts w:ascii="Arial" w:hAnsi="Arial" w:cs="Arial"/>
          <w:color w:val="0000FF"/>
          <w:sz w:val="22"/>
          <w:szCs w:val="22"/>
        </w:rPr>
        <w:t xml:space="preserve">s </w:t>
      </w:r>
      <w:r w:rsidR="0C1DBD45" w:rsidRPr="74FB42BB">
        <w:rPr>
          <w:rFonts w:ascii="Arial" w:hAnsi="Arial" w:cs="Arial"/>
          <w:color w:val="0000FF"/>
          <w:sz w:val="22"/>
          <w:szCs w:val="22"/>
        </w:rPr>
        <w:t>and provide</w:t>
      </w:r>
      <w:r w:rsidR="031DD79F" w:rsidRPr="74FB42BB">
        <w:rPr>
          <w:rFonts w:ascii="Arial" w:hAnsi="Arial" w:cs="Arial"/>
          <w:color w:val="0000FF"/>
          <w:sz w:val="22"/>
          <w:szCs w:val="22"/>
        </w:rPr>
        <w:t xml:space="preserve"> strategies in order to fulfill a successful toolchain</w:t>
      </w:r>
    </w:p>
    <w:p w14:paraId="0DAA86CA" w14:textId="2AAF7BA9" w:rsidR="00345A76" w:rsidRPr="00217BB8" w:rsidRDefault="5F20F38A" w:rsidP="00503D93">
      <w:pPr>
        <w:pStyle w:val="Heading1"/>
        <w:numPr>
          <w:ilvl w:val="0"/>
          <w:numId w:val="19"/>
        </w:numPr>
        <w:rPr>
          <w:rFonts w:cs="Arial"/>
          <w:color w:val="000000"/>
        </w:rPr>
      </w:pPr>
      <w:bookmarkStart w:id="14" w:name="_Toc36731992"/>
      <w:r w:rsidRPr="238D962C">
        <w:rPr>
          <w:rFonts w:cs="Arial"/>
          <w:color w:val="000000" w:themeColor="text1"/>
        </w:rPr>
        <w:t>Git process</w:t>
      </w:r>
      <w:bookmarkEnd w:id="14"/>
    </w:p>
    <w:p w14:paraId="3068C6DC" w14:textId="6F9DABF1" w:rsidR="5094E1C0" w:rsidRDefault="5094E1C0" w:rsidP="238D962C">
      <w:pPr>
        <w:pStyle w:val="ListParagraph"/>
        <w:numPr>
          <w:ilvl w:val="0"/>
          <w:numId w:val="3"/>
        </w:numPr>
        <w:spacing w:line="259" w:lineRule="auto"/>
        <w:rPr>
          <w:color w:val="0000FF"/>
          <w:sz w:val="22"/>
          <w:szCs w:val="22"/>
        </w:rPr>
      </w:pPr>
      <w:r w:rsidRPr="1746FEF5">
        <w:rPr>
          <w:rFonts w:ascii="Arial" w:hAnsi="Arial" w:cs="Arial"/>
          <w:b/>
          <w:bCs/>
          <w:color w:val="0000FF"/>
          <w:sz w:val="22"/>
          <w:szCs w:val="22"/>
        </w:rPr>
        <w:t xml:space="preserve">Git flow model </w:t>
      </w:r>
      <w:r w:rsidRPr="1746FEF5">
        <w:rPr>
          <w:rFonts w:ascii="Arial" w:hAnsi="Arial" w:cs="Arial"/>
          <w:color w:val="0000FF"/>
          <w:sz w:val="22"/>
          <w:szCs w:val="22"/>
        </w:rPr>
        <w:t xml:space="preserve">(feature branch based): There are 4 branches </w:t>
      </w:r>
      <w:r w:rsidR="05D64DD5" w:rsidRPr="1746FEF5">
        <w:rPr>
          <w:rFonts w:ascii="Arial" w:hAnsi="Arial" w:cs="Arial"/>
          <w:color w:val="0000FF"/>
          <w:sz w:val="22"/>
          <w:szCs w:val="22"/>
        </w:rPr>
        <w:t>excluding</w:t>
      </w:r>
      <w:r w:rsidR="13C1ED48" w:rsidRPr="1746FEF5">
        <w:rPr>
          <w:rFonts w:ascii="Arial" w:hAnsi="Arial" w:cs="Arial"/>
          <w:color w:val="0000FF"/>
          <w:sz w:val="22"/>
          <w:szCs w:val="22"/>
        </w:rPr>
        <w:t xml:space="preserve"> the feature branches, </w:t>
      </w:r>
      <w:r w:rsidR="49D89E43" w:rsidRPr="1746FEF5">
        <w:rPr>
          <w:rFonts w:ascii="Arial" w:hAnsi="Arial" w:cs="Arial"/>
          <w:color w:val="0000FF"/>
          <w:sz w:val="22"/>
          <w:szCs w:val="22"/>
        </w:rPr>
        <w:t>(</w:t>
      </w:r>
      <w:r w:rsidR="13C1ED48" w:rsidRPr="1746FEF5">
        <w:rPr>
          <w:rFonts w:ascii="Arial" w:hAnsi="Arial" w:cs="Arial"/>
          <w:color w:val="0000FF"/>
          <w:sz w:val="22"/>
          <w:szCs w:val="22"/>
        </w:rPr>
        <w:t>Master, Hotfix</w:t>
      </w:r>
      <w:r w:rsidR="3D67D1E7" w:rsidRPr="1746FEF5">
        <w:rPr>
          <w:rFonts w:ascii="Arial" w:hAnsi="Arial" w:cs="Arial"/>
          <w:color w:val="0000FF"/>
          <w:sz w:val="22"/>
          <w:szCs w:val="22"/>
        </w:rPr>
        <w:t>,</w:t>
      </w:r>
      <w:r w:rsidR="13C1ED48" w:rsidRPr="1746FEF5">
        <w:rPr>
          <w:rFonts w:ascii="Arial" w:hAnsi="Arial" w:cs="Arial"/>
          <w:color w:val="0000FF"/>
          <w:sz w:val="22"/>
          <w:szCs w:val="22"/>
        </w:rPr>
        <w:t xml:space="preserve"> Release, Develop)</w:t>
      </w:r>
    </w:p>
    <w:p w14:paraId="315E37C5" w14:textId="165179C5" w:rsidR="520B3E93" w:rsidRDefault="520B3E93" w:rsidP="238D962C">
      <w:pPr>
        <w:pStyle w:val="ListParagraph"/>
        <w:numPr>
          <w:ilvl w:val="1"/>
          <w:numId w:val="3"/>
        </w:numPr>
        <w:spacing w:line="259" w:lineRule="auto"/>
        <w:rPr>
          <w:color w:val="0000FF"/>
          <w:sz w:val="22"/>
          <w:szCs w:val="22"/>
        </w:rPr>
      </w:pPr>
      <w:r w:rsidRPr="238D962C">
        <w:rPr>
          <w:rFonts w:ascii="Arial" w:hAnsi="Arial" w:cs="Arial"/>
          <w:color w:val="0000FF"/>
          <w:sz w:val="22"/>
          <w:szCs w:val="22"/>
        </w:rPr>
        <w:t xml:space="preserve">Development is </w:t>
      </w:r>
      <w:r w:rsidR="75CCCD68" w:rsidRPr="238D962C">
        <w:rPr>
          <w:rFonts w:ascii="Arial" w:hAnsi="Arial" w:cs="Arial"/>
          <w:color w:val="0000FF"/>
          <w:sz w:val="22"/>
          <w:szCs w:val="22"/>
        </w:rPr>
        <w:t>separated</w:t>
      </w:r>
      <w:r w:rsidRPr="238D962C">
        <w:rPr>
          <w:rFonts w:ascii="Arial" w:hAnsi="Arial" w:cs="Arial"/>
          <w:color w:val="0000FF"/>
          <w:sz w:val="22"/>
          <w:szCs w:val="22"/>
        </w:rPr>
        <w:t xml:space="preserve"> and sandboxed per feature</w:t>
      </w:r>
    </w:p>
    <w:p w14:paraId="53936F40" w14:textId="40591561" w:rsidR="57479F85" w:rsidRDefault="57479F85" w:rsidP="238D962C">
      <w:pPr>
        <w:pStyle w:val="ListParagraph"/>
        <w:numPr>
          <w:ilvl w:val="1"/>
          <w:numId w:val="3"/>
        </w:numPr>
        <w:spacing w:line="259" w:lineRule="auto"/>
        <w:rPr>
          <w:rFonts w:ascii="Arial" w:eastAsia="Arial" w:hAnsi="Arial" w:cs="Arial"/>
          <w:color w:val="0000FF"/>
          <w:sz w:val="22"/>
          <w:szCs w:val="22"/>
        </w:rPr>
      </w:pPr>
      <w:r>
        <w:rPr>
          <w:noProof/>
          <w:color w:val="2B579A"/>
          <w:shd w:val="clear" w:color="auto" w:fill="E6E6E6"/>
        </w:rPr>
        <w:drawing>
          <wp:inline distT="0" distB="0" distL="0" distR="0" wp14:anchorId="45AF9639" wp14:editId="4B6393EB">
            <wp:extent cx="4343400" cy="2971800"/>
            <wp:effectExtent l="0" t="0" r="0" b="0"/>
            <wp:docPr id="1130700895" name="Picture 127642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425257"/>
                    <pic:cNvPicPr/>
                  </pic:nvPicPr>
                  <pic:blipFill>
                    <a:blip r:embed="rId27">
                      <a:extLst>
                        <a:ext uri="{28A0092B-C50C-407E-A947-70E740481C1C}">
                          <a14:useLocalDpi xmlns:a14="http://schemas.microsoft.com/office/drawing/2010/main" val="0"/>
                        </a:ext>
                      </a:extLst>
                    </a:blip>
                    <a:stretch>
                      <a:fillRect/>
                    </a:stretch>
                  </pic:blipFill>
                  <pic:spPr>
                    <a:xfrm>
                      <a:off x="0" y="0"/>
                      <a:ext cx="4343400" cy="2971800"/>
                    </a:xfrm>
                    <a:prstGeom prst="rect">
                      <a:avLst/>
                    </a:prstGeom>
                  </pic:spPr>
                </pic:pic>
              </a:graphicData>
            </a:graphic>
          </wp:inline>
        </w:drawing>
      </w:r>
    </w:p>
    <w:p w14:paraId="7B195E89" w14:textId="5C4BB100" w:rsidR="5094E1C0" w:rsidRDefault="5094E1C0" w:rsidP="238D962C">
      <w:pPr>
        <w:pStyle w:val="ListParagraph"/>
        <w:numPr>
          <w:ilvl w:val="0"/>
          <w:numId w:val="3"/>
        </w:numPr>
        <w:spacing w:line="259" w:lineRule="auto"/>
        <w:rPr>
          <w:rFonts w:ascii="Arial" w:eastAsia="Arial" w:hAnsi="Arial" w:cs="Arial"/>
          <w:color w:val="0000FF"/>
          <w:sz w:val="22"/>
          <w:szCs w:val="22"/>
        </w:rPr>
      </w:pPr>
      <w:r w:rsidRPr="1746FEF5">
        <w:rPr>
          <w:rFonts w:ascii="Arial" w:hAnsi="Arial" w:cs="Arial"/>
          <w:b/>
          <w:bCs/>
          <w:color w:val="0000FF"/>
          <w:sz w:val="22"/>
          <w:szCs w:val="22"/>
        </w:rPr>
        <w:t>Trunk based strateg</w:t>
      </w:r>
      <w:r w:rsidR="418645DB" w:rsidRPr="1746FEF5">
        <w:rPr>
          <w:rFonts w:ascii="Arial" w:hAnsi="Arial" w:cs="Arial"/>
          <w:b/>
          <w:bCs/>
          <w:color w:val="0000FF"/>
          <w:sz w:val="22"/>
          <w:szCs w:val="22"/>
        </w:rPr>
        <w:t>y</w:t>
      </w:r>
      <w:r w:rsidR="418645DB" w:rsidRPr="1746FEF5">
        <w:rPr>
          <w:rFonts w:ascii="Arial" w:hAnsi="Arial" w:cs="Arial"/>
          <w:color w:val="0000FF"/>
          <w:sz w:val="22"/>
          <w:szCs w:val="22"/>
        </w:rPr>
        <w:t xml:space="preserve">: There are 2 branches total, the </w:t>
      </w:r>
      <w:r w:rsidR="5B192919" w:rsidRPr="1746FEF5">
        <w:rPr>
          <w:rFonts w:ascii="Arial" w:hAnsi="Arial" w:cs="Arial"/>
          <w:color w:val="0000FF"/>
          <w:sz w:val="22"/>
          <w:szCs w:val="22"/>
        </w:rPr>
        <w:t xml:space="preserve">trunk branch and the release branch. </w:t>
      </w:r>
    </w:p>
    <w:p w14:paraId="1D1DF07E" w14:textId="6A2DB5D7" w:rsidR="6CB68043" w:rsidRDefault="6CB68043" w:rsidP="238D962C">
      <w:pPr>
        <w:pStyle w:val="ListParagraph"/>
        <w:numPr>
          <w:ilvl w:val="1"/>
          <w:numId w:val="3"/>
        </w:numPr>
        <w:spacing w:line="259" w:lineRule="auto"/>
        <w:rPr>
          <w:color w:val="0000FF"/>
          <w:sz w:val="22"/>
          <w:szCs w:val="22"/>
        </w:rPr>
      </w:pPr>
      <w:r w:rsidRPr="1746FEF5">
        <w:rPr>
          <w:rFonts w:ascii="Arial" w:hAnsi="Arial" w:cs="Arial"/>
          <w:color w:val="0000FF"/>
          <w:sz w:val="22"/>
          <w:szCs w:val="22"/>
        </w:rPr>
        <w:t>Code changes and commits are</w:t>
      </w:r>
      <w:r w:rsidR="3FA32301" w:rsidRPr="1746FEF5">
        <w:rPr>
          <w:rFonts w:ascii="Arial" w:hAnsi="Arial" w:cs="Arial"/>
          <w:color w:val="0000FF"/>
          <w:sz w:val="22"/>
          <w:szCs w:val="22"/>
        </w:rPr>
        <w:t xml:space="preserve"> frequent</w:t>
      </w:r>
      <w:r w:rsidRPr="1746FEF5">
        <w:rPr>
          <w:rFonts w:ascii="Arial" w:hAnsi="Arial" w:cs="Arial"/>
          <w:color w:val="0000FF"/>
          <w:sz w:val="22"/>
          <w:szCs w:val="22"/>
        </w:rPr>
        <w:t xml:space="preserve"> occur quickly</w:t>
      </w:r>
      <w:r w:rsidR="42D40D13" w:rsidRPr="1746FEF5">
        <w:rPr>
          <w:rFonts w:ascii="Arial" w:hAnsi="Arial" w:cs="Arial"/>
          <w:color w:val="0000FF"/>
          <w:sz w:val="22"/>
          <w:szCs w:val="22"/>
        </w:rPr>
        <w:t>. Developers develop together on one single branch(trunk) with all features present</w:t>
      </w:r>
    </w:p>
    <w:p w14:paraId="3855FA2E" w14:textId="7948D1CA" w:rsidR="3286A932" w:rsidRDefault="3286A932" w:rsidP="238D962C">
      <w:pPr>
        <w:pStyle w:val="ListParagraph"/>
        <w:numPr>
          <w:ilvl w:val="1"/>
          <w:numId w:val="3"/>
        </w:numPr>
        <w:spacing w:line="259" w:lineRule="auto"/>
        <w:rPr>
          <w:rFonts w:ascii="Arial" w:eastAsia="Arial" w:hAnsi="Arial" w:cs="Arial"/>
          <w:color w:val="0000FF"/>
          <w:sz w:val="22"/>
          <w:szCs w:val="22"/>
        </w:rPr>
      </w:pPr>
      <w:r>
        <w:rPr>
          <w:noProof/>
          <w:color w:val="2B579A"/>
          <w:shd w:val="clear" w:color="auto" w:fill="E6E6E6"/>
        </w:rPr>
        <w:lastRenderedPageBreak/>
        <w:drawing>
          <wp:inline distT="0" distB="0" distL="0" distR="0" wp14:anchorId="657E0868" wp14:editId="62818161">
            <wp:extent cx="4572000" cy="3162300"/>
            <wp:effectExtent l="0" t="0" r="0" b="0"/>
            <wp:docPr id="1470463406" name="Picture 177900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006097"/>
                    <pic:cNvPicPr/>
                  </pic:nvPicPr>
                  <pic:blipFill>
                    <a:blip r:embed="rId28">
                      <a:extLst>
                        <a:ext uri="{28A0092B-C50C-407E-A947-70E740481C1C}">
                          <a14:useLocalDpi xmlns:a14="http://schemas.microsoft.com/office/drawing/2010/main" val="0"/>
                        </a:ext>
                      </a:extLst>
                    </a:blip>
                    <a:stretch>
                      <a:fillRect/>
                    </a:stretch>
                  </pic:blipFill>
                  <pic:spPr>
                    <a:xfrm>
                      <a:off x="0" y="0"/>
                      <a:ext cx="4572000" cy="3162300"/>
                    </a:xfrm>
                    <a:prstGeom prst="rect">
                      <a:avLst/>
                    </a:prstGeom>
                  </pic:spPr>
                </pic:pic>
              </a:graphicData>
            </a:graphic>
          </wp:inline>
        </w:drawing>
      </w:r>
    </w:p>
    <w:p w14:paraId="47A34D69" w14:textId="6F4B0601" w:rsidR="00345A76" w:rsidRPr="00217BB8" w:rsidRDefault="3F50323E" w:rsidP="00503D93">
      <w:pPr>
        <w:pStyle w:val="Heading1"/>
        <w:numPr>
          <w:ilvl w:val="0"/>
          <w:numId w:val="19"/>
        </w:numPr>
        <w:rPr>
          <w:rFonts w:cs="Arial"/>
          <w:color w:val="000000"/>
        </w:rPr>
      </w:pPr>
      <w:bookmarkStart w:id="15" w:name="_Toc36731993"/>
      <w:r w:rsidRPr="238D962C">
        <w:rPr>
          <w:rFonts w:cs="Arial"/>
          <w:color w:val="000000" w:themeColor="text1"/>
        </w:rPr>
        <w:t>Feature Branc</w:t>
      </w:r>
      <w:r w:rsidR="779E3834" w:rsidRPr="238D962C">
        <w:rPr>
          <w:rFonts w:cs="Arial"/>
          <w:color w:val="000000" w:themeColor="text1"/>
        </w:rPr>
        <w:t>h</w:t>
      </w:r>
      <w:bookmarkEnd w:id="15"/>
    </w:p>
    <w:p w14:paraId="0F429132" w14:textId="304970E9" w:rsidR="0CA1E899" w:rsidRDefault="0CA1E899" w:rsidP="238D962C">
      <w:pPr>
        <w:pStyle w:val="ListParagraph"/>
        <w:numPr>
          <w:ilvl w:val="0"/>
          <w:numId w:val="12"/>
        </w:numPr>
        <w:rPr>
          <w:rFonts w:ascii="Arial" w:eastAsia="Arial" w:hAnsi="Arial" w:cs="Arial"/>
          <w:color w:val="0000FF"/>
          <w:sz w:val="22"/>
          <w:szCs w:val="22"/>
        </w:rPr>
      </w:pPr>
      <w:r w:rsidRPr="74FB42BB">
        <w:rPr>
          <w:rFonts w:ascii="Arial" w:hAnsi="Arial" w:cs="Arial"/>
          <w:b/>
          <w:bCs/>
          <w:color w:val="0000FF"/>
          <w:sz w:val="22"/>
          <w:szCs w:val="22"/>
        </w:rPr>
        <w:t>Git flow model:</w:t>
      </w:r>
      <w:r w:rsidRPr="74FB42BB">
        <w:rPr>
          <w:rFonts w:ascii="Arial" w:hAnsi="Arial" w:cs="Arial"/>
          <w:color w:val="0000FF"/>
          <w:sz w:val="22"/>
          <w:szCs w:val="22"/>
        </w:rPr>
        <w:t xml:space="preserve"> each feature will have its own branch where features are merged in parallel to the development branch and so forth to further </w:t>
      </w:r>
      <w:r w:rsidR="6D8B7C18" w:rsidRPr="74FB42BB">
        <w:rPr>
          <w:rFonts w:ascii="Arial" w:hAnsi="Arial" w:cs="Arial"/>
          <w:color w:val="0000FF"/>
          <w:sz w:val="22"/>
          <w:szCs w:val="22"/>
        </w:rPr>
        <w:t>environments</w:t>
      </w:r>
      <w:r w:rsidRPr="74FB42BB">
        <w:rPr>
          <w:rFonts w:ascii="Arial" w:hAnsi="Arial" w:cs="Arial"/>
          <w:color w:val="0000FF"/>
          <w:sz w:val="22"/>
          <w:szCs w:val="22"/>
        </w:rPr>
        <w:t xml:space="preserve">. </w:t>
      </w:r>
    </w:p>
    <w:p w14:paraId="7B0A861A" w14:textId="10917D55" w:rsidR="0CA1E899" w:rsidRDefault="0CA1E899" w:rsidP="238D962C">
      <w:pPr>
        <w:pStyle w:val="ListParagraph"/>
        <w:numPr>
          <w:ilvl w:val="0"/>
          <w:numId w:val="12"/>
        </w:numPr>
        <w:rPr>
          <w:color w:val="0000FF"/>
          <w:sz w:val="22"/>
          <w:szCs w:val="22"/>
        </w:rPr>
      </w:pPr>
      <w:r w:rsidRPr="0FBC8195">
        <w:rPr>
          <w:rFonts w:ascii="Arial" w:hAnsi="Arial" w:cs="Arial"/>
          <w:b/>
          <w:bCs/>
          <w:color w:val="0000FF"/>
          <w:sz w:val="22"/>
          <w:szCs w:val="22"/>
        </w:rPr>
        <w:t>Trunk based strategy</w:t>
      </w:r>
      <w:r w:rsidRPr="0FBC8195">
        <w:rPr>
          <w:rFonts w:ascii="Arial" w:hAnsi="Arial" w:cs="Arial"/>
          <w:color w:val="0000FF"/>
          <w:sz w:val="22"/>
          <w:szCs w:val="22"/>
        </w:rPr>
        <w:t xml:space="preserve">: </w:t>
      </w:r>
      <w:r w:rsidR="1FF8F03A" w:rsidRPr="0FBC8195">
        <w:rPr>
          <w:rFonts w:ascii="Arial" w:hAnsi="Arial" w:cs="Arial"/>
          <w:color w:val="0000FF"/>
          <w:sz w:val="22"/>
          <w:szCs w:val="22"/>
        </w:rPr>
        <w:t>There</w:t>
      </w:r>
      <w:r w:rsidRPr="0FBC8195">
        <w:rPr>
          <w:rFonts w:ascii="Arial" w:hAnsi="Arial" w:cs="Arial"/>
          <w:color w:val="0000FF"/>
          <w:sz w:val="22"/>
          <w:szCs w:val="22"/>
        </w:rPr>
        <w:t xml:space="preserve"> are no feature branches simply a trunk branch </w:t>
      </w:r>
      <w:r w:rsidR="1D7C6B99" w:rsidRPr="0FBC8195">
        <w:rPr>
          <w:rFonts w:ascii="Arial" w:hAnsi="Arial" w:cs="Arial"/>
          <w:color w:val="0000FF"/>
          <w:sz w:val="22"/>
          <w:szCs w:val="22"/>
        </w:rPr>
        <w:t>where</w:t>
      </w:r>
      <w:r w:rsidRPr="0FBC8195">
        <w:rPr>
          <w:rFonts w:ascii="Arial" w:hAnsi="Arial" w:cs="Arial"/>
          <w:color w:val="0000FF"/>
          <w:sz w:val="22"/>
          <w:szCs w:val="22"/>
        </w:rPr>
        <w:t xml:space="preserve"> any code changes and commits are </w:t>
      </w:r>
      <w:proofErr w:type="gramStart"/>
      <w:r w:rsidRPr="0FBC8195">
        <w:rPr>
          <w:rFonts w:ascii="Arial" w:hAnsi="Arial" w:cs="Arial"/>
          <w:color w:val="0000FF"/>
          <w:sz w:val="22"/>
          <w:szCs w:val="22"/>
        </w:rPr>
        <w:t>made  cohesively</w:t>
      </w:r>
      <w:proofErr w:type="gramEnd"/>
      <w:r w:rsidRPr="0FBC8195">
        <w:rPr>
          <w:rFonts w:ascii="Arial" w:hAnsi="Arial" w:cs="Arial"/>
          <w:color w:val="0000FF"/>
          <w:sz w:val="22"/>
          <w:szCs w:val="22"/>
        </w:rPr>
        <w:t xml:space="preserve"> into one branch designated for integral commits which we call trunk.</w:t>
      </w:r>
    </w:p>
    <w:p w14:paraId="02E2BF5E" w14:textId="097DF88F" w:rsidR="00345A76" w:rsidRPr="00217BB8" w:rsidRDefault="1398D6D9" w:rsidP="00503D93">
      <w:pPr>
        <w:pStyle w:val="Heading1"/>
        <w:numPr>
          <w:ilvl w:val="0"/>
          <w:numId w:val="19"/>
        </w:numPr>
        <w:rPr>
          <w:rFonts w:cs="Arial"/>
          <w:color w:val="000000"/>
        </w:rPr>
      </w:pPr>
      <w:bookmarkStart w:id="16" w:name="_Toc36731994"/>
      <w:r w:rsidRPr="4F3B9FCF">
        <w:rPr>
          <w:rFonts w:cs="Arial"/>
          <w:color w:val="000000" w:themeColor="text1"/>
        </w:rPr>
        <w:t>Pull Request</w:t>
      </w:r>
      <w:bookmarkEnd w:id="16"/>
    </w:p>
    <w:p w14:paraId="329CC3B7" w14:textId="70FEEA56" w:rsidR="1916CFB2" w:rsidRDefault="1916CFB2" w:rsidP="238D962C">
      <w:pPr>
        <w:pStyle w:val="ListParagraph"/>
        <w:numPr>
          <w:ilvl w:val="0"/>
          <w:numId w:val="11"/>
        </w:numPr>
        <w:rPr>
          <w:rFonts w:ascii="Arial" w:eastAsia="Arial" w:hAnsi="Arial" w:cs="Arial"/>
          <w:color w:val="0000FF"/>
          <w:sz w:val="22"/>
          <w:szCs w:val="22"/>
        </w:rPr>
      </w:pPr>
      <w:r w:rsidRPr="0FBC8195">
        <w:rPr>
          <w:rFonts w:ascii="Arial" w:hAnsi="Arial" w:cs="Arial"/>
          <w:b/>
          <w:bCs/>
          <w:color w:val="0000FF"/>
          <w:sz w:val="22"/>
          <w:szCs w:val="22"/>
        </w:rPr>
        <w:t>Git flow model</w:t>
      </w:r>
      <w:r w:rsidRPr="0FBC8195">
        <w:rPr>
          <w:rFonts w:ascii="Arial" w:hAnsi="Arial" w:cs="Arial"/>
          <w:color w:val="0000FF"/>
          <w:sz w:val="22"/>
          <w:szCs w:val="22"/>
        </w:rPr>
        <w:t xml:space="preserve">: pull requests are issue by the </w:t>
      </w:r>
      <w:r w:rsidR="4D445C31" w:rsidRPr="0FBC8195">
        <w:rPr>
          <w:rFonts w:ascii="Arial" w:hAnsi="Arial" w:cs="Arial"/>
          <w:color w:val="0000FF"/>
          <w:sz w:val="22"/>
          <w:szCs w:val="22"/>
        </w:rPr>
        <w:t>developer</w:t>
      </w:r>
      <w:r w:rsidRPr="0FBC8195">
        <w:rPr>
          <w:rFonts w:ascii="Arial" w:hAnsi="Arial" w:cs="Arial"/>
          <w:color w:val="0000FF"/>
          <w:sz w:val="22"/>
          <w:szCs w:val="22"/>
        </w:rPr>
        <w:t xml:space="preserve"> when the feature branch is complete and ready to be merged into the</w:t>
      </w:r>
      <w:r w:rsidR="5C92E897" w:rsidRPr="0FBC8195">
        <w:rPr>
          <w:rFonts w:ascii="Arial" w:hAnsi="Arial" w:cs="Arial"/>
          <w:color w:val="0000FF"/>
          <w:sz w:val="22"/>
          <w:szCs w:val="22"/>
        </w:rPr>
        <w:t xml:space="preserve"> further environments (dev, test, production)</w:t>
      </w:r>
    </w:p>
    <w:p w14:paraId="0E7C50D4" w14:textId="6614E2AD" w:rsidR="5C92E897" w:rsidRDefault="5C92E897" w:rsidP="238D962C">
      <w:pPr>
        <w:pStyle w:val="ListParagraph"/>
        <w:numPr>
          <w:ilvl w:val="0"/>
          <w:numId w:val="11"/>
        </w:numPr>
        <w:rPr>
          <w:color w:val="0000FF"/>
          <w:sz w:val="22"/>
          <w:szCs w:val="22"/>
        </w:rPr>
      </w:pPr>
      <w:r w:rsidRPr="1746FEF5">
        <w:rPr>
          <w:rFonts w:ascii="Arial" w:hAnsi="Arial" w:cs="Arial"/>
          <w:b/>
          <w:bCs/>
          <w:color w:val="0000FF"/>
          <w:sz w:val="22"/>
          <w:szCs w:val="22"/>
        </w:rPr>
        <w:t>Trunk based strategy</w:t>
      </w:r>
      <w:r w:rsidRPr="1746FEF5">
        <w:rPr>
          <w:rFonts w:ascii="Arial" w:hAnsi="Arial" w:cs="Arial"/>
          <w:color w:val="0000FF"/>
          <w:sz w:val="22"/>
          <w:szCs w:val="22"/>
        </w:rPr>
        <w:t>: pull requests are issued</w:t>
      </w:r>
      <w:r w:rsidR="181A8445" w:rsidRPr="1746FEF5">
        <w:rPr>
          <w:rFonts w:ascii="Arial" w:hAnsi="Arial" w:cs="Arial"/>
          <w:color w:val="0000FF"/>
          <w:sz w:val="22"/>
          <w:szCs w:val="22"/>
        </w:rPr>
        <w:t xml:space="preserve"> to the release branch by the developer after a sprint period</w:t>
      </w:r>
    </w:p>
    <w:p w14:paraId="5983304D" w14:textId="6DF2CFB0" w:rsidR="00345A76" w:rsidRPr="00217BB8" w:rsidRDefault="70D487A2" w:rsidP="00503D93">
      <w:pPr>
        <w:pStyle w:val="Heading1"/>
        <w:numPr>
          <w:ilvl w:val="0"/>
          <w:numId w:val="19"/>
        </w:numPr>
        <w:rPr>
          <w:rFonts w:cs="Arial"/>
          <w:color w:val="000000"/>
        </w:rPr>
      </w:pPr>
      <w:bookmarkStart w:id="17" w:name="_Toc36731995"/>
      <w:r w:rsidRPr="4F3B9FCF">
        <w:rPr>
          <w:rFonts w:cs="Arial"/>
          <w:color w:val="000000" w:themeColor="text1"/>
        </w:rPr>
        <w:t>Versioning</w:t>
      </w:r>
      <w:bookmarkEnd w:id="17"/>
    </w:p>
    <w:p w14:paraId="23445075" w14:textId="3EECBFC4" w:rsidR="00345A76" w:rsidRPr="001959B8" w:rsidRDefault="66B3A8A3" w:rsidP="238D962C">
      <w:pPr>
        <w:pStyle w:val="ListParagraph"/>
        <w:widowControl w:val="0"/>
        <w:numPr>
          <w:ilvl w:val="0"/>
          <w:numId w:val="10"/>
        </w:numPr>
        <w:autoSpaceDE w:val="0"/>
        <w:autoSpaceDN w:val="0"/>
        <w:adjustRightInd w:val="0"/>
        <w:rPr>
          <w:rFonts w:ascii="Arial" w:eastAsia="Arial" w:hAnsi="Arial" w:cs="Arial"/>
          <w:color w:val="0000FF"/>
          <w:sz w:val="22"/>
          <w:szCs w:val="22"/>
        </w:rPr>
      </w:pPr>
      <w:r w:rsidRPr="1746FEF5">
        <w:rPr>
          <w:rFonts w:ascii="Arial" w:hAnsi="Arial" w:cs="Arial"/>
          <w:color w:val="0000FF"/>
          <w:sz w:val="22"/>
          <w:szCs w:val="22"/>
        </w:rPr>
        <w:t xml:space="preserve">Released software is versioned with the format </w:t>
      </w:r>
      <w:proofErr w:type="spellStart"/>
      <w:r w:rsidRPr="1746FEF5">
        <w:rPr>
          <w:rFonts w:ascii="Arial" w:hAnsi="Arial" w:cs="Arial"/>
          <w:b/>
          <w:bCs/>
          <w:color w:val="000000" w:themeColor="text1"/>
          <w:sz w:val="22"/>
          <w:szCs w:val="22"/>
        </w:rPr>
        <w:t>vA.B.C</w:t>
      </w:r>
      <w:proofErr w:type="spellEnd"/>
      <w:r w:rsidRPr="1746FEF5">
        <w:rPr>
          <w:rFonts w:ascii="Arial" w:hAnsi="Arial" w:cs="Arial"/>
          <w:color w:val="0000FF"/>
          <w:sz w:val="22"/>
          <w:szCs w:val="22"/>
        </w:rPr>
        <w:t xml:space="preserve">. The versioning starts from </w:t>
      </w:r>
      <w:r w:rsidRPr="1746FEF5">
        <w:rPr>
          <w:rFonts w:ascii="Arial" w:hAnsi="Arial" w:cs="Arial"/>
          <w:b/>
          <w:bCs/>
          <w:color w:val="000000" w:themeColor="text1"/>
          <w:sz w:val="22"/>
          <w:szCs w:val="22"/>
        </w:rPr>
        <w:t>v0.0.0</w:t>
      </w:r>
      <w:r w:rsidRPr="1746FEF5">
        <w:rPr>
          <w:rFonts w:ascii="Arial" w:hAnsi="Arial" w:cs="Arial"/>
          <w:color w:val="0000FF"/>
          <w:sz w:val="22"/>
          <w:szCs w:val="22"/>
        </w:rPr>
        <w:t xml:space="preserve">, and each value increments based on specific criteria. </w:t>
      </w:r>
      <w:r w:rsidRPr="1746FEF5">
        <w:rPr>
          <w:rFonts w:ascii="Arial" w:hAnsi="Arial" w:cs="Arial"/>
          <w:b/>
          <w:bCs/>
          <w:sz w:val="22"/>
          <w:szCs w:val="22"/>
        </w:rPr>
        <w:t xml:space="preserve">The patch version </w:t>
      </w:r>
      <w:r w:rsidR="3C3BB584" w:rsidRPr="1746FEF5">
        <w:rPr>
          <w:rFonts w:ascii="Arial" w:hAnsi="Arial" w:cs="Arial"/>
          <w:b/>
          <w:bCs/>
          <w:sz w:val="22"/>
          <w:szCs w:val="22"/>
        </w:rPr>
        <w:t>(C)</w:t>
      </w:r>
      <w:r w:rsidRPr="1746FEF5">
        <w:rPr>
          <w:rFonts w:ascii="Arial" w:hAnsi="Arial" w:cs="Arial"/>
          <w:color w:val="0000FF"/>
          <w:sz w:val="22"/>
          <w:szCs w:val="22"/>
        </w:rPr>
        <w:t xml:space="preserve"> increments with each software build in which A and B are unchanged</w:t>
      </w:r>
      <w:r w:rsidR="60EAE441" w:rsidRPr="1746FEF5">
        <w:rPr>
          <w:rFonts w:ascii="Arial" w:hAnsi="Arial" w:cs="Arial"/>
          <w:color w:val="0000FF"/>
          <w:sz w:val="22"/>
          <w:szCs w:val="22"/>
        </w:rPr>
        <w:t xml:space="preserve">, such as in bug fixes or internal behavioral changes. </w:t>
      </w:r>
      <w:r w:rsidR="60EAE441" w:rsidRPr="1746FEF5">
        <w:rPr>
          <w:rFonts w:ascii="Arial" w:hAnsi="Arial" w:cs="Arial"/>
          <w:b/>
          <w:bCs/>
          <w:sz w:val="22"/>
          <w:szCs w:val="22"/>
        </w:rPr>
        <w:t>The minor version (B)</w:t>
      </w:r>
      <w:r w:rsidR="60EAE441" w:rsidRPr="1746FEF5">
        <w:rPr>
          <w:rFonts w:ascii="Arial" w:hAnsi="Arial" w:cs="Arial"/>
          <w:color w:val="0000FF"/>
          <w:sz w:val="22"/>
          <w:szCs w:val="22"/>
        </w:rPr>
        <w:t xml:space="preserve"> increments when backward-compatible feature improvements are made.</w:t>
      </w:r>
      <w:r w:rsidR="60EAE441" w:rsidRPr="1746FEF5">
        <w:rPr>
          <w:rFonts w:ascii="Arial" w:hAnsi="Arial" w:cs="Arial"/>
          <w:b/>
          <w:bCs/>
          <w:sz w:val="22"/>
          <w:szCs w:val="22"/>
        </w:rPr>
        <w:t xml:space="preserve"> The major version (A</w:t>
      </w:r>
      <w:r w:rsidR="60EAE441" w:rsidRPr="1746FEF5">
        <w:rPr>
          <w:rFonts w:ascii="Arial" w:hAnsi="Arial" w:cs="Arial"/>
          <w:color w:val="0000FF"/>
          <w:sz w:val="22"/>
          <w:szCs w:val="22"/>
        </w:rPr>
        <w:t>) increments with any backwards-incompatible change. E</w:t>
      </w:r>
      <w:r w:rsidR="6CA8C2E5" w:rsidRPr="1746FEF5">
        <w:rPr>
          <w:rFonts w:ascii="Arial" w:hAnsi="Arial" w:cs="Arial"/>
          <w:color w:val="0000FF"/>
          <w:sz w:val="22"/>
          <w:szCs w:val="22"/>
        </w:rPr>
        <w:t xml:space="preserve">ach change to B resets C to 0, and each change to A resets both B and C to 0. Initial development prior to production deployment will remain in </w:t>
      </w:r>
      <w:r w:rsidR="443D4F40" w:rsidRPr="1746FEF5">
        <w:rPr>
          <w:rFonts w:ascii="Arial" w:hAnsi="Arial" w:cs="Arial"/>
          <w:color w:val="0000FF"/>
          <w:sz w:val="22"/>
          <w:szCs w:val="22"/>
        </w:rPr>
        <w:t>major</w:t>
      </w:r>
      <w:r w:rsidR="6CA8C2E5" w:rsidRPr="1746FEF5">
        <w:rPr>
          <w:rFonts w:ascii="Arial" w:hAnsi="Arial" w:cs="Arial"/>
          <w:color w:val="0000FF"/>
          <w:sz w:val="22"/>
          <w:szCs w:val="22"/>
        </w:rPr>
        <w:t xml:space="preserve"> version 0 (v0.B.C) regardless of </w:t>
      </w:r>
      <w:r w:rsidR="4BE0C3C1" w:rsidRPr="1746FEF5">
        <w:rPr>
          <w:rFonts w:ascii="Arial" w:hAnsi="Arial" w:cs="Arial"/>
          <w:color w:val="0000FF"/>
          <w:sz w:val="22"/>
          <w:szCs w:val="22"/>
        </w:rPr>
        <w:t>compatibility</w:t>
      </w:r>
      <w:r w:rsidR="6CA8C2E5" w:rsidRPr="1746FEF5">
        <w:rPr>
          <w:rFonts w:ascii="Arial" w:hAnsi="Arial" w:cs="Arial"/>
          <w:color w:val="0000FF"/>
          <w:sz w:val="22"/>
          <w:szCs w:val="22"/>
        </w:rPr>
        <w:t xml:space="preserve"> changes. </w:t>
      </w:r>
    </w:p>
    <w:p w14:paraId="0314F7DD" w14:textId="53FCC292" w:rsidR="03239A4B" w:rsidRDefault="03239A4B" w:rsidP="1746FEF5">
      <w:pPr>
        <w:pStyle w:val="ListParagraph"/>
        <w:numPr>
          <w:ilvl w:val="0"/>
          <w:numId w:val="10"/>
        </w:numPr>
        <w:rPr>
          <w:color w:val="0000FF"/>
          <w:sz w:val="22"/>
          <w:szCs w:val="22"/>
        </w:rPr>
      </w:pPr>
      <w:r w:rsidRPr="1746FEF5">
        <w:rPr>
          <w:rFonts w:ascii="Arial" w:hAnsi="Arial" w:cs="Arial"/>
          <w:color w:val="0000FF"/>
          <w:sz w:val="22"/>
          <w:szCs w:val="22"/>
        </w:rPr>
        <w:t xml:space="preserve">For new feature development branches, software builds will be versioned with the format </w:t>
      </w:r>
      <w:proofErr w:type="spellStart"/>
      <w:r w:rsidRPr="1746FEF5">
        <w:rPr>
          <w:rFonts w:ascii="Arial" w:hAnsi="Arial" w:cs="Arial"/>
          <w:color w:val="0000FF"/>
          <w:sz w:val="22"/>
          <w:szCs w:val="22"/>
        </w:rPr>
        <w:t>vA.B.</w:t>
      </w:r>
      <w:proofErr w:type="gramStart"/>
      <w:r w:rsidRPr="1746FEF5">
        <w:rPr>
          <w:rFonts w:ascii="Arial" w:hAnsi="Arial" w:cs="Arial"/>
          <w:color w:val="0000FF"/>
          <w:sz w:val="22"/>
          <w:szCs w:val="22"/>
        </w:rPr>
        <w:t>C.BranchName.D</w:t>
      </w:r>
      <w:proofErr w:type="spellEnd"/>
      <w:proofErr w:type="gramEnd"/>
      <w:r w:rsidRPr="1746FEF5">
        <w:rPr>
          <w:rFonts w:ascii="Arial" w:hAnsi="Arial" w:cs="Arial"/>
          <w:color w:val="0000FF"/>
          <w:sz w:val="22"/>
          <w:szCs w:val="22"/>
        </w:rPr>
        <w:t xml:space="preserve">, with D iterating with each branch build. The </w:t>
      </w:r>
      <w:proofErr w:type="spellStart"/>
      <w:r w:rsidRPr="1746FEF5">
        <w:rPr>
          <w:rFonts w:ascii="Arial" w:hAnsi="Arial" w:cs="Arial"/>
          <w:color w:val="0000FF"/>
          <w:sz w:val="22"/>
          <w:szCs w:val="22"/>
        </w:rPr>
        <w:t>v.A.B.C</w:t>
      </w:r>
      <w:proofErr w:type="spellEnd"/>
      <w:r w:rsidRPr="1746FEF5">
        <w:rPr>
          <w:rFonts w:ascii="Arial" w:hAnsi="Arial" w:cs="Arial"/>
          <w:color w:val="0000FF"/>
          <w:sz w:val="22"/>
          <w:szCs w:val="22"/>
        </w:rPr>
        <w:t xml:space="preserve"> version in this format </w:t>
      </w:r>
      <w:r w:rsidR="11B755B2" w:rsidRPr="1746FEF5">
        <w:rPr>
          <w:rFonts w:ascii="Arial" w:hAnsi="Arial" w:cs="Arial"/>
          <w:color w:val="0000FF"/>
          <w:sz w:val="22"/>
          <w:szCs w:val="22"/>
        </w:rPr>
        <w:t xml:space="preserve">is based on the version the branch originates from. </w:t>
      </w:r>
      <w:r w:rsidR="11B755B2" w:rsidRPr="1746FEF5">
        <w:rPr>
          <w:rFonts w:ascii="Arial" w:hAnsi="Arial" w:cs="Arial"/>
          <w:color w:val="0000FF"/>
          <w:sz w:val="22"/>
          <w:szCs w:val="22"/>
        </w:rPr>
        <w:lastRenderedPageBreak/>
        <w:t xml:space="preserve">When the feature branch is merged into the destination branch, the destination branch version is incremented according to the above criteria. </w:t>
      </w:r>
    </w:p>
    <w:p w14:paraId="401CE584" w14:textId="3DE5FCA4" w:rsidR="00345A76" w:rsidRPr="00217BB8" w:rsidRDefault="088C8BD6" w:rsidP="00503D93">
      <w:pPr>
        <w:pStyle w:val="Heading1"/>
        <w:numPr>
          <w:ilvl w:val="0"/>
          <w:numId w:val="19"/>
        </w:numPr>
        <w:rPr>
          <w:rFonts w:cs="Arial"/>
          <w:color w:val="000000"/>
        </w:rPr>
      </w:pPr>
      <w:bookmarkStart w:id="18" w:name="_Toc36731996"/>
      <w:r w:rsidRPr="4F3B9FCF">
        <w:rPr>
          <w:rFonts w:cs="Arial"/>
          <w:color w:val="000000" w:themeColor="text1"/>
        </w:rPr>
        <w:t>Testing</w:t>
      </w:r>
      <w:bookmarkEnd w:id="18"/>
    </w:p>
    <w:p w14:paraId="69B0F16D" w14:textId="45D8784B" w:rsidR="7AA848BB" w:rsidRDefault="7AA848BB" w:rsidP="238D962C">
      <w:pPr>
        <w:pStyle w:val="ListParagraph"/>
        <w:numPr>
          <w:ilvl w:val="0"/>
          <w:numId w:val="9"/>
        </w:numPr>
        <w:rPr>
          <w:rFonts w:ascii="Arial" w:eastAsia="Arial" w:hAnsi="Arial" w:cs="Arial"/>
          <w:color w:val="0000FF"/>
          <w:sz w:val="22"/>
          <w:szCs w:val="22"/>
        </w:rPr>
      </w:pPr>
      <w:r w:rsidRPr="74FB42BB">
        <w:rPr>
          <w:rFonts w:ascii="Arial" w:hAnsi="Arial" w:cs="Arial"/>
          <w:b/>
          <w:bCs/>
          <w:color w:val="0000FF"/>
          <w:sz w:val="22"/>
          <w:szCs w:val="22"/>
        </w:rPr>
        <w:t>Git flow strategy</w:t>
      </w:r>
      <w:r w:rsidRPr="74FB42BB">
        <w:rPr>
          <w:rFonts w:ascii="Arial" w:hAnsi="Arial" w:cs="Arial"/>
          <w:color w:val="0000FF"/>
          <w:sz w:val="22"/>
          <w:szCs w:val="22"/>
        </w:rPr>
        <w:t>: Testing will be done manually per branch before committing into the next environment.</w:t>
      </w:r>
    </w:p>
    <w:p w14:paraId="4BEA09F5" w14:textId="1C1A0CE1" w:rsidR="6959BC66" w:rsidRDefault="6959BC66" w:rsidP="238D962C">
      <w:pPr>
        <w:pStyle w:val="ListParagraph"/>
        <w:numPr>
          <w:ilvl w:val="0"/>
          <w:numId w:val="9"/>
        </w:numPr>
        <w:rPr>
          <w:color w:val="0000FF"/>
          <w:sz w:val="22"/>
          <w:szCs w:val="22"/>
        </w:rPr>
      </w:pPr>
      <w:r w:rsidRPr="1746FEF5">
        <w:rPr>
          <w:rFonts w:ascii="Arial" w:hAnsi="Arial" w:cs="Arial"/>
          <w:b/>
          <w:bCs/>
          <w:color w:val="0000FF"/>
          <w:sz w:val="22"/>
          <w:szCs w:val="22"/>
        </w:rPr>
        <w:t>Trunk based strategy</w:t>
      </w:r>
      <w:r w:rsidRPr="1746FEF5">
        <w:rPr>
          <w:rFonts w:ascii="Arial" w:hAnsi="Arial" w:cs="Arial"/>
          <w:color w:val="0000FF"/>
          <w:sz w:val="22"/>
          <w:szCs w:val="22"/>
        </w:rPr>
        <w:t xml:space="preserve">: </w:t>
      </w:r>
      <w:r w:rsidR="22C41775" w:rsidRPr="1746FEF5">
        <w:rPr>
          <w:rFonts w:ascii="Arial" w:hAnsi="Arial" w:cs="Arial"/>
          <w:color w:val="0000FF"/>
          <w:sz w:val="22"/>
          <w:szCs w:val="22"/>
        </w:rPr>
        <w:t xml:space="preserve">The </w:t>
      </w:r>
      <w:r w:rsidRPr="1746FEF5">
        <w:rPr>
          <w:rFonts w:ascii="Arial" w:hAnsi="Arial" w:cs="Arial"/>
          <w:color w:val="0000FF"/>
          <w:sz w:val="22"/>
          <w:szCs w:val="22"/>
        </w:rPr>
        <w:t>execut</w:t>
      </w:r>
      <w:r w:rsidR="5D1B802F" w:rsidRPr="1746FEF5">
        <w:rPr>
          <w:rFonts w:ascii="Arial" w:hAnsi="Arial" w:cs="Arial"/>
          <w:color w:val="0000FF"/>
          <w:sz w:val="22"/>
          <w:szCs w:val="22"/>
        </w:rPr>
        <w:t>ion of test cases occur</w:t>
      </w:r>
      <w:r w:rsidRPr="1746FEF5">
        <w:rPr>
          <w:rFonts w:ascii="Arial" w:hAnsi="Arial" w:cs="Arial"/>
          <w:color w:val="0000FF"/>
          <w:sz w:val="22"/>
          <w:szCs w:val="22"/>
        </w:rPr>
        <w:t xml:space="preserve"> automatically after new changes are committed to the trunk branch</w:t>
      </w:r>
    </w:p>
    <w:p w14:paraId="6F64A087" w14:textId="6654532B" w:rsidR="00345A76" w:rsidRPr="00217BB8" w:rsidRDefault="59624FDE" w:rsidP="00503D93">
      <w:pPr>
        <w:pStyle w:val="Heading1"/>
        <w:numPr>
          <w:ilvl w:val="0"/>
          <w:numId w:val="19"/>
        </w:numPr>
        <w:rPr>
          <w:rFonts w:cs="Arial"/>
          <w:color w:val="000000"/>
        </w:rPr>
      </w:pPr>
      <w:bookmarkStart w:id="19" w:name="_Toc36731997"/>
      <w:r w:rsidRPr="238D962C">
        <w:rPr>
          <w:rFonts w:cs="Arial"/>
          <w:color w:val="000000" w:themeColor="text1"/>
        </w:rPr>
        <w:t>Test Coverage</w:t>
      </w:r>
      <w:bookmarkEnd w:id="19"/>
    </w:p>
    <w:p w14:paraId="7B06EC74" w14:textId="7E1CCD69" w:rsidR="7CB770B9" w:rsidRDefault="7CB770B9" w:rsidP="238D962C">
      <w:pPr>
        <w:pStyle w:val="ListParagraph"/>
        <w:numPr>
          <w:ilvl w:val="0"/>
          <w:numId w:val="8"/>
        </w:numPr>
        <w:spacing w:line="259" w:lineRule="auto"/>
        <w:rPr>
          <w:rFonts w:ascii="Arial" w:eastAsia="Arial" w:hAnsi="Arial" w:cs="Arial"/>
          <w:color w:val="0000FF"/>
          <w:sz w:val="22"/>
          <w:szCs w:val="22"/>
        </w:rPr>
      </w:pPr>
      <w:r w:rsidRPr="1746FEF5">
        <w:rPr>
          <w:rFonts w:ascii="Arial" w:hAnsi="Arial" w:cs="Arial"/>
          <w:color w:val="0000FF"/>
          <w:sz w:val="22"/>
          <w:szCs w:val="22"/>
        </w:rPr>
        <w:t>Code needs to be tested completely before it will be shipped out.</w:t>
      </w:r>
    </w:p>
    <w:p w14:paraId="4B42BB3E" w14:textId="355FC85B" w:rsidR="7CB770B9" w:rsidRDefault="53C8A33E" w:rsidP="1746FEF5">
      <w:pPr>
        <w:pStyle w:val="ListParagraph"/>
        <w:numPr>
          <w:ilvl w:val="0"/>
          <w:numId w:val="8"/>
        </w:numPr>
        <w:spacing w:line="259" w:lineRule="auto"/>
        <w:rPr>
          <w:color w:val="0000FF"/>
          <w:sz w:val="22"/>
          <w:szCs w:val="22"/>
        </w:rPr>
      </w:pPr>
      <w:r w:rsidRPr="1746FEF5">
        <w:rPr>
          <w:rFonts w:ascii="Arial" w:hAnsi="Arial" w:cs="Arial"/>
          <w:color w:val="0000FF"/>
          <w:sz w:val="22"/>
          <w:szCs w:val="22"/>
        </w:rPr>
        <w:t xml:space="preserve">Testing will run with </w:t>
      </w:r>
      <w:proofErr w:type="spellStart"/>
      <w:r w:rsidRPr="1746FEF5">
        <w:rPr>
          <w:rFonts w:ascii="Arial" w:hAnsi="Arial" w:cs="Arial"/>
          <w:color w:val="0000FF"/>
          <w:sz w:val="22"/>
          <w:szCs w:val="22"/>
        </w:rPr>
        <w:t>pytest</w:t>
      </w:r>
      <w:proofErr w:type="spellEnd"/>
      <w:r w:rsidRPr="1746FEF5">
        <w:rPr>
          <w:rFonts w:ascii="Arial" w:hAnsi="Arial" w:cs="Arial"/>
          <w:color w:val="0000FF"/>
          <w:sz w:val="22"/>
          <w:szCs w:val="22"/>
        </w:rPr>
        <w:t>, with developers</w:t>
      </w:r>
      <w:r w:rsidR="0CCED06D" w:rsidRPr="1746FEF5">
        <w:rPr>
          <w:rFonts w:ascii="Arial" w:hAnsi="Arial" w:cs="Arial"/>
          <w:color w:val="0000FF"/>
          <w:sz w:val="22"/>
          <w:szCs w:val="22"/>
        </w:rPr>
        <w:t xml:space="preserve"> responsible for writing test cases for their code</w:t>
      </w:r>
    </w:p>
    <w:p w14:paraId="5FB1CB69" w14:textId="109DD3E0" w:rsidR="7CB770B9" w:rsidRDefault="63173E20" w:rsidP="1746FEF5">
      <w:pPr>
        <w:pStyle w:val="ListParagraph"/>
        <w:numPr>
          <w:ilvl w:val="0"/>
          <w:numId w:val="8"/>
        </w:numPr>
        <w:spacing w:line="259" w:lineRule="auto"/>
        <w:rPr>
          <w:rFonts w:ascii="Arial" w:eastAsia="Arial" w:hAnsi="Arial" w:cs="Arial"/>
          <w:color w:val="0000FF"/>
          <w:sz w:val="22"/>
          <w:szCs w:val="22"/>
        </w:rPr>
      </w:pPr>
      <w:r w:rsidRPr="1746FEF5">
        <w:rPr>
          <w:rFonts w:ascii="Arial" w:hAnsi="Arial" w:cs="Arial"/>
          <w:color w:val="0000FF"/>
          <w:sz w:val="22"/>
          <w:szCs w:val="22"/>
        </w:rPr>
        <w:t>Coverage.py will be used to generate a</w:t>
      </w:r>
      <w:r w:rsidR="7CB770B9" w:rsidRPr="1746FEF5">
        <w:rPr>
          <w:rFonts w:ascii="Arial" w:hAnsi="Arial" w:cs="Arial"/>
          <w:color w:val="0000FF"/>
          <w:sz w:val="22"/>
          <w:szCs w:val="22"/>
        </w:rPr>
        <w:t xml:space="preserve"> test coverage report that gives the percentage of coverage for each module based upon the test cases written.</w:t>
      </w:r>
    </w:p>
    <w:p w14:paraId="484C24BF" w14:textId="446D51C5" w:rsidR="4F3B9FCF" w:rsidRPr="001177AE" w:rsidRDefault="2847C254" w:rsidP="4F3B9FCF">
      <w:pPr>
        <w:pStyle w:val="Heading1"/>
        <w:numPr>
          <w:ilvl w:val="0"/>
          <w:numId w:val="19"/>
        </w:numPr>
        <w:rPr>
          <w:rFonts w:cs="Arial"/>
          <w:color w:val="000000"/>
        </w:rPr>
      </w:pPr>
      <w:bookmarkStart w:id="20" w:name="_Toc36731998"/>
      <w:r w:rsidRPr="4F3B9FCF">
        <w:rPr>
          <w:rFonts w:cs="Arial"/>
          <w:color w:val="000000" w:themeColor="text1"/>
        </w:rPr>
        <w:t>Pull Request Review</w:t>
      </w:r>
      <w:bookmarkEnd w:id="20"/>
    </w:p>
    <w:p w14:paraId="15752C25" w14:textId="607B167F" w:rsidR="0C8101AE" w:rsidRDefault="0C8101AE" w:rsidP="238D962C">
      <w:pPr>
        <w:pStyle w:val="ListParagraph"/>
        <w:numPr>
          <w:ilvl w:val="0"/>
          <w:numId w:val="7"/>
        </w:numPr>
        <w:rPr>
          <w:rFonts w:ascii="Arial" w:eastAsia="Arial" w:hAnsi="Arial" w:cs="Arial"/>
          <w:color w:val="0000FF"/>
          <w:sz w:val="22"/>
          <w:szCs w:val="22"/>
        </w:rPr>
      </w:pPr>
      <w:r w:rsidRPr="74FB42BB">
        <w:rPr>
          <w:rFonts w:ascii="Arial" w:hAnsi="Arial" w:cs="Arial"/>
          <w:b/>
          <w:bCs/>
          <w:color w:val="0000FF"/>
          <w:sz w:val="22"/>
          <w:szCs w:val="22"/>
        </w:rPr>
        <w:t xml:space="preserve">Git flow </w:t>
      </w:r>
      <w:r w:rsidR="66B733C9" w:rsidRPr="74FB42BB">
        <w:rPr>
          <w:rFonts w:ascii="Arial" w:hAnsi="Arial" w:cs="Arial"/>
          <w:b/>
          <w:bCs/>
          <w:color w:val="0000FF"/>
          <w:sz w:val="22"/>
          <w:szCs w:val="22"/>
        </w:rPr>
        <w:t>model</w:t>
      </w:r>
      <w:r w:rsidRPr="74FB42BB">
        <w:rPr>
          <w:rFonts w:ascii="Arial" w:hAnsi="Arial" w:cs="Arial"/>
          <w:color w:val="0000FF"/>
          <w:sz w:val="22"/>
          <w:szCs w:val="22"/>
        </w:rPr>
        <w:t xml:space="preserve">: pull requests </w:t>
      </w:r>
      <w:r w:rsidR="5730364D" w:rsidRPr="74FB42BB">
        <w:rPr>
          <w:rFonts w:ascii="Arial" w:hAnsi="Arial" w:cs="Arial"/>
          <w:color w:val="0000FF"/>
          <w:sz w:val="22"/>
          <w:szCs w:val="22"/>
        </w:rPr>
        <w:t xml:space="preserve">reviews are required for all pull requests to the external </w:t>
      </w:r>
      <w:r w:rsidR="364DAE29" w:rsidRPr="74FB42BB">
        <w:rPr>
          <w:rFonts w:ascii="Arial" w:hAnsi="Arial" w:cs="Arial"/>
          <w:color w:val="0000FF"/>
          <w:sz w:val="22"/>
          <w:szCs w:val="22"/>
        </w:rPr>
        <w:t>environments</w:t>
      </w:r>
      <w:r w:rsidR="5730364D" w:rsidRPr="74FB42BB">
        <w:rPr>
          <w:rFonts w:ascii="Arial" w:hAnsi="Arial" w:cs="Arial"/>
          <w:color w:val="0000FF"/>
          <w:sz w:val="22"/>
          <w:szCs w:val="22"/>
        </w:rPr>
        <w:t xml:space="preserve"> of Dev, </w:t>
      </w:r>
      <w:r w:rsidR="6AAED777" w:rsidRPr="74FB42BB">
        <w:rPr>
          <w:rFonts w:ascii="Arial" w:hAnsi="Arial" w:cs="Arial"/>
          <w:color w:val="0000FF"/>
          <w:sz w:val="22"/>
          <w:szCs w:val="22"/>
        </w:rPr>
        <w:t>Master, and Release</w:t>
      </w:r>
      <w:r w:rsidR="5730364D" w:rsidRPr="74FB42BB">
        <w:rPr>
          <w:rFonts w:ascii="Arial" w:hAnsi="Arial" w:cs="Arial"/>
          <w:color w:val="0000FF"/>
          <w:sz w:val="22"/>
          <w:szCs w:val="22"/>
        </w:rPr>
        <w:t xml:space="preserve"> from </w:t>
      </w:r>
      <w:r w:rsidR="4723C4EC" w:rsidRPr="74FB42BB">
        <w:rPr>
          <w:rFonts w:ascii="Arial" w:hAnsi="Arial" w:cs="Arial"/>
          <w:color w:val="0000FF"/>
          <w:sz w:val="22"/>
          <w:szCs w:val="22"/>
        </w:rPr>
        <w:t>remote feature branches</w:t>
      </w:r>
    </w:p>
    <w:p w14:paraId="0D12579A" w14:textId="17CEA5F1" w:rsidR="4723C4EC" w:rsidRDefault="4723C4EC" w:rsidP="238D962C">
      <w:pPr>
        <w:pStyle w:val="ListParagraph"/>
        <w:numPr>
          <w:ilvl w:val="0"/>
          <w:numId w:val="7"/>
        </w:numPr>
        <w:rPr>
          <w:color w:val="0000FF"/>
          <w:sz w:val="22"/>
          <w:szCs w:val="22"/>
        </w:rPr>
      </w:pPr>
      <w:r w:rsidRPr="1746FEF5">
        <w:rPr>
          <w:rFonts w:ascii="Arial" w:hAnsi="Arial" w:cs="Arial"/>
          <w:b/>
          <w:bCs/>
          <w:color w:val="0000FF"/>
          <w:sz w:val="22"/>
          <w:szCs w:val="22"/>
        </w:rPr>
        <w:t>Trunk based strategy</w:t>
      </w:r>
      <w:r w:rsidRPr="1746FEF5">
        <w:rPr>
          <w:rFonts w:ascii="Arial" w:hAnsi="Arial" w:cs="Arial"/>
          <w:color w:val="0000FF"/>
          <w:sz w:val="22"/>
          <w:szCs w:val="22"/>
        </w:rPr>
        <w:t>: Pull request reviews</w:t>
      </w:r>
      <w:r w:rsidR="4D82C326" w:rsidRPr="1746FEF5">
        <w:rPr>
          <w:rFonts w:ascii="Arial" w:hAnsi="Arial" w:cs="Arial"/>
          <w:color w:val="0000FF"/>
          <w:sz w:val="22"/>
          <w:szCs w:val="22"/>
        </w:rPr>
        <w:t xml:space="preserve"> are orchestrated by manager level resources to review code </w:t>
      </w:r>
      <w:r w:rsidR="4FCB7E4E" w:rsidRPr="1746FEF5">
        <w:rPr>
          <w:rFonts w:ascii="Arial" w:hAnsi="Arial" w:cs="Arial"/>
          <w:color w:val="0000FF"/>
          <w:sz w:val="22"/>
          <w:szCs w:val="22"/>
        </w:rPr>
        <w:t>in order to facilitate commit merging from the trunk to the release branch</w:t>
      </w:r>
      <w:r w:rsidR="303823FE" w:rsidRPr="1746FEF5">
        <w:rPr>
          <w:rFonts w:ascii="Arial" w:hAnsi="Arial" w:cs="Arial"/>
          <w:color w:val="0000FF"/>
          <w:sz w:val="22"/>
          <w:szCs w:val="22"/>
        </w:rPr>
        <w:t xml:space="preserve"> </w:t>
      </w:r>
    </w:p>
    <w:p w14:paraId="48965DE6" w14:textId="294C4412" w:rsidR="238D962C" w:rsidRDefault="238D962C" w:rsidP="238D962C">
      <w:pPr>
        <w:ind w:left="360"/>
        <w:rPr>
          <w:rFonts w:ascii="Arial" w:hAnsi="Arial" w:cs="Arial"/>
          <w:color w:val="0000FF"/>
          <w:sz w:val="22"/>
          <w:szCs w:val="22"/>
        </w:rPr>
      </w:pPr>
    </w:p>
    <w:p w14:paraId="4F821822" w14:textId="3CF790FD" w:rsidR="637026E1" w:rsidRDefault="637026E1" w:rsidP="001177AE">
      <w:pPr>
        <w:pStyle w:val="Heading1"/>
        <w:numPr>
          <w:ilvl w:val="0"/>
          <w:numId w:val="19"/>
        </w:numPr>
        <w:rPr>
          <w:rFonts w:eastAsia="Arial" w:cs="Arial"/>
          <w:color w:val="000000" w:themeColor="text1"/>
        </w:rPr>
      </w:pPr>
      <w:bookmarkStart w:id="21" w:name="_Toc36731999"/>
      <w:r w:rsidRPr="1746FEF5">
        <w:rPr>
          <w:rFonts w:cs="Arial"/>
          <w:color w:val="000000" w:themeColor="text1"/>
        </w:rPr>
        <w:t>Security Scan</w:t>
      </w:r>
      <w:bookmarkEnd w:id="21"/>
    </w:p>
    <w:p w14:paraId="7BC2D426" w14:textId="5EE17B11" w:rsidR="700CA0CA" w:rsidRDefault="700CA0CA" w:rsidP="238D962C">
      <w:pPr>
        <w:pStyle w:val="ListParagraph"/>
        <w:numPr>
          <w:ilvl w:val="0"/>
          <w:numId w:val="6"/>
        </w:numPr>
        <w:rPr>
          <w:rFonts w:ascii="Arial" w:eastAsia="Arial" w:hAnsi="Arial" w:cs="Arial"/>
          <w:color w:val="0000FF"/>
          <w:sz w:val="22"/>
          <w:szCs w:val="22"/>
        </w:rPr>
      </w:pPr>
      <w:r w:rsidRPr="1746FEF5">
        <w:rPr>
          <w:rFonts w:ascii="Arial" w:hAnsi="Arial" w:cs="Arial"/>
          <w:b/>
          <w:bCs/>
          <w:color w:val="0000FF"/>
          <w:sz w:val="22"/>
          <w:szCs w:val="22"/>
        </w:rPr>
        <w:t>Git flow strategy</w:t>
      </w:r>
      <w:r w:rsidRPr="1746FEF5">
        <w:rPr>
          <w:rFonts w:ascii="Arial" w:hAnsi="Arial" w:cs="Arial"/>
          <w:color w:val="0000FF"/>
          <w:sz w:val="22"/>
          <w:szCs w:val="22"/>
        </w:rPr>
        <w:t xml:space="preserve">: per each/or designated </w:t>
      </w:r>
      <w:r w:rsidR="7501D51A" w:rsidRPr="1746FEF5">
        <w:rPr>
          <w:rFonts w:ascii="Arial" w:hAnsi="Arial" w:cs="Arial"/>
          <w:color w:val="0000FF"/>
          <w:sz w:val="22"/>
          <w:szCs w:val="22"/>
        </w:rPr>
        <w:t xml:space="preserve">successful </w:t>
      </w:r>
      <w:r w:rsidR="71D199FB" w:rsidRPr="1746FEF5">
        <w:rPr>
          <w:rFonts w:ascii="Arial" w:hAnsi="Arial" w:cs="Arial"/>
          <w:color w:val="0000FF"/>
          <w:sz w:val="22"/>
          <w:szCs w:val="22"/>
        </w:rPr>
        <w:t>environment</w:t>
      </w:r>
      <w:r w:rsidRPr="1746FEF5">
        <w:rPr>
          <w:rFonts w:ascii="Arial" w:hAnsi="Arial" w:cs="Arial"/>
          <w:color w:val="0000FF"/>
          <w:sz w:val="22"/>
          <w:szCs w:val="22"/>
        </w:rPr>
        <w:t xml:space="preserve"> </w:t>
      </w:r>
      <w:r w:rsidR="4A93DF5F" w:rsidRPr="1746FEF5">
        <w:rPr>
          <w:rFonts w:ascii="Arial" w:hAnsi="Arial" w:cs="Arial"/>
          <w:color w:val="0000FF"/>
          <w:sz w:val="22"/>
          <w:szCs w:val="22"/>
        </w:rPr>
        <w:t>builds</w:t>
      </w:r>
      <w:r w:rsidR="17C00439" w:rsidRPr="1746FEF5">
        <w:rPr>
          <w:rFonts w:ascii="Arial" w:hAnsi="Arial" w:cs="Arial"/>
          <w:color w:val="0000FF"/>
          <w:sz w:val="22"/>
          <w:szCs w:val="22"/>
        </w:rPr>
        <w:t xml:space="preserve"> and tests</w:t>
      </w:r>
      <w:r w:rsidRPr="1746FEF5">
        <w:rPr>
          <w:rFonts w:ascii="Arial" w:hAnsi="Arial" w:cs="Arial"/>
          <w:color w:val="0000FF"/>
          <w:sz w:val="22"/>
          <w:szCs w:val="22"/>
        </w:rPr>
        <w:t xml:space="preserve"> security scanning will be orchestrated</w:t>
      </w:r>
    </w:p>
    <w:p w14:paraId="194144D3" w14:textId="5833BE14" w:rsidR="600DB4BF" w:rsidRDefault="600DB4BF" w:rsidP="238D962C">
      <w:pPr>
        <w:pStyle w:val="ListParagraph"/>
        <w:numPr>
          <w:ilvl w:val="0"/>
          <w:numId w:val="6"/>
        </w:numPr>
        <w:rPr>
          <w:color w:val="0000FF"/>
          <w:sz w:val="22"/>
          <w:szCs w:val="22"/>
        </w:rPr>
      </w:pPr>
      <w:r w:rsidRPr="1746FEF5">
        <w:rPr>
          <w:rFonts w:ascii="Arial" w:hAnsi="Arial" w:cs="Arial"/>
          <w:b/>
          <w:bCs/>
          <w:color w:val="0000FF"/>
          <w:sz w:val="22"/>
          <w:szCs w:val="22"/>
        </w:rPr>
        <w:t>Trunk</w:t>
      </w:r>
      <w:r w:rsidR="700CA0CA" w:rsidRPr="1746FEF5">
        <w:rPr>
          <w:rFonts w:ascii="Arial" w:hAnsi="Arial" w:cs="Arial"/>
          <w:b/>
          <w:bCs/>
          <w:color w:val="0000FF"/>
          <w:sz w:val="22"/>
          <w:szCs w:val="22"/>
        </w:rPr>
        <w:t xml:space="preserve"> </w:t>
      </w:r>
      <w:r w:rsidRPr="1746FEF5">
        <w:rPr>
          <w:rFonts w:ascii="Arial" w:hAnsi="Arial" w:cs="Arial"/>
          <w:b/>
          <w:bCs/>
          <w:color w:val="0000FF"/>
          <w:sz w:val="22"/>
          <w:szCs w:val="22"/>
        </w:rPr>
        <w:t>based strategy</w:t>
      </w:r>
      <w:r w:rsidRPr="1746FEF5">
        <w:rPr>
          <w:rFonts w:ascii="Arial" w:hAnsi="Arial" w:cs="Arial"/>
          <w:color w:val="0000FF"/>
          <w:sz w:val="22"/>
          <w:szCs w:val="22"/>
        </w:rPr>
        <w:t xml:space="preserve">: security scanning occurs in a </w:t>
      </w:r>
      <w:r w:rsidR="4107F607" w:rsidRPr="1746FEF5">
        <w:rPr>
          <w:rFonts w:ascii="Arial" w:hAnsi="Arial" w:cs="Arial"/>
          <w:color w:val="0000FF"/>
          <w:sz w:val="22"/>
          <w:szCs w:val="22"/>
        </w:rPr>
        <w:t>CICD</w:t>
      </w:r>
      <w:r w:rsidRPr="1746FEF5">
        <w:rPr>
          <w:rFonts w:ascii="Arial" w:hAnsi="Arial" w:cs="Arial"/>
          <w:color w:val="0000FF"/>
          <w:sz w:val="22"/>
          <w:szCs w:val="22"/>
        </w:rPr>
        <w:t xml:space="preserve"> fashion per successful builds </w:t>
      </w:r>
    </w:p>
    <w:p w14:paraId="49FB47CC" w14:textId="16CB9209" w:rsidR="238D962C" w:rsidRDefault="238D962C" w:rsidP="238D962C">
      <w:pPr>
        <w:ind w:left="360"/>
        <w:rPr>
          <w:rFonts w:ascii="Arial" w:hAnsi="Arial" w:cs="Arial"/>
          <w:color w:val="0000FF"/>
          <w:sz w:val="22"/>
          <w:szCs w:val="22"/>
        </w:rPr>
      </w:pPr>
    </w:p>
    <w:p w14:paraId="16076443" w14:textId="5F202C7A" w:rsidR="637026E1" w:rsidRDefault="637026E1" w:rsidP="1746FEF5">
      <w:pPr>
        <w:pStyle w:val="Heading1"/>
        <w:numPr>
          <w:ilvl w:val="0"/>
          <w:numId w:val="19"/>
        </w:numPr>
        <w:spacing w:line="259" w:lineRule="auto"/>
        <w:rPr>
          <w:rFonts w:eastAsia="Arial" w:cs="Arial"/>
          <w:color w:val="000000" w:themeColor="text1"/>
        </w:rPr>
      </w:pPr>
      <w:bookmarkStart w:id="22" w:name="_Toc36732000"/>
      <w:r w:rsidRPr="1746FEF5">
        <w:rPr>
          <w:rFonts w:cs="Arial"/>
          <w:color w:val="000000" w:themeColor="text1"/>
        </w:rPr>
        <w:t>Deploy Options</w:t>
      </w:r>
      <w:bookmarkEnd w:id="22"/>
    </w:p>
    <w:p w14:paraId="2DFDD9DD" w14:textId="6B7BCAAE" w:rsidR="174CF96E" w:rsidRDefault="174CF96E" w:rsidP="238D962C">
      <w:pPr>
        <w:pStyle w:val="ListParagraph"/>
        <w:numPr>
          <w:ilvl w:val="0"/>
          <w:numId w:val="5"/>
        </w:numPr>
        <w:rPr>
          <w:rFonts w:ascii="Arial" w:eastAsia="Arial" w:hAnsi="Arial" w:cs="Arial"/>
          <w:color w:val="0000FF"/>
          <w:sz w:val="22"/>
          <w:szCs w:val="22"/>
        </w:rPr>
      </w:pPr>
      <w:r w:rsidRPr="1746FEF5">
        <w:rPr>
          <w:rFonts w:ascii="Arial" w:hAnsi="Arial" w:cs="Arial"/>
          <w:b/>
          <w:bCs/>
          <w:color w:val="0000FF"/>
          <w:sz w:val="22"/>
          <w:szCs w:val="22"/>
        </w:rPr>
        <w:t>Git flow strategy:</w:t>
      </w:r>
      <w:r w:rsidRPr="1746FEF5">
        <w:rPr>
          <w:rFonts w:ascii="Arial" w:hAnsi="Arial" w:cs="Arial"/>
          <w:color w:val="0000FF"/>
          <w:sz w:val="22"/>
          <w:szCs w:val="22"/>
        </w:rPr>
        <w:t xml:space="preserve"> </w:t>
      </w:r>
      <w:r w:rsidR="5863DD7E" w:rsidRPr="1746FEF5">
        <w:rPr>
          <w:rFonts w:ascii="Arial" w:hAnsi="Arial" w:cs="Arial"/>
          <w:color w:val="0000FF"/>
          <w:sz w:val="22"/>
          <w:szCs w:val="22"/>
        </w:rPr>
        <w:t xml:space="preserve">Once code is successful from </w:t>
      </w:r>
      <w:r w:rsidR="4EF42046" w:rsidRPr="1746FEF5">
        <w:rPr>
          <w:rFonts w:ascii="Arial" w:hAnsi="Arial" w:cs="Arial"/>
          <w:color w:val="0000FF"/>
          <w:sz w:val="22"/>
          <w:szCs w:val="22"/>
        </w:rPr>
        <w:t>security</w:t>
      </w:r>
      <w:r w:rsidR="5863DD7E" w:rsidRPr="1746FEF5">
        <w:rPr>
          <w:rFonts w:ascii="Arial" w:hAnsi="Arial" w:cs="Arial"/>
          <w:color w:val="0000FF"/>
          <w:sz w:val="22"/>
          <w:szCs w:val="22"/>
        </w:rPr>
        <w:t xml:space="preserve"> scanning components are packaged into docker containers</w:t>
      </w:r>
      <w:r w:rsidR="7575AE7C" w:rsidRPr="1746FEF5">
        <w:rPr>
          <w:rFonts w:ascii="Arial" w:hAnsi="Arial" w:cs="Arial"/>
          <w:color w:val="0000FF"/>
          <w:sz w:val="22"/>
          <w:szCs w:val="22"/>
        </w:rPr>
        <w:t xml:space="preserve"> and orchestrated with docker compose through the further environments</w:t>
      </w:r>
    </w:p>
    <w:p w14:paraId="52BB12A4" w14:textId="4C0BBFAB" w:rsidR="7575AE7C" w:rsidRDefault="7575AE7C" w:rsidP="238D962C">
      <w:pPr>
        <w:pStyle w:val="ListParagraph"/>
        <w:numPr>
          <w:ilvl w:val="0"/>
          <w:numId w:val="5"/>
        </w:numPr>
        <w:rPr>
          <w:color w:val="0000FF"/>
          <w:sz w:val="22"/>
          <w:szCs w:val="22"/>
        </w:rPr>
      </w:pPr>
      <w:r w:rsidRPr="1746FEF5">
        <w:rPr>
          <w:rFonts w:ascii="Arial" w:hAnsi="Arial" w:cs="Arial"/>
          <w:b/>
          <w:bCs/>
          <w:color w:val="0000FF"/>
          <w:sz w:val="22"/>
          <w:szCs w:val="22"/>
        </w:rPr>
        <w:t>Trunk based strategy</w:t>
      </w:r>
      <w:r w:rsidRPr="1746FEF5">
        <w:rPr>
          <w:rFonts w:ascii="Arial" w:hAnsi="Arial" w:cs="Arial"/>
          <w:color w:val="0000FF"/>
          <w:sz w:val="22"/>
          <w:szCs w:val="22"/>
        </w:rPr>
        <w:t>:</w:t>
      </w:r>
      <w:r w:rsidR="57D7C9EF" w:rsidRPr="1746FEF5">
        <w:rPr>
          <w:rFonts w:ascii="Arial" w:hAnsi="Arial" w:cs="Arial"/>
          <w:color w:val="0000FF"/>
          <w:sz w:val="22"/>
          <w:szCs w:val="22"/>
        </w:rPr>
        <w:t xml:space="preserve"> </w:t>
      </w:r>
      <w:r w:rsidRPr="1746FEF5">
        <w:rPr>
          <w:rFonts w:ascii="Arial" w:hAnsi="Arial" w:cs="Arial"/>
          <w:color w:val="0000FF"/>
          <w:sz w:val="22"/>
          <w:szCs w:val="22"/>
        </w:rPr>
        <w:t xml:space="preserve">Upon successful and favorable </w:t>
      </w:r>
      <w:proofErr w:type="spellStart"/>
      <w:r w:rsidRPr="1746FEF5">
        <w:rPr>
          <w:rFonts w:ascii="Arial" w:hAnsi="Arial" w:cs="Arial"/>
          <w:color w:val="0000FF"/>
          <w:sz w:val="22"/>
          <w:szCs w:val="22"/>
        </w:rPr>
        <w:t>cicd</w:t>
      </w:r>
      <w:proofErr w:type="spellEnd"/>
      <w:r w:rsidRPr="1746FEF5">
        <w:rPr>
          <w:rFonts w:ascii="Arial" w:hAnsi="Arial" w:cs="Arial"/>
          <w:color w:val="0000FF"/>
          <w:sz w:val="22"/>
          <w:szCs w:val="22"/>
        </w:rPr>
        <w:t xml:space="preserve"> build, test, and security </w:t>
      </w:r>
      <w:r w:rsidR="194E5A7F" w:rsidRPr="1746FEF5">
        <w:rPr>
          <w:rFonts w:ascii="Arial" w:hAnsi="Arial" w:cs="Arial"/>
          <w:color w:val="0000FF"/>
          <w:sz w:val="22"/>
          <w:szCs w:val="22"/>
        </w:rPr>
        <w:t xml:space="preserve">phase code </w:t>
      </w:r>
      <w:r w:rsidR="4D888E61" w:rsidRPr="1746FEF5">
        <w:rPr>
          <w:rFonts w:ascii="Arial" w:hAnsi="Arial" w:cs="Arial"/>
          <w:color w:val="0000FF"/>
          <w:sz w:val="22"/>
          <w:szCs w:val="22"/>
        </w:rPr>
        <w:t xml:space="preserve">are first </w:t>
      </w:r>
      <w:r w:rsidR="194E5A7F" w:rsidRPr="1746FEF5">
        <w:rPr>
          <w:rFonts w:ascii="Arial" w:hAnsi="Arial" w:cs="Arial"/>
          <w:color w:val="0000FF"/>
          <w:sz w:val="22"/>
          <w:szCs w:val="22"/>
        </w:rPr>
        <w:t xml:space="preserve">deployed in a canary </w:t>
      </w:r>
      <w:r w:rsidR="3C7B5616" w:rsidRPr="1746FEF5">
        <w:rPr>
          <w:rFonts w:ascii="Arial" w:hAnsi="Arial" w:cs="Arial"/>
          <w:color w:val="0000FF"/>
          <w:sz w:val="22"/>
          <w:szCs w:val="22"/>
        </w:rPr>
        <w:t>manner</w:t>
      </w:r>
    </w:p>
    <w:p w14:paraId="5805F4D7" w14:textId="5FA31829" w:rsidR="7575AE7C" w:rsidRDefault="3C7B5616" w:rsidP="0FBC8195">
      <w:pPr>
        <w:pStyle w:val="ListParagraph"/>
        <w:numPr>
          <w:ilvl w:val="1"/>
          <w:numId w:val="5"/>
        </w:numPr>
        <w:rPr>
          <w:color w:val="0000FF"/>
          <w:sz w:val="22"/>
          <w:szCs w:val="22"/>
        </w:rPr>
      </w:pPr>
      <w:r w:rsidRPr="1746FEF5">
        <w:rPr>
          <w:rFonts w:ascii="Arial" w:hAnsi="Arial" w:cs="Arial"/>
          <w:color w:val="0000FF"/>
          <w:sz w:val="22"/>
          <w:szCs w:val="22"/>
        </w:rPr>
        <w:t xml:space="preserve">Deployment of code will be deployed to a small </w:t>
      </w:r>
      <w:r w:rsidR="74019658" w:rsidRPr="1746FEF5">
        <w:rPr>
          <w:rFonts w:ascii="Arial" w:hAnsi="Arial" w:cs="Arial"/>
          <w:color w:val="0000FF"/>
          <w:sz w:val="22"/>
          <w:szCs w:val="22"/>
        </w:rPr>
        <w:t>specific</w:t>
      </w:r>
      <w:r w:rsidRPr="1746FEF5">
        <w:rPr>
          <w:rFonts w:ascii="Arial" w:hAnsi="Arial" w:cs="Arial"/>
          <w:color w:val="0000FF"/>
          <w:sz w:val="22"/>
          <w:szCs w:val="22"/>
        </w:rPr>
        <w:t xml:space="preserve"> number of users in order to test the </w:t>
      </w:r>
      <w:r w:rsidR="74546026" w:rsidRPr="1746FEF5">
        <w:rPr>
          <w:rFonts w:ascii="Arial" w:hAnsi="Arial" w:cs="Arial"/>
          <w:color w:val="0000FF"/>
          <w:sz w:val="22"/>
          <w:szCs w:val="22"/>
        </w:rPr>
        <w:t>application</w:t>
      </w:r>
      <w:r w:rsidRPr="1746FEF5">
        <w:rPr>
          <w:rFonts w:ascii="Arial" w:hAnsi="Arial" w:cs="Arial"/>
          <w:color w:val="0000FF"/>
          <w:sz w:val="22"/>
          <w:szCs w:val="22"/>
        </w:rPr>
        <w:t xml:space="preserve"> as a </w:t>
      </w:r>
      <w:r w:rsidR="369E250A" w:rsidRPr="1746FEF5">
        <w:rPr>
          <w:rFonts w:ascii="Arial" w:hAnsi="Arial" w:cs="Arial"/>
          <w:color w:val="0000FF"/>
          <w:sz w:val="22"/>
          <w:szCs w:val="22"/>
        </w:rPr>
        <w:t>real-world</w:t>
      </w:r>
      <w:r w:rsidRPr="1746FEF5">
        <w:rPr>
          <w:rFonts w:ascii="Arial" w:hAnsi="Arial" w:cs="Arial"/>
          <w:color w:val="0000FF"/>
          <w:sz w:val="22"/>
          <w:szCs w:val="22"/>
        </w:rPr>
        <w:t xml:space="preserve"> </w:t>
      </w:r>
      <w:r w:rsidR="26BAA011" w:rsidRPr="1746FEF5">
        <w:rPr>
          <w:rFonts w:ascii="Arial" w:hAnsi="Arial" w:cs="Arial"/>
          <w:color w:val="0000FF"/>
          <w:sz w:val="22"/>
          <w:szCs w:val="22"/>
        </w:rPr>
        <w:t xml:space="preserve">use case. </w:t>
      </w:r>
    </w:p>
    <w:p w14:paraId="0BD1D0EC" w14:textId="58030E50" w:rsidR="7575AE7C" w:rsidRDefault="194E5A7F" w:rsidP="1746FEF5">
      <w:pPr>
        <w:pStyle w:val="ListParagraph"/>
        <w:numPr>
          <w:ilvl w:val="1"/>
          <w:numId w:val="5"/>
        </w:numPr>
        <w:rPr>
          <w:color w:val="0000FF"/>
          <w:sz w:val="22"/>
          <w:szCs w:val="22"/>
        </w:rPr>
      </w:pPr>
      <w:r w:rsidRPr="1746FEF5">
        <w:rPr>
          <w:rFonts w:ascii="Arial" w:hAnsi="Arial" w:cs="Arial"/>
          <w:color w:val="0000FF"/>
          <w:sz w:val="22"/>
          <w:szCs w:val="22"/>
        </w:rPr>
        <w:t xml:space="preserve">Upon </w:t>
      </w:r>
      <w:r w:rsidR="43C2D01E" w:rsidRPr="1746FEF5">
        <w:rPr>
          <w:rFonts w:ascii="Arial" w:hAnsi="Arial" w:cs="Arial"/>
          <w:color w:val="0000FF"/>
          <w:sz w:val="22"/>
          <w:szCs w:val="22"/>
        </w:rPr>
        <w:t>successful</w:t>
      </w:r>
      <w:r w:rsidRPr="1746FEF5">
        <w:rPr>
          <w:rFonts w:ascii="Arial" w:hAnsi="Arial" w:cs="Arial"/>
          <w:color w:val="0000FF"/>
          <w:sz w:val="22"/>
          <w:szCs w:val="22"/>
        </w:rPr>
        <w:t xml:space="preserve"> </w:t>
      </w:r>
      <w:r w:rsidR="054A4CEE" w:rsidRPr="1746FEF5">
        <w:rPr>
          <w:rFonts w:ascii="Arial" w:hAnsi="Arial" w:cs="Arial"/>
          <w:color w:val="0000FF"/>
          <w:sz w:val="22"/>
          <w:szCs w:val="22"/>
        </w:rPr>
        <w:t xml:space="preserve">operation of software </w:t>
      </w:r>
      <w:r w:rsidR="2708078B" w:rsidRPr="1746FEF5">
        <w:rPr>
          <w:rFonts w:ascii="Arial" w:hAnsi="Arial" w:cs="Arial"/>
          <w:color w:val="0000FF"/>
          <w:sz w:val="22"/>
          <w:szCs w:val="22"/>
        </w:rPr>
        <w:t>with</w:t>
      </w:r>
      <w:r w:rsidR="054A4CEE" w:rsidRPr="1746FEF5">
        <w:rPr>
          <w:rFonts w:ascii="Arial" w:hAnsi="Arial" w:cs="Arial"/>
          <w:color w:val="0000FF"/>
          <w:sz w:val="22"/>
          <w:szCs w:val="22"/>
        </w:rPr>
        <w:t xml:space="preserve"> favorable </w:t>
      </w:r>
      <w:r w:rsidRPr="1746FEF5">
        <w:rPr>
          <w:rFonts w:ascii="Arial" w:hAnsi="Arial" w:cs="Arial"/>
          <w:color w:val="0000FF"/>
          <w:sz w:val="22"/>
          <w:szCs w:val="22"/>
        </w:rPr>
        <w:t>user experience new code is</w:t>
      </w:r>
      <w:r w:rsidR="6031E948" w:rsidRPr="1746FEF5">
        <w:rPr>
          <w:rFonts w:ascii="Arial" w:hAnsi="Arial" w:cs="Arial"/>
          <w:color w:val="0000FF"/>
          <w:sz w:val="22"/>
          <w:szCs w:val="22"/>
        </w:rPr>
        <w:t xml:space="preserve"> migrated to the release branch environment </w:t>
      </w:r>
      <w:r w:rsidR="576E2D3B" w:rsidRPr="1746FEF5">
        <w:rPr>
          <w:rFonts w:ascii="Arial" w:hAnsi="Arial" w:cs="Arial"/>
          <w:color w:val="0000FF"/>
          <w:sz w:val="22"/>
          <w:szCs w:val="22"/>
        </w:rPr>
        <w:t>with code packaged in</w:t>
      </w:r>
      <w:r w:rsidR="6031E948" w:rsidRPr="1746FEF5">
        <w:rPr>
          <w:rFonts w:ascii="Arial" w:hAnsi="Arial" w:cs="Arial"/>
          <w:color w:val="0000FF"/>
          <w:sz w:val="22"/>
          <w:szCs w:val="22"/>
        </w:rPr>
        <w:t xml:space="preserve"> docker containers </w:t>
      </w:r>
      <w:r w:rsidR="21706BE3" w:rsidRPr="1746FEF5">
        <w:rPr>
          <w:rFonts w:ascii="Arial" w:hAnsi="Arial" w:cs="Arial"/>
          <w:color w:val="0000FF"/>
          <w:sz w:val="22"/>
          <w:szCs w:val="22"/>
        </w:rPr>
        <w:t xml:space="preserve">coupled </w:t>
      </w:r>
      <w:r w:rsidR="6031E948" w:rsidRPr="1746FEF5">
        <w:rPr>
          <w:rFonts w:ascii="Arial" w:hAnsi="Arial" w:cs="Arial"/>
          <w:color w:val="0000FF"/>
          <w:sz w:val="22"/>
          <w:szCs w:val="22"/>
        </w:rPr>
        <w:t>with an orchestration software</w:t>
      </w:r>
    </w:p>
    <w:p w14:paraId="2F6500B9" w14:textId="1913E5C0" w:rsidR="238D962C" w:rsidRDefault="238D962C" w:rsidP="238D962C">
      <w:pPr>
        <w:rPr>
          <w:rFonts w:ascii="Arial" w:hAnsi="Arial" w:cs="Arial"/>
          <w:color w:val="0000FF"/>
          <w:sz w:val="22"/>
          <w:szCs w:val="22"/>
        </w:rPr>
      </w:pPr>
    </w:p>
    <w:p w14:paraId="5DE39E3F" w14:textId="01C4A4B3" w:rsidR="637026E1" w:rsidRDefault="637026E1" w:rsidP="001177AE">
      <w:pPr>
        <w:pStyle w:val="Heading1"/>
        <w:numPr>
          <w:ilvl w:val="0"/>
          <w:numId w:val="19"/>
        </w:numPr>
        <w:rPr>
          <w:rFonts w:eastAsia="Arial" w:cs="Arial"/>
          <w:color w:val="000000" w:themeColor="text1"/>
        </w:rPr>
      </w:pPr>
      <w:bookmarkStart w:id="23" w:name="_Toc36732001"/>
      <w:r w:rsidRPr="67CE2BE9">
        <w:rPr>
          <w:rFonts w:cs="Arial"/>
          <w:color w:val="000000" w:themeColor="text1"/>
        </w:rPr>
        <w:lastRenderedPageBreak/>
        <w:t>Push to Registry</w:t>
      </w:r>
      <w:bookmarkEnd w:id="23"/>
    </w:p>
    <w:p w14:paraId="5FC7BAEF" w14:textId="055A6782" w:rsidR="77222959" w:rsidRDefault="77222959" w:rsidP="67CE2BE9">
      <w:pPr>
        <w:pStyle w:val="ListParagraph"/>
        <w:numPr>
          <w:ilvl w:val="0"/>
          <w:numId w:val="4"/>
        </w:numPr>
        <w:spacing w:line="259" w:lineRule="auto"/>
        <w:rPr>
          <w:rFonts w:ascii="Arial" w:eastAsia="Arial" w:hAnsi="Arial" w:cs="Arial"/>
          <w:color w:val="0000FF"/>
          <w:sz w:val="22"/>
          <w:szCs w:val="22"/>
        </w:rPr>
      </w:pPr>
      <w:proofErr w:type="gramStart"/>
      <w:r w:rsidRPr="12FF0B11">
        <w:rPr>
          <w:rFonts w:ascii="Arial" w:eastAsia="Arial" w:hAnsi="Arial" w:cs="Arial"/>
          <w:color w:val="0000FF"/>
          <w:sz w:val="22"/>
          <w:szCs w:val="22"/>
        </w:rPr>
        <w:t>In order for</w:t>
      </w:r>
      <w:proofErr w:type="gramEnd"/>
      <w:r w:rsidRPr="12FF0B11">
        <w:rPr>
          <w:rFonts w:ascii="Arial" w:eastAsia="Arial" w:hAnsi="Arial" w:cs="Arial"/>
          <w:color w:val="0000FF"/>
          <w:sz w:val="22"/>
          <w:szCs w:val="22"/>
        </w:rPr>
        <w:t xml:space="preserve"> container artifacts to be pushed to registry, required in</w:t>
      </w:r>
      <w:r w:rsidR="19E4CBF5" w:rsidRPr="12FF0B11">
        <w:rPr>
          <w:rFonts w:ascii="Arial" w:eastAsia="Arial" w:hAnsi="Arial" w:cs="Arial"/>
          <w:color w:val="0000FF"/>
          <w:sz w:val="22"/>
          <w:szCs w:val="22"/>
        </w:rPr>
        <w:t xml:space="preserve"> both strategies, new code </w:t>
      </w:r>
      <w:r w:rsidR="45F03B54" w:rsidRPr="12FF0B11">
        <w:rPr>
          <w:rFonts w:ascii="Arial" w:eastAsia="Arial" w:hAnsi="Arial" w:cs="Arial"/>
          <w:color w:val="0000FF"/>
          <w:sz w:val="22"/>
          <w:szCs w:val="22"/>
        </w:rPr>
        <w:t>and</w:t>
      </w:r>
      <w:r w:rsidR="19E4CBF5" w:rsidRPr="12FF0B11">
        <w:rPr>
          <w:rFonts w:ascii="Arial" w:eastAsia="Arial" w:hAnsi="Arial" w:cs="Arial"/>
          <w:color w:val="0000FF"/>
          <w:sz w:val="22"/>
          <w:szCs w:val="22"/>
        </w:rPr>
        <w:t xml:space="preserve"> any modifications to code </w:t>
      </w:r>
      <w:r w:rsidR="610155FD" w:rsidRPr="12FF0B11">
        <w:rPr>
          <w:rFonts w:ascii="Arial" w:eastAsia="Arial" w:hAnsi="Arial" w:cs="Arial"/>
          <w:color w:val="0000FF"/>
          <w:sz w:val="22"/>
          <w:szCs w:val="22"/>
        </w:rPr>
        <w:t>must</w:t>
      </w:r>
      <w:r w:rsidR="19E4CBF5" w:rsidRPr="12FF0B11">
        <w:rPr>
          <w:rFonts w:ascii="Arial" w:eastAsia="Arial" w:hAnsi="Arial" w:cs="Arial"/>
          <w:color w:val="0000FF"/>
          <w:sz w:val="22"/>
          <w:szCs w:val="22"/>
        </w:rPr>
        <w:t xml:space="preserve"> be properly tested by data scientists </w:t>
      </w:r>
      <w:r w:rsidR="60B3F59E" w:rsidRPr="12FF0B11">
        <w:rPr>
          <w:rFonts w:ascii="Arial" w:eastAsia="Arial" w:hAnsi="Arial" w:cs="Arial"/>
          <w:color w:val="0000FF"/>
          <w:sz w:val="22"/>
          <w:szCs w:val="22"/>
        </w:rPr>
        <w:t xml:space="preserve">first </w:t>
      </w:r>
      <w:r w:rsidR="19E4CBF5" w:rsidRPr="12FF0B11">
        <w:rPr>
          <w:rFonts w:ascii="Arial" w:eastAsia="Arial" w:hAnsi="Arial" w:cs="Arial"/>
          <w:color w:val="0000FF"/>
          <w:sz w:val="22"/>
          <w:szCs w:val="22"/>
        </w:rPr>
        <w:t>within</w:t>
      </w:r>
      <w:r w:rsidR="5A9E3D0F" w:rsidRPr="12FF0B11">
        <w:rPr>
          <w:rFonts w:ascii="Arial" w:eastAsia="Arial" w:hAnsi="Arial" w:cs="Arial"/>
          <w:color w:val="0000FF"/>
          <w:sz w:val="22"/>
          <w:szCs w:val="22"/>
        </w:rPr>
        <w:t xml:space="preserve"> the Local Environment (Nano/DGX-WS).</w:t>
      </w:r>
    </w:p>
    <w:p w14:paraId="2BE3575D" w14:textId="68C95E1C" w:rsidR="77222959" w:rsidRDefault="77222959" w:rsidP="67CE2BE9">
      <w:pPr>
        <w:pStyle w:val="ListParagraph"/>
        <w:numPr>
          <w:ilvl w:val="0"/>
          <w:numId w:val="4"/>
        </w:numPr>
        <w:rPr>
          <w:rFonts w:ascii="Arial" w:eastAsia="Arial" w:hAnsi="Arial" w:cs="Arial"/>
          <w:color w:val="0000FF"/>
          <w:sz w:val="22"/>
          <w:szCs w:val="22"/>
        </w:rPr>
      </w:pPr>
      <w:r w:rsidRPr="12FF0B11">
        <w:rPr>
          <w:rFonts w:ascii="Arial" w:eastAsia="Arial" w:hAnsi="Arial" w:cs="Arial"/>
          <w:color w:val="0000FF"/>
          <w:sz w:val="22"/>
          <w:szCs w:val="22"/>
        </w:rPr>
        <w:t xml:space="preserve">Tests are conducted by the </w:t>
      </w:r>
      <w:r w:rsidR="3BB83974" w:rsidRPr="12FF0B11">
        <w:rPr>
          <w:rFonts w:ascii="Arial" w:eastAsia="Arial" w:hAnsi="Arial" w:cs="Arial"/>
          <w:color w:val="0000FF"/>
          <w:sz w:val="22"/>
          <w:szCs w:val="22"/>
        </w:rPr>
        <w:t xml:space="preserve">manual </w:t>
      </w:r>
      <w:r w:rsidRPr="12FF0B11">
        <w:rPr>
          <w:rFonts w:ascii="Arial" w:eastAsia="Arial" w:hAnsi="Arial" w:cs="Arial"/>
          <w:color w:val="0000FF"/>
          <w:sz w:val="22"/>
          <w:szCs w:val="22"/>
        </w:rPr>
        <w:t>execution of a test harness program</w:t>
      </w:r>
      <w:r w:rsidR="02D1B326" w:rsidRPr="12FF0B11">
        <w:rPr>
          <w:rFonts w:ascii="Arial" w:eastAsia="Arial" w:hAnsi="Arial" w:cs="Arial"/>
          <w:color w:val="0000FF"/>
          <w:sz w:val="22"/>
          <w:szCs w:val="22"/>
        </w:rPr>
        <w:t xml:space="preserve"> that automatically runs test cases on the software</w:t>
      </w:r>
      <w:r w:rsidRPr="12FF0B11">
        <w:rPr>
          <w:rFonts w:ascii="Arial" w:eastAsia="Arial" w:hAnsi="Arial" w:cs="Arial"/>
          <w:color w:val="0000FF"/>
          <w:sz w:val="22"/>
          <w:szCs w:val="22"/>
        </w:rPr>
        <w:t xml:space="preserve">. These instructions are found in the software installation guide </w:t>
      </w:r>
    </w:p>
    <w:p w14:paraId="3AA61922" w14:textId="0C64D1F4" w:rsidR="77222959" w:rsidRDefault="77222959" w:rsidP="67CE2BE9">
      <w:pPr>
        <w:pStyle w:val="ListParagraph"/>
        <w:numPr>
          <w:ilvl w:val="0"/>
          <w:numId w:val="4"/>
        </w:numPr>
        <w:rPr>
          <w:rFonts w:ascii="Arial" w:eastAsia="Arial" w:hAnsi="Arial" w:cs="Arial"/>
          <w:color w:val="0000FF"/>
          <w:sz w:val="22"/>
          <w:szCs w:val="22"/>
        </w:rPr>
      </w:pPr>
      <w:r w:rsidRPr="12FF0B11">
        <w:rPr>
          <w:rFonts w:ascii="Arial" w:eastAsia="Arial" w:hAnsi="Arial" w:cs="Arial"/>
          <w:color w:val="0000FF"/>
          <w:sz w:val="22"/>
          <w:szCs w:val="22"/>
        </w:rPr>
        <w:t>From following the instructions</w:t>
      </w:r>
      <w:r w:rsidR="4E126652" w:rsidRPr="12FF0B11">
        <w:rPr>
          <w:rFonts w:ascii="Arial" w:eastAsia="Arial" w:hAnsi="Arial" w:cs="Arial"/>
          <w:color w:val="0000FF"/>
          <w:sz w:val="22"/>
          <w:szCs w:val="22"/>
        </w:rPr>
        <w:t>,</w:t>
      </w:r>
      <w:r w:rsidRPr="12FF0B11">
        <w:rPr>
          <w:rFonts w:ascii="Arial" w:eastAsia="Arial" w:hAnsi="Arial" w:cs="Arial"/>
          <w:color w:val="0000FF"/>
          <w:sz w:val="22"/>
          <w:szCs w:val="22"/>
        </w:rPr>
        <w:t xml:space="preserve"> test coverage and security scanning results must be</w:t>
      </w:r>
      <w:r w:rsidR="08E480E6" w:rsidRPr="12FF0B11">
        <w:rPr>
          <w:rFonts w:ascii="Arial" w:eastAsia="Arial" w:hAnsi="Arial" w:cs="Arial"/>
          <w:color w:val="0000FF"/>
          <w:sz w:val="22"/>
          <w:szCs w:val="22"/>
        </w:rPr>
        <w:t xml:space="preserve"> successfully generated and favorable </w:t>
      </w:r>
      <w:proofErr w:type="gramStart"/>
      <w:r w:rsidR="08E480E6" w:rsidRPr="12FF0B11">
        <w:rPr>
          <w:rFonts w:ascii="Arial" w:eastAsia="Arial" w:hAnsi="Arial" w:cs="Arial"/>
          <w:color w:val="0000FF"/>
          <w:sz w:val="22"/>
          <w:szCs w:val="22"/>
        </w:rPr>
        <w:t>in order for</w:t>
      </w:r>
      <w:proofErr w:type="gramEnd"/>
      <w:r w:rsidR="08E480E6" w:rsidRPr="12FF0B11">
        <w:rPr>
          <w:rFonts w:ascii="Arial" w:eastAsia="Arial" w:hAnsi="Arial" w:cs="Arial"/>
          <w:color w:val="0000FF"/>
          <w:sz w:val="22"/>
          <w:szCs w:val="22"/>
        </w:rPr>
        <w:t xml:space="preserve"> code to be versioned and pushed back into the code repository and pushed forward to the further environments from the model store (registry).</w:t>
      </w:r>
    </w:p>
    <w:p w14:paraId="58B7DCEF" w14:textId="02A4BDBF" w:rsidR="77222959" w:rsidRDefault="77222959" w:rsidP="67CE2BE9">
      <w:pPr>
        <w:pStyle w:val="ListParagraph"/>
        <w:numPr>
          <w:ilvl w:val="0"/>
          <w:numId w:val="4"/>
        </w:numPr>
        <w:rPr>
          <w:rFonts w:ascii="Arial" w:eastAsia="Arial" w:hAnsi="Arial" w:cs="Arial"/>
          <w:color w:val="0000FF"/>
          <w:sz w:val="22"/>
          <w:szCs w:val="22"/>
        </w:rPr>
      </w:pPr>
      <w:r w:rsidRPr="12FF0B11">
        <w:rPr>
          <w:rFonts w:ascii="Arial" w:eastAsia="Arial" w:hAnsi="Arial" w:cs="Arial"/>
          <w:color w:val="0000FF"/>
          <w:sz w:val="22"/>
          <w:szCs w:val="22"/>
        </w:rPr>
        <w:t>Versioning protocols can be found in the sections above. Versioning will hold congruency between both active processes (versioning code to the repository and versioning code to the model store.)</w:t>
      </w:r>
    </w:p>
    <w:p w14:paraId="7AE3EAC6" w14:textId="34707848" w:rsidR="77222959" w:rsidRDefault="77222959" w:rsidP="67CE2BE9">
      <w:pPr>
        <w:pStyle w:val="ListParagraph"/>
        <w:numPr>
          <w:ilvl w:val="0"/>
          <w:numId w:val="4"/>
        </w:numPr>
        <w:rPr>
          <w:rFonts w:ascii="Arial" w:eastAsia="Arial" w:hAnsi="Arial" w:cs="Arial"/>
          <w:color w:val="0000FF"/>
          <w:sz w:val="22"/>
          <w:szCs w:val="22"/>
        </w:rPr>
      </w:pPr>
      <w:r w:rsidRPr="12FF0B11">
        <w:rPr>
          <w:rFonts w:ascii="Arial" w:eastAsia="Arial" w:hAnsi="Arial" w:cs="Arial"/>
          <w:color w:val="0000FF"/>
          <w:sz w:val="22"/>
          <w:szCs w:val="22"/>
        </w:rPr>
        <w:t xml:space="preserve">The successful model is then deployed to the Build Environment (Merrifield Pod Dev.) by a triggered build within a CICD agent where testing and security scanning will be automated within and throughout the pipeline process in order to ensure build stability. </w:t>
      </w:r>
    </w:p>
    <w:p w14:paraId="611A8FCE" w14:textId="5CCF6750" w:rsidR="77222959" w:rsidRDefault="77222959" w:rsidP="67CE2BE9">
      <w:pPr>
        <w:pStyle w:val="ListParagraph"/>
        <w:numPr>
          <w:ilvl w:val="0"/>
          <w:numId w:val="4"/>
        </w:numPr>
        <w:rPr>
          <w:rFonts w:ascii="Arial" w:eastAsia="Arial" w:hAnsi="Arial" w:cs="Arial"/>
          <w:color w:val="0000FF"/>
          <w:sz w:val="22"/>
          <w:szCs w:val="22"/>
        </w:rPr>
      </w:pPr>
      <w:r w:rsidRPr="12FF0B11">
        <w:rPr>
          <w:rFonts w:ascii="Arial" w:eastAsia="Arial" w:hAnsi="Arial" w:cs="Arial"/>
          <w:color w:val="0000FF"/>
          <w:sz w:val="22"/>
          <w:szCs w:val="22"/>
        </w:rPr>
        <w:t xml:space="preserve">When the product build is successfully stable with favorable deliverables code is packaged and properly deployed to the Artifact registry with the same versioning schema as that set by the prior. Same consistency with congruency. </w:t>
      </w:r>
    </w:p>
    <w:p w14:paraId="2A929478" w14:textId="07B794BB" w:rsidR="77222959" w:rsidRDefault="77222959" w:rsidP="67CE2BE9">
      <w:pPr>
        <w:pStyle w:val="ListParagraph"/>
        <w:numPr>
          <w:ilvl w:val="0"/>
          <w:numId w:val="4"/>
        </w:numPr>
        <w:rPr>
          <w:rFonts w:ascii="Arial" w:eastAsia="Arial" w:hAnsi="Arial" w:cs="Arial"/>
          <w:color w:val="0000FF"/>
          <w:sz w:val="22"/>
          <w:szCs w:val="22"/>
        </w:rPr>
      </w:pPr>
      <w:r w:rsidRPr="12FF0B11">
        <w:rPr>
          <w:rFonts w:ascii="Arial" w:eastAsia="Arial" w:hAnsi="Arial" w:cs="Arial"/>
          <w:color w:val="0000FF"/>
          <w:sz w:val="22"/>
          <w:szCs w:val="22"/>
        </w:rPr>
        <w:t>After the artifact is packaged to the repository with the proper versioning schema it is then deployed to the Pre-Prod/Staging Environment for the article to be tested for production functionality.</w:t>
      </w:r>
    </w:p>
    <w:p w14:paraId="28889C22" w14:textId="64CC0D37" w:rsidR="77222959" w:rsidRDefault="77222959" w:rsidP="67CE2BE9">
      <w:pPr>
        <w:pStyle w:val="ListParagraph"/>
        <w:numPr>
          <w:ilvl w:val="0"/>
          <w:numId w:val="4"/>
        </w:numPr>
        <w:rPr>
          <w:rFonts w:ascii="Arial" w:eastAsia="Arial" w:hAnsi="Arial" w:cs="Arial"/>
          <w:color w:val="0000FF"/>
          <w:sz w:val="22"/>
          <w:szCs w:val="22"/>
        </w:rPr>
      </w:pPr>
      <w:r w:rsidRPr="12FF0B11">
        <w:rPr>
          <w:rFonts w:ascii="Arial" w:eastAsia="Arial" w:hAnsi="Arial" w:cs="Arial"/>
          <w:color w:val="0000FF"/>
          <w:sz w:val="22"/>
          <w:szCs w:val="22"/>
        </w:rPr>
        <w:t xml:space="preserve">After the article is tested to be fully operational in </w:t>
      </w:r>
      <w:proofErr w:type="gramStart"/>
      <w:r w:rsidRPr="12FF0B11">
        <w:rPr>
          <w:rFonts w:ascii="Arial" w:eastAsia="Arial" w:hAnsi="Arial" w:cs="Arial"/>
          <w:color w:val="0000FF"/>
          <w:sz w:val="22"/>
          <w:szCs w:val="22"/>
        </w:rPr>
        <w:t>the  Pre</w:t>
      </w:r>
      <w:proofErr w:type="gramEnd"/>
      <w:r w:rsidRPr="12FF0B11">
        <w:rPr>
          <w:rFonts w:ascii="Arial" w:eastAsia="Arial" w:hAnsi="Arial" w:cs="Arial"/>
          <w:color w:val="0000FF"/>
          <w:sz w:val="22"/>
          <w:szCs w:val="22"/>
        </w:rPr>
        <w:t>-Prod/Staging Environment (Merrifield) that is when the artifact can be certified as the Golden Image Update and it will be ready to  be deployed to the Serving Environment which is the  ECIP Plants environment for production use.</w:t>
      </w:r>
    </w:p>
    <w:p w14:paraId="1D203301" w14:textId="4A026EB2" w:rsidR="67CE2BE9" w:rsidRDefault="67CE2BE9" w:rsidP="67CE2BE9">
      <w:pPr>
        <w:spacing w:line="259" w:lineRule="auto"/>
        <w:ind w:left="360"/>
        <w:rPr>
          <w:rFonts w:ascii="Arial" w:hAnsi="Arial" w:cs="Arial"/>
          <w:color w:val="0000FF"/>
          <w:sz w:val="22"/>
          <w:szCs w:val="22"/>
        </w:rPr>
      </w:pPr>
    </w:p>
    <w:sectPr w:rsidR="67CE2BE9" w:rsidSect="007F12CB">
      <w:headerReference w:type="default" r:id="rId29"/>
      <w:footerReference w:type="default" r:id="rId30"/>
      <w:headerReference w:type="first" r:id="rId31"/>
      <w:footerReference w:type="first" r:id="rId32"/>
      <w:pgSz w:w="12240" w:h="15840"/>
      <w:pgMar w:top="1440" w:right="1800" w:bottom="1440" w:left="1800" w:header="720" w:footer="720" w:gutter="0"/>
      <w:pgNumType w:start="0"/>
      <w:cols w:space="720"/>
      <w:noEndnote/>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wusu -Sampah, N." w:date="2020-04-09T11:36:00Z" w:initials="ON">
    <w:p w14:paraId="2196D852" w14:textId="3EA2509F" w:rsidR="67CE2BE9" w:rsidRDefault="67CE2BE9">
      <w:pPr>
        <w:pStyle w:val="CommentText"/>
      </w:pPr>
      <w:r>
        <w:rPr>
          <w:color w:val="2B579A"/>
          <w:shd w:val="clear" w:color="auto" w:fill="E6E6E6"/>
        </w:rPr>
        <w:fldChar w:fldCharType="begin"/>
      </w:r>
      <w:r>
        <w:instrText xml:space="preserve"> HYPERLINK "mailto:david.lindenbaum@accenturefederal.com"</w:instrText>
      </w:r>
      <w:bookmarkStart w:id="1" w:name="_@_1E32F34F370A492893958D8381728A30Z"/>
      <w:r>
        <w:rPr>
          <w:color w:val="2B579A"/>
          <w:shd w:val="clear" w:color="auto" w:fill="E6E6E6"/>
        </w:rPr>
        <w:fldChar w:fldCharType="separate"/>
      </w:r>
      <w:bookmarkEnd w:id="1"/>
      <w:r w:rsidRPr="67CE2BE9">
        <w:rPr>
          <w:rStyle w:val="Mention"/>
          <w:noProof/>
        </w:rPr>
        <w:t>@Lindenbaum, David</w:t>
      </w:r>
      <w:r>
        <w:rPr>
          <w:color w:val="2B579A"/>
          <w:shd w:val="clear" w:color="auto" w:fill="E6E6E6"/>
        </w:rPr>
        <w:fldChar w:fldCharType="end"/>
      </w:r>
      <w:r>
        <w:t xml:space="preserve"> </w:t>
      </w:r>
      <w:r>
        <w:rPr>
          <w:color w:val="2B579A"/>
          <w:shd w:val="clear" w:color="auto" w:fill="E6E6E6"/>
        </w:rPr>
        <w:fldChar w:fldCharType="begin"/>
      </w:r>
      <w:r>
        <w:instrText xml:space="preserve"> HYPERLINK "mailto:paul.j.otoole@accenturefederal.com"</w:instrText>
      </w:r>
      <w:bookmarkStart w:id="2" w:name="_@_8432CAC364BC42C6AD206F3465FAB6B0Z"/>
      <w:r>
        <w:rPr>
          <w:color w:val="2B579A"/>
          <w:shd w:val="clear" w:color="auto" w:fill="E6E6E6"/>
        </w:rPr>
        <w:fldChar w:fldCharType="separate"/>
      </w:r>
      <w:bookmarkEnd w:id="2"/>
      <w:r w:rsidRPr="67CE2BE9">
        <w:rPr>
          <w:rStyle w:val="Mention"/>
          <w:noProof/>
        </w:rPr>
        <w:t>@O'Toole, Paul J.</w:t>
      </w:r>
      <w:r>
        <w:rPr>
          <w:color w:val="2B579A"/>
          <w:shd w:val="clear" w:color="auto" w:fill="E6E6E6"/>
        </w:rPr>
        <w:fldChar w:fldCharType="end"/>
      </w:r>
      <w:r>
        <w:t xml:space="preserve"> ok sounds good I went ahead and made the updates, I am having trouble tagging Sameer to this</w:t>
      </w:r>
      <w:r>
        <w:rPr>
          <w:rStyle w:val="CommentReference"/>
        </w:rPr>
        <w:annotationRef/>
      </w:r>
    </w:p>
  </w:comment>
  <w:comment w:id="3" w:author="Lindenbaum, David" w:date="2020-04-09T12:03:00Z" w:initials="LD">
    <w:p w14:paraId="26DC2C3F" w14:textId="7FC04B37" w:rsidR="67CE2BE9" w:rsidRDefault="67CE2BE9">
      <w:pPr>
        <w:pStyle w:val="CommentText"/>
      </w:pPr>
      <w:r>
        <w:rPr>
          <w:color w:val="2B579A"/>
          <w:shd w:val="clear" w:color="auto" w:fill="E6E6E6"/>
        </w:rPr>
        <w:fldChar w:fldCharType="begin"/>
      </w:r>
      <w:r>
        <w:instrText xml:space="preserve"> HYPERLINK "mailto:sameer-a.nayak@accenturefederal.com"</w:instrText>
      </w:r>
      <w:bookmarkStart w:id="4" w:name="_@_F1966CDE41C14F0B8BC1D613D306502AZ"/>
      <w:r>
        <w:rPr>
          <w:color w:val="2B579A"/>
          <w:shd w:val="clear" w:color="auto" w:fill="E6E6E6"/>
        </w:rPr>
        <w:fldChar w:fldCharType="separate"/>
      </w:r>
      <w:bookmarkEnd w:id="4"/>
      <w:r w:rsidRPr="67CE2BE9">
        <w:rPr>
          <w:rStyle w:val="Mention"/>
          <w:noProof/>
        </w:rPr>
        <w:t>@Nayak, Sameer-A</w:t>
      </w:r>
      <w:r>
        <w:rPr>
          <w:color w:val="2B579A"/>
          <w:shd w:val="clear" w:color="auto" w:fill="E6E6E6"/>
        </w:rPr>
        <w:fldChar w:fldCharType="end"/>
      </w:r>
      <w:r>
        <w:t xml:space="preserve">   Take a look at this.  I thinkw we. are good</w:t>
      </w:r>
      <w:r>
        <w:rPr>
          <w:rStyle w:val="CommentReference"/>
        </w:rPr>
        <w:annotationRef/>
      </w:r>
    </w:p>
  </w:comment>
  <w:comment w:id="5" w:author="Nayak, Sameer-A" w:date="2020-04-09T12:32:00Z" w:initials="NS">
    <w:p w14:paraId="3D3777B4" w14:textId="5B12551F" w:rsidR="67CE2BE9" w:rsidRDefault="67CE2BE9">
      <w:pPr>
        <w:pStyle w:val="CommentText"/>
      </w:pPr>
      <w:r>
        <w:rPr>
          <w:color w:val="2B579A"/>
          <w:shd w:val="clear" w:color="auto" w:fill="E6E6E6"/>
        </w:rPr>
        <w:fldChar w:fldCharType="begin"/>
      </w:r>
      <w:r>
        <w:instrText xml:space="preserve"> HYPERLINK "mailto:n.owusu.-sampah@accenturefederal.com"</w:instrText>
      </w:r>
      <w:bookmarkStart w:id="6" w:name="_@_CE1D032716E04CCEA6CFF3420B92AF31Z"/>
      <w:r>
        <w:rPr>
          <w:color w:val="2B579A"/>
          <w:shd w:val="clear" w:color="auto" w:fill="E6E6E6"/>
        </w:rPr>
        <w:fldChar w:fldCharType="separate"/>
      </w:r>
      <w:bookmarkEnd w:id="6"/>
      <w:r w:rsidRPr="67CE2BE9">
        <w:rPr>
          <w:rStyle w:val="Mention"/>
          <w:noProof/>
        </w:rPr>
        <w:t>@Owusu -Sampah, N.</w:t>
      </w:r>
      <w:r>
        <w:rPr>
          <w:color w:val="2B579A"/>
          <w:shd w:val="clear" w:color="auto" w:fill="E6E6E6"/>
        </w:rPr>
        <w:fldChar w:fldCharType="end"/>
      </w:r>
      <w:r>
        <w:t xml:space="preserve">  </w:t>
      </w:r>
      <w:r>
        <w:rPr>
          <w:color w:val="2B579A"/>
          <w:shd w:val="clear" w:color="auto" w:fill="E6E6E6"/>
        </w:rPr>
        <w:fldChar w:fldCharType="begin"/>
      </w:r>
      <w:r>
        <w:instrText xml:space="preserve"> HYPERLINK "mailto:paul.j.otoole@accenturefederal.com"</w:instrText>
      </w:r>
      <w:bookmarkStart w:id="7" w:name="_@_7A24564DB0104880AFB9967DC550F68EZ"/>
      <w:r>
        <w:rPr>
          <w:color w:val="2B579A"/>
          <w:shd w:val="clear" w:color="auto" w:fill="E6E6E6"/>
        </w:rPr>
        <w:fldChar w:fldCharType="separate"/>
      </w:r>
      <w:bookmarkEnd w:id="7"/>
      <w:r w:rsidRPr="67CE2BE9">
        <w:rPr>
          <w:rStyle w:val="Mention"/>
          <w:noProof/>
        </w:rPr>
        <w:t>@O'Toole, Paul J.</w:t>
      </w:r>
      <w:r>
        <w:rPr>
          <w:color w:val="2B579A"/>
          <w:shd w:val="clear" w:color="auto" w:fill="E6E6E6"/>
        </w:rPr>
        <w:fldChar w:fldCharType="end"/>
      </w:r>
      <w:r>
        <w:t xml:space="preserve"> I had a quick sync with </w:t>
      </w:r>
      <w:r>
        <w:rPr>
          <w:color w:val="2B579A"/>
          <w:shd w:val="clear" w:color="auto" w:fill="E6E6E6"/>
        </w:rPr>
        <w:fldChar w:fldCharType="begin"/>
      </w:r>
      <w:r>
        <w:instrText xml:space="preserve"> HYPERLINK "mailto:david.lindenbaum@accenturefederal.com"</w:instrText>
      </w:r>
      <w:bookmarkStart w:id="8" w:name="_@_943A33949E3A4144B7A8B84F22C877C3Z"/>
      <w:r>
        <w:rPr>
          <w:color w:val="2B579A"/>
          <w:shd w:val="clear" w:color="auto" w:fill="E6E6E6"/>
        </w:rPr>
        <w:fldChar w:fldCharType="separate"/>
      </w:r>
      <w:bookmarkEnd w:id="8"/>
      <w:r w:rsidRPr="67CE2BE9">
        <w:rPr>
          <w:rStyle w:val="Mention"/>
          <w:noProof/>
        </w:rPr>
        <w:t>@Lindenbaum, David</w:t>
      </w:r>
      <w:r>
        <w:rPr>
          <w:color w:val="2B579A"/>
          <w:shd w:val="clear" w:color="auto" w:fill="E6E6E6"/>
        </w:rPr>
        <w:fldChar w:fldCharType="end"/>
      </w:r>
      <w:r>
        <w:t>. Please continue to integrate the content from this doc into the DevOps Architecture Doc we discussed yesterday. Let me know if you need any help massaging it for consistency with the rest of the document. We will submit this as a deliverable of everyones DevOps-related work tomorrow to the customer.</w:t>
      </w:r>
      <w:r>
        <w:rPr>
          <w:rStyle w:val="CommentReference"/>
        </w:rPr>
        <w:annotationRef/>
      </w:r>
    </w:p>
  </w:comment>
  <w:comment w:id="9" w:author="Owusu -Sampah, N." w:date="2020-04-09T13:57:00Z" w:initials="ON">
    <w:p w14:paraId="5DB17C50" w14:textId="03161166" w:rsidR="12FF0B11" w:rsidRDefault="12FF0B11">
      <w:pPr>
        <w:pStyle w:val="CommentText"/>
      </w:pPr>
      <w:r>
        <w:fldChar w:fldCharType="begin"/>
      </w:r>
      <w:r>
        <w:instrText xml:space="preserve"> HYPERLINK "mailto:sameer-a.nayak@accenturefederal.com"</w:instrText>
      </w:r>
      <w:bookmarkStart w:id="10" w:name="_@_8B131BB930CD4BBBAE0658CCF2252F12Z"/>
      <w:r>
        <w:fldChar w:fldCharType="separate"/>
      </w:r>
      <w:bookmarkEnd w:id="10"/>
      <w:r w:rsidRPr="12FF0B11">
        <w:rPr>
          <w:rStyle w:val="Mention"/>
          <w:noProof/>
        </w:rPr>
        <w:t>@Nayak, Sameer-A</w:t>
      </w:r>
      <w:r>
        <w:fldChar w:fldCharType="end"/>
      </w:r>
      <w:r>
        <w:t xml:space="preserve"> </w:t>
      </w:r>
      <w:r>
        <w:fldChar w:fldCharType="begin"/>
      </w:r>
      <w:r>
        <w:instrText xml:space="preserve"> HYPERLINK "mailto:paul.j.otoole@accenturefederal.com"</w:instrText>
      </w:r>
      <w:bookmarkStart w:id="11" w:name="_@_3F0ABDA07155452C9F18F82D33F317E2Z"/>
      <w:r>
        <w:fldChar w:fldCharType="separate"/>
      </w:r>
      <w:bookmarkEnd w:id="11"/>
      <w:r w:rsidRPr="12FF0B11">
        <w:rPr>
          <w:rStyle w:val="Mention"/>
          <w:noProof/>
        </w:rPr>
        <w:t>@O'Toole, Paul J.</w:t>
      </w:r>
      <w:r>
        <w:fldChar w:fldCharType="end"/>
      </w:r>
      <w:r>
        <w:t xml:space="preserve"> </w:t>
      </w:r>
      <w:r>
        <w:fldChar w:fldCharType="begin"/>
      </w:r>
      <w:r>
        <w:instrText xml:space="preserve"> HYPERLINK "mailto:david.lindenbaum@accenturefederal.com"</w:instrText>
      </w:r>
      <w:bookmarkStart w:id="12" w:name="_@_DF4EC977746F4D6FBC8355BDAB47886CZ"/>
      <w:r>
        <w:fldChar w:fldCharType="separate"/>
      </w:r>
      <w:bookmarkEnd w:id="12"/>
      <w:r w:rsidRPr="12FF0B11">
        <w:rPr>
          <w:rStyle w:val="Mention"/>
          <w:noProof/>
        </w:rPr>
        <w:t>@Lindenbaum, David</w:t>
      </w:r>
      <w:r>
        <w:fldChar w:fldCharType="end"/>
      </w:r>
      <w:r>
        <w:t xml:space="preserve"> for sure I have integrated it into the document now i am formatting and adding to the functional environment piece</w:t>
      </w:r>
      <w:r>
        <w:rPr>
          <w:rStyle w:val="CommentReference"/>
        </w:rPr>
        <w:annotationRef/>
      </w:r>
    </w:p>
    <w:p w14:paraId="756F6799" w14:textId="4176EE2F" w:rsidR="12FF0B11" w:rsidRDefault="12FF0B1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96D852" w15:done="0"/>
  <w15:commentEx w15:paraId="26DC2C3F" w15:paraIdParent="2196D852" w15:done="0"/>
  <w15:commentEx w15:paraId="3D3777B4" w15:paraIdParent="2196D852" w15:done="0"/>
  <w15:commentEx w15:paraId="756F6799" w15:paraIdParent="2196D8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C1869" w16cex:dateUtc="2020-04-09T15:36:00Z"/>
  <w16cex:commentExtensible w16cex:durableId="4281EE85" w16cex:dateUtc="2020-04-09T16:03:00Z"/>
  <w16cex:commentExtensible w16cex:durableId="69E25B1D" w16cex:dateUtc="2020-04-09T16:32:00Z"/>
  <w16cex:commentExtensible w16cex:durableId="0414DC32" w16cex:dateUtc="2020-04-09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96D852" w16cid:durableId="27DC1869"/>
  <w16cid:commentId w16cid:paraId="26DC2C3F" w16cid:durableId="4281EE85"/>
  <w16cid:commentId w16cid:paraId="3D3777B4" w16cid:durableId="69E25B1D"/>
  <w16cid:commentId w16cid:paraId="756F6799" w16cid:durableId="0414DC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C3DFD" w14:textId="77777777" w:rsidR="009A266A" w:rsidRDefault="009A266A" w:rsidP="00B766A7">
      <w:r>
        <w:separator/>
      </w:r>
    </w:p>
  </w:endnote>
  <w:endnote w:type="continuationSeparator" w:id="0">
    <w:p w14:paraId="29999C04" w14:textId="77777777" w:rsidR="009A266A" w:rsidRDefault="009A266A" w:rsidP="00B766A7">
      <w:r>
        <w:continuationSeparator/>
      </w:r>
    </w:p>
  </w:endnote>
  <w:endnote w:type="continuationNotice" w:id="1">
    <w:p w14:paraId="6136900D" w14:textId="77777777" w:rsidR="009A266A" w:rsidRDefault="009A26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93B23" w14:textId="77777777" w:rsidR="00B766A7" w:rsidRPr="007F12CB" w:rsidRDefault="005734DC" w:rsidP="00345A76">
    <w:pPr>
      <w:pStyle w:val="Footer"/>
      <w:rPr>
        <w:rFonts w:ascii="Arial" w:hAnsi="Arial" w:cs="Arial"/>
        <w:sz w:val="18"/>
        <w:szCs w:val="18"/>
      </w:rPr>
    </w:pPr>
    <w:proofErr w:type="spellStart"/>
    <w:r w:rsidRPr="005734DC">
      <w:rPr>
        <w:rFonts w:ascii="Arial" w:hAnsi="Arial" w:cs="Arial"/>
        <w:sz w:val="18"/>
        <w:szCs w:val="18"/>
      </w:rPr>
      <w:t>BCJ_System</w:t>
    </w:r>
    <w:proofErr w:type="spellEnd"/>
    <w:r w:rsidRPr="005734DC">
      <w:rPr>
        <w:rFonts w:ascii="Arial" w:hAnsi="Arial" w:cs="Arial"/>
        <w:sz w:val="18"/>
        <w:szCs w:val="18"/>
      </w:rPr>
      <w:t xml:space="preserve"> Acronym </w:t>
    </w:r>
    <w:proofErr w:type="spellStart"/>
    <w:r w:rsidRPr="005734DC">
      <w:rPr>
        <w:rFonts w:ascii="Arial" w:hAnsi="Arial" w:cs="Arial"/>
        <w:sz w:val="18"/>
        <w:szCs w:val="18"/>
      </w:rPr>
      <w:t>vXYZ_Date</w:t>
    </w:r>
    <w:proofErr w:type="spellEnd"/>
    <w:r w:rsidRPr="005734DC">
      <w:rPr>
        <w:rFonts w:ascii="Arial" w:hAnsi="Arial" w:cs="Arial"/>
        <w:sz w:val="18"/>
        <w:szCs w:val="18"/>
      </w:rPr>
      <w:t xml:space="preserve">                                                                      </w:t>
    </w:r>
    <w:r>
      <w:rPr>
        <w:rFonts w:ascii="Arial" w:hAnsi="Arial" w:cs="Arial"/>
        <w:sz w:val="18"/>
        <w:szCs w:val="18"/>
      </w:rPr>
      <w:t xml:space="preserve">                                             </w:t>
    </w:r>
    <w:r w:rsidR="00B766A7" w:rsidRPr="007F12CB">
      <w:rPr>
        <w:rFonts w:ascii="Arial" w:hAnsi="Arial" w:cs="Arial"/>
        <w:color w:val="2B579A"/>
        <w:sz w:val="18"/>
        <w:szCs w:val="18"/>
        <w:shd w:val="clear" w:color="auto" w:fill="E6E6E6"/>
      </w:rPr>
      <w:fldChar w:fldCharType="begin"/>
    </w:r>
    <w:r w:rsidR="00B766A7" w:rsidRPr="007F12CB">
      <w:rPr>
        <w:rFonts w:ascii="Arial" w:hAnsi="Arial" w:cs="Arial"/>
        <w:sz w:val="18"/>
        <w:szCs w:val="18"/>
      </w:rPr>
      <w:instrText xml:space="preserve"> PAGE   \* MERGEFORMAT </w:instrText>
    </w:r>
    <w:r w:rsidR="00B766A7" w:rsidRPr="007F12CB">
      <w:rPr>
        <w:rFonts w:ascii="Arial" w:hAnsi="Arial" w:cs="Arial"/>
        <w:color w:val="2B579A"/>
        <w:sz w:val="18"/>
        <w:szCs w:val="18"/>
        <w:shd w:val="clear" w:color="auto" w:fill="E6E6E6"/>
      </w:rPr>
      <w:fldChar w:fldCharType="separate"/>
    </w:r>
    <w:r w:rsidR="00B17D5F">
      <w:rPr>
        <w:rFonts w:ascii="Arial" w:hAnsi="Arial" w:cs="Arial"/>
        <w:noProof/>
        <w:sz w:val="18"/>
        <w:szCs w:val="18"/>
      </w:rPr>
      <w:t>5</w:t>
    </w:r>
    <w:r w:rsidR="00B766A7" w:rsidRPr="007F12CB">
      <w:rPr>
        <w:rFonts w:ascii="Arial" w:hAnsi="Arial" w:cs="Arial"/>
        <w:noProof/>
        <w:color w:val="2B579A"/>
        <w:sz w:val="18"/>
        <w:szCs w:val="18"/>
        <w:shd w:val="clear" w:color="auto" w:fill="E6E6E6"/>
      </w:rPr>
      <w:fldChar w:fldCharType="end"/>
    </w:r>
  </w:p>
  <w:p w14:paraId="2A1F701D" w14:textId="77777777" w:rsidR="00B766A7" w:rsidRDefault="00B766A7" w:rsidP="00B766A7">
    <w:pPr>
      <w:pStyle w:val="Footer"/>
      <w:tabs>
        <w:tab w:val="clear" w:pos="4680"/>
        <w:tab w:val="clear" w:pos="9360"/>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FBC8195" w14:paraId="620D68E8" w14:textId="77777777" w:rsidTr="0FBC8195">
      <w:tc>
        <w:tcPr>
          <w:tcW w:w="2880" w:type="dxa"/>
        </w:tcPr>
        <w:p w14:paraId="2CC4660A" w14:textId="01B02656" w:rsidR="0FBC8195" w:rsidRDefault="0FBC8195" w:rsidP="0FBC8195">
          <w:pPr>
            <w:pStyle w:val="Header"/>
            <w:ind w:left="-115"/>
          </w:pPr>
        </w:p>
      </w:tc>
      <w:tc>
        <w:tcPr>
          <w:tcW w:w="2880" w:type="dxa"/>
        </w:tcPr>
        <w:p w14:paraId="080F15CC" w14:textId="14A14908" w:rsidR="0FBC8195" w:rsidRDefault="0FBC8195" w:rsidP="0FBC8195">
          <w:pPr>
            <w:pStyle w:val="Header"/>
            <w:jc w:val="center"/>
          </w:pPr>
        </w:p>
      </w:tc>
      <w:tc>
        <w:tcPr>
          <w:tcW w:w="2880" w:type="dxa"/>
        </w:tcPr>
        <w:p w14:paraId="694881BE" w14:textId="07D639CD" w:rsidR="0FBC8195" w:rsidRDefault="0FBC8195" w:rsidP="0FBC8195">
          <w:pPr>
            <w:pStyle w:val="Header"/>
            <w:ind w:right="-115"/>
            <w:jc w:val="right"/>
          </w:pPr>
        </w:p>
      </w:tc>
    </w:tr>
  </w:tbl>
  <w:p w14:paraId="6DEC0687" w14:textId="5E298695" w:rsidR="0FBC8195" w:rsidRDefault="0FBC8195" w:rsidP="0FBC8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8DCC6" w14:textId="77777777" w:rsidR="009A266A" w:rsidRDefault="009A266A" w:rsidP="00B766A7">
      <w:r>
        <w:separator/>
      </w:r>
    </w:p>
  </w:footnote>
  <w:footnote w:type="continuationSeparator" w:id="0">
    <w:p w14:paraId="718EB455" w14:textId="77777777" w:rsidR="009A266A" w:rsidRDefault="009A266A" w:rsidP="00B766A7">
      <w:r>
        <w:continuationSeparator/>
      </w:r>
    </w:p>
  </w:footnote>
  <w:footnote w:type="continuationNotice" w:id="1">
    <w:p w14:paraId="14951DE5" w14:textId="77777777" w:rsidR="009A266A" w:rsidRDefault="009A26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FBC8195" w14:paraId="68F50D17" w14:textId="77777777" w:rsidTr="0FBC8195">
      <w:tc>
        <w:tcPr>
          <w:tcW w:w="2880" w:type="dxa"/>
        </w:tcPr>
        <w:p w14:paraId="4AD608A1" w14:textId="4F5CA32D" w:rsidR="0FBC8195" w:rsidRDefault="0FBC8195" w:rsidP="0FBC8195">
          <w:pPr>
            <w:pStyle w:val="Header"/>
            <w:ind w:left="-115"/>
          </w:pPr>
        </w:p>
      </w:tc>
      <w:tc>
        <w:tcPr>
          <w:tcW w:w="2880" w:type="dxa"/>
        </w:tcPr>
        <w:p w14:paraId="79553C46" w14:textId="75A7BDA5" w:rsidR="0FBC8195" w:rsidRDefault="0FBC8195" w:rsidP="0FBC8195">
          <w:pPr>
            <w:pStyle w:val="Header"/>
            <w:jc w:val="center"/>
          </w:pPr>
        </w:p>
      </w:tc>
      <w:tc>
        <w:tcPr>
          <w:tcW w:w="2880" w:type="dxa"/>
        </w:tcPr>
        <w:p w14:paraId="25B62D46" w14:textId="4734BD6A" w:rsidR="0FBC8195" w:rsidRDefault="0FBC8195" w:rsidP="0FBC8195">
          <w:pPr>
            <w:pStyle w:val="Header"/>
            <w:ind w:right="-115"/>
            <w:jc w:val="right"/>
          </w:pPr>
        </w:p>
      </w:tc>
    </w:tr>
  </w:tbl>
  <w:p w14:paraId="3D7184EB" w14:textId="2E033FFB" w:rsidR="0FBC8195" w:rsidRDefault="0FBC8195" w:rsidP="0FBC81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80"/>
      <w:gridCol w:w="2880"/>
      <w:gridCol w:w="2880"/>
    </w:tblGrid>
    <w:tr w:rsidR="0FBC8195" w14:paraId="42503CE2" w14:textId="77777777" w:rsidTr="0FBC8195">
      <w:tc>
        <w:tcPr>
          <w:tcW w:w="2880" w:type="dxa"/>
        </w:tcPr>
        <w:p w14:paraId="48DDF1FB" w14:textId="13CEF149" w:rsidR="0FBC8195" w:rsidRDefault="0FBC8195" w:rsidP="0FBC8195">
          <w:pPr>
            <w:pStyle w:val="Header"/>
            <w:ind w:left="-115"/>
          </w:pPr>
        </w:p>
      </w:tc>
      <w:tc>
        <w:tcPr>
          <w:tcW w:w="2880" w:type="dxa"/>
        </w:tcPr>
        <w:p w14:paraId="5CAB753F" w14:textId="738340B7" w:rsidR="0FBC8195" w:rsidRDefault="0FBC8195" w:rsidP="0FBC8195">
          <w:pPr>
            <w:pStyle w:val="Header"/>
            <w:jc w:val="center"/>
          </w:pPr>
        </w:p>
      </w:tc>
      <w:tc>
        <w:tcPr>
          <w:tcW w:w="2880" w:type="dxa"/>
        </w:tcPr>
        <w:p w14:paraId="2E879BDC" w14:textId="6EACA628" w:rsidR="0FBC8195" w:rsidRDefault="0FBC8195" w:rsidP="0FBC8195">
          <w:pPr>
            <w:pStyle w:val="Header"/>
            <w:ind w:right="-115"/>
            <w:jc w:val="right"/>
          </w:pPr>
        </w:p>
      </w:tc>
    </w:tr>
  </w:tbl>
  <w:p w14:paraId="334E223A" w14:textId="52D84D11" w:rsidR="0FBC8195" w:rsidRDefault="0FBC8195" w:rsidP="0FBC81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91633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E2361B"/>
    <w:multiLevelType w:val="hybridMultilevel"/>
    <w:tmpl w:val="FFFFFFFF"/>
    <w:lvl w:ilvl="0" w:tplc="C4C65BC4">
      <w:start w:val="1"/>
      <w:numFmt w:val="bullet"/>
      <w:lvlText w:val=""/>
      <w:lvlJc w:val="left"/>
      <w:pPr>
        <w:ind w:left="720" w:hanging="360"/>
      </w:pPr>
      <w:rPr>
        <w:rFonts w:ascii="Symbol" w:hAnsi="Symbol" w:hint="default"/>
      </w:rPr>
    </w:lvl>
    <w:lvl w:ilvl="1" w:tplc="FA425AEE">
      <w:start w:val="1"/>
      <w:numFmt w:val="bullet"/>
      <w:lvlText w:val="o"/>
      <w:lvlJc w:val="left"/>
      <w:pPr>
        <w:ind w:left="1440" w:hanging="360"/>
      </w:pPr>
      <w:rPr>
        <w:rFonts w:ascii="Courier New" w:hAnsi="Courier New" w:hint="default"/>
      </w:rPr>
    </w:lvl>
    <w:lvl w:ilvl="2" w:tplc="F9A2837A">
      <w:start w:val="1"/>
      <w:numFmt w:val="bullet"/>
      <w:lvlText w:val=""/>
      <w:lvlJc w:val="left"/>
      <w:pPr>
        <w:ind w:left="2160" w:hanging="360"/>
      </w:pPr>
      <w:rPr>
        <w:rFonts w:ascii="Wingdings" w:hAnsi="Wingdings" w:hint="default"/>
      </w:rPr>
    </w:lvl>
    <w:lvl w:ilvl="3" w:tplc="3E50DBEE">
      <w:start w:val="1"/>
      <w:numFmt w:val="bullet"/>
      <w:lvlText w:val=""/>
      <w:lvlJc w:val="left"/>
      <w:pPr>
        <w:ind w:left="2880" w:hanging="360"/>
      </w:pPr>
      <w:rPr>
        <w:rFonts w:ascii="Symbol" w:hAnsi="Symbol" w:hint="default"/>
      </w:rPr>
    </w:lvl>
    <w:lvl w:ilvl="4" w:tplc="BA12BE58">
      <w:start w:val="1"/>
      <w:numFmt w:val="bullet"/>
      <w:lvlText w:val="o"/>
      <w:lvlJc w:val="left"/>
      <w:pPr>
        <w:ind w:left="3600" w:hanging="360"/>
      </w:pPr>
      <w:rPr>
        <w:rFonts w:ascii="Courier New" w:hAnsi="Courier New" w:hint="default"/>
      </w:rPr>
    </w:lvl>
    <w:lvl w:ilvl="5" w:tplc="BA865940">
      <w:start w:val="1"/>
      <w:numFmt w:val="bullet"/>
      <w:lvlText w:val=""/>
      <w:lvlJc w:val="left"/>
      <w:pPr>
        <w:ind w:left="4320" w:hanging="360"/>
      </w:pPr>
      <w:rPr>
        <w:rFonts w:ascii="Wingdings" w:hAnsi="Wingdings" w:hint="default"/>
      </w:rPr>
    </w:lvl>
    <w:lvl w:ilvl="6" w:tplc="81B205A0">
      <w:start w:val="1"/>
      <w:numFmt w:val="bullet"/>
      <w:lvlText w:val=""/>
      <w:lvlJc w:val="left"/>
      <w:pPr>
        <w:ind w:left="5040" w:hanging="360"/>
      </w:pPr>
      <w:rPr>
        <w:rFonts w:ascii="Symbol" w:hAnsi="Symbol" w:hint="default"/>
      </w:rPr>
    </w:lvl>
    <w:lvl w:ilvl="7" w:tplc="30C08DE2">
      <w:start w:val="1"/>
      <w:numFmt w:val="bullet"/>
      <w:lvlText w:val="o"/>
      <w:lvlJc w:val="left"/>
      <w:pPr>
        <w:ind w:left="5760" w:hanging="360"/>
      </w:pPr>
      <w:rPr>
        <w:rFonts w:ascii="Courier New" w:hAnsi="Courier New" w:hint="default"/>
      </w:rPr>
    </w:lvl>
    <w:lvl w:ilvl="8" w:tplc="995CE55E">
      <w:start w:val="1"/>
      <w:numFmt w:val="bullet"/>
      <w:lvlText w:val=""/>
      <w:lvlJc w:val="left"/>
      <w:pPr>
        <w:ind w:left="6480" w:hanging="360"/>
      </w:pPr>
      <w:rPr>
        <w:rFonts w:ascii="Wingdings" w:hAnsi="Wingdings" w:hint="default"/>
      </w:rPr>
    </w:lvl>
  </w:abstractNum>
  <w:abstractNum w:abstractNumId="2" w15:restartNumberingAfterBreak="0">
    <w:nsid w:val="111751B8"/>
    <w:multiLevelType w:val="hybridMultilevel"/>
    <w:tmpl w:val="DD06B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BD5BF5"/>
    <w:multiLevelType w:val="hybridMultilevel"/>
    <w:tmpl w:val="FFFFFFFF"/>
    <w:lvl w:ilvl="0" w:tplc="0FEC1C36">
      <w:start w:val="1"/>
      <w:numFmt w:val="bullet"/>
      <w:lvlText w:val=""/>
      <w:lvlJc w:val="left"/>
      <w:pPr>
        <w:ind w:left="720" w:hanging="360"/>
      </w:pPr>
      <w:rPr>
        <w:rFonts w:ascii="Symbol" w:hAnsi="Symbol" w:hint="default"/>
      </w:rPr>
    </w:lvl>
    <w:lvl w:ilvl="1" w:tplc="CD9C7B5C">
      <w:start w:val="1"/>
      <w:numFmt w:val="bullet"/>
      <w:lvlText w:val="o"/>
      <w:lvlJc w:val="left"/>
      <w:pPr>
        <w:ind w:left="1440" w:hanging="360"/>
      </w:pPr>
      <w:rPr>
        <w:rFonts w:ascii="Courier New" w:hAnsi="Courier New" w:hint="default"/>
      </w:rPr>
    </w:lvl>
    <w:lvl w:ilvl="2" w:tplc="015EE7FA">
      <w:start w:val="1"/>
      <w:numFmt w:val="bullet"/>
      <w:lvlText w:val=""/>
      <w:lvlJc w:val="left"/>
      <w:pPr>
        <w:ind w:left="2160" w:hanging="360"/>
      </w:pPr>
      <w:rPr>
        <w:rFonts w:ascii="Wingdings" w:hAnsi="Wingdings" w:hint="default"/>
      </w:rPr>
    </w:lvl>
    <w:lvl w:ilvl="3" w:tplc="EE06EB3A">
      <w:start w:val="1"/>
      <w:numFmt w:val="bullet"/>
      <w:lvlText w:val=""/>
      <w:lvlJc w:val="left"/>
      <w:pPr>
        <w:ind w:left="2880" w:hanging="360"/>
      </w:pPr>
      <w:rPr>
        <w:rFonts w:ascii="Symbol" w:hAnsi="Symbol" w:hint="default"/>
      </w:rPr>
    </w:lvl>
    <w:lvl w:ilvl="4" w:tplc="BFF6E326">
      <w:start w:val="1"/>
      <w:numFmt w:val="bullet"/>
      <w:lvlText w:val="o"/>
      <w:lvlJc w:val="left"/>
      <w:pPr>
        <w:ind w:left="3600" w:hanging="360"/>
      </w:pPr>
      <w:rPr>
        <w:rFonts w:ascii="Courier New" w:hAnsi="Courier New" w:hint="default"/>
      </w:rPr>
    </w:lvl>
    <w:lvl w:ilvl="5" w:tplc="B5620E02">
      <w:start w:val="1"/>
      <w:numFmt w:val="bullet"/>
      <w:lvlText w:val=""/>
      <w:lvlJc w:val="left"/>
      <w:pPr>
        <w:ind w:left="4320" w:hanging="360"/>
      </w:pPr>
      <w:rPr>
        <w:rFonts w:ascii="Wingdings" w:hAnsi="Wingdings" w:hint="default"/>
      </w:rPr>
    </w:lvl>
    <w:lvl w:ilvl="6" w:tplc="DBBEC604">
      <w:start w:val="1"/>
      <w:numFmt w:val="bullet"/>
      <w:lvlText w:val=""/>
      <w:lvlJc w:val="left"/>
      <w:pPr>
        <w:ind w:left="5040" w:hanging="360"/>
      </w:pPr>
      <w:rPr>
        <w:rFonts w:ascii="Symbol" w:hAnsi="Symbol" w:hint="default"/>
      </w:rPr>
    </w:lvl>
    <w:lvl w:ilvl="7" w:tplc="33021DA8">
      <w:start w:val="1"/>
      <w:numFmt w:val="bullet"/>
      <w:lvlText w:val="o"/>
      <w:lvlJc w:val="left"/>
      <w:pPr>
        <w:ind w:left="5760" w:hanging="360"/>
      </w:pPr>
      <w:rPr>
        <w:rFonts w:ascii="Courier New" w:hAnsi="Courier New" w:hint="default"/>
      </w:rPr>
    </w:lvl>
    <w:lvl w:ilvl="8" w:tplc="03648D96">
      <w:start w:val="1"/>
      <w:numFmt w:val="bullet"/>
      <w:lvlText w:val=""/>
      <w:lvlJc w:val="left"/>
      <w:pPr>
        <w:ind w:left="6480" w:hanging="360"/>
      </w:pPr>
      <w:rPr>
        <w:rFonts w:ascii="Wingdings" w:hAnsi="Wingdings" w:hint="default"/>
      </w:rPr>
    </w:lvl>
  </w:abstractNum>
  <w:abstractNum w:abstractNumId="4" w15:restartNumberingAfterBreak="0">
    <w:nsid w:val="259B5371"/>
    <w:multiLevelType w:val="hybridMultilevel"/>
    <w:tmpl w:val="FFFFFFFF"/>
    <w:lvl w:ilvl="0" w:tplc="DAAEC1D6">
      <w:start w:val="1"/>
      <w:numFmt w:val="bullet"/>
      <w:lvlText w:val=""/>
      <w:lvlJc w:val="left"/>
      <w:pPr>
        <w:ind w:left="720" w:hanging="360"/>
      </w:pPr>
      <w:rPr>
        <w:rFonts w:ascii="Symbol" w:hAnsi="Symbol" w:hint="default"/>
      </w:rPr>
    </w:lvl>
    <w:lvl w:ilvl="1" w:tplc="ADEA95DC">
      <w:start w:val="1"/>
      <w:numFmt w:val="bullet"/>
      <w:lvlText w:val="o"/>
      <w:lvlJc w:val="left"/>
      <w:pPr>
        <w:ind w:left="1440" w:hanging="360"/>
      </w:pPr>
      <w:rPr>
        <w:rFonts w:ascii="Courier New" w:hAnsi="Courier New" w:hint="default"/>
      </w:rPr>
    </w:lvl>
    <w:lvl w:ilvl="2" w:tplc="8702C96E">
      <w:start w:val="1"/>
      <w:numFmt w:val="bullet"/>
      <w:lvlText w:val=""/>
      <w:lvlJc w:val="left"/>
      <w:pPr>
        <w:ind w:left="2160" w:hanging="360"/>
      </w:pPr>
      <w:rPr>
        <w:rFonts w:ascii="Wingdings" w:hAnsi="Wingdings" w:hint="default"/>
      </w:rPr>
    </w:lvl>
    <w:lvl w:ilvl="3" w:tplc="2D2C5DC0">
      <w:start w:val="1"/>
      <w:numFmt w:val="bullet"/>
      <w:lvlText w:val=""/>
      <w:lvlJc w:val="left"/>
      <w:pPr>
        <w:ind w:left="2880" w:hanging="360"/>
      </w:pPr>
      <w:rPr>
        <w:rFonts w:ascii="Symbol" w:hAnsi="Symbol" w:hint="default"/>
      </w:rPr>
    </w:lvl>
    <w:lvl w:ilvl="4" w:tplc="2780C78E">
      <w:start w:val="1"/>
      <w:numFmt w:val="bullet"/>
      <w:lvlText w:val="o"/>
      <w:lvlJc w:val="left"/>
      <w:pPr>
        <w:ind w:left="3600" w:hanging="360"/>
      </w:pPr>
      <w:rPr>
        <w:rFonts w:ascii="Courier New" w:hAnsi="Courier New" w:hint="default"/>
      </w:rPr>
    </w:lvl>
    <w:lvl w:ilvl="5" w:tplc="38CAF136">
      <w:start w:val="1"/>
      <w:numFmt w:val="bullet"/>
      <w:lvlText w:val=""/>
      <w:lvlJc w:val="left"/>
      <w:pPr>
        <w:ind w:left="4320" w:hanging="360"/>
      </w:pPr>
      <w:rPr>
        <w:rFonts w:ascii="Wingdings" w:hAnsi="Wingdings" w:hint="default"/>
      </w:rPr>
    </w:lvl>
    <w:lvl w:ilvl="6" w:tplc="5852C49E">
      <w:start w:val="1"/>
      <w:numFmt w:val="bullet"/>
      <w:lvlText w:val=""/>
      <w:lvlJc w:val="left"/>
      <w:pPr>
        <w:ind w:left="5040" w:hanging="360"/>
      </w:pPr>
      <w:rPr>
        <w:rFonts w:ascii="Symbol" w:hAnsi="Symbol" w:hint="default"/>
      </w:rPr>
    </w:lvl>
    <w:lvl w:ilvl="7" w:tplc="55AC0134">
      <w:start w:val="1"/>
      <w:numFmt w:val="bullet"/>
      <w:lvlText w:val="o"/>
      <w:lvlJc w:val="left"/>
      <w:pPr>
        <w:ind w:left="5760" w:hanging="360"/>
      </w:pPr>
      <w:rPr>
        <w:rFonts w:ascii="Courier New" w:hAnsi="Courier New" w:hint="default"/>
      </w:rPr>
    </w:lvl>
    <w:lvl w:ilvl="8" w:tplc="6E8C947C">
      <w:start w:val="1"/>
      <w:numFmt w:val="bullet"/>
      <w:lvlText w:val=""/>
      <w:lvlJc w:val="left"/>
      <w:pPr>
        <w:ind w:left="6480" w:hanging="360"/>
      </w:pPr>
      <w:rPr>
        <w:rFonts w:ascii="Wingdings" w:hAnsi="Wingdings" w:hint="default"/>
      </w:rPr>
    </w:lvl>
  </w:abstractNum>
  <w:abstractNum w:abstractNumId="5" w15:restartNumberingAfterBreak="0">
    <w:nsid w:val="26566FCE"/>
    <w:multiLevelType w:val="hybridMultilevel"/>
    <w:tmpl w:val="FFFFFFFF"/>
    <w:lvl w:ilvl="0" w:tplc="FC24B722">
      <w:start w:val="1"/>
      <w:numFmt w:val="bullet"/>
      <w:lvlText w:val=""/>
      <w:lvlJc w:val="left"/>
      <w:pPr>
        <w:ind w:left="720" w:hanging="360"/>
      </w:pPr>
      <w:rPr>
        <w:rFonts w:ascii="Symbol" w:hAnsi="Symbol" w:hint="default"/>
      </w:rPr>
    </w:lvl>
    <w:lvl w:ilvl="1" w:tplc="3BFEF654">
      <w:start w:val="1"/>
      <w:numFmt w:val="bullet"/>
      <w:lvlText w:val="o"/>
      <w:lvlJc w:val="left"/>
      <w:pPr>
        <w:ind w:left="1440" w:hanging="360"/>
      </w:pPr>
      <w:rPr>
        <w:rFonts w:ascii="Courier New" w:hAnsi="Courier New" w:hint="default"/>
      </w:rPr>
    </w:lvl>
    <w:lvl w:ilvl="2" w:tplc="B754C5FE">
      <w:start w:val="1"/>
      <w:numFmt w:val="bullet"/>
      <w:lvlText w:val=""/>
      <w:lvlJc w:val="left"/>
      <w:pPr>
        <w:ind w:left="2160" w:hanging="360"/>
      </w:pPr>
      <w:rPr>
        <w:rFonts w:ascii="Wingdings" w:hAnsi="Wingdings" w:hint="default"/>
      </w:rPr>
    </w:lvl>
    <w:lvl w:ilvl="3" w:tplc="2D30F8B4">
      <w:start w:val="1"/>
      <w:numFmt w:val="bullet"/>
      <w:lvlText w:val=""/>
      <w:lvlJc w:val="left"/>
      <w:pPr>
        <w:ind w:left="2880" w:hanging="360"/>
      </w:pPr>
      <w:rPr>
        <w:rFonts w:ascii="Symbol" w:hAnsi="Symbol" w:hint="default"/>
      </w:rPr>
    </w:lvl>
    <w:lvl w:ilvl="4" w:tplc="B2423982">
      <w:start w:val="1"/>
      <w:numFmt w:val="bullet"/>
      <w:lvlText w:val="o"/>
      <w:lvlJc w:val="left"/>
      <w:pPr>
        <w:ind w:left="3600" w:hanging="360"/>
      </w:pPr>
      <w:rPr>
        <w:rFonts w:ascii="Courier New" w:hAnsi="Courier New" w:hint="default"/>
      </w:rPr>
    </w:lvl>
    <w:lvl w:ilvl="5" w:tplc="97CAA826">
      <w:start w:val="1"/>
      <w:numFmt w:val="bullet"/>
      <w:lvlText w:val=""/>
      <w:lvlJc w:val="left"/>
      <w:pPr>
        <w:ind w:left="4320" w:hanging="360"/>
      </w:pPr>
      <w:rPr>
        <w:rFonts w:ascii="Wingdings" w:hAnsi="Wingdings" w:hint="default"/>
      </w:rPr>
    </w:lvl>
    <w:lvl w:ilvl="6" w:tplc="462A1CE2">
      <w:start w:val="1"/>
      <w:numFmt w:val="bullet"/>
      <w:lvlText w:val=""/>
      <w:lvlJc w:val="left"/>
      <w:pPr>
        <w:ind w:left="5040" w:hanging="360"/>
      </w:pPr>
      <w:rPr>
        <w:rFonts w:ascii="Symbol" w:hAnsi="Symbol" w:hint="default"/>
      </w:rPr>
    </w:lvl>
    <w:lvl w:ilvl="7" w:tplc="5356A4A8">
      <w:start w:val="1"/>
      <w:numFmt w:val="bullet"/>
      <w:lvlText w:val="o"/>
      <w:lvlJc w:val="left"/>
      <w:pPr>
        <w:ind w:left="5760" w:hanging="360"/>
      </w:pPr>
      <w:rPr>
        <w:rFonts w:ascii="Courier New" w:hAnsi="Courier New" w:hint="default"/>
      </w:rPr>
    </w:lvl>
    <w:lvl w:ilvl="8" w:tplc="6BA4CC20">
      <w:start w:val="1"/>
      <w:numFmt w:val="bullet"/>
      <w:lvlText w:val=""/>
      <w:lvlJc w:val="left"/>
      <w:pPr>
        <w:ind w:left="6480" w:hanging="360"/>
      </w:pPr>
      <w:rPr>
        <w:rFonts w:ascii="Wingdings" w:hAnsi="Wingdings" w:hint="default"/>
      </w:rPr>
    </w:lvl>
  </w:abstractNum>
  <w:abstractNum w:abstractNumId="6" w15:restartNumberingAfterBreak="0">
    <w:nsid w:val="2A257C51"/>
    <w:multiLevelType w:val="hybridMultilevel"/>
    <w:tmpl w:val="ED0A34C4"/>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BF923D2"/>
    <w:multiLevelType w:val="hybridMultilevel"/>
    <w:tmpl w:val="FFFFFFFF"/>
    <w:lvl w:ilvl="0" w:tplc="E16A3A42">
      <w:start w:val="1"/>
      <w:numFmt w:val="bullet"/>
      <w:lvlText w:val=""/>
      <w:lvlJc w:val="left"/>
      <w:pPr>
        <w:ind w:left="720" w:hanging="360"/>
      </w:pPr>
      <w:rPr>
        <w:rFonts w:ascii="Symbol" w:hAnsi="Symbol" w:hint="default"/>
      </w:rPr>
    </w:lvl>
    <w:lvl w:ilvl="1" w:tplc="5BD8FD08">
      <w:start w:val="1"/>
      <w:numFmt w:val="bullet"/>
      <w:lvlText w:val="o"/>
      <w:lvlJc w:val="left"/>
      <w:pPr>
        <w:ind w:left="1440" w:hanging="360"/>
      </w:pPr>
      <w:rPr>
        <w:rFonts w:ascii="Courier New" w:hAnsi="Courier New" w:hint="default"/>
      </w:rPr>
    </w:lvl>
    <w:lvl w:ilvl="2" w:tplc="BAB8A86A">
      <w:start w:val="1"/>
      <w:numFmt w:val="bullet"/>
      <w:lvlText w:val=""/>
      <w:lvlJc w:val="left"/>
      <w:pPr>
        <w:ind w:left="2160" w:hanging="360"/>
      </w:pPr>
      <w:rPr>
        <w:rFonts w:ascii="Wingdings" w:hAnsi="Wingdings" w:hint="default"/>
      </w:rPr>
    </w:lvl>
    <w:lvl w:ilvl="3" w:tplc="9BC07AA8">
      <w:start w:val="1"/>
      <w:numFmt w:val="bullet"/>
      <w:lvlText w:val=""/>
      <w:lvlJc w:val="left"/>
      <w:pPr>
        <w:ind w:left="2880" w:hanging="360"/>
      </w:pPr>
      <w:rPr>
        <w:rFonts w:ascii="Symbol" w:hAnsi="Symbol" w:hint="default"/>
      </w:rPr>
    </w:lvl>
    <w:lvl w:ilvl="4" w:tplc="F086E70E">
      <w:start w:val="1"/>
      <w:numFmt w:val="bullet"/>
      <w:lvlText w:val="o"/>
      <w:lvlJc w:val="left"/>
      <w:pPr>
        <w:ind w:left="3600" w:hanging="360"/>
      </w:pPr>
      <w:rPr>
        <w:rFonts w:ascii="Courier New" w:hAnsi="Courier New" w:hint="default"/>
      </w:rPr>
    </w:lvl>
    <w:lvl w:ilvl="5" w:tplc="9CD2ACE0">
      <w:start w:val="1"/>
      <w:numFmt w:val="bullet"/>
      <w:lvlText w:val=""/>
      <w:lvlJc w:val="left"/>
      <w:pPr>
        <w:ind w:left="4320" w:hanging="360"/>
      </w:pPr>
      <w:rPr>
        <w:rFonts w:ascii="Wingdings" w:hAnsi="Wingdings" w:hint="default"/>
      </w:rPr>
    </w:lvl>
    <w:lvl w:ilvl="6" w:tplc="8220A6BC">
      <w:start w:val="1"/>
      <w:numFmt w:val="bullet"/>
      <w:lvlText w:val=""/>
      <w:lvlJc w:val="left"/>
      <w:pPr>
        <w:ind w:left="5040" w:hanging="360"/>
      </w:pPr>
      <w:rPr>
        <w:rFonts w:ascii="Symbol" w:hAnsi="Symbol" w:hint="default"/>
      </w:rPr>
    </w:lvl>
    <w:lvl w:ilvl="7" w:tplc="15FCB702">
      <w:start w:val="1"/>
      <w:numFmt w:val="bullet"/>
      <w:lvlText w:val="o"/>
      <w:lvlJc w:val="left"/>
      <w:pPr>
        <w:ind w:left="5760" w:hanging="360"/>
      </w:pPr>
      <w:rPr>
        <w:rFonts w:ascii="Courier New" w:hAnsi="Courier New" w:hint="default"/>
      </w:rPr>
    </w:lvl>
    <w:lvl w:ilvl="8" w:tplc="6F94D8B0">
      <w:start w:val="1"/>
      <w:numFmt w:val="bullet"/>
      <w:lvlText w:val=""/>
      <w:lvlJc w:val="left"/>
      <w:pPr>
        <w:ind w:left="6480" w:hanging="360"/>
      </w:pPr>
      <w:rPr>
        <w:rFonts w:ascii="Wingdings" w:hAnsi="Wingdings" w:hint="default"/>
      </w:rPr>
    </w:lvl>
  </w:abstractNum>
  <w:abstractNum w:abstractNumId="8" w15:restartNumberingAfterBreak="0">
    <w:nsid w:val="33114D97"/>
    <w:multiLevelType w:val="hybridMultilevel"/>
    <w:tmpl w:val="FFFFFFFF"/>
    <w:lvl w:ilvl="0" w:tplc="988CC2B8">
      <w:start w:val="1"/>
      <w:numFmt w:val="bullet"/>
      <w:lvlText w:val=""/>
      <w:lvlJc w:val="left"/>
      <w:pPr>
        <w:ind w:left="720" w:hanging="360"/>
      </w:pPr>
      <w:rPr>
        <w:rFonts w:ascii="Symbol" w:hAnsi="Symbol" w:hint="default"/>
      </w:rPr>
    </w:lvl>
    <w:lvl w:ilvl="1" w:tplc="B162A918">
      <w:start w:val="1"/>
      <w:numFmt w:val="bullet"/>
      <w:lvlText w:val="o"/>
      <w:lvlJc w:val="left"/>
      <w:pPr>
        <w:ind w:left="1440" w:hanging="360"/>
      </w:pPr>
      <w:rPr>
        <w:rFonts w:ascii="Courier New" w:hAnsi="Courier New" w:hint="default"/>
      </w:rPr>
    </w:lvl>
    <w:lvl w:ilvl="2" w:tplc="6FA44F3E">
      <w:start w:val="1"/>
      <w:numFmt w:val="bullet"/>
      <w:lvlText w:val=""/>
      <w:lvlJc w:val="left"/>
      <w:pPr>
        <w:ind w:left="2160" w:hanging="360"/>
      </w:pPr>
      <w:rPr>
        <w:rFonts w:ascii="Wingdings" w:hAnsi="Wingdings" w:hint="default"/>
      </w:rPr>
    </w:lvl>
    <w:lvl w:ilvl="3" w:tplc="6F684558">
      <w:start w:val="1"/>
      <w:numFmt w:val="bullet"/>
      <w:lvlText w:val=""/>
      <w:lvlJc w:val="left"/>
      <w:pPr>
        <w:ind w:left="2880" w:hanging="360"/>
      </w:pPr>
      <w:rPr>
        <w:rFonts w:ascii="Symbol" w:hAnsi="Symbol" w:hint="default"/>
      </w:rPr>
    </w:lvl>
    <w:lvl w:ilvl="4" w:tplc="982A262C">
      <w:start w:val="1"/>
      <w:numFmt w:val="bullet"/>
      <w:lvlText w:val="o"/>
      <w:lvlJc w:val="left"/>
      <w:pPr>
        <w:ind w:left="3600" w:hanging="360"/>
      </w:pPr>
      <w:rPr>
        <w:rFonts w:ascii="Courier New" w:hAnsi="Courier New" w:hint="default"/>
      </w:rPr>
    </w:lvl>
    <w:lvl w:ilvl="5" w:tplc="CA06E15E">
      <w:start w:val="1"/>
      <w:numFmt w:val="bullet"/>
      <w:lvlText w:val=""/>
      <w:lvlJc w:val="left"/>
      <w:pPr>
        <w:ind w:left="4320" w:hanging="360"/>
      </w:pPr>
      <w:rPr>
        <w:rFonts w:ascii="Wingdings" w:hAnsi="Wingdings" w:hint="default"/>
      </w:rPr>
    </w:lvl>
    <w:lvl w:ilvl="6" w:tplc="585E9D32">
      <w:start w:val="1"/>
      <w:numFmt w:val="bullet"/>
      <w:lvlText w:val=""/>
      <w:lvlJc w:val="left"/>
      <w:pPr>
        <w:ind w:left="5040" w:hanging="360"/>
      </w:pPr>
      <w:rPr>
        <w:rFonts w:ascii="Symbol" w:hAnsi="Symbol" w:hint="default"/>
      </w:rPr>
    </w:lvl>
    <w:lvl w:ilvl="7" w:tplc="F38CF938">
      <w:start w:val="1"/>
      <w:numFmt w:val="bullet"/>
      <w:lvlText w:val="o"/>
      <w:lvlJc w:val="left"/>
      <w:pPr>
        <w:ind w:left="5760" w:hanging="360"/>
      </w:pPr>
      <w:rPr>
        <w:rFonts w:ascii="Courier New" w:hAnsi="Courier New" w:hint="default"/>
      </w:rPr>
    </w:lvl>
    <w:lvl w:ilvl="8" w:tplc="9E7C9518">
      <w:start w:val="1"/>
      <w:numFmt w:val="bullet"/>
      <w:lvlText w:val=""/>
      <w:lvlJc w:val="left"/>
      <w:pPr>
        <w:ind w:left="6480" w:hanging="360"/>
      </w:pPr>
      <w:rPr>
        <w:rFonts w:ascii="Wingdings" w:hAnsi="Wingdings" w:hint="default"/>
      </w:rPr>
    </w:lvl>
  </w:abstractNum>
  <w:abstractNum w:abstractNumId="9" w15:restartNumberingAfterBreak="0">
    <w:nsid w:val="3C35109B"/>
    <w:multiLevelType w:val="hybridMultilevel"/>
    <w:tmpl w:val="FFFFFFFF"/>
    <w:lvl w:ilvl="0" w:tplc="9CB8D4A8">
      <w:start w:val="1"/>
      <w:numFmt w:val="bullet"/>
      <w:lvlText w:val=""/>
      <w:lvlJc w:val="left"/>
      <w:pPr>
        <w:ind w:left="720" w:hanging="360"/>
      </w:pPr>
      <w:rPr>
        <w:rFonts w:ascii="Symbol" w:hAnsi="Symbol" w:hint="default"/>
      </w:rPr>
    </w:lvl>
    <w:lvl w:ilvl="1" w:tplc="C9EE4348">
      <w:start w:val="1"/>
      <w:numFmt w:val="bullet"/>
      <w:lvlText w:val="o"/>
      <w:lvlJc w:val="left"/>
      <w:pPr>
        <w:ind w:left="1440" w:hanging="360"/>
      </w:pPr>
      <w:rPr>
        <w:rFonts w:ascii="Courier New" w:hAnsi="Courier New" w:hint="default"/>
      </w:rPr>
    </w:lvl>
    <w:lvl w:ilvl="2" w:tplc="B2C25398">
      <w:start w:val="1"/>
      <w:numFmt w:val="bullet"/>
      <w:lvlText w:val=""/>
      <w:lvlJc w:val="left"/>
      <w:pPr>
        <w:ind w:left="2160" w:hanging="360"/>
      </w:pPr>
      <w:rPr>
        <w:rFonts w:ascii="Wingdings" w:hAnsi="Wingdings" w:hint="default"/>
      </w:rPr>
    </w:lvl>
    <w:lvl w:ilvl="3" w:tplc="6D1086BC">
      <w:start w:val="1"/>
      <w:numFmt w:val="bullet"/>
      <w:lvlText w:val=""/>
      <w:lvlJc w:val="left"/>
      <w:pPr>
        <w:ind w:left="2880" w:hanging="360"/>
      </w:pPr>
      <w:rPr>
        <w:rFonts w:ascii="Symbol" w:hAnsi="Symbol" w:hint="default"/>
      </w:rPr>
    </w:lvl>
    <w:lvl w:ilvl="4" w:tplc="68FE3656">
      <w:start w:val="1"/>
      <w:numFmt w:val="bullet"/>
      <w:lvlText w:val="o"/>
      <w:lvlJc w:val="left"/>
      <w:pPr>
        <w:ind w:left="3600" w:hanging="360"/>
      </w:pPr>
      <w:rPr>
        <w:rFonts w:ascii="Courier New" w:hAnsi="Courier New" w:hint="default"/>
      </w:rPr>
    </w:lvl>
    <w:lvl w:ilvl="5" w:tplc="F4DC5944">
      <w:start w:val="1"/>
      <w:numFmt w:val="bullet"/>
      <w:lvlText w:val=""/>
      <w:lvlJc w:val="left"/>
      <w:pPr>
        <w:ind w:left="4320" w:hanging="360"/>
      </w:pPr>
      <w:rPr>
        <w:rFonts w:ascii="Wingdings" w:hAnsi="Wingdings" w:hint="default"/>
      </w:rPr>
    </w:lvl>
    <w:lvl w:ilvl="6" w:tplc="F224F354">
      <w:start w:val="1"/>
      <w:numFmt w:val="bullet"/>
      <w:lvlText w:val=""/>
      <w:lvlJc w:val="left"/>
      <w:pPr>
        <w:ind w:left="5040" w:hanging="360"/>
      </w:pPr>
      <w:rPr>
        <w:rFonts w:ascii="Symbol" w:hAnsi="Symbol" w:hint="default"/>
      </w:rPr>
    </w:lvl>
    <w:lvl w:ilvl="7" w:tplc="670CAB10">
      <w:start w:val="1"/>
      <w:numFmt w:val="bullet"/>
      <w:lvlText w:val="o"/>
      <w:lvlJc w:val="left"/>
      <w:pPr>
        <w:ind w:left="5760" w:hanging="360"/>
      </w:pPr>
      <w:rPr>
        <w:rFonts w:ascii="Courier New" w:hAnsi="Courier New" w:hint="default"/>
      </w:rPr>
    </w:lvl>
    <w:lvl w:ilvl="8" w:tplc="2070BA18">
      <w:start w:val="1"/>
      <w:numFmt w:val="bullet"/>
      <w:lvlText w:val=""/>
      <w:lvlJc w:val="left"/>
      <w:pPr>
        <w:ind w:left="6480" w:hanging="360"/>
      </w:pPr>
      <w:rPr>
        <w:rFonts w:ascii="Wingdings" w:hAnsi="Wingdings" w:hint="default"/>
      </w:rPr>
    </w:lvl>
  </w:abstractNum>
  <w:abstractNum w:abstractNumId="10" w15:restartNumberingAfterBreak="0">
    <w:nsid w:val="436A0E99"/>
    <w:multiLevelType w:val="hybridMultilevel"/>
    <w:tmpl w:val="DD06B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9358BB"/>
    <w:multiLevelType w:val="hybridMultilevel"/>
    <w:tmpl w:val="FFFFFFFF"/>
    <w:lvl w:ilvl="0" w:tplc="7FB02704">
      <w:start w:val="1"/>
      <w:numFmt w:val="bullet"/>
      <w:lvlText w:val=""/>
      <w:lvlJc w:val="left"/>
      <w:pPr>
        <w:ind w:left="720" w:hanging="360"/>
      </w:pPr>
      <w:rPr>
        <w:rFonts w:ascii="Symbol" w:hAnsi="Symbol" w:hint="default"/>
      </w:rPr>
    </w:lvl>
    <w:lvl w:ilvl="1" w:tplc="25B4CB26">
      <w:start w:val="1"/>
      <w:numFmt w:val="bullet"/>
      <w:lvlText w:val="o"/>
      <w:lvlJc w:val="left"/>
      <w:pPr>
        <w:ind w:left="1440" w:hanging="360"/>
      </w:pPr>
      <w:rPr>
        <w:rFonts w:ascii="Courier New" w:hAnsi="Courier New" w:hint="default"/>
      </w:rPr>
    </w:lvl>
    <w:lvl w:ilvl="2" w:tplc="0EF08396">
      <w:start w:val="1"/>
      <w:numFmt w:val="bullet"/>
      <w:lvlText w:val=""/>
      <w:lvlJc w:val="left"/>
      <w:pPr>
        <w:ind w:left="2160" w:hanging="360"/>
      </w:pPr>
      <w:rPr>
        <w:rFonts w:ascii="Wingdings" w:hAnsi="Wingdings" w:hint="default"/>
      </w:rPr>
    </w:lvl>
    <w:lvl w:ilvl="3" w:tplc="8F88EE78">
      <w:start w:val="1"/>
      <w:numFmt w:val="bullet"/>
      <w:lvlText w:val=""/>
      <w:lvlJc w:val="left"/>
      <w:pPr>
        <w:ind w:left="2880" w:hanging="360"/>
      </w:pPr>
      <w:rPr>
        <w:rFonts w:ascii="Symbol" w:hAnsi="Symbol" w:hint="default"/>
      </w:rPr>
    </w:lvl>
    <w:lvl w:ilvl="4" w:tplc="0974F488">
      <w:start w:val="1"/>
      <w:numFmt w:val="bullet"/>
      <w:lvlText w:val="o"/>
      <w:lvlJc w:val="left"/>
      <w:pPr>
        <w:ind w:left="3600" w:hanging="360"/>
      </w:pPr>
      <w:rPr>
        <w:rFonts w:ascii="Courier New" w:hAnsi="Courier New" w:hint="default"/>
      </w:rPr>
    </w:lvl>
    <w:lvl w:ilvl="5" w:tplc="A1EC8CE0">
      <w:start w:val="1"/>
      <w:numFmt w:val="bullet"/>
      <w:lvlText w:val=""/>
      <w:lvlJc w:val="left"/>
      <w:pPr>
        <w:ind w:left="4320" w:hanging="360"/>
      </w:pPr>
      <w:rPr>
        <w:rFonts w:ascii="Wingdings" w:hAnsi="Wingdings" w:hint="default"/>
      </w:rPr>
    </w:lvl>
    <w:lvl w:ilvl="6" w:tplc="E6A27C10">
      <w:start w:val="1"/>
      <w:numFmt w:val="bullet"/>
      <w:lvlText w:val=""/>
      <w:lvlJc w:val="left"/>
      <w:pPr>
        <w:ind w:left="5040" w:hanging="360"/>
      </w:pPr>
      <w:rPr>
        <w:rFonts w:ascii="Symbol" w:hAnsi="Symbol" w:hint="default"/>
      </w:rPr>
    </w:lvl>
    <w:lvl w:ilvl="7" w:tplc="F782E804">
      <w:start w:val="1"/>
      <w:numFmt w:val="bullet"/>
      <w:lvlText w:val="o"/>
      <w:lvlJc w:val="left"/>
      <w:pPr>
        <w:ind w:left="5760" w:hanging="360"/>
      </w:pPr>
      <w:rPr>
        <w:rFonts w:ascii="Courier New" w:hAnsi="Courier New" w:hint="default"/>
      </w:rPr>
    </w:lvl>
    <w:lvl w:ilvl="8" w:tplc="9560EFA4">
      <w:start w:val="1"/>
      <w:numFmt w:val="bullet"/>
      <w:lvlText w:val=""/>
      <w:lvlJc w:val="left"/>
      <w:pPr>
        <w:ind w:left="6480" w:hanging="360"/>
      </w:pPr>
      <w:rPr>
        <w:rFonts w:ascii="Wingdings" w:hAnsi="Wingdings" w:hint="default"/>
      </w:rPr>
    </w:lvl>
  </w:abstractNum>
  <w:abstractNum w:abstractNumId="12" w15:restartNumberingAfterBreak="0">
    <w:nsid w:val="4B2F085E"/>
    <w:multiLevelType w:val="hybridMultilevel"/>
    <w:tmpl w:val="4D623C30"/>
    <w:lvl w:ilvl="0" w:tplc="14CAEA3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FA658B1"/>
    <w:multiLevelType w:val="hybridMultilevel"/>
    <w:tmpl w:val="FFFFFFFF"/>
    <w:lvl w:ilvl="0" w:tplc="6FF6AB52">
      <w:start w:val="1"/>
      <w:numFmt w:val="bullet"/>
      <w:lvlText w:val=""/>
      <w:lvlJc w:val="left"/>
      <w:pPr>
        <w:ind w:left="720" w:hanging="360"/>
      </w:pPr>
      <w:rPr>
        <w:rFonts w:ascii="Symbol" w:hAnsi="Symbol" w:hint="default"/>
      </w:rPr>
    </w:lvl>
    <w:lvl w:ilvl="1" w:tplc="F7DAF5A8">
      <w:start w:val="1"/>
      <w:numFmt w:val="bullet"/>
      <w:lvlText w:val="o"/>
      <w:lvlJc w:val="left"/>
      <w:pPr>
        <w:ind w:left="1440" w:hanging="360"/>
      </w:pPr>
      <w:rPr>
        <w:rFonts w:ascii="Courier New" w:hAnsi="Courier New" w:hint="default"/>
      </w:rPr>
    </w:lvl>
    <w:lvl w:ilvl="2" w:tplc="B622D2CA">
      <w:start w:val="1"/>
      <w:numFmt w:val="bullet"/>
      <w:lvlText w:val=""/>
      <w:lvlJc w:val="left"/>
      <w:pPr>
        <w:ind w:left="2160" w:hanging="360"/>
      </w:pPr>
      <w:rPr>
        <w:rFonts w:ascii="Wingdings" w:hAnsi="Wingdings" w:hint="default"/>
      </w:rPr>
    </w:lvl>
    <w:lvl w:ilvl="3" w:tplc="267608C8">
      <w:start w:val="1"/>
      <w:numFmt w:val="bullet"/>
      <w:lvlText w:val=""/>
      <w:lvlJc w:val="left"/>
      <w:pPr>
        <w:ind w:left="2880" w:hanging="360"/>
      </w:pPr>
      <w:rPr>
        <w:rFonts w:ascii="Symbol" w:hAnsi="Symbol" w:hint="default"/>
      </w:rPr>
    </w:lvl>
    <w:lvl w:ilvl="4" w:tplc="65969BAA">
      <w:start w:val="1"/>
      <w:numFmt w:val="bullet"/>
      <w:lvlText w:val="o"/>
      <w:lvlJc w:val="left"/>
      <w:pPr>
        <w:ind w:left="3600" w:hanging="360"/>
      </w:pPr>
      <w:rPr>
        <w:rFonts w:ascii="Courier New" w:hAnsi="Courier New" w:hint="default"/>
      </w:rPr>
    </w:lvl>
    <w:lvl w:ilvl="5" w:tplc="430A46B8">
      <w:start w:val="1"/>
      <w:numFmt w:val="bullet"/>
      <w:lvlText w:val=""/>
      <w:lvlJc w:val="left"/>
      <w:pPr>
        <w:ind w:left="4320" w:hanging="360"/>
      </w:pPr>
      <w:rPr>
        <w:rFonts w:ascii="Wingdings" w:hAnsi="Wingdings" w:hint="default"/>
      </w:rPr>
    </w:lvl>
    <w:lvl w:ilvl="6" w:tplc="90E06462">
      <w:start w:val="1"/>
      <w:numFmt w:val="bullet"/>
      <w:lvlText w:val=""/>
      <w:lvlJc w:val="left"/>
      <w:pPr>
        <w:ind w:left="5040" w:hanging="360"/>
      </w:pPr>
      <w:rPr>
        <w:rFonts w:ascii="Symbol" w:hAnsi="Symbol" w:hint="default"/>
      </w:rPr>
    </w:lvl>
    <w:lvl w:ilvl="7" w:tplc="9F6698A0">
      <w:start w:val="1"/>
      <w:numFmt w:val="bullet"/>
      <w:lvlText w:val="o"/>
      <w:lvlJc w:val="left"/>
      <w:pPr>
        <w:ind w:left="5760" w:hanging="360"/>
      </w:pPr>
      <w:rPr>
        <w:rFonts w:ascii="Courier New" w:hAnsi="Courier New" w:hint="default"/>
      </w:rPr>
    </w:lvl>
    <w:lvl w:ilvl="8" w:tplc="DC309B80">
      <w:start w:val="1"/>
      <w:numFmt w:val="bullet"/>
      <w:lvlText w:val=""/>
      <w:lvlJc w:val="left"/>
      <w:pPr>
        <w:ind w:left="6480" w:hanging="360"/>
      </w:pPr>
      <w:rPr>
        <w:rFonts w:ascii="Wingdings" w:hAnsi="Wingdings" w:hint="default"/>
      </w:rPr>
    </w:lvl>
  </w:abstractNum>
  <w:abstractNum w:abstractNumId="14" w15:restartNumberingAfterBreak="0">
    <w:nsid w:val="61E263C4"/>
    <w:multiLevelType w:val="hybridMultilevel"/>
    <w:tmpl w:val="4A04E82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9F32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C30B29"/>
    <w:multiLevelType w:val="hybridMultilevel"/>
    <w:tmpl w:val="FFFFFFFF"/>
    <w:lvl w:ilvl="0" w:tplc="94060EAC">
      <w:start w:val="1"/>
      <w:numFmt w:val="bullet"/>
      <w:lvlText w:val=""/>
      <w:lvlJc w:val="left"/>
      <w:pPr>
        <w:ind w:left="720" w:hanging="360"/>
      </w:pPr>
      <w:rPr>
        <w:rFonts w:ascii="Symbol" w:hAnsi="Symbol" w:hint="default"/>
      </w:rPr>
    </w:lvl>
    <w:lvl w:ilvl="1" w:tplc="2B7C7AD6">
      <w:start w:val="1"/>
      <w:numFmt w:val="bullet"/>
      <w:lvlText w:val="o"/>
      <w:lvlJc w:val="left"/>
      <w:pPr>
        <w:ind w:left="1440" w:hanging="360"/>
      </w:pPr>
      <w:rPr>
        <w:rFonts w:ascii="Courier New" w:hAnsi="Courier New" w:hint="default"/>
      </w:rPr>
    </w:lvl>
    <w:lvl w:ilvl="2" w:tplc="D2A238D2">
      <w:start w:val="1"/>
      <w:numFmt w:val="bullet"/>
      <w:lvlText w:val=""/>
      <w:lvlJc w:val="left"/>
      <w:pPr>
        <w:ind w:left="2160" w:hanging="360"/>
      </w:pPr>
      <w:rPr>
        <w:rFonts w:ascii="Wingdings" w:hAnsi="Wingdings" w:hint="default"/>
      </w:rPr>
    </w:lvl>
    <w:lvl w:ilvl="3" w:tplc="431A982A">
      <w:start w:val="1"/>
      <w:numFmt w:val="bullet"/>
      <w:lvlText w:val=""/>
      <w:lvlJc w:val="left"/>
      <w:pPr>
        <w:ind w:left="2880" w:hanging="360"/>
      </w:pPr>
      <w:rPr>
        <w:rFonts w:ascii="Symbol" w:hAnsi="Symbol" w:hint="default"/>
      </w:rPr>
    </w:lvl>
    <w:lvl w:ilvl="4" w:tplc="F74268FA">
      <w:start w:val="1"/>
      <w:numFmt w:val="bullet"/>
      <w:lvlText w:val="o"/>
      <w:lvlJc w:val="left"/>
      <w:pPr>
        <w:ind w:left="3600" w:hanging="360"/>
      </w:pPr>
      <w:rPr>
        <w:rFonts w:ascii="Courier New" w:hAnsi="Courier New" w:hint="default"/>
      </w:rPr>
    </w:lvl>
    <w:lvl w:ilvl="5" w:tplc="AC8646EA">
      <w:start w:val="1"/>
      <w:numFmt w:val="bullet"/>
      <w:lvlText w:val=""/>
      <w:lvlJc w:val="left"/>
      <w:pPr>
        <w:ind w:left="4320" w:hanging="360"/>
      </w:pPr>
      <w:rPr>
        <w:rFonts w:ascii="Wingdings" w:hAnsi="Wingdings" w:hint="default"/>
      </w:rPr>
    </w:lvl>
    <w:lvl w:ilvl="6" w:tplc="F424C704">
      <w:start w:val="1"/>
      <w:numFmt w:val="bullet"/>
      <w:lvlText w:val=""/>
      <w:lvlJc w:val="left"/>
      <w:pPr>
        <w:ind w:left="5040" w:hanging="360"/>
      </w:pPr>
      <w:rPr>
        <w:rFonts w:ascii="Symbol" w:hAnsi="Symbol" w:hint="default"/>
      </w:rPr>
    </w:lvl>
    <w:lvl w:ilvl="7" w:tplc="658035EC">
      <w:start w:val="1"/>
      <w:numFmt w:val="bullet"/>
      <w:lvlText w:val="o"/>
      <w:lvlJc w:val="left"/>
      <w:pPr>
        <w:ind w:left="5760" w:hanging="360"/>
      </w:pPr>
      <w:rPr>
        <w:rFonts w:ascii="Courier New" w:hAnsi="Courier New" w:hint="default"/>
      </w:rPr>
    </w:lvl>
    <w:lvl w:ilvl="8" w:tplc="1ADA8A8A">
      <w:start w:val="1"/>
      <w:numFmt w:val="bullet"/>
      <w:lvlText w:val=""/>
      <w:lvlJc w:val="left"/>
      <w:pPr>
        <w:ind w:left="6480" w:hanging="360"/>
      </w:pPr>
      <w:rPr>
        <w:rFonts w:ascii="Wingdings" w:hAnsi="Wingdings" w:hint="default"/>
      </w:rPr>
    </w:lvl>
  </w:abstractNum>
  <w:abstractNum w:abstractNumId="17" w15:restartNumberingAfterBreak="0">
    <w:nsid w:val="7CE35CA3"/>
    <w:multiLevelType w:val="hybridMultilevel"/>
    <w:tmpl w:val="FFFFFFFF"/>
    <w:lvl w:ilvl="0" w:tplc="49DCF89E">
      <w:start w:val="1"/>
      <w:numFmt w:val="bullet"/>
      <w:lvlText w:val=""/>
      <w:lvlJc w:val="left"/>
      <w:pPr>
        <w:ind w:left="720" w:hanging="360"/>
      </w:pPr>
      <w:rPr>
        <w:rFonts w:ascii="Symbol" w:hAnsi="Symbol" w:hint="default"/>
      </w:rPr>
    </w:lvl>
    <w:lvl w:ilvl="1" w:tplc="760E9208">
      <w:start w:val="1"/>
      <w:numFmt w:val="bullet"/>
      <w:lvlText w:val="o"/>
      <w:lvlJc w:val="left"/>
      <w:pPr>
        <w:ind w:left="1440" w:hanging="360"/>
      </w:pPr>
      <w:rPr>
        <w:rFonts w:ascii="Courier New" w:hAnsi="Courier New" w:hint="default"/>
      </w:rPr>
    </w:lvl>
    <w:lvl w:ilvl="2" w:tplc="DEDE83A0">
      <w:start w:val="1"/>
      <w:numFmt w:val="bullet"/>
      <w:lvlText w:val=""/>
      <w:lvlJc w:val="left"/>
      <w:pPr>
        <w:ind w:left="2160" w:hanging="360"/>
      </w:pPr>
      <w:rPr>
        <w:rFonts w:ascii="Wingdings" w:hAnsi="Wingdings" w:hint="default"/>
      </w:rPr>
    </w:lvl>
    <w:lvl w:ilvl="3" w:tplc="21284FD0">
      <w:start w:val="1"/>
      <w:numFmt w:val="bullet"/>
      <w:lvlText w:val=""/>
      <w:lvlJc w:val="left"/>
      <w:pPr>
        <w:ind w:left="2880" w:hanging="360"/>
      </w:pPr>
      <w:rPr>
        <w:rFonts w:ascii="Symbol" w:hAnsi="Symbol" w:hint="default"/>
      </w:rPr>
    </w:lvl>
    <w:lvl w:ilvl="4" w:tplc="3B2A0B5A">
      <w:start w:val="1"/>
      <w:numFmt w:val="bullet"/>
      <w:lvlText w:val="o"/>
      <w:lvlJc w:val="left"/>
      <w:pPr>
        <w:ind w:left="3600" w:hanging="360"/>
      </w:pPr>
      <w:rPr>
        <w:rFonts w:ascii="Courier New" w:hAnsi="Courier New" w:hint="default"/>
      </w:rPr>
    </w:lvl>
    <w:lvl w:ilvl="5" w:tplc="DC0AFF9C">
      <w:start w:val="1"/>
      <w:numFmt w:val="bullet"/>
      <w:lvlText w:val=""/>
      <w:lvlJc w:val="left"/>
      <w:pPr>
        <w:ind w:left="4320" w:hanging="360"/>
      </w:pPr>
      <w:rPr>
        <w:rFonts w:ascii="Wingdings" w:hAnsi="Wingdings" w:hint="default"/>
      </w:rPr>
    </w:lvl>
    <w:lvl w:ilvl="6" w:tplc="89E4692A">
      <w:start w:val="1"/>
      <w:numFmt w:val="bullet"/>
      <w:lvlText w:val=""/>
      <w:lvlJc w:val="left"/>
      <w:pPr>
        <w:ind w:left="5040" w:hanging="360"/>
      </w:pPr>
      <w:rPr>
        <w:rFonts w:ascii="Symbol" w:hAnsi="Symbol" w:hint="default"/>
      </w:rPr>
    </w:lvl>
    <w:lvl w:ilvl="7" w:tplc="CE24FB6E">
      <w:start w:val="1"/>
      <w:numFmt w:val="bullet"/>
      <w:lvlText w:val="o"/>
      <w:lvlJc w:val="left"/>
      <w:pPr>
        <w:ind w:left="5760" w:hanging="360"/>
      </w:pPr>
      <w:rPr>
        <w:rFonts w:ascii="Courier New" w:hAnsi="Courier New" w:hint="default"/>
      </w:rPr>
    </w:lvl>
    <w:lvl w:ilvl="8" w:tplc="495E0EE0">
      <w:start w:val="1"/>
      <w:numFmt w:val="bullet"/>
      <w:lvlText w:val=""/>
      <w:lvlJc w:val="left"/>
      <w:pPr>
        <w:ind w:left="6480" w:hanging="360"/>
      </w:pPr>
      <w:rPr>
        <w:rFonts w:ascii="Wingdings" w:hAnsi="Wingdings" w:hint="default"/>
      </w:rPr>
    </w:lvl>
  </w:abstractNum>
  <w:abstractNum w:abstractNumId="18" w15:restartNumberingAfterBreak="0">
    <w:nsid w:val="7E566E29"/>
    <w:multiLevelType w:val="hybridMultilevel"/>
    <w:tmpl w:val="FFFFFFFF"/>
    <w:lvl w:ilvl="0" w:tplc="E2D0FF9E">
      <w:start w:val="1"/>
      <w:numFmt w:val="bullet"/>
      <w:lvlText w:val=""/>
      <w:lvlJc w:val="left"/>
      <w:pPr>
        <w:ind w:left="720" w:hanging="360"/>
      </w:pPr>
      <w:rPr>
        <w:rFonts w:ascii="Symbol" w:hAnsi="Symbol" w:hint="default"/>
      </w:rPr>
    </w:lvl>
    <w:lvl w:ilvl="1" w:tplc="D696F4E2">
      <w:start w:val="1"/>
      <w:numFmt w:val="bullet"/>
      <w:lvlText w:val="o"/>
      <w:lvlJc w:val="left"/>
      <w:pPr>
        <w:ind w:left="1440" w:hanging="360"/>
      </w:pPr>
      <w:rPr>
        <w:rFonts w:ascii="Courier New" w:hAnsi="Courier New" w:hint="default"/>
      </w:rPr>
    </w:lvl>
    <w:lvl w:ilvl="2" w:tplc="4B0C9BB2">
      <w:start w:val="1"/>
      <w:numFmt w:val="bullet"/>
      <w:lvlText w:val=""/>
      <w:lvlJc w:val="left"/>
      <w:pPr>
        <w:ind w:left="2160" w:hanging="360"/>
      </w:pPr>
      <w:rPr>
        <w:rFonts w:ascii="Wingdings" w:hAnsi="Wingdings" w:hint="default"/>
      </w:rPr>
    </w:lvl>
    <w:lvl w:ilvl="3" w:tplc="9398BDC8">
      <w:start w:val="1"/>
      <w:numFmt w:val="bullet"/>
      <w:lvlText w:val=""/>
      <w:lvlJc w:val="left"/>
      <w:pPr>
        <w:ind w:left="2880" w:hanging="360"/>
      </w:pPr>
      <w:rPr>
        <w:rFonts w:ascii="Symbol" w:hAnsi="Symbol" w:hint="default"/>
      </w:rPr>
    </w:lvl>
    <w:lvl w:ilvl="4" w:tplc="3C68CF98">
      <w:start w:val="1"/>
      <w:numFmt w:val="bullet"/>
      <w:lvlText w:val="o"/>
      <w:lvlJc w:val="left"/>
      <w:pPr>
        <w:ind w:left="3600" w:hanging="360"/>
      </w:pPr>
      <w:rPr>
        <w:rFonts w:ascii="Courier New" w:hAnsi="Courier New" w:hint="default"/>
      </w:rPr>
    </w:lvl>
    <w:lvl w:ilvl="5" w:tplc="B590DB6A">
      <w:start w:val="1"/>
      <w:numFmt w:val="bullet"/>
      <w:lvlText w:val=""/>
      <w:lvlJc w:val="left"/>
      <w:pPr>
        <w:ind w:left="4320" w:hanging="360"/>
      </w:pPr>
      <w:rPr>
        <w:rFonts w:ascii="Wingdings" w:hAnsi="Wingdings" w:hint="default"/>
      </w:rPr>
    </w:lvl>
    <w:lvl w:ilvl="6" w:tplc="FB12A134">
      <w:start w:val="1"/>
      <w:numFmt w:val="bullet"/>
      <w:lvlText w:val=""/>
      <w:lvlJc w:val="left"/>
      <w:pPr>
        <w:ind w:left="5040" w:hanging="360"/>
      </w:pPr>
      <w:rPr>
        <w:rFonts w:ascii="Symbol" w:hAnsi="Symbol" w:hint="default"/>
      </w:rPr>
    </w:lvl>
    <w:lvl w:ilvl="7" w:tplc="F79A7C1A">
      <w:start w:val="1"/>
      <w:numFmt w:val="bullet"/>
      <w:lvlText w:val="o"/>
      <w:lvlJc w:val="left"/>
      <w:pPr>
        <w:ind w:left="5760" w:hanging="360"/>
      </w:pPr>
      <w:rPr>
        <w:rFonts w:ascii="Courier New" w:hAnsi="Courier New" w:hint="default"/>
      </w:rPr>
    </w:lvl>
    <w:lvl w:ilvl="8" w:tplc="54EC79A6">
      <w:start w:val="1"/>
      <w:numFmt w:val="bullet"/>
      <w:lvlText w:val=""/>
      <w:lvlJc w:val="left"/>
      <w:pPr>
        <w:ind w:left="6480" w:hanging="360"/>
      </w:pPr>
      <w:rPr>
        <w:rFonts w:ascii="Wingdings" w:hAnsi="Wingdings" w:hint="default"/>
      </w:rPr>
    </w:lvl>
  </w:abstractNum>
  <w:num w:numId="1" w16cid:durableId="907806737">
    <w:abstractNumId w:val="9"/>
  </w:num>
  <w:num w:numId="2" w16cid:durableId="1800876044">
    <w:abstractNumId w:val="13"/>
  </w:num>
  <w:num w:numId="3" w16cid:durableId="1654140855">
    <w:abstractNumId w:val="7"/>
  </w:num>
  <w:num w:numId="4" w16cid:durableId="1340082769">
    <w:abstractNumId w:val="11"/>
  </w:num>
  <w:num w:numId="5" w16cid:durableId="493687280">
    <w:abstractNumId w:val="18"/>
  </w:num>
  <w:num w:numId="6" w16cid:durableId="547761663">
    <w:abstractNumId w:val="4"/>
  </w:num>
  <w:num w:numId="7" w16cid:durableId="1495024019">
    <w:abstractNumId w:val="17"/>
  </w:num>
  <w:num w:numId="8" w16cid:durableId="219288263">
    <w:abstractNumId w:val="1"/>
  </w:num>
  <w:num w:numId="9" w16cid:durableId="740326790">
    <w:abstractNumId w:val="16"/>
  </w:num>
  <w:num w:numId="10" w16cid:durableId="1393314029">
    <w:abstractNumId w:val="8"/>
  </w:num>
  <w:num w:numId="11" w16cid:durableId="1199927539">
    <w:abstractNumId w:val="3"/>
  </w:num>
  <w:num w:numId="12" w16cid:durableId="359165657">
    <w:abstractNumId w:val="5"/>
  </w:num>
  <w:num w:numId="13" w16cid:durableId="975715909">
    <w:abstractNumId w:val="6"/>
  </w:num>
  <w:num w:numId="14" w16cid:durableId="419256373">
    <w:abstractNumId w:val="14"/>
  </w:num>
  <w:num w:numId="15" w16cid:durableId="431321340">
    <w:abstractNumId w:val="12"/>
  </w:num>
  <w:num w:numId="16" w16cid:durableId="613251785">
    <w:abstractNumId w:val="10"/>
  </w:num>
  <w:num w:numId="17" w16cid:durableId="869877967">
    <w:abstractNumId w:val="2"/>
  </w:num>
  <w:num w:numId="18" w16cid:durableId="29259186">
    <w:abstractNumId w:val="0"/>
  </w:num>
  <w:num w:numId="19" w16cid:durableId="192252193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wusu -Sampah, N.">
    <w15:presenceInfo w15:providerId="AD" w15:userId="S::n.owusu.-sampah@accenturefederal.com::33e0df2d-640b-43b8-a452-2a99f94d8da2"/>
  </w15:person>
  <w15:person w15:author="Lindenbaum, David">
    <w15:presenceInfo w15:providerId="AD" w15:userId="S::david.lindenbaum@accenturefederal.com::dbcab860-2ba0-45a8-afdb-b891e3e3027d"/>
  </w15:person>
  <w15:person w15:author="Nayak, Sameer-A">
    <w15:presenceInfo w15:providerId="AD" w15:userId="S::sameer-a.nayak@accenturefederal.com::0ee37924-7712-48ee-9f15-8562baaf54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9D2"/>
    <w:rsid w:val="00034E54"/>
    <w:rsid w:val="000844C0"/>
    <w:rsid w:val="000A47BD"/>
    <w:rsid w:val="000B78A4"/>
    <w:rsid w:val="000B7D5F"/>
    <w:rsid w:val="000C7615"/>
    <w:rsid w:val="000D495D"/>
    <w:rsid w:val="000E27D4"/>
    <w:rsid w:val="00111CB4"/>
    <w:rsid w:val="001153FF"/>
    <w:rsid w:val="001177AE"/>
    <w:rsid w:val="0012122A"/>
    <w:rsid w:val="00131B13"/>
    <w:rsid w:val="00134DCC"/>
    <w:rsid w:val="00175554"/>
    <w:rsid w:val="001834EB"/>
    <w:rsid w:val="001959B8"/>
    <w:rsid w:val="001D11F6"/>
    <w:rsid w:val="001F08DE"/>
    <w:rsid w:val="001F4A51"/>
    <w:rsid w:val="00217BB8"/>
    <w:rsid w:val="00263104"/>
    <w:rsid w:val="00271857"/>
    <w:rsid w:val="00271A39"/>
    <w:rsid w:val="0028023C"/>
    <w:rsid w:val="00284ECF"/>
    <w:rsid w:val="002B5BF5"/>
    <w:rsid w:val="0030684C"/>
    <w:rsid w:val="00320A59"/>
    <w:rsid w:val="00330848"/>
    <w:rsid w:val="003357C1"/>
    <w:rsid w:val="00345A76"/>
    <w:rsid w:val="003576D6"/>
    <w:rsid w:val="003764A0"/>
    <w:rsid w:val="00393A36"/>
    <w:rsid w:val="003A2FBA"/>
    <w:rsid w:val="003A4EFE"/>
    <w:rsid w:val="003F4561"/>
    <w:rsid w:val="004102AE"/>
    <w:rsid w:val="00427329"/>
    <w:rsid w:val="00432F8C"/>
    <w:rsid w:val="00471203"/>
    <w:rsid w:val="004720E5"/>
    <w:rsid w:val="00474AC9"/>
    <w:rsid w:val="004B1826"/>
    <w:rsid w:val="004E1FE9"/>
    <w:rsid w:val="00503D93"/>
    <w:rsid w:val="00514620"/>
    <w:rsid w:val="005250B4"/>
    <w:rsid w:val="005537C0"/>
    <w:rsid w:val="0056217E"/>
    <w:rsid w:val="00570917"/>
    <w:rsid w:val="005734DC"/>
    <w:rsid w:val="005863A6"/>
    <w:rsid w:val="005919D2"/>
    <w:rsid w:val="005A76BC"/>
    <w:rsid w:val="005C10E4"/>
    <w:rsid w:val="005D3B93"/>
    <w:rsid w:val="005D95BE"/>
    <w:rsid w:val="005F1612"/>
    <w:rsid w:val="0061517C"/>
    <w:rsid w:val="006553A9"/>
    <w:rsid w:val="006D0B33"/>
    <w:rsid w:val="0070080A"/>
    <w:rsid w:val="00707D3D"/>
    <w:rsid w:val="007471D9"/>
    <w:rsid w:val="00770586"/>
    <w:rsid w:val="00793220"/>
    <w:rsid w:val="007954B8"/>
    <w:rsid w:val="007C449B"/>
    <w:rsid w:val="007F12CB"/>
    <w:rsid w:val="008022A9"/>
    <w:rsid w:val="00812C9E"/>
    <w:rsid w:val="008250A3"/>
    <w:rsid w:val="0082649E"/>
    <w:rsid w:val="00832D30"/>
    <w:rsid w:val="00895B56"/>
    <w:rsid w:val="008D09CB"/>
    <w:rsid w:val="008D22B1"/>
    <w:rsid w:val="008F3AD8"/>
    <w:rsid w:val="0093067A"/>
    <w:rsid w:val="00946563"/>
    <w:rsid w:val="00953B75"/>
    <w:rsid w:val="00993125"/>
    <w:rsid w:val="00996E1F"/>
    <w:rsid w:val="009A266A"/>
    <w:rsid w:val="009B2DE5"/>
    <w:rsid w:val="00A15336"/>
    <w:rsid w:val="00A41935"/>
    <w:rsid w:val="00A574D3"/>
    <w:rsid w:val="00AE7FB0"/>
    <w:rsid w:val="00AF0ACB"/>
    <w:rsid w:val="00B17D5F"/>
    <w:rsid w:val="00B61694"/>
    <w:rsid w:val="00B766A7"/>
    <w:rsid w:val="00B96255"/>
    <w:rsid w:val="00C107DB"/>
    <w:rsid w:val="00C44F9F"/>
    <w:rsid w:val="00C55707"/>
    <w:rsid w:val="00C87B85"/>
    <w:rsid w:val="00C95FE8"/>
    <w:rsid w:val="00CA1094"/>
    <w:rsid w:val="00CA7CC0"/>
    <w:rsid w:val="00CE1DA5"/>
    <w:rsid w:val="00D0245F"/>
    <w:rsid w:val="00D61D3E"/>
    <w:rsid w:val="00D7064C"/>
    <w:rsid w:val="00D74CC3"/>
    <w:rsid w:val="00D94A43"/>
    <w:rsid w:val="00DD1990"/>
    <w:rsid w:val="00DD7E2C"/>
    <w:rsid w:val="00DE0159"/>
    <w:rsid w:val="00E30C22"/>
    <w:rsid w:val="00E331D0"/>
    <w:rsid w:val="00E33E6A"/>
    <w:rsid w:val="00E41014"/>
    <w:rsid w:val="00E42ECF"/>
    <w:rsid w:val="00F420F1"/>
    <w:rsid w:val="00F5489D"/>
    <w:rsid w:val="00F83463"/>
    <w:rsid w:val="00FB20CD"/>
    <w:rsid w:val="00FC13F0"/>
    <w:rsid w:val="00FC5A3E"/>
    <w:rsid w:val="00FF4C6D"/>
    <w:rsid w:val="01DF80E1"/>
    <w:rsid w:val="0243399A"/>
    <w:rsid w:val="0284AE42"/>
    <w:rsid w:val="02A7E7D2"/>
    <w:rsid w:val="02D1B326"/>
    <w:rsid w:val="02F0BD1B"/>
    <w:rsid w:val="031DD79F"/>
    <w:rsid w:val="03239A4B"/>
    <w:rsid w:val="037F4EA0"/>
    <w:rsid w:val="03E613EE"/>
    <w:rsid w:val="03EF6BA0"/>
    <w:rsid w:val="03F6839F"/>
    <w:rsid w:val="044491D0"/>
    <w:rsid w:val="048518BB"/>
    <w:rsid w:val="04A15F1B"/>
    <w:rsid w:val="04A37487"/>
    <w:rsid w:val="04A56BAA"/>
    <w:rsid w:val="04CC17E6"/>
    <w:rsid w:val="054A4CEE"/>
    <w:rsid w:val="055D1F36"/>
    <w:rsid w:val="0587F2B7"/>
    <w:rsid w:val="05A93E8D"/>
    <w:rsid w:val="05B323D9"/>
    <w:rsid w:val="05D64DD5"/>
    <w:rsid w:val="06DAB655"/>
    <w:rsid w:val="06F8A235"/>
    <w:rsid w:val="071AD3D7"/>
    <w:rsid w:val="074DE037"/>
    <w:rsid w:val="0782CCB8"/>
    <w:rsid w:val="08398EBC"/>
    <w:rsid w:val="088C8BD6"/>
    <w:rsid w:val="08E480E6"/>
    <w:rsid w:val="0990AE20"/>
    <w:rsid w:val="099B39C2"/>
    <w:rsid w:val="09A99B37"/>
    <w:rsid w:val="09EE84FB"/>
    <w:rsid w:val="0A381D02"/>
    <w:rsid w:val="0A47719D"/>
    <w:rsid w:val="0ACD5CC7"/>
    <w:rsid w:val="0B3ACF08"/>
    <w:rsid w:val="0B7901C1"/>
    <w:rsid w:val="0C1DBD45"/>
    <w:rsid w:val="0C8101AE"/>
    <w:rsid w:val="0C938AE2"/>
    <w:rsid w:val="0CA1E899"/>
    <w:rsid w:val="0CB0C807"/>
    <w:rsid w:val="0CB5DBDA"/>
    <w:rsid w:val="0CB9E5B2"/>
    <w:rsid w:val="0CCED06D"/>
    <w:rsid w:val="0CFFF3FC"/>
    <w:rsid w:val="0D6E84CD"/>
    <w:rsid w:val="0DE73795"/>
    <w:rsid w:val="0DFB3409"/>
    <w:rsid w:val="0E0DAFF5"/>
    <w:rsid w:val="0E348B2B"/>
    <w:rsid w:val="0EB347EF"/>
    <w:rsid w:val="0F39B5E5"/>
    <w:rsid w:val="0FB51588"/>
    <w:rsid w:val="0FBC8195"/>
    <w:rsid w:val="0FCE292A"/>
    <w:rsid w:val="103A1CF9"/>
    <w:rsid w:val="10591CEE"/>
    <w:rsid w:val="10D17563"/>
    <w:rsid w:val="11B755B2"/>
    <w:rsid w:val="11DC4020"/>
    <w:rsid w:val="127ABD74"/>
    <w:rsid w:val="12A01E81"/>
    <w:rsid w:val="12FF0B11"/>
    <w:rsid w:val="1391A7DD"/>
    <w:rsid w:val="1398D6D9"/>
    <w:rsid w:val="13C1ED48"/>
    <w:rsid w:val="1493F340"/>
    <w:rsid w:val="14F600D1"/>
    <w:rsid w:val="14FBDE18"/>
    <w:rsid w:val="15F6C3A7"/>
    <w:rsid w:val="16F2A2A2"/>
    <w:rsid w:val="1746FEF5"/>
    <w:rsid w:val="174CF96E"/>
    <w:rsid w:val="17C00439"/>
    <w:rsid w:val="17DBBA44"/>
    <w:rsid w:val="181A8445"/>
    <w:rsid w:val="18B0578A"/>
    <w:rsid w:val="18D5A364"/>
    <w:rsid w:val="18E7BCFD"/>
    <w:rsid w:val="1916CFB2"/>
    <w:rsid w:val="194E5A7F"/>
    <w:rsid w:val="198C7B06"/>
    <w:rsid w:val="19A5CEAB"/>
    <w:rsid w:val="19E4CBF5"/>
    <w:rsid w:val="1A406BB4"/>
    <w:rsid w:val="1A68479D"/>
    <w:rsid w:val="1A68BAE5"/>
    <w:rsid w:val="1B36F03D"/>
    <w:rsid w:val="1C692518"/>
    <w:rsid w:val="1C6CE3BE"/>
    <w:rsid w:val="1C7B9B06"/>
    <w:rsid w:val="1C8F5CFD"/>
    <w:rsid w:val="1D0F3A48"/>
    <w:rsid w:val="1D27F1E5"/>
    <w:rsid w:val="1D757BE2"/>
    <w:rsid w:val="1D7C6B99"/>
    <w:rsid w:val="1E160CA9"/>
    <w:rsid w:val="1E2E65C9"/>
    <w:rsid w:val="1E425702"/>
    <w:rsid w:val="1E5A3E61"/>
    <w:rsid w:val="1EC73257"/>
    <w:rsid w:val="1F6E90C2"/>
    <w:rsid w:val="1FA25429"/>
    <w:rsid w:val="1FF8F03A"/>
    <w:rsid w:val="1FFA3F4B"/>
    <w:rsid w:val="209D58BE"/>
    <w:rsid w:val="20AECDB0"/>
    <w:rsid w:val="20B4C367"/>
    <w:rsid w:val="21462042"/>
    <w:rsid w:val="21706BE3"/>
    <w:rsid w:val="21949901"/>
    <w:rsid w:val="21D1545B"/>
    <w:rsid w:val="2204BEAF"/>
    <w:rsid w:val="223A97BF"/>
    <w:rsid w:val="22C41775"/>
    <w:rsid w:val="22D24CB4"/>
    <w:rsid w:val="22D60D35"/>
    <w:rsid w:val="23706EDE"/>
    <w:rsid w:val="238D962C"/>
    <w:rsid w:val="23CB351E"/>
    <w:rsid w:val="23F165B1"/>
    <w:rsid w:val="246D41A5"/>
    <w:rsid w:val="24D15B31"/>
    <w:rsid w:val="254812BA"/>
    <w:rsid w:val="25A91C0E"/>
    <w:rsid w:val="26BAA011"/>
    <w:rsid w:val="2708078B"/>
    <w:rsid w:val="270E3318"/>
    <w:rsid w:val="27148C98"/>
    <w:rsid w:val="276F5132"/>
    <w:rsid w:val="27A2265B"/>
    <w:rsid w:val="27C8659C"/>
    <w:rsid w:val="2824F558"/>
    <w:rsid w:val="282654BF"/>
    <w:rsid w:val="2847C254"/>
    <w:rsid w:val="2850BB15"/>
    <w:rsid w:val="28895F23"/>
    <w:rsid w:val="29E043BD"/>
    <w:rsid w:val="29F1E017"/>
    <w:rsid w:val="29F4B665"/>
    <w:rsid w:val="2A0CCE9A"/>
    <w:rsid w:val="2A6C606E"/>
    <w:rsid w:val="2A856407"/>
    <w:rsid w:val="2B03C26A"/>
    <w:rsid w:val="2B1D1EE2"/>
    <w:rsid w:val="2BAB888D"/>
    <w:rsid w:val="2BB5F667"/>
    <w:rsid w:val="2BB94CD5"/>
    <w:rsid w:val="2C0560CC"/>
    <w:rsid w:val="2CA00335"/>
    <w:rsid w:val="2D2CF27C"/>
    <w:rsid w:val="2D77DFB7"/>
    <w:rsid w:val="2DF1F423"/>
    <w:rsid w:val="2E8DDF3E"/>
    <w:rsid w:val="2ECA35B1"/>
    <w:rsid w:val="2EE24A9C"/>
    <w:rsid w:val="2F23CCEB"/>
    <w:rsid w:val="2F701016"/>
    <w:rsid w:val="2F8B98AF"/>
    <w:rsid w:val="2FC43084"/>
    <w:rsid w:val="2FFEC56C"/>
    <w:rsid w:val="303823FE"/>
    <w:rsid w:val="303C29DD"/>
    <w:rsid w:val="30CD79B3"/>
    <w:rsid w:val="31168F89"/>
    <w:rsid w:val="314F1805"/>
    <w:rsid w:val="318C5B94"/>
    <w:rsid w:val="31E2DBB4"/>
    <w:rsid w:val="3205EE5E"/>
    <w:rsid w:val="32695046"/>
    <w:rsid w:val="327C448F"/>
    <w:rsid w:val="3286A932"/>
    <w:rsid w:val="32B87556"/>
    <w:rsid w:val="32C88844"/>
    <w:rsid w:val="33FF32DB"/>
    <w:rsid w:val="34CD99EF"/>
    <w:rsid w:val="34E1FE13"/>
    <w:rsid w:val="34F38467"/>
    <w:rsid w:val="35137FEB"/>
    <w:rsid w:val="3516227B"/>
    <w:rsid w:val="352B1DBA"/>
    <w:rsid w:val="353B75C4"/>
    <w:rsid w:val="3571C0CE"/>
    <w:rsid w:val="359AAEC8"/>
    <w:rsid w:val="35FA5448"/>
    <w:rsid w:val="36478EE8"/>
    <w:rsid w:val="364DAE29"/>
    <w:rsid w:val="368347A9"/>
    <w:rsid w:val="369E250A"/>
    <w:rsid w:val="36AF28FB"/>
    <w:rsid w:val="36EB6FEA"/>
    <w:rsid w:val="37466095"/>
    <w:rsid w:val="37852E8E"/>
    <w:rsid w:val="37AAB8AB"/>
    <w:rsid w:val="37C1F650"/>
    <w:rsid w:val="385DE03A"/>
    <w:rsid w:val="389D9538"/>
    <w:rsid w:val="38C6A2D5"/>
    <w:rsid w:val="397901B5"/>
    <w:rsid w:val="39BBAB0B"/>
    <w:rsid w:val="3A67D054"/>
    <w:rsid w:val="3BB83974"/>
    <w:rsid w:val="3C3BB584"/>
    <w:rsid w:val="3C7B5616"/>
    <w:rsid w:val="3CAEF96D"/>
    <w:rsid w:val="3CBCD071"/>
    <w:rsid w:val="3D5E3A2F"/>
    <w:rsid w:val="3D67D1E7"/>
    <w:rsid w:val="3D709ED0"/>
    <w:rsid w:val="3D8739C5"/>
    <w:rsid w:val="3D8AE217"/>
    <w:rsid w:val="3E3949CF"/>
    <w:rsid w:val="3E3E3752"/>
    <w:rsid w:val="3E7D7C86"/>
    <w:rsid w:val="3EF041A6"/>
    <w:rsid w:val="3EFEEDEB"/>
    <w:rsid w:val="3F0FE40F"/>
    <w:rsid w:val="3F3E4E1A"/>
    <w:rsid w:val="3F50323E"/>
    <w:rsid w:val="3F604DF5"/>
    <w:rsid w:val="3FA32301"/>
    <w:rsid w:val="404FABEB"/>
    <w:rsid w:val="408A8ACB"/>
    <w:rsid w:val="40FE205C"/>
    <w:rsid w:val="4107F607"/>
    <w:rsid w:val="4184CE4C"/>
    <w:rsid w:val="418645DB"/>
    <w:rsid w:val="41FEFBC2"/>
    <w:rsid w:val="4226C714"/>
    <w:rsid w:val="42432C36"/>
    <w:rsid w:val="42AA85E6"/>
    <w:rsid w:val="42D40D13"/>
    <w:rsid w:val="43C2D01E"/>
    <w:rsid w:val="4400BE05"/>
    <w:rsid w:val="443D4F40"/>
    <w:rsid w:val="445A7FF0"/>
    <w:rsid w:val="45000EE7"/>
    <w:rsid w:val="45C78DA2"/>
    <w:rsid w:val="45F03B54"/>
    <w:rsid w:val="4605D677"/>
    <w:rsid w:val="4649319B"/>
    <w:rsid w:val="46530384"/>
    <w:rsid w:val="47072AAC"/>
    <w:rsid w:val="4723C4EC"/>
    <w:rsid w:val="48302190"/>
    <w:rsid w:val="483D1F85"/>
    <w:rsid w:val="48A9272D"/>
    <w:rsid w:val="48ABB609"/>
    <w:rsid w:val="48BB9745"/>
    <w:rsid w:val="48BE81C8"/>
    <w:rsid w:val="48D6D66F"/>
    <w:rsid w:val="48E4897D"/>
    <w:rsid w:val="493C497F"/>
    <w:rsid w:val="494619CE"/>
    <w:rsid w:val="49639B5B"/>
    <w:rsid w:val="496466F1"/>
    <w:rsid w:val="49AC3751"/>
    <w:rsid w:val="49AE5679"/>
    <w:rsid w:val="49CE2176"/>
    <w:rsid w:val="49D89E43"/>
    <w:rsid w:val="4A11E09C"/>
    <w:rsid w:val="4A2F0CE6"/>
    <w:rsid w:val="4A93DF5F"/>
    <w:rsid w:val="4A97627A"/>
    <w:rsid w:val="4AD1FBB4"/>
    <w:rsid w:val="4B7AC5A9"/>
    <w:rsid w:val="4BC2715E"/>
    <w:rsid w:val="4BE0C3C1"/>
    <w:rsid w:val="4C0C4E97"/>
    <w:rsid w:val="4C22A97B"/>
    <w:rsid w:val="4C690EB2"/>
    <w:rsid w:val="4C6FC85F"/>
    <w:rsid w:val="4D445C31"/>
    <w:rsid w:val="4D82C326"/>
    <w:rsid w:val="4D888E61"/>
    <w:rsid w:val="4E126652"/>
    <w:rsid w:val="4E153856"/>
    <w:rsid w:val="4E3F77CA"/>
    <w:rsid w:val="4E5E9DBA"/>
    <w:rsid w:val="4EB55A94"/>
    <w:rsid w:val="4EBF130C"/>
    <w:rsid w:val="4EF42046"/>
    <w:rsid w:val="4F3B9FCF"/>
    <w:rsid w:val="4FB73058"/>
    <w:rsid w:val="4FCB7E4E"/>
    <w:rsid w:val="4FFDFB42"/>
    <w:rsid w:val="507FAF4C"/>
    <w:rsid w:val="5094E1C0"/>
    <w:rsid w:val="50DBDC79"/>
    <w:rsid w:val="50DFD2A8"/>
    <w:rsid w:val="519D90DD"/>
    <w:rsid w:val="51B58588"/>
    <w:rsid w:val="520B3E93"/>
    <w:rsid w:val="527F94A6"/>
    <w:rsid w:val="529DA648"/>
    <w:rsid w:val="5331D18A"/>
    <w:rsid w:val="53953D35"/>
    <w:rsid w:val="53C77B98"/>
    <w:rsid w:val="53C8A33E"/>
    <w:rsid w:val="542ADA74"/>
    <w:rsid w:val="54B7EF6A"/>
    <w:rsid w:val="54D1871C"/>
    <w:rsid w:val="54D65380"/>
    <w:rsid w:val="551B2E22"/>
    <w:rsid w:val="554C250F"/>
    <w:rsid w:val="5558A7C8"/>
    <w:rsid w:val="557CFC78"/>
    <w:rsid w:val="564BE259"/>
    <w:rsid w:val="564F051C"/>
    <w:rsid w:val="5730364D"/>
    <w:rsid w:val="57479F85"/>
    <w:rsid w:val="576E2D3B"/>
    <w:rsid w:val="57CABD67"/>
    <w:rsid w:val="57D7C9EF"/>
    <w:rsid w:val="57E465EC"/>
    <w:rsid w:val="581FDC79"/>
    <w:rsid w:val="58226353"/>
    <w:rsid w:val="5863DD7E"/>
    <w:rsid w:val="591546E1"/>
    <w:rsid w:val="59624FDE"/>
    <w:rsid w:val="59747B82"/>
    <w:rsid w:val="5A4167FE"/>
    <w:rsid w:val="5A9E3D0F"/>
    <w:rsid w:val="5AA877EB"/>
    <w:rsid w:val="5AD0BF77"/>
    <w:rsid w:val="5AE1169B"/>
    <w:rsid w:val="5B0ADDCF"/>
    <w:rsid w:val="5B192919"/>
    <w:rsid w:val="5B1F45F5"/>
    <w:rsid w:val="5BFBD793"/>
    <w:rsid w:val="5C92E897"/>
    <w:rsid w:val="5CB19CC6"/>
    <w:rsid w:val="5D001417"/>
    <w:rsid w:val="5D1B802F"/>
    <w:rsid w:val="5DB98A8D"/>
    <w:rsid w:val="5DF1C178"/>
    <w:rsid w:val="5E79474C"/>
    <w:rsid w:val="5E9897FA"/>
    <w:rsid w:val="5ECAE505"/>
    <w:rsid w:val="5EEBE759"/>
    <w:rsid w:val="5F20F38A"/>
    <w:rsid w:val="5F574006"/>
    <w:rsid w:val="5F5832B8"/>
    <w:rsid w:val="600DB4BF"/>
    <w:rsid w:val="6031E948"/>
    <w:rsid w:val="60961419"/>
    <w:rsid w:val="60A445CC"/>
    <w:rsid w:val="60B3F59E"/>
    <w:rsid w:val="60E26A86"/>
    <w:rsid w:val="60EAE441"/>
    <w:rsid w:val="60F5648C"/>
    <w:rsid w:val="610155FD"/>
    <w:rsid w:val="614349BB"/>
    <w:rsid w:val="61446B56"/>
    <w:rsid w:val="6185A206"/>
    <w:rsid w:val="61D50DB6"/>
    <w:rsid w:val="61E35067"/>
    <w:rsid w:val="62580EFC"/>
    <w:rsid w:val="629440D2"/>
    <w:rsid w:val="62ABD903"/>
    <w:rsid w:val="62B6849F"/>
    <w:rsid w:val="62B8E95F"/>
    <w:rsid w:val="63173E20"/>
    <w:rsid w:val="636BEFA1"/>
    <w:rsid w:val="637026E1"/>
    <w:rsid w:val="63B215F0"/>
    <w:rsid w:val="63D3D303"/>
    <w:rsid w:val="63F1C4DE"/>
    <w:rsid w:val="643B2CA3"/>
    <w:rsid w:val="64E66859"/>
    <w:rsid w:val="655E3391"/>
    <w:rsid w:val="65BCA62F"/>
    <w:rsid w:val="65F89CC1"/>
    <w:rsid w:val="66586653"/>
    <w:rsid w:val="66816B0C"/>
    <w:rsid w:val="669C5FD4"/>
    <w:rsid w:val="66B3A8A3"/>
    <w:rsid w:val="66B733C9"/>
    <w:rsid w:val="66C21D03"/>
    <w:rsid w:val="6747A990"/>
    <w:rsid w:val="67CE2BE9"/>
    <w:rsid w:val="67E84382"/>
    <w:rsid w:val="6823440F"/>
    <w:rsid w:val="682AD000"/>
    <w:rsid w:val="6898DB9E"/>
    <w:rsid w:val="6915DB1E"/>
    <w:rsid w:val="6959BC66"/>
    <w:rsid w:val="69DD38E8"/>
    <w:rsid w:val="6A1CE563"/>
    <w:rsid w:val="6A389258"/>
    <w:rsid w:val="6A5F4B1B"/>
    <w:rsid w:val="6A985E6F"/>
    <w:rsid w:val="6AAED777"/>
    <w:rsid w:val="6ACBA0C1"/>
    <w:rsid w:val="6B066089"/>
    <w:rsid w:val="6B1285C6"/>
    <w:rsid w:val="6CA8C2E5"/>
    <w:rsid w:val="6CB68043"/>
    <w:rsid w:val="6CBC9C0B"/>
    <w:rsid w:val="6D281B1C"/>
    <w:rsid w:val="6D8B7C18"/>
    <w:rsid w:val="6DCB13C9"/>
    <w:rsid w:val="6DF252E0"/>
    <w:rsid w:val="6E0B2875"/>
    <w:rsid w:val="6E5E514A"/>
    <w:rsid w:val="6E96F059"/>
    <w:rsid w:val="6EAACEC6"/>
    <w:rsid w:val="6F1FC95C"/>
    <w:rsid w:val="6FB34766"/>
    <w:rsid w:val="700CA0CA"/>
    <w:rsid w:val="706DCBED"/>
    <w:rsid w:val="70ACD45B"/>
    <w:rsid w:val="70D487A2"/>
    <w:rsid w:val="71D199FB"/>
    <w:rsid w:val="71FF1F5F"/>
    <w:rsid w:val="7273CC57"/>
    <w:rsid w:val="7299EB76"/>
    <w:rsid w:val="72ABB370"/>
    <w:rsid w:val="72CD0958"/>
    <w:rsid w:val="72DD96B8"/>
    <w:rsid w:val="73678F7E"/>
    <w:rsid w:val="73C4895E"/>
    <w:rsid w:val="74019658"/>
    <w:rsid w:val="74037921"/>
    <w:rsid w:val="741D3007"/>
    <w:rsid w:val="74546026"/>
    <w:rsid w:val="749FB21E"/>
    <w:rsid w:val="74FB42BB"/>
    <w:rsid w:val="7501A4E4"/>
    <w:rsid w:val="7501D51A"/>
    <w:rsid w:val="7526D2B1"/>
    <w:rsid w:val="7575AE7C"/>
    <w:rsid w:val="75951747"/>
    <w:rsid w:val="75C4940E"/>
    <w:rsid w:val="75CCCD68"/>
    <w:rsid w:val="76ED315E"/>
    <w:rsid w:val="771DC3FD"/>
    <w:rsid w:val="77222959"/>
    <w:rsid w:val="77225A09"/>
    <w:rsid w:val="77442F3F"/>
    <w:rsid w:val="77481523"/>
    <w:rsid w:val="779E3834"/>
    <w:rsid w:val="7892614A"/>
    <w:rsid w:val="7918274F"/>
    <w:rsid w:val="79A51A68"/>
    <w:rsid w:val="79B4C77B"/>
    <w:rsid w:val="79DBC875"/>
    <w:rsid w:val="79EDA9EB"/>
    <w:rsid w:val="7AA848BB"/>
    <w:rsid w:val="7B1D3CF7"/>
    <w:rsid w:val="7B360167"/>
    <w:rsid w:val="7BA3903E"/>
    <w:rsid w:val="7C31A10B"/>
    <w:rsid w:val="7C5F5331"/>
    <w:rsid w:val="7CB770B9"/>
    <w:rsid w:val="7CCA0538"/>
    <w:rsid w:val="7CF6E28F"/>
    <w:rsid w:val="7D65651D"/>
    <w:rsid w:val="7DF6B401"/>
    <w:rsid w:val="7EB1EB8E"/>
    <w:rsid w:val="7EB21F95"/>
    <w:rsid w:val="7F22CF87"/>
    <w:rsid w:val="7F94C3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DDFEF56"/>
  <w15:chartTrackingRefBased/>
  <w15:docId w15:val="{F122DD68-404A-4C05-855C-7238A46E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3D93"/>
    <w:pPr>
      <w:keepNext/>
      <w:keepLines/>
      <w:spacing w:before="240"/>
      <w:outlineLvl w:val="0"/>
    </w:pPr>
    <w:rPr>
      <w:rFonts w:ascii="Arial" w:hAnsi="Arial"/>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2ECF"/>
    <w:rPr>
      <w:rFonts w:ascii="Tahoma" w:hAnsi="Tahoma" w:cs="Tahoma"/>
      <w:sz w:val="16"/>
      <w:szCs w:val="16"/>
    </w:rPr>
  </w:style>
  <w:style w:type="table" w:styleId="TableGrid">
    <w:name w:val="Table Grid"/>
    <w:basedOn w:val="TableNormal"/>
    <w:rsid w:val="00825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93125"/>
    <w:pPr>
      <w:autoSpaceDE w:val="0"/>
      <w:autoSpaceDN w:val="0"/>
      <w:adjustRightInd w:val="0"/>
    </w:pPr>
    <w:rPr>
      <w:rFonts w:ascii="Arial" w:hAnsi="Arial" w:cs="Arial"/>
      <w:color w:val="000000"/>
      <w:sz w:val="24"/>
      <w:szCs w:val="24"/>
    </w:rPr>
  </w:style>
  <w:style w:type="paragraph" w:styleId="Header">
    <w:name w:val="header"/>
    <w:basedOn w:val="Normal"/>
    <w:link w:val="HeaderChar"/>
    <w:uiPriority w:val="99"/>
    <w:unhideWhenUsed/>
    <w:rsid w:val="00B766A7"/>
    <w:pPr>
      <w:tabs>
        <w:tab w:val="center" w:pos="4680"/>
        <w:tab w:val="right" w:pos="9360"/>
      </w:tabs>
    </w:pPr>
  </w:style>
  <w:style w:type="character" w:customStyle="1" w:styleId="HeaderChar">
    <w:name w:val="Header Char"/>
    <w:link w:val="Header"/>
    <w:uiPriority w:val="99"/>
    <w:rsid w:val="00B766A7"/>
    <w:rPr>
      <w:sz w:val="24"/>
      <w:szCs w:val="24"/>
    </w:rPr>
  </w:style>
  <w:style w:type="paragraph" w:styleId="Footer">
    <w:name w:val="footer"/>
    <w:basedOn w:val="Normal"/>
    <w:link w:val="FooterChar"/>
    <w:uiPriority w:val="99"/>
    <w:unhideWhenUsed/>
    <w:rsid w:val="00B766A7"/>
    <w:pPr>
      <w:tabs>
        <w:tab w:val="center" w:pos="4680"/>
        <w:tab w:val="right" w:pos="9360"/>
      </w:tabs>
    </w:pPr>
  </w:style>
  <w:style w:type="character" w:customStyle="1" w:styleId="FooterChar">
    <w:name w:val="Footer Char"/>
    <w:link w:val="Footer"/>
    <w:uiPriority w:val="99"/>
    <w:rsid w:val="00B766A7"/>
    <w:rPr>
      <w:sz w:val="24"/>
      <w:szCs w:val="24"/>
    </w:rPr>
  </w:style>
  <w:style w:type="character" w:styleId="CommentReference">
    <w:name w:val="annotation reference"/>
    <w:uiPriority w:val="99"/>
    <w:semiHidden/>
    <w:unhideWhenUsed/>
    <w:rsid w:val="007471D9"/>
    <w:rPr>
      <w:sz w:val="16"/>
      <w:szCs w:val="16"/>
    </w:rPr>
  </w:style>
  <w:style w:type="paragraph" w:styleId="CommentText">
    <w:name w:val="annotation text"/>
    <w:basedOn w:val="Normal"/>
    <w:link w:val="CommentTextChar"/>
    <w:uiPriority w:val="99"/>
    <w:semiHidden/>
    <w:unhideWhenUsed/>
    <w:rsid w:val="007471D9"/>
    <w:rPr>
      <w:sz w:val="20"/>
      <w:szCs w:val="20"/>
    </w:rPr>
  </w:style>
  <w:style w:type="character" w:customStyle="1" w:styleId="CommentTextChar">
    <w:name w:val="Comment Text Char"/>
    <w:link w:val="CommentText"/>
    <w:uiPriority w:val="99"/>
    <w:semiHidden/>
    <w:rsid w:val="007471D9"/>
  </w:style>
  <w:style w:type="paragraph" w:styleId="CommentSubject">
    <w:name w:val="annotation subject"/>
    <w:basedOn w:val="CommentText"/>
    <w:next w:val="CommentText"/>
    <w:link w:val="CommentSubjectChar"/>
    <w:uiPriority w:val="99"/>
    <w:semiHidden/>
    <w:unhideWhenUsed/>
    <w:rsid w:val="007471D9"/>
    <w:rPr>
      <w:b/>
      <w:bCs/>
    </w:rPr>
  </w:style>
  <w:style w:type="character" w:customStyle="1" w:styleId="CommentSubjectChar">
    <w:name w:val="Comment Subject Char"/>
    <w:link w:val="CommentSubject"/>
    <w:uiPriority w:val="99"/>
    <w:semiHidden/>
    <w:rsid w:val="007471D9"/>
    <w:rPr>
      <w:b/>
      <w:bCs/>
    </w:rPr>
  </w:style>
  <w:style w:type="paragraph" w:customStyle="1" w:styleId="Bullet">
    <w:name w:val="Bullet"/>
    <w:basedOn w:val="ListBullet"/>
    <w:link w:val="BulletChar"/>
    <w:qFormat/>
    <w:rsid w:val="003A4EFE"/>
    <w:pPr>
      <w:widowControl w:val="0"/>
      <w:autoSpaceDE w:val="0"/>
      <w:autoSpaceDN w:val="0"/>
      <w:adjustRightInd w:val="0"/>
    </w:pPr>
    <w:rPr>
      <w:rFonts w:ascii="Arial" w:hAnsi="Arial" w:cs="Arial"/>
      <w:color w:val="0000FF"/>
      <w:sz w:val="20"/>
      <w:szCs w:val="20"/>
    </w:rPr>
  </w:style>
  <w:style w:type="paragraph" w:customStyle="1" w:styleId="DocName">
    <w:name w:val="Doc Name"/>
    <w:basedOn w:val="Cover"/>
    <w:next w:val="Normal"/>
    <w:rsid w:val="00345A76"/>
    <w:pPr>
      <w:jc w:val="center"/>
    </w:pPr>
    <w:rPr>
      <w:sz w:val="28"/>
    </w:rPr>
  </w:style>
  <w:style w:type="character" w:customStyle="1" w:styleId="BulletChar">
    <w:name w:val="Bullet Char"/>
    <w:link w:val="Bullet"/>
    <w:rsid w:val="003A4EFE"/>
    <w:rPr>
      <w:rFonts w:ascii="Arial" w:hAnsi="Arial" w:cs="Arial"/>
      <w:color w:val="0000FF"/>
    </w:rPr>
  </w:style>
  <w:style w:type="paragraph" w:styleId="ListBullet">
    <w:name w:val="List Bullet"/>
    <w:basedOn w:val="Normal"/>
    <w:uiPriority w:val="99"/>
    <w:semiHidden/>
    <w:unhideWhenUsed/>
    <w:rsid w:val="003A4EFE"/>
    <w:pPr>
      <w:numPr>
        <w:numId w:val="18"/>
      </w:numPr>
      <w:contextualSpacing/>
    </w:pPr>
  </w:style>
  <w:style w:type="paragraph" w:customStyle="1" w:styleId="Cover">
    <w:name w:val="Cover"/>
    <w:rsid w:val="00345A76"/>
    <w:pPr>
      <w:widowControl w:val="0"/>
    </w:pPr>
    <w:rPr>
      <w:rFonts w:ascii="Arial" w:hAnsi="Arial"/>
      <w:sz w:val="24"/>
    </w:rPr>
  </w:style>
  <w:style w:type="paragraph" w:customStyle="1" w:styleId="CoverDate">
    <w:name w:val="Cover Date"/>
    <w:basedOn w:val="Cover"/>
    <w:next w:val="Normal"/>
    <w:rsid w:val="00345A76"/>
    <w:pPr>
      <w:jc w:val="center"/>
    </w:pPr>
  </w:style>
  <w:style w:type="paragraph" w:customStyle="1" w:styleId="DocType">
    <w:name w:val="Doc Type"/>
    <w:basedOn w:val="Cover"/>
    <w:next w:val="Normal"/>
    <w:rsid w:val="00345A76"/>
    <w:pPr>
      <w:jc w:val="center"/>
    </w:pPr>
    <w:rPr>
      <w:caps/>
    </w:rPr>
  </w:style>
  <w:style w:type="character" w:customStyle="1" w:styleId="Heading1Char">
    <w:name w:val="Heading 1 Char"/>
    <w:link w:val="Heading1"/>
    <w:uiPriority w:val="9"/>
    <w:rsid w:val="00503D93"/>
    <w:rPr>
      <w:rFonts w:ascii="Arial" w:hAnsi="Arial"/>
      <w:color w:val="2E74B5"/>
      <w:sz w:val="32"/>
      <w:szCs w:val="32"/>
    </w:rPr>
  </w:style>
  <w:style w:type="paragraph" w:styleId="TOCHeading">
    <w:name w:val="TOC Heading"/>
    <w:basedOn w:val="Heading1"/>
    <w:next w:val="Normal"/>
    <w:uiPriority w:val="39"/>
    <w:unhideWhenUsed/>
    <w:qFormat/>
    <w:rsid w:val="00503D93"/>
    <w:pPr>
      <w:spacing w:line="259" w:lineRule="auto"/>
      <w:outlineLvl w:val="9"/>
    </w:pPr>
    <w:rPr>
      <w:rFonts w:ascii="Calibri Light" w:hAnsi="Calibri Light"/>
    </w:rPr>
  </w:style>
  <w:style w:type="paragraph" w:styleId="TOC1">
    <w:name w:val="toc 1"/>
    <w:basedOn w:val="Normal"/>
    <w:next w:val="Normal"/>
    <w:autoRedefine/>
    <w:uiPriority w:val="39"/>
    <w:unhideWhenUsed/>
    <w:rsid w:val="00503D93"/>
  </w:style>
  <w:style w:type="character" w:styleId="Hyperlink">
    <w:name w:val="Hyperlink"/>
    <w:uiPriority w:val="99"/>
    <w:unhideWhenUsed/>
    <w:rsid w:val="00503D93"/>
    <w:rPr>
      <w:color w:val="0563C1"/>
      <w:u w:val="single"/>
    </w:rPr>
  </w:style>
  <w:style w:type="paragraph" w:styleId="ListParagraph">
    <w:name w:val="List Paragraph"/>
    <w:basedOn w:val="Normal"/>
    <w:uiPriority w:val="34"/>
    <w:qFormat/>
    <w:pPr>
      <w:ind w:left="720"/>
      <w:contextualSpacing/>
    </w:p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bookmark://_Toc36731993" TargetMode="External"/><Relationship Id="rId26" Type="http://schemas.openxmlformats.org/officeDocument/2006/relationships/hyperlink" Target="bookmark://_Toc36732001" TargetMode="External"/><Relationship Id="rId3" Type="http://schemas.openxmlformats.org/officeDocument/2006/relationships/customXml" Target="../customXml/item3.xml"/><Relationship Id="rId21" Type="http://schemas.openxmlformats.org/officeDocument/2006/relationships/hyperlink" Target="bookmark://_Toc36731996" TargetMode="External"/><Relationship Id="rId34"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bookmark://_Toc36731992" TargetMode="External"/><Relationship Id="rId25" Type="http://schemas.openxmlformats.org/officeDocument/2006/relationships/hyperlink" Target="bookmark://_Toc3673200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bookmark://_Toc36731991" TargetMode="External"/><Relationship Id="rId20" Type="http://schemas.openxmlformats.org/officeDocument/2006/relationships/hyperlink" Target="bookmark://_Toc36731995"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bookmark://_Toc36731999"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bookmark://_Toc36731998" TargetMode="External"/><Relationship Id="rId28"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yperlink" Target="bookmark://_Toc36731994"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bookmark://_Toc36731997" TargetMode="External"/><Relationship Id="rId27" Type="http://schemas.openxmlformats.org/officeDocument/2006/relationships/image" Target="media/image2.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028EFDE27D04585D6902666B138C7" ma:contentTypeVersion="10" ma:contentTypeDescription="Create a new document." ma:contentTypeScope="" ma:versionID="e54e61587c9216f57065eed001efc9bb">
  <xsd:schema xmlns:xsd="http://www.w3.org/2001/XMLSchema" xmlns:xs="http://www.w3.org/2001/XMLSchema" xmlns:p="http://schemas.microsoft.com/office/2006/metadata/properties" xmlns:ns2="a3545a41-9b54-4e44-aa03-8e0bed8d31e8" xmlns:ns3="fa6d6898-0967-4abd-98c0-b4e83405d7d8" targetNamespace="http://schemas.microsoft.com/office/2006/metadata/properties" ma:root="true" ma:fieldsID="f25a0a04f776fb736effd75f0e3aa73c" ns2:_="" ns3:_="">
    <xsd:import namespace="a3545a41-9b54-4e44-aa03-8e0bed8d31e8"/>
    <xsd:import namespace="fa6d6898-0967-4abd-98c0-b4e83405d7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545a41-9b54-4e44-aa03-8e0bed8d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d6898-0967-4abd-98c0-b4e83405d7d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C9612D-7CF0-49E6-98A1-E7ED40BD2D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545a41-9b54-4e44-aa03-8e0bed8d31e8"/>
    <ds:schemaRef ds:uri="fa6d6898-0967-4abd-98c0-b4e83405d7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3709C7-2B53-4B67-B799-D00725CF1B1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135196-74C3-44F2-AB4C-A5D43687BA69}">
  <ds:schemaRefs>
    <ds:schemaRef ds:uri="http://schemas.openxmlformats.org/officeDocument/2006/bibliography"/>
  </ds:schemaRefs>
</ds:datastoreItem>
</file>

<file path=customXml/itemProps4.xml><?xml version="1.0" encoding="utf-8"?>
<ds:datastoreItem xmlns:ds="http://schemas.openxmlformats.org/officeDocument/2006/customXml" ds:itemID="{6CDF3C88-04FA-4EEE-8D2C-2BAA49AE50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1091</Words>
  <Characters>6224</Characters>
  <Application>Microsoft Office Word</Application>
  <DocSecurity>0</DocSecurity>
  <Lines>51</Lines>
  <Paragraphs>14</Paragraphs>
  <ScaleCrop>false</ScaleCrop>
  <Company>US Postal Service</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Justification Template</dc:title>
  <dc:subject/>
  <dc:creator>Wanda L. Key</dc:creator>
  <cp:keywords/>
  <cp:lastModifiedBy>Eun Park</cp:lastModifiedBy>
  <cp:revision>25</cp:revision>
  <cp:lastPrinted>2018-12-06T18:14:00Z</cp:lastPrinted>
  <dcterms:created xsi:type="dcterms:W3CDTF">2020-04-02T21:36:00Z</dcterms:created>
  <dcterms:modified xsi:type="dcterms:W3CDTF">2022-03-23T23:52:00Z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0x010100644028EFDE27D04585D6902666B138C7</vt:lpwstr>
  </property>
  <property fmtid="{D5CDD505-2E9C-101B-9397-08002B2CF9AE}" pid="3" name="Order">
    <vt:r8>2200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