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Diretrizes Aprovadas do Manual de Identidade Visual do Mapa da Noite</w:t>
      </w:r>
    </w:p>
    <w:p/>
    <w:p>
      <w:pPr>
        <w:pStyle w:val="Heading1"/>
      </w:pPr>
      <w:r>
        <w:t xml:space="preserve">1. Status</w:t>
      </w:r>
    </w:p>
    <w:p/>
    <w:p>
      <w:pPr>
        <w:pStyle w:val="BodyText"/>
      </w:pPr>
      <w:r>
        <w:t xml:space="preserve">Documento operacional derivado do Manual de Identidade Visual em construção.</w:t>
      </w:r>
    </w:p>
    <w:p/>
    <w:p>
      <w:pPr>
        <w:pStyle w:val="BodyText"/>
      </w:pPr>
      <w:r>
        <w:t xml:space="preserve">Aplicar apenas regras aprovadas e proibições vigentes.</w:t>
      </w:r>
    </w:p>
    <w:p/>
    <w:p>
      <w:pPr>
        <w:pStyle w:val="BodyText"/>
      </w:pPr>
      <w:r>
        <w:t xml:space="preserve">Este documento não substitui o manual completo em desenvolvimento e não deve ser tratado como Manual Final.</w:t>
      </w:r>
    </w:p>
    <w:p/>
    <w:p>
      <w:pPr>
        <w:pStyle w:val="Heading1"/>
      </w:pPr>
      <w:r>
        <w:t xml:space="preserve">2. Finalidade</w:t>
      </w:r>
    </w:p>
    <w:p/>
    <w:p>
      <w:pPr>
        <w:pStyle w:val="BodyText"/>
      </w:pPr>
      <w:r>
        <w:t xml:space="preserve">Orientar a criação de cards, carrosséis, stories, painéis, mockups, CTAs, imagens de divulgação, materiais digitais e demais peças visuais do projeto Mapa da Noite, usando apenas diretrizes já aprovadas.</w:t>
      </w:r>
    </w:p>
    <w:p/>
    <w:p>
      <w:pPr>
        <w:pStyle w:val="BodyText"/>
      </w:pPr>
      <w:r>
        <w:t xml:space="preserve">Este recorte operacional existe para dar segurança de execução enquanto o Manual de Identidade Visual completo ainda está em construção.</w:t>
      </w:r>
    </w:p>
    <w:p/>
    <w:p>
      <w:pPr>
        <w:pStyle w:val="Heading1"/>
      </w:pPr>
      <w:r>
        <w:t xml:space="preserve">3. Diretrizes gerais aprovadas</w:t>
      </w:r>
    </w:p>
    <w:p/>
    <w:p>
      <w:pPr>
        <w:pStyle w:val="BodyText"/>
      </w:pPr>
      <w:r>
        <w:t xml:space="preserve">• Buscar acabamento de alto padrão.</w:t>
      </w:r>
    </w:p>
    <w:p>
      <w:pPr>
        <w:pStyle w:val="BodyText"/>
      </w:pPr>
      <w:r>
        <w:t xml:space="preserve">• Atuar com direção de arte sênior.</w:t>
      </w:r>
    </w:p>
    <w:p>
      <w:pPr>
        <w:pStyle w:val="BodyText"/>
      </w:pPr>
      <w:r>
        <w:t xml:space="preserve">• Construir peças com lógica de campanha, não apenas como posts isolados.</w:t>
      </w:r>
    </w:p>
    <w:p>
      <w:pPr>
        <w:pStyle w:val="BodyText"/>
      </w:pPr>
      <w:r>
        <w:t xml:space="preserve">• Priorizar clareza, sofisticação e inteligência coletiva.</w:t>
      </w:r>
    </w:p>
    <w:p>
      <w:pPr>
        <w:pStyle w:val="BodyText"/>
      </w:pPr>
      <w:r>
        <w:t xml:space="preserve">• Trabalhar sempre a partir de dados reais, comentários públicos e evidências auditáveis.</w:t>
      </w:r>
    </w:p>
    <w:p>
      <w:pPr>
        <w:pStyle w:val="BodyText"/>
      </w:pPr>
      <w:r>
        <w:t xml:space="preserve">• Usar linguagem urbana, noturna, cartográfica, editorial, tecnológica e publicitária.</w:t>
      </w:r>
    </w:p>
    <w:p>
      <w:pPr>
        <w:pStyle w:val="BodyText"/>
      </w:pPr>
      <w:r>
        <w:t xml:space="preserve">• Preservar baixa carga cognitiva.</w:t>
      </w:r>
    </w:p>
    <w:p>
      <w:pPr>
        <w:pStyle w:val="BodyText"/>
      </w:pPr>
      <w:r>
        <w:t xml:space="preserve">• Criar hierarquia visual clara entre título, dado, explicação e encaminhamento.</w:t>
      </w:r>
    </w:p>
    <w:p>
      <w:pPr>
        <w:pStyle w:val="BodyText"/>
      </w:pPr>
      <w:r>
        <w:t xml:space="preserve">• Usar elementos visuais de forma funcional, não decorativa.</w:t>
      </w:r>
    </w:p>
    <w:p>
      <w:pPr>
        <w:pStyle w:val="BodyText"/>
      </w:pPr>
      <w:r>
        <w:t xml:space="preserve">• Respeitar recuo de segurança.</w:t>
      </w:r>
    </w:p>
    <w:p>
      <w:pPr>
        <w:pStyle w:val="BodyText"/>
      </w:pPr>
      <w:r>
        <w:t xml:space="preserve">• Criar tensão narrativa inicial quando fizer sentido.</w:t>
      </w:r>
    </w:p>
    <w:p>
      <w:pPr>
        <w:pStyle w:val="BodyText"/>
      </w:pPr>
      <w:r>
        <w:t xml:space="preserve">• Construir relação coerente entre texto, layout e narrativa.</w:t>
      </w:r>
    </w:p>
    <w:p/>
    <w:p>
      <w:pPr>
        <w:pStyle w:val="Heading1"/>
      </w:pPr>
      <w:r>
        <w:t xml:space="preserve">4. Diretrizes visuais aprovadas</w:t>
      </w:r>
    </w:p>
    <w:p/>
    <w:p>
      <w:pPr>
        <w:pStyle w:val="BodyText"/>
      </w:pPr>
      <w:r>
        <w:t xml:space="preserve">• Usar Google Sans como referência tipográfica.</w:t>
      </w:r>
    </w:p>
    <w:p>
      <w:pPr>
        <w:pStyle w:val="BodyText"/>
      </w:pPr>
      <w:r>
        <w:t xml:space="preserve">• Usar amarelo como cor de assinatura.</w:t>
      </w:r>
    </w:p>
    <w:p>
      <w:pPr>
        <w:pStyle w:val="BodyText"/>
      </w:pPr>
      <w:r>
        <w:t xml:space="preserve">• Usar preto, grafite e navy como base estrutural.</w:t>
      </w:r>
    </w:p>
    <w:p>
      <w:pPr>
        <w:pStyle w:val="BodyText"/>
      </w:pPr>
      <w:r>
        <w:t xml:space="preserve">• Usar off-white, cinza-gelo, prata urbano e bases frias claras.</w:t>
      </w:r>
    </w:p>
    <w:p>
      <w:pPr>
        <w:pStyle w:val="BodyText"/>
      </w:pPr>
      <w:r>
        <w:t xml:space="preserve">• Usar grafite quente, vinho profundo, marrom queimado, cobre e âmbar como fundos escuros ou quentes.</w:t>
      </w:r>
    </w:p>
    <w:p>
      <w:pPr>
        <w:pStyle w:val="BodyText"/>
      </w:pPr>
      <w:r>
        <w:t xml:space="preserve">• Usar verde escuro apenas como acento técnico mínimo.</w:t>
      </w:r>
    </w:p>
    <w:p>
      <w:pPr>
        <w:pStyle w:val="BodyText"/>
      </w:pPr>
      <w:r>
        <w:t xml:space="preserve">• Alternar bases claras/frias e escuras/quentes.</w:t>
      </w:r>
    </w:p>
    <w:p>
      <w:pPr>
        <w:pStyle w:val="BodyText"/>
      </w:pPr>
      <w:r>
        <w:t xml:space="preserve">• Priorizar mockups, perspectiva 3D, profundidade, camadas e open design.</w:t>
      </w:r>
    </w:p>
    <w:p>
      <w:pPr>
        <w:pStyle w:val="BodyText"/>
      </w:pPr>
      <w:r>
        <w:t xml:space="preserve">• Usar fotos realísticas, imagens realísticas, mockups realísticos, ambientes reais e representações fotográficas.</w:t>
      </w:r>
    </w:p>
    <w:p/>
    <w:p>
      <w:pPr>
        <w:pStyle w:val="Heading1"/>
      </w:pPr>
      <w:r>
        <w:t xml:space="preserve">5. Diretrizes editoriais aprovadas</w:t>
      </w:r>
    </w:p>
    <w:p/>
    <w:p>
      <w:pPr>
        <w:pStyle w:val="BodyText"/>
      </w:pPr>
      <w:r>
        <w:t xml:space="preserve">• Usar storytelling.</w:t>
      </w:r>
    </w:p>
    <w:p>
      <w:pPr>
        <w:pStyle w:val="BodyText"/>
      </w:pPr>
      <w:r>
        <w:t xml:space="preserve">• Abrir com pergunta estratégica, tensão narrativa ou fricção cognitiva quando isso fortalecer a peça.</w:t>
      </w:r>
    </w:p>
    <w:p>
      <w:pPr>
        <w:pStyle w:val="BodyText"/>
      </w:pPr>
      <w:r>
        <w:t xml:space="preserve">• Manter clareza para público leigo.</w:t>
      </w:r>
    </w:p>
    <w:p>
      <w:pPr>
        <w:pStyle w:val="BodyText"/>
      </w:pPr>
      <w:r>
        <w:t xml:space="preserve">• Preservar densidade sem superficialidade.</w:t>
      </w:r>
    </w:p>
    <w:p>
      <w:pPr>
        <w:pStyle w:val="BodyText"/>
      </w:pPr>
      <w:r>
        <w:t xml:space="preserve">• Distinguir tensão narrativa de CTA.</w:t>
      </w:r>
    </w:p>
    <w:p>
      <w:pPr>
        <w:pStyle w:val="BodyText"/>
      </w:pPr>
      <w:r>
        <w:t xml:space="preserve">• Conduzir o leitor por progressão narrativa.</w:t>
      </w:r>
    </w:p>
    <w:p>
      <w:pPr>
        <w:pStyle w:val="BodyText"/>
      </w:pPr>
      <w:r>
        <w:t xml:space="preserve">• Mostrar comentários reais transformados em evidência.</w:t>
      </w:r>
    </w:p>
    <w:p>
      <w:pPr>
        <w:pStyle w:val="BodyText"/>
      </w:pPr>
      <w:r>
        <w:t xml:space="preserve">• Usar dados como elemento de autoridade.</w:t>
      </w:r>
    </w:p>
    <w:p/>
    <w:p>
      <w:pPr>
        <w:pStyle w:val="Heading1"/>
      </w:pPr>
      <w:r>
        <w:t xml:space="preserve">6. Regras aprovadas para carrossel</w:t>
      </w:r>
    </w:p>
    <w:p/>
    <w:p>
      <w:pPr>
        <w:pStyle w:val="BodyText"/>
      </w:pPr>
      <w:r>
        <w:t xml:space="preserve">• Todo carrossel deve ter storytelling.</w:t>
      </w:r>
    </w:p>
    <w:p>
      <w:pPr>
        <w:pStyle w:val="BodyText"/>
      </w:pPr>
      <w:r>
        <w:t xml:space="preserve">• Cada card deve cumprir função narrativa clara.</w:t>
      </w:r>
    </w:p>
    <w:p>
      <w:pPr>
        <w:pStyle w:val="BodyText"/>
      </w:pPr>
      <w:r>
        <w:t xml:space="preserve">• A abertura deve trazer pergunta ou tensão estruturante quando fizer sentido.</w:t>
      </w:r>
    </w:p>
    <w:p>
      <w:pPr>
        <w:pStyle w:val="BodyText"/>
      </w:pPr>
      <w:r>
        <w:t xml:space="preserve">• A sequência deve ter progressão narrativa.</w:t>
      </w:r>
    </w:p>
    <w:p>
      <w:pPr>
        <w:pStyle w:val="BodyText"/>
      </w:pPr>
      <w:r>
        <w:t xml:space="preserve">• Alternar visualmente os cards para evitar repetição de fundo, cenário ou composição-base.</w:t>
      </w:r>
    </w:p>
    <w:p>
      <w:pPr>
        <w:pStyle w:val="BodyText"/>
      </w:pPr>
      <w:r>
        <w:t xml:space="preserve">• Preservar baixa carga cognitiva.</w:t>
      </w:r>
    </w:p>
    <w:p>
      <w:pPr>
        <w:pStyle w:val="BodyText"/>
      </w:pPr>
      <w:r>
        <w:t xml:space="preserve">• Respeitar recuo de segurança.</w:t>
      </w:r>
    </w:p>
    <w:p>
      <w:pPr>
        <w:pStyle w:val="BodyText"/>
      </w:pPr>
      <w:r>
        <w:t xml:space="preserve">• Dar destaque visual a números, datas, períodos, quantidades e indicadores.</w:t>
      </w:r>
    </w:p>
    <w:p>
      <w:pPr>
        <w:pStyle w:val="BodyText"/>
      </w:pPr>
      <w:r>
        <w:t xml:space="preserve">• Usar ícones contextuais quando fizer sentido.</w:t>
      </w:r>
    </w:p>
    <w:p>
      <w:pPr>
        <w:pStyle w:val="BodyText"/>
      </w:pPr>
      <w:r>
        <w:t xml:space="preserve">• Priorizar mockups, profundidade, perspectiva 3D e open design.</w:t>
      </w:r>
    </w:p>
    <w:p>
      <w:pPr>
        <w:pStyle w:val="BodyText"/>
      </w:pPr>
      <w:r>
        <w:t xml:space="preserve">• Buscar aparência de campanha publicitária de alto padrão.</w:t>
      </w:r>
    </w:p>
    <w:p>
      <w:pPr>
        <w:pStyle w:val="BodyText"/>
      </w:pPr>
      <w:r>
        <w:t xml:space="preserve">• Usar fotos e representações realísticas.</w:t>
      </w:r>
    </w:p>
    <w:p/>
    <w:p>
      <w:pPr>
        <w:pStyle w:val="Heading1"/>
      </w:pPr>
      <w:r>
        <w:t xml:space="preserve">7. Regras aprovadas para redes sociais e stories</w:t>
      </w:r>
    </w:p>
    <w:p/>
    <w:p>
      <w:pPr>
        <w:pStyle w:val="BodyText"/>
      </w:pPr>
      <w:r>
        <w:t xml:space="preserve">• Priorizar leitura mobile.</w:t>
      </w:r>
    </w:p>
    <w:p>
      <w:pPr>
        <w:pStyle w:val="BodyText"/>
      </w:pPr>
      <w:r>
        <w:t xml:space="preserve">• Respeitar recuo de segurança.</w:t>
      </w:r>
    </w:p>
    <w:p>
      <w:pPr>
        <w:pStyle w:val="BodyText"/>
      </w:pPr>
      <w:r>
        <w:t xml:space="preserve">• Usar CTA claro quando necessário.</w:t>
      </w:r>
    </w:p>
    <w:p>
      <w:pPr>
        <w:pStyle w:val="BodyText"/>
      </w:pPr>
      <w:r>
        <w:t xml:space="preserve">• Destacar dados relevantes.</w:t>
      </w:r>
    </w:p>
    <w:p>
      <w:pPr>
        <w:pStyle w:val="BodyText"/>
      </w:pPr>
      <w:r>
        <w:t xml:space="preserve">• Preservar contraste.</w:t>
      </w:r>
    </w:p>
    <w:p>
      <w:pPr>
        <w:pStyle w:val="BodyText"/>
      </w:pPr>
      <w:r>
        <w:t xml:space="preserve">• Usar mensagem curta em stories.</w:t>
      </w:r>
    </w:p>
    <w:p>
      <w:pPr>
        <w:pStyle w:val="BodyText"/>
      </w:pPr>
      <w:r>
        <w:t xml:space="preserve">• Usar proporção 9:16 para stories.</w:t>
      </w:r>
    </w:p>
    <w:p>
      <w:pPr>
        <w:pStyle w:val="BodyText"/>
      </w:pPr>
      <w:r>
        <w:t xml:space="preserve">• Abrir com frase que gere curiosidade, identificação ou deslocamento perceptivo.</w:t>
      </w:r>
    </w:p>
    <w:p/>
    <w:p>
      <w:pPr>
        <w:pStyle w:val="Heading1"/>
      </w:pPr>
      <w:r>
        <w:t xml:space="preserve">8. Regras aprovadas para painéis</w:t>
      </w:r>
    </w:p>
    <w:p/>
    <w:p>
      <w:pPr>
        <w:pStyle w:val="BodyText"/>
      </w:pPr>
      <w:r>
        <w:t xml:space="preserve">• Painel interno deve funcionar como ferramenta real, funcional e auditável.</w:t>
      </w:r>
    </w:p>
    <w:p>
      <w:pPr>
        <w:pStyle w:val="BodyText"/>
      </w:pPr>
      <w:r>
        <w:t xml:space="preserve">• Painel interno deve preservar rastreabilidade, classificação, evidências, recomendações e status da análise.</w:t>
      </w:r>
    </w:p>
    <w:p>
      <w:pPr>
        <w:pStyle w:val="BodyText"/>
      </w:pPr>
      <w:r>
        <w:t xml:space="preserve">• Dashboard deve usar cards, tabelas, gráficos, indicadores e hierarquia clara.</w:t>
      </w:r>
    </w:p>
    <w:p>
      <w:pPr>
        <w:pStyle w:val="BodyText"/>
      </w:pPr>
      <w:r>
        <w:t xml:space="preserve">• Painel público deve ser camada acessível, menos técnica, com dados reais, auditáveis e mensuráveis.</w:t>
      </w:r>
    </w:p>
    <w:p>
      <w:pPr>
        <w:pStyle w:val="BodyText"/>
      </w:pPr>
      <w:r>
        <w:t xml:space="preserve">• Painel público deve reduzir complexidade sem perder aderência aos dados.</w:t>
      </w:r>
    </w:p>
    <w:p/>
    <w:p>
      <w:pPr>
        <w:pStyle w:val="Heading1"/>
      </w:pPr>
      <w:r>
        <w:t xml:space="preserve">9. Ícones e elementos gráficos aprovados</w:t>
      </w:r>
    </w:p>
    <w:p/>
    <w:p>
      <w:pPr>
        <w:pStyle w:val="BodyText"/>
      </w:pPr>
      <w:r>
        <w:t xml:space="preserve">• Ícones devem ter função semântica.</w:t>
      </w:r>
    </w:p>
    <w:p>
      <w:pPr>
        <w:pStyle w:val="BodyText"/>
      </w:pPr>
      <w:r>
        <w:t xml:space="preserve">• Usar calendário para datas e períodos.</w:t>
      </w:r>
    </w:p>
    <w:p>
      <w:pPr>
        <w:pStyle w:val="BodyText"/>
      </w:pPr>
      <w:r>
        <w:t xml:space="preserve">• Usar avatar, perfil ou grupo para quantidades de perfis, contas, pessoas ou grupos.</w:t>
      </w:r>
    </w:p>
    <w:p>
      <w:pPr>
        <w:pStyle w:val="BodyText"/>
      </w:pPr>
      <w:r>
        <w:t xml:space="preserve">• Usar balão de fala, comentário, banco de dados, radar, busca ou evidência para comentários e amostras.</w:t>
      </w:r>
    </w:p>
    <w:p>
      <w:pPr>
        <w:pStyle w:val="BodyText"/>
      </w:pPr>
      <w:r>
        <w:t xml:space="preserve">• Usar linhas, pontos, coordenadas, cantos, marcadores, ondas, barras e elementos de interface com sobriedade.</w:t>
      </w:r>
    </w:p>
    <w:p>
      <w:pPr>
        <w:pStyle w:val="BodyText"/>
      </w:pPr>
      <w:r>
        <w:t xml:space="preserve">• Usar São Paulo, noite, cartografia, skyline, mapa, coordenadas, luzes e traçados urbanos como linguagem visual.</w:t>
      </w:r>
    </w:p>
    <w:p/>
    <w:p>
      <w:pPr>
        <w:pStyle w:val="Heading1"/>
      </w:pPr>
      <w:r>
        <w:t xml:space="preserve">10. Modo operacional aprovado de interação com IA</w:t>
      </w:r>
    </w:p>
    <w:p/>
    <w:p>
      <w:pPr>
        <w:pStyle w:val="BodyText"/>
      </w:pPr>
      <w:r>
        <w:t xml:space="preserve">• Consultar as diretrizes aprovadas antes de criar imagem, card, carrossel, story, painel ou prompt visual.</w:t>
      </w:r>
    </w:p>
    <w:p>
      <w:pPr>
        <w:pStyle w:val="BodyText"/>
      </w:pPr>
      <w:r>
        <w:t xml:space="preserve">• Atuar como diretor de arte sênior.</w:t>
      </w:r>
    </w:p>
    <w:p>
      <w:pPr>
        <w:pStyle w:val="BodyText"/>
      </w:pPr>
      <w:r>
        <w:t xml:space="preserve">• Seguir o fluxo obrigatório: conteúdo do usuário → análise → cruzamento com diretrizes aprovadas → apresentação de prompt ou direção criativa → aprovação do usuário → geração apenas após comando explícito.</w:t>
      </w:r>
    </w:p>
    <w:p>
      <w:pPr>
        <w:pStyle w:val="BodyText"/>
      </w:pPr>
      <w:r>
        <w:t xml:space="preserve">• Avaliar tensão narrativa.</w:t>
      </w:r>
    </w:p>
    <w:p>
      <w:pPr>
        <w:pStyle w:val="BodyText"/>
      </w:pPr>
      <w:r>
        <w:t xml:space="preserve">• Sugerir abertura mais forte quando o texto estiver apenas informativo.</w:t>
      </w:r>
    </w:p>
    <w:p>
      <w:pPr>
        <w:pStyle w:val="BodyText"/>
      </w:pPr>
      <w:r>
        <w:t xml:space="preserve">• Antecipar riscos.</w:t>
      </w:r>
    </w:p>
    <w:p>
      <w:pPr>
        <w:pStyle w:val="BodyText"/>
      </w:pPr>
      <w:r>
        <w:t xml:space="preserve">• Realizar checkpoint automático de consistência por volta do quarto ou quinto card.</w:t>
      </w:r>
    </w:p>
    <w:p/>
    <w:p>
      <w:pPr>
        <w:pStyle w:val="Heading1"/>
      </w:pPr>
      <w:r>
        <w:t xml:space="preserve">11. Proibições vigentes</w:t>
      </w:r>
    </w:p>
    <w:p/>
    <w:p>
      <w:pPr>
        <w:pStyle w:val="BodyText"/>
      </w:pPr>
      <w:r>
        <w:t xml:space="preserve">• Não gerar imagem sem autorização explícita.</w:t>
      </w:r>
    </w:p>
    <w:p>
      <w:pPr>
        <w:pStyle w:val="BodyText"/>
      </w:pPr>
      <w:r>
        <w:t xml:space="preserve">• Não tratar sugestão, referência, ajuste ou aprovação parcial como autorização para gerar imagem.</w:t>
      </w:r>
    </w:p>
    <w:p>
      <w:pPr>
        <w:pStyle w:val="BodyText"/>
      </w:pPr>
      <w:r>
        <w:t xml:space="preserve">• Não usar blocos translúcidos, caixas translúcidas, overlays neon, painéis semitransparentes, glassmorphism ou recursos similares.</w:t>
      </w:r>
    </w:p>
    <w:p>
      <w:pPr>
        <w:pStyle w:val="BodyText"/>
      </w:pPr>
      <w:r>
        <w:t xml:space="preserve">• Não usar neon excessivo, magenta dominante, cyberpunk genérico ou estética hacker.</w:t>
      </w:r>
    </w:p>
    <w:p>
      <w:pPr>
        <w:pStyle w:val="BodyText"/>
      </w:pPr>
      <w:r>
        <w:t xml:space="preserve">• Não usar HQ, cartoon, personagens caricaturais ou estética infantilizada.</w:t>
      </w:r>
    </w:p>
    <w:p>
      <w:pPr>
        <w:pStyle w:val="BodyText"/>
      </w:pPr>
      <w:r>
        <w:t xml:space="preserve">• Não usar textos próximos às bordas.</w:t>
      </w:r>
    </w:p>
    <w:p>
      <w:pPr>
        <w:pStyle w:val="BodyText"/>
      </w:pPr>
      <w:r>
        <w:t xml:space="preserve">• Não repetir imagem de fundo, cenário ou composição-base dentro do mesmo carrossel.</w:t>
      </w:r>
    </w:p>
    <w:p>
      <w:pPr>
        <w:pStyle w:val="BodyText"/>
      </w:pPr>
      <w:r>
        <w:t xml:space="preserve">• Não expor dados pessoais, nomes sensíveis, caminhos de arquivos ou prints brutos.</w:t>
      </w:r>
    </w:p>
    <w:p>
      <w:pPr>
        <w:pStyle w:val="BodyText"/>
      </w:pPr>
      <w:r>
        <w:t xml:space="preserve">• Não reproduzir literalmente interfaces proprietárias.</w:t>
      </w:r>
    </w:p>
    <w:p>
      <w:pPr>
        <w:pStyle w:val="BodyText"/>
      </w:pPr>
      <w:r>
        <w:t xml:space="preserve">• Não usar cores sem função semântica.</w:t>
      </w:r>
    </w:p>
    <w:p>
      <w:pPr>
        <w:pStyle w:val="BodyText"/>
      </w:pPr>
      <w:r>
        <w:t xml:space="preserve">• Não usar fontes aleatórias.</w:t>
      </w:r>
    </w:p>
    <w:p>
      <w:pPr>
        <w:pStyle w:val="BodyText"/>
      </w:pPr>
      <w:r>
        <w:t xml:space="preserve">• Não usar fragmentação textual excessiva.</w:t>
      </w:r>
    </w:p>
    <w:p>
      <w:pPr>
        <w:pStyle w:val="BodyText"/>
      </w:pPr>
      <w:r>
        <w:t xml:space="preserve">• Não tornar painel público excessivamente técnico ou poluído.</w:t>
      </w:r>
    </w:p>
    <w:p/>
    <w:p>
      <w:pPr>
        <w:pStyle w:val="Heading1"/>
      </w:pPr>
      <w:r>
        <w:t xml:space="preserve">12. Itens descartados</w:t>
      </w:r>
    </w:p>
    <w:p/>
    <w:p>
      <w:pPr>
        <w:pStyle w:val="BodyText"/>
      </w:pPr>
      <w:r>
        <w:t xml:space="preserve">Os itens abaixo ficam registrados apenas como bloqueio histórico e não devem ser retomados como diretriz válida:</w:t>
      </w:r>
    </w:p>
    <w:p/>
    <w:p>
      <w:pPr>
        <w:pStyle w:val="BodyText"/>
      </w:pPr>
      <w:r>
        <w:t xml:space="preserve">• preto e amarelo em todos os cards;</w:t>
      </w:r>
    </w:p>
    <w:p>
      <w:pPr>
        <w:pStyle w:val="BodyText"/>
      </w:pPr>
      <w:r>
        <w:t xml:space="preserve">• blocos translúcidos e neon;</w:t>
      </w:r>
    </w:p>
    <w:p>
      <w:pPr>
        <w:pStyle w:val="BodyText"/>
      </w:pPr>
      <w:r>
        <w:t xml:space="preserve">• fundo branco plano sem profundidade;</w:t>
      </w:r>
    </w:p>
    <w:p>
      <w:pPr>
        <w:pStyle w:val="BodyText"/>
      </w:pPr>
      <w:r>
        <w:t xml:space="preserve">• Montserrat e Inter como sistema oficial.</w:t>
      </w:r>
    </w:p>
    <w:p/>
    <w:p>
      <w:pPr>
        <w:pStyle w:val="Heading1"/>
      </w:pPr>
      <w:r>
        <w:t xml:space="preserve">13. Itens não aplicáveis automaticamente neste momento</w:t>
      </w:r>
    </w:p>
    <w:p/>
    <w:p>
      <w:pPr>
        <w:pStyle w:val="BodyText"/>
      </w:pPr>
      <w:r>
        <w:t xml:space="preserve">Itens [Em validação], [Pendente] e “itens de avaliação futura” permanecem fora da aplicação automática até aprovação explícita do usuário. Eles podem ser consultados como pauta futura, mas não devem orientar produção imediata.</w:t>
      </w:r>
    </w:p>
    <w:p/>
    <w:p>
      <w:pPr>
        <w:pStyle w:val="Heading1"/>
      </w:pPr>
      <w:r>
        <w:t xml:space="preserve">14. Retomada rápida</w:t>
      </w:r>
    </w:p>
    <w:p/>
    <w:p>
      <w:pPr>
        <w:pStyle w:val="BodyText"/>
      </w:pPr>
      <w:r>
        <w:t xml:space="preserve">• Usar Google Sans.</w:t>
      </w:r>
    </w:p>
    <w:p>
      <w:pPr>
        <w:pStyle w:val="BodyText"/>
      </w:pPr>
      <w:r>
        <w:t xml:space="preserve">• Usar amarelo como assinatura.</w:t>
      </w:r>
    </w:p>
    <w:p>
      <w:pPr>
        <w:pStyle w:val="BodyText"/>
      </w:pPr>
      <w:r>
        <w:t xml:space="preserve">• Alternar bases claras/frias e escuras/quentes.</w:t>
      </w:r>
    </w:p>
    <w:p>
      <w:pPr>
        <w:pStyle w:val="BodyText"/>
      </w:pPr>
      <w:r>
        <w:t xml:space="preserve">• Priorizar mockups, profundidade, perspectiva 3D e open design.</w:t>
      </w:r>
    </w:p>
    <w:p>
      <w:pPr>
        <w:pStyle w:val="BodyText"/>
      </w:pPr>
      <w:r>
        <w:t xml:space="preserve">• Usar imagens realísticas.</w:t>
      </w:r>
    </w:p>
    <w:p>
      <w:pPr>
        <w:pStyle w:val="BodyText"/>
      </w:pPr>
      <w:r>
        <w:t xml:space="preserve">• Iniciar com tensão narrativa sempre que possível.</w:t>
      </w:r>
    </w:p>
    <w:p>
      <w:pPr>
        <w:pStyle w:val="BodyText"/>
      </w:pPr>
      <w:r>
        <w:t xml:space="preserve">• Respeitar recuo de segurança.</w:t>
      </w:r>
    </w:p>
    <w:p>
      <w:pPr>
        <w:pStyle w:val="BodyText"/>
      </w:pPr>
      <w:r>
        <w:t xml:space="preserve">• Não usar HQ, cartoon, glassmorphism, neon excessivo ou blocos translúcidos.</w:t>
      </w:r>
    </w:p>
    <w:p>
      <w:pPr>
        <w:pStyle w:val="BodyText"/>
      </w:pPr>
      <w:r>
        <w:t xml:space="preserve">• Não gerar imagem sem comando explícito.</w:t>
      </w:r>
    </w:p>
    <w:p>
      <w:pPr>
        <w:pStyle w:val="BodyText"/>
      </w:pPr>
      <w:r>
        <w:t xml:space="preserve">• Realizar checkpoint na metade de carrosséis.</w:t>
      </w:r>
    </w:p>
    <w:p/>
    <w:p>
      <w:pPr>
        <w:pStyle w:val="Heading1"/>
      </w:pPr>
      <w:r>
        <w:t xml:space="preserve">15. Blindagem operacional</w:t>
      </w:r>
    </w:p>
    <w:p/>
    <w:p>
      <w:pPr>
        <w:pStyle w:val="BodyText"/>
      </w:pPr>
      <w:r>
        <w:t xml:space="preserve">Este documento é apenas documentação das diretrizes visuais aprovadas.</w:t>
      </w:r>
    </w:p>
    <w:p/>
    <w:p>
      <w:pPr>
        <w:pStyle w:val="BodyText"/>
      </w:pPr>
      <w:r>
        <w:t xml:space="preserve">Ele não executa análise, não reprocessa comentários, não altera dados, não altera matriz, não altera painel e não gera imagem.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Title">
    <w:name w:val="Title"/>
    <w:basedOn w:val="Normal"/>
    <w:qFormat/>
    <w:pPr>
      <w:spacing w:after="240"/>
    </w:pPr>
    <w:rPr>
      <w:b/>
      <w:rFonts w:ascii="Arial" w:hAnsi="Arial"/>
      <w:sz w:val="34"/>
    </w:rPr>
  </w:style>
  <w:style w:type="paragraph" w:styleId="Heading1">
    <w:name w:val="heading 1"/>
    <w:basedOn w:val="Normal"/>
    <w:qFormat/>
    <w:pPr>
      <w:spacing w:before="220" w:after="120"/>
    </w:pPr>
    <w:rPr>
      <w:b/>
      <w:rFonts w:ascii="Arial" w:hAnsi="Arial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Arial" w:hAnsi="Arial"/>
      <w:sz w:val="24"/>
    </w:rPr>
  </w:style>
  <w:style w:type="paragraph" w:styleId="BodyText">
    <w:name w:val="Body Text"/>
    <w:basedOn w:val="Normal"/>
    <w:qFormat/>
    <w:pPr>
      <w:spacing w:after="120"/>
    </w:pPr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Diretrizes Aprovadas do Manual de Identidade Visual do Mapa da Noite</dc:title>
  <dc:creator>Codex</dc:creator>
  <cp:lastModifiedBy>Codex</cp:lastModifiedBy>
  <dcterms:created xsi:type="dcterms:W3CDTF">2026-06-19T10:44:26Z</dcterms:created>
  <dcterms:modified xsi:type="dcterms:W3CDTF">2026-06-19T10:44:26Z</dcterms:modified>
</cp:coreProperties>
</file>