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7A722" w14:textId="4039A141" w:rsidR="00882A13" w:rsidRDefault="00481092">
      <w:r>
        <w:rPr>
          <w:rFonts w:hint="eastAsia"/>
        </w:rPr>
        <w:t>主要控制思路：</w:t>
      </w:r>
    </w:p>
    <w:p w14:paraId="7DEC071D" w14:textId="207DE670" w:rsidR="00481092" w:rsidRDefault="00481092">
      <w:r>
        <w:tab/>
      </w:r>
      <w:r>
        <w:rPr>
          <w:rFonts w:hint="eastAsia"/>
        </w:rPr>
        <w:t>鱼尾的摆动由PWM控制舵机实现，完全可以视为围绕某一值</w:t>
      </w:r>
      <w:r>
        <w:t>a</w:t>
      </w:r>
      <w:r>
        <w:rPr>
          <w:rFonts w:hint="eastAsia"/>
        </w:rPr>
        <w:t>上下等幅震荡的“类简谐运动”，所以只要定义好中轴线a，</w:t>
      </w:r>
      <w:r w:rsidR="000E7B8E">
        <w:rPr>
          <w:rFonts w:hint="eastAsia"/>
        </w:rPr>
        <w:t>摆尾时</w:t>
      </w:r>
      <w:r>
        <w:rPr>
          <w:rFonts w:hint="eastAsia"/>
        </w:rPr>
        <w:t>每次根据a的值更新</w:t>
      </w:r>
      <w:r w:rsidR="000E7B8E">
        <w:rPr>
          <w:rFonts w:hint="eastAsia"/>
        </w:rPr>
        <w:t>鱼尾下一次的运动角度，即可方便地动态调整鱼尾的摆动角度。</w:t>
      </w:r>
    </w:p>
    <w:p w14:paraId="18FE1B2D" w14:textId="2F7DCEE0" w:rsidR="000E7B8E" w:rsidRDefault="003A681B">
      <w:pPr>
        <w:rPr>
          <w:rFonts w:hint="eastAsia"/>
        </w:rPr>
      </w:pPr>
      <w:r>
        <w:rPr>
          <w:noProof/>
        </w:rPr>
        <w:drawing>
          <wp:inline distT="0" distB="0" distL="0" distR="0" wp14:anchorId="375C5CF2" wp14:editId="2BD1ECFF">
            <wp:extent cx="5265420" cy="40081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400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E7B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B0D"/>
    <w:rsid w:val="000E7B8E"/>
    <w:rsid w:val="003A681B"/>
    <w:rsid w:val="00481092"/>
    <w:rsid w:val="00882A13"/>
    <w:rsid w:val="00DE1B0D"/>
    <w:rsid w:val="00E26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A7E49"/>
  <w15:chartTrackingRefBased/>
  <w15:docId w15:val="{89106751-F6C5-47AA-9C14-9A28A42E9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 Martin</dc:creator>
  <cp:keywords/>
  <dc:description/>
  <cp:lastModifiedBy>Bird Martin</cp:lastModifiedBy>
  <cp:revision>2</cp:revision>
  <dcterms:created xsi:type="dcterms:W3CDTF">2021-11-09T10:20:00Z</dcterms:created>
  <dcterms:modified xsi:type="dcterms:W3CDTF">2021-11-09T10:56:00Z</dcterms:modified>
</cp:coreProperties>
</file>