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84D8E" w14:textId="2ECA81ED" w:rsidR="00994FB6" w:rsidRDefault="00994FB6">
      <w:r>
        <w:t>Wieder von vorne an:</w:t>
      </w:r>
    </w:p>
    <w:p w14:paraId="253A6CF8" w14:textId="32A1B40F" w:rsidR="00994FB6" w:rsidRDefault="00994FB6">
      <w:r w:rsidRPr="00994FB6">
        <w:t>3_table1_stats</w:t>
      </w:r>
      <w:r>
        <w:t>.py</w:t>
      </w:r>
    </w:p>
    <w:p w14:paraId="200A4709" w14:textId="77777777" w:rsidR="00994FB6" w:rsidRPr="00994FB6" w:rsidRDefault="00994FB6" w:rsidP="00994FB6">
      <w:pPr>
        <w:pStyle w:val="berschrift1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de-DE"/>
          <w14:ligatures w14:val="none"/>
        </w:rPr>
      </w:pPr>
      <w:r w:rsidRPr="00994FB6">
        <w:t xml:space="preserve">Die </w:t>
      </w:r>
      <w:proofErr w:type="spellStart"/>
      <w:r w:rsidRPr="00994FB6">
        <w:t>Tbellen</w:t>
      </w:r>
      <w:proofErr w:type="spellEnd"/>
      <w:r w:rsidRPr="00994FB6">
        <w:t xml:space="preserve"> </w:t>
      </w:r>
      <w:r w:rsidRPr="00994FB6">
        <w:rPr>
          <w:rStyle w:val="HTMLCode"/>
          <w:rFonts w:eastAsiaTheme="majorEastAsia"/>
          <w:color w:val="000000"/>
        </w:rPr>
        <w:t>Table1_OP_level_compact.csv</w:t>
      </w:r>
      <w:r w:rsidRPr="00994FB6">
        <w:rPr>
          <w:rStyle w:val="HTMLCode"/>
          <w:rFonts w:eastAsiaTheme="majorEastAsia"/>
          <w:color w:val="000000"/>
        </w:rPr>
        <w:t xml:space="preserve"> und </w:t>
      </w:r>
      <w:r w:rsidRPr="00994FB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de-DE"/>
          <w14:ligatures w14:val="none"/>
        </w:rPr>
        <w:t>(kompakt)</w:t>
      </w:r>
    </w:p>
    <w:p w14:paraId="4553F3B2" w14:textId="77777777" w:rsidR="00994FB6" w:rsidRPr="00994FB6" w:rsidRDefault="00994FB6" w:rsidP="00994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Zweck: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Schnellvergleich der </w:t>
      </w:r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numerischen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Variablen zwischen den Gruppen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994F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AKI 0–7 = 0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(kein AKI innerhalb 7 Tage) vs. </w:t>
      </w:r>
      <w:r w:rsidRPr="00994F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AKI 0–7 = 1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(AKI innerhalb 7 Tage).</w:t>
      </w:r>
    </w:p>
    <w:p w14:paraId="40B8BBD2" w14:textId="77777777" w:rsidR="00994FB6" w:rsidRPr="00994FB6" w:rsidRDefault="00994FB6" w:rsidP="00994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Spalten:</w:t>
      </w:r>
    </w:p>
    <w:p w14:paraId="0A0A3E0F" w14:textId="77777777" w:rsidR="00994FB6" w:rsidRPr="00994FB6" w:rsidRDefault="00994FB6" w:rsidP="00994F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Variable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 – Name der </w:t>
      </w:r>
      <w:proofErr w:type="spellStart"/>
      <w:r w:rsidRPr="00994FB6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Kennzahl</w:t>
      </w:r>
      <w:proofErr w:type="spellEnd"/>
      <w:r w:rsidRPr="00994FB6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 (z. B. </w:t>
      </w:r>
      <w:r w:rsidRPr="00994F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duration_hours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, </w:t>
      </w:r>
      <w:r w:rsidRPr="00994F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crea_delta_0_48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, </w:t>
      </w:r>
      <w:r w:rsidRPr="00994F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vis_auc_0_24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).</w:t>
      </w:r>
    </w:p>
    <w:p w14:paraId="45FB85F6" w14:textId="77777777" w:rsidR="00994FB6" w:rsidRPr="00994FB6" w:rsidRDefault="00994FB6" w:rsidP="00994F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AKI 0–7 = 0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– </w:t>
      </w:r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Median (IQR)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in der Nicht-AKI-Gruppe.</w:t>
      </w:r>
    </w:p>
    <w:p w14:paraId="5D4F1744" w14:textId="77777777" w:rsidR="00994FB6" w:rsidRPr="00994FB6" w:rsidRDefault="00994FB6" w:rsidP="00994F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AKI 0–7 = 1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– </w:t>
      </w:r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Median (IQR)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in der AKI-Gruppe.</w:t>
      </w:r>
    </w:p>
    <w:p w14:paraId="3E3C70EF" w14:textId="77777777" w:rsidR="00994FB6" w:rsidRPr="00994FB6" w:rsidRDefault="00994FB6" w:rsidP="00994F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 (MWU)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– p-Wert des </w:t>
      </w:r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Mann-Whitney-U-Tests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(nichtparametrisch).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  <w:t xml:space="preserve">Kleinere p-Werte </w:t>
      </w:r>
      <w:r w:rsidRPr="00994FB6">
        <w:rPr>
          <w:rFonts w:ascii="Cambria Math" w:eastAsia="Times New Roman" w:hAnsi="Cambria Math" w:cs="Cambria Math"/>
          <w:color w:val="000000"/>
          <w:kern w:val="0"/>
          <w:lang w:eastAsia="de-DE"/>
          <w14:ligatures w14:val="none"/>
        </w:rPr>
        <w:t>⇒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stärkere Evidenz für einen Gruppenunterschied.</w:t>
      </w:r>
    </w:p>
    <w:p w14:paraId="2FC54383" w14:textId="77777777" w:rsidR="00994FB6" w:rsidRPr="00994FB6" w:rsidRDefault="00994FB6" w:rsidP="00994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So liest du eine Zeile (Beispiel):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994F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duration_hours: 4.38 (3.32–5.65)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vs. </w:t>
      </w:r>
      <w:r w:rsidRPr="00994F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5.10 (4.00–6.20)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 </w:t>
      </w:r>
      <w:r w:rsidRPr="00994F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p = 0.002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  <w:t>→ In der AKI-Gruppe ist die OP-Dauer höher (Median). Der Unterschied ist statistisch signifikant.</w:t>
      </w:r>
    </w:p>
    <w:p w14:paraId="3DBBC564" w14:textId="77777777" w:rsidR="00994FB6" w:rsidRPr="00994FB6" w:rsidRDefault="00224D35" w:rsidP="00994F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224D35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43810AC1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14:paraId="67906E22" w14:textId="77777777" w:rsidR="00994FB6" w:rsidRPr="00994FB6" w:rsidRDefault="00994FB6" w:rsidP="00994F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de-DE"/>
          <w14:ligatures w14:val="none"/>
        </w:rPr>
      </w:pPr>
      <w:r w:rsidRPr="00994FB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de-DE"/>
          <w14:ligatures w14:val="none"/>
        </w:rPr>
        <w:t>2) </w:t>
      </w:r>
      <w:r w:rsidRPr="00994FB6">
        <w:rPr>
          <w:rFonts w:ascii="Courier New" w:eastAsia="Times New Roman" w:hAnsi="Courier New" w:cs="Courier New"/>
          <w:b/>
          <w:bCs/>
          <w:color w:val="000000"/>
          <w:kern w:val="36"/>
          <w:sz w:val="20"/>
          <w:szCs w:val="20"/>
          <w:lang w:val="en-US" w:eastAsia="de-DE"/>
          <w14:ligatures w14:val="none"/>
        </w:rPr>
        <w:t>Table1_OP_level_with_stats.csv</w:t>
      </w:r>
      <w:r w:rsidRPr="00994FB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de-DE"/>
          <w14:ligatures w14:val="none"/>
        </w:rPr>
        <w:t> (</w:t>
      </w:r>
      <w:proofErr w:type="spellStart"/>
      <w:r w:rsidRPr="00994FB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de-DE"/>
          <w14:ligatures w14:val="none"/>
        </w:rPr>
        <w:t>voll</w:t>
      </w:r>
      <w:proofErr w:type="spellEnd"/>
      <w:r w:rsidRPr="00994FB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de-DE"/>
          <w14:ligatures w14:val="none"/>
        </w:rPr>
        <w:t>)</w:t>
      </w:r>
    </w:p>
    <w:p w14:paraId="2ADE0244" w14:textId="77777777" w:rsidR="00994FB6" w:rsidRPr="00994FB6" w:rsidRDefault="00994FB6" w:rsidP="00994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Zweck: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Detaillierte Statistik für </w:t>
      </w:r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alle Variablen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(numerisch und kategorial).</w:t>
      </w:r>
    </w:p>
    <w:p w14:paraId="2209C478" w14:textId="77777777" w:rsidR="00994FB6" w:rsidRPr="00994FB6" w:rsidRDefault="00994FB6" w:rsidP="00994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Wichtige Spalten:</w:t>
      </w:r>
    </w:p>
    <w:p w14:paraId="6BC2FA4B" w14:textId="77777777" w:rsidR="00994FB6" w:rsidRPr="00994FB6" w:rsidRDefault="00994FB6" w:rsidP="00994F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Variable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– Name. Bei kategorialen Variablen kommen </w:t>
      </w:r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Kategorie-Zeilen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z. B.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994F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Sex = f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 </w:t>
      </w:r>
      <w:r w:rsidRPr="00994F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Sex = m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oder </w:t>
      </w:r>
      <w:proofErr w:type="spellStart"/>
      <w:r w:rsidRPr="00994F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AKI_Stage</w:t>
      </w:r>
      <w:proofErr w:type="spellEnd"/>
      <w:r w:rsidRPr="00994F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 = 1/2/3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3209131F" w14:textId="77777777" w:rsidR="00994FB6" w:rsidRPr="00994FB6" w:rsidRDefault="00994FB6" w:rsidP="00994F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Group0_… / Group1_…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– Kennzahlen getrennt nach Gruppen (</w:t>
      </w:r>
      <w:r w:rsidRPr="00994F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AKI 0–7 = 0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vs. </w:t>
      </w:r>
      <w:r w:rsidRPr="00994F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= 1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):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994F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…_n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 </w:t>
      </w:r>
      <w:r w:rsidRPr="00994F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…_</w:t>
      </w:r>
      <w:proofErr w:type="spellStart"/>
      <w:r w:rsidRPr="00994F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mean</w:t>
      </w:r>
      <w:proofErr w:type="spellEnd"/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 </w:t>
      </w:r>
      <w:r w:rsidRPr="00994F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…_</w:t>
      </w:r>
      <w:proofErr w:type="spellStart"/>
      <w:r w:rsidRPr="00994F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sd</w:t>
      </w:r>
      <w:proofErr w:type="spellEnd"/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 </w:t>
      </w:r>
      <w:r w:rsidRPr="00994F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…_median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 </w:t>
      </w:r>
      <w:r w:rsidRPr="00994F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…_q1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 </w:t>
      </w:r>
      <w:r w:rsidRPr="00994F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…_q3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(Median/IQR sind die wichtigsten).</w:t>
      </w:r>
    </w:p>
    <w:p w14:paraId="212F5A1D" w14:textId="77777777" w:rsidR="00994FB6" w:rsidRPr="00994FB6" w:rsidRDefault="00994FB6" w:rsidP="00994F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p_MWU</w:t>
      </w:r>
      <w:proofErr w:type="spellEnd"/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– p-Wert des </w:t>
      </w:r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Mann-Whitney-U-Tests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(für numerische Variablen).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  <w:t>Für </w:t>
      </w:r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kategoriale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Zeilen ist hier der p-Wert aus </w:t>
      </w:r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Chi²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(allgemein) oder </w:t>
      </w:r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Fisher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(2×2) abgelegt.</w:t>
      </w:r>
    </w:p>
    <w:p w14:paraId="30A0D9D0" w14:textId="77777777" w:rsidR="00994FB6" w:rsidRPr="00994FB6" w:rsidRDefault="00994FB6" w:rsidP="00994F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RBC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– Effektgröße: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  <w:t>• bei </w:t>
      </w:r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numerischen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Variablen = </w:t>
      </w:r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rank-</w:t>
      </w:r>
      <w:proofErr w:type="spellStart"/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biserial</w:t>
      </w:r>
      <w:proofErr w:type="spellEnd"/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correlation</w:t>
      </w:r>
      <w:proofErr w:type="spellEnd"/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(|RBC|≈0,1 klein; ≈0,3 mittel; ≥0,5 groß)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  <w:t>• bei </w:t>
      </w:r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kategorialen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Variablen = </w:t>
      </w:r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Effekt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aus dem verwendeten Test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  <w:t>(bei 2×2: </w:t>
      </w:r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Odds Ratio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; sonst: </w:t>
      </w:r>
      <w:proofErr w:type="spellStart"/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Cramér’s</w:t>
      </w:r>
      <w:proofErr w:type="spellEnd"/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V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)</w:t>
      </w:r>
    </w:p>
    <w:p w14:paraId="25D0BAC9" w14:textId="77777777" w:rsidR="00994FB6" w:rsidRPr="00994FB6" w:rsidRDefault="00994FB6" w:rsidP="00994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So liest du eine Zeile (numerisch):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994F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crea_delta_0_48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→ vergleiche </w:t>
      </w:r>
      <w:r w:rsidRPr="00994F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Group0_median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vs. </w:t>
      </w:r>
      <w:r w:rsidRPr="00994F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Group1_median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prüfe </w:t>
      </w:r>
      <w:proofErr w:type="spellStart"/>
      <w:r w:rsidRPr="00994F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p_MWU</w:t>
      </w:r>
      <w:proofErr w:type="spellEnd"/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und </w:t>
      </w:r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RBC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  <w:t xml:space="preserve">Großes Δ (Median-Unterschied) + kleines p + RBC ≥ ~0,3 </w:t>
      </w:r>
      <w:r w:rsidRPr="00994FB6">
        <w:rPr>
          <w:rFonts w:ascii="Cambria Math" w:eastAsia="Times New Roman" w:hAnsi="Cambria Math" w:cs="Cambria Math"/>
          <w:color w:val="000000"/>
          <w:kern w:val="0"/>
          <w:lang w:eastAsia="de-DE"/>
          <w14:ligatures w14:val="none"/>
        </w:rPr>
        <w:t>⇒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relevanter Unterschied.</w:t>
      </w:r>
    </w:p>
    <w:p w14:paraId="539A69AA" w14:textId="77777777" w:rsidR="00994FB6" w:rsidRPr="00994FB6" w:rsidRDefault="00994FB6" w:rsidP="00994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So liest du eine Kategorie (kategorial):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994F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Sex = f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→ Anzahl/Prozent in beiden Gruppen; p-Wert aus Fisher/Chi²; Effekt (OR oder </w:t>
      </w:r>
      <w:proofErr w:type="spellStart"/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Cramér’s</w:t>
      </w:r>
      <w:proofErr w:type="spellEnd"/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V).</w:t>
      </w:r>
    </w:p>
    <w:p w14:paraId="65D484E2" w14:textId="77777777" w:rsidR="00994FB6" w:rsidRPr="00994FB6" w:rsidRDefault="00224D35" w:rsidP="00994F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224D35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48866F38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24FAC20C" w14:textId="77777777" w:rsidR="00994FB6" w:rsidRPr="00994FB6" w:rsidRDefault="00994FB6" w:rsidP="00994F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</w:pPr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>Häufige Fragen</w:t>
      </w:r>
    </w:p>
    <w:p w14:paraId="42F30812" w14:textId="77777777" w:rsidR="00994FB6" w:rsidRPr="00994FB6" w:rsidRDefault="00994FB6" w:rsidP="00994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Warum erscheinen Variablen wie „Sex“ mehrfach?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  <w:t>Weil pro </w:t>
      </w:r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Kategorie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eine Zeile ausgegeben wird (z. B. </w:t>
      </w:r>
      <w:r w:rsidRPr="00994F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Sex = f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 </w:t>
      </w:r>
      <w:r w:rsidRPr="00994F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Sex = m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).</w:t>
      </w:r>
    </w:p>
    <w:p w14:paraId="00897FD9" w14:textId="77777777" w:rsidR="00994FB6" w:rsidRPr="00994FB6" w:rsidRDefault="00994FB6" w:rsidP="00994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Warum weichen Mittelwerte und Mediane voneinander ab?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  <w:t>Bei schiefen Verteilungen sind </w:t>
      </w:r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Mediane/IQR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robuster. In der Arbeit bitte primär diese berichten.</w:t>
      </w:r>
    </w:p>
    <w:p w14:paraId="35FA4B20" w14:textId="77777777" w:rsidR="00994FB6" w:rsidRPr="00994FB6" w:rsidRDefault="00994FB6" w:rsidP="00994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Kleines p aber minimale Differenz – was tun?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  <w:t>Dann ist der </w:t>
      </w:r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Effekt klein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(siehe RBC/OR). In der Interpretation neutral bleiben: statistisch signifikant, aber </w:t>
      </w:r>
      <w:proofErr w:type="spellStart"/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geringe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Effektgröße</w:t>
      </w:r>
      <w:proofErr w:type="spellEnd"/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2AD7DC8F" w14:textId="28FD17E2" w:rsidR="00994FB6" w:rsidRPr="00994FB6" w:rsidRDefault="00994FB6" w:rsidP="00994F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Ergebnisteil 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  <w:t>„Zwischen Kindern mit und ohne AKI (0–7 Tage) unterschieden sich </w:t>
      </w:r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[Variable X]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(Median [IQR] vs. …; MWU-p = …; RBC = …).“</w:t>
      </w:r>
    </w:p>
    <w:p w14:paraId="1CD3A9AB" w14:textId="2B57AE56" w:rsidR="00994FB6" w:rsidRDefault="00994FB6" w:rsidP="00994F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Diskussion (sachlich):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  <w:t>Einordnen der </w:t>
      </w:r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Richtung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(z. B. längere OP-Dauer ↑ AKI-Risiko) und </w:t>
      </w:r>
      <w:r w:rsidRPr="00994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Größe</w:t>
      </w: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(RBC/OR), inkl. möglicher klinischer Relevanz.</w:t>
      </w:r>
    </w:p>
    <w:p w14:paraId="1E976883" w14:textId="77777777" w:rsidR="00994FB6" w:rsidRPr="00994FB6" w:rsidRDefault="00994FB6" w:rsidP="00994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Ergebnisse (Table 1 – numerische Kernvariablen, Gruppenvergleich AKI 0–7 Tage):</w:t>
      </w:r>
    </w:p>
    <w:p w14:paraId="319125AF" w14:textId="77777777" w:rsidR="00994FB6" w:rsidRPr="00994FB6" w:rsidRDefault="00994FB6" w:rsidP="00994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• crea_delta_0_48: Der Median lag in der Gruppe ohne AKI bei 7.00 und in der Gruppe mit AKI bei 17.00 (höher; Δ=10.00). Der Unterschied war statistisch signifikant (MWU-p=3.84e-90; Effektgröße (RBC)=0.67).</w:t>
      </w:r>
    </w:p>
    <w:p w14:paraId="285F77FA" w14:textId="77777777" w:rsidR="00994FB6" w:rsidRPr="00994FB6" w:rsidRDefault="00994FB6" w:rsidP="00994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• crea_rate_0_48: Der Median lag in der Gruppe ohne AKI bei 0.17 und in der Gruppe mit AKI bei 0.38 (höher; Δ=0.21). Der Unterschied war statistisch signifikant (MWU-p=1.56e-47; Effektgröße (RBC)=0.48).</w:t>
      </w:r>
    </w:p>
    <w:p w14:paraId="718A7DA5" w14:textId="77777777" w:rsidR="00994FB6" w:rsidRPr="00994FB6" w:rsidRDefault="00994FB6" w:rsidP="00994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• age_years_at_op: Der Median lag in der Gruppe ohne AKI bei 1.47 und in der Gruppe mit AKI bei 0.46 (niedriger; Δ=-1.01). Der Unterschied war statistisch signifikant (MWU-p=1.63e-19; Effektgröße (RBC)=-0.30).</w:t>
      </w:r>
    </w:p>
    <w:p w14:paraId="69031C40" w14:textId="77777777" w:rsidR="00994FB6" w:rsidRPr="00994FB6" w:rsidRDefault="00994FB6" w:rsidP="00994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• crea_peak_0_48: Der Median lag in der Gruppe ohne AKI bei 40.00 und in der Gruppe mit AKI bei 48.00 (höher; Δ=8.00). Der Unterschied war statistisch signifikant (MWU-p=2.91e-17; Effektgröße (RBC)=0.28).</w:t>
      </w:r>
    </w:p>
    <w:p w14:paraId="194538E9" w14:textId="375FA016" w:rsidR="00994FB6" w:rsidRDefault="00994FB6" w:rsidP="00994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• </w:t>
      </w:r>
      <w:proofErr w:type="spellStart"/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crea_baseline</w:t>
      </w:r>
      <w:proofErr w:type="spellEnd"/>
      <w:r w:rsidRPr="00994FB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Der Median lag in der Gruppe ohne AKI bei 33.00 und in der Gruppe mit AKI bei 28.00 (niedriger; Δ=-5.00). Der Unterschied war statistisch signifikant (MWU-p=8.40e-15; Effektgröße (RBC)=-0.26).</w:t>
      </w:r>
    </w:p>
    <w:p w14:paraId="72798E9F" w14:textId="77777777" w:rsidR="00F5230C" w:rsidRPr="00F5230C" w:rsidRDefault="00F5230C" w:rsidP="00F52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F5230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Ergebnisse – VIS und Labor (numerische Variablen; Gruppenvergleich AKI 0–7 Tage vs. kein AKI):</w:t>
      </w:r>
    </w:p>
    <w:p w14:paraId="3C6161F2" w14:textId="77777777" w:rsidR="00F5230C" w:rsidRPr="00F5230C" w:rsidRDefault="00F5230C" w:rsidP="00F52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F5230C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lastRenderedPageBreak/>
        <w:t>• crea_delta_0_48: Median in AKI 0–7 = 0 7.00 ((3–11)) vs. AKI 0–7 = 1 17.00 ((11–26)) (</w:t>
      </w:r>
      <w:proofErr w:type="spellStart"/>
      <w:r w:rsidRPr="00F5230C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höher</w:t>
      </w:r>
      <w:proofErr w:type="spellEnd"/>
      <w:r w:rsidRPr="00F5230C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; </w:t>
      </w:r>
      <w:r w:rsidRPr="00F5230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Δ</w:t>
      </w:r>
      <w:r w:rsidRPr="00F5230C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 = 10.00); p &lt; 0,001; RBC = 0.67.</w:t>
      </w:r>
    </w:p>
    <w:p w14:paraId="7EF7683D" w14:textId="77777777" w:rsidR="00F5230C" w:rsidRPr="00F5230C" w:rsidRDefault="00F5230C" w:rsidP="00F52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F5230C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• crea_rate_0_48: Median in AKI 0–7 = 0 0.17 ((0.0655–0.298)) vs. AKI 0–7 = 1 0.38 ((0.209–0.612)) (</w:t>
      </w:r>
      <w:proofErr w:type="spellStart"/>
      <w:r w:rsidRPr="00F5230C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höher</w:t>
      </w:r>
      <w:proofErr w:type="spellEnd"/>
      <w:r w:rsidRPr="00F5230C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; </w:t>
      </w:r>
      <w:r w:rsidRPr="00F5230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Δ</w:t>
      </w:r>
      <w:r w:rsidRPr="00F5230C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 = 0.21); p &lt; 0,001; RBC = 0.48.</w:t>
      </w:r>
    </w:p>
    <w:p w14:paraId="7466D881" w14:textId="77777777" w:rsidR="00F5230C" w:rsidRPr="00F5230C" w:rsidRDefault="00F5230C" w:rsidP="00F52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F5230C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• crea_peak_0_48: Median in AKI 0–7 = 0 40.00 ((33–52)) vs. AKI 0–7 = 1 48.00 ((38–65)) (</w:t>
      </w:r>
      <w:proofErr w:type="spellStart"/>
      <w:r w:rsidRPr="00F5230C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höher</w:t>
      </w:r>
      <w:proofErr w:type="spellEnd"/>
      <w:r w:rsidRPr="00F5230C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; </w:t>
      </w:r>
      <w:r w:rsidRPr="00F5230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Δ</w:t>
      </w:r>
      <w:r w:rsidRPr="00F5230C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 = 8.00); p &lt; 0,001; RBC = 0.28.</w:t>
      </w:r>
    </w:p>
    <w:p w14:paraId="288CBFBB" w14:textId="77777777" w:rsidR="00F5230C" w:rsidRPr="00F5230C" w:rsidRDefault="00F5230C" w:rsidP="00F52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F5230C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• </w:t>
      </w:r>
      <w:proofErr w:type="spellStart"/>
      <w:r w:rsidRPr="00F5230C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crea_baseline</w:t>
      </w:r>
      <w:proofErr w:type="spellEnd"/>
      <w:r w:rsidRPr="00F5230C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: Median in AKI 0–7 = 0 33.00 ((27–44)) vs. AKI 0–7 = 1 28.00 ((23–38)) (</w:t>
      </w:r>
      <w:proofErr w:type="spellStart"/>
      <w:r w:rsidRPr="00F5230C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niedriger</w:t>
      </w:r>
      <w:proofErr w:type="spellEnd"/>
      <w:r w:rsidRPr="00F5230C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; </w:t>
      </w:r>
      <w:r w:rsidRPr="00F5230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Δ</w:t>
      </w:r>
      <w:r w:rsidRPr="00F5230C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 = -5.00); p &lt; 0,001; RBC = -0.26.</w:t>
      </w:r>
    </w:p>
    <w:p w14:paraId="3AA42DF1" w14:textId="77777777" w:rsidR="00F5230C" w:rsidRPr="00F5230C" w:rsidRDefault="00F5230C" w:rsidP="00F52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F5230C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• vis_auc_0_48: Median in AKI 0–7 = 0 72.50 ((0–312)) vs. AKI 0–7 = 1 268.00 ((0–630)) (</w:t>
      </w:r>
      <w:proofErr w:type="spellStart"/>
      <w:r w:rsidRPr="00F5230C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höher</w:t>
      </w:r>
      <w:proofErr w:type="spellEnd"/>
      <w:r w:rsidRPr="00F5230C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; </w:t>
      </w:r>
      <w:r w:rsidRPr="00F5230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Δ</w:t>
      </w:r>
      <w:r w:rsidRPr="00F5230C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 = 195.50); p &lt; 0,001; RBC = 0.25.</w:t>
      </w:r>
    </w:p>
    <w:p w14:paraId="47835B8E" w14:textId="77777777" w:rsidR="00F5230C" w:rsidRPr="00F5230C" w:rsidRDefault="00F5230C" w:rsidP="00F52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F5230C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• vis_auc_0_24: Median in AKI 0–7 = 0 68.40 ((0–204)) vs. AKI 0–7 = 1 173.00 ((0–357)) (</w:t>
      </w:r>
      <w:proofErr w:type="spellStart"/>
      <w:r w:rsidRPr="00F5230C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höher</w:t>
      </w:r>
      <w:proofErr w:type="spellEnd"/>
      <w:r w:rsidRPr="00F5230C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; </w:t>
      </w:r>
      <w:r w:rsidRPr="00F5230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Δ</w:t>
      </w:r>
      <w:r w:rsidRPr="00F5230C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 = 104.60); p &lt; 0,001; RBC = 0.23.</w:t>
      </w:r>
    </w:p>
    <w:p w14:paraId="155C2ABC" w14:textId="77777777" w:rsidR="00F5230C" w:rsidRPr="00F5230C" w:rsidRDefault="00F5230C" w:rsidP="00F52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F5230C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• vis_max_6_24: Median in AKI 0–7 = 0 13.50 ((9.05–13.5)) vs. AKI 0–7 = 1 13.50 ((12.7–23.8)) (</w:t>
      </w:r>
      <w:proofErr w:type="spellStart"/>
      <w:r w:rsidRPr="00F5230C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niedriger</w:t>
      </w:r>
      <w:proofErr w:type="spellEnd"/>
      <w:r w:rsidRPr="00F5230C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; </w:t>
      </w:r>
      <w:r w:rsidRPr="00F5230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Δ</w:t>
      </w:r>
      <w:r w:rsidRPr="00F5230C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 = 0.00); p &lt; 0,001; RBC = 0.23.</w:t>
      </w:r>
    </w:p>
    <w:p w14:paraId="7B27BBAC" w14:textId="0BE0211A" w:rsidR="00F5230C" w:rsidRDefault="00F5230C" w:rsidP="00F52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F5230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• vis_mean_0_24: Median in AKI 0–7 = 0 10.10 ((7.28–10.2)) vs. AKI 0–7 = 1 10.10 ((9.11–16.3)) (niedriger; Δ = 0.00); p &lt; 0,001; RBC = 0.21.</w:t>
      </w:r>
    </w:p>
    <w:p w14:paraId="490A6A8F" w14:textId="47A8A3EC" w:rsidR="00994FB6" w:rsidRDefault="00994FB6" w:rsidP="00994FB6">
      <w:pPr>
        <w:spacing w:before="100" w:beforeAutospacing="1" w:after="100" w:afterAutospacing="1" w:line="240" w:lineRule="auto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Table1_ranked_numeric_summary.csv</w:t>
      </w:r>
    </w:p>
    <w:p w14:paraId="45F9B400" w14:textId="77777777" w:rsidR="00CA4D88" w:rsidRDefault="00CA4D88" w:rsidP="00CA4D88">
      <w:pPr>
        <w:pStyle w:val="berschrift1"/>
        <w:rPr>
          <w:color w:val="000000"/>
        </w:rPr>
      </w:pPr>
      <w:r>
        <w:rPr>
          <w:color w:val="000000"/>
        </w:rPr>
        <w:t xml:space="preserve">Labor (Kreatinin &amp; </w:t>
      </w:r>
      <w:proofErr w:type="spellStart"/>
      <w:r>
        <w:rPr>
          <w:color w:val="000000"/>
        </w:rPr>
        <w:t>Cystatin</w:t>
      </w:r>
      <w:proofErr w:type="spellEnd"/>
      <w:r>
        <w:rPr>
          <w:color w:val="000000"/>
        </w:rPr>
        <w:t xml:space="preserve"> C)</w:t>
      </w:r>
    </w:p>
    <w:p w14:paraId="177B3B72" w14:textId="77777777" w:rsidR="00CA4D88" w:rsidRDefault="00CA4D88" w:rsidP="00CA4D88">
      <w:pPr>
        <w:pStyle w:val="StandardWeb"/>
        <w:numPr>
          <w:ilvl w:val="0"/>
          <w:numId w:val="5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crea_delta_0_48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(Δ Kreatinin 0–48 h): Median ist in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AKI 0–7 = 1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deutlich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höher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als in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AKI 0–7 = 0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(Δ-Median positiv; p sehr klein).</w:t>
      </w:r>
      <w:r>
        <w:rPr>
          <w:color w:val="000000"/>
        </w:rPr>
        <w:br/>
        <w:t>→ Starker Unterschied in die erwartete Richtung (postoperativer Anstieg bei AKI größer).</w:t>
      </w:r>
    </w:p>
    <w:p w14:paraId="6DA436EA" w14:textId="77777777" w:rsidR="00CA4D88" w:rsidRDefault="00CA4D88" w:rsidP="00CA4D88">
      <w:pPr>
        <w:pStyle w:val="StandardWeb"/>
        <w:numPr>
          <w:ilvl w:val="0"/>
          <w:numId w:val="5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crea_rate_0_48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(Anstiegsrate): Ebenfalls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höher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in der AKI-Gruppe, signifikant.</w:t>
      </w:r>
      <w:r>
        <w:rPr>
          <w:color w:val="000000"/>
        </w:rPr>
        <w:br/>
        <w:t xml:space="preserve">→ </w:t>
      </w:r>
      <w:proofErr w:type="gramStart"/>
      <w:r>
        <w:rPr>
          <w:color w:val="000000"/>
        </w:rPr>
        <w:t>Ergänzt</w:t>
      </w:r>
      <w:proofErr w:type="gramEnd"/>
      <w:r>
        <w:rPr>
          <w:color w:val="000000"/>
        </w:rPr>
        <w:t xml:space="preserve"> das Delta: nicht nur wie viel, sondern auch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wie schnell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Kreatinin ansteigt.</w:t>
      </w:r>
    </w:p>
    <w:p w14:paraId="4FDB992E" w14:textId="77777777" w:rsidR="00CA4D88" w:rsidRDefault="00CA4D88" w:rsidP="00CA4D88">
      <w:pPr>
        <w:pStyle w:val="StandardWeb"/>
        <w:numPr>
          <w:ilvl w:val="0"/>
          <w:numId w:val="5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crea_peak_0_48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/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Fett"/>
          <w:rFonts w:eastAsiaTheme="majorEastAsia"/>
          <w:color w:val="000000"/>
        </w:rPr>
        <w:t>crea_baseline</w:t>
      </w:r>
      <w:proofErr w:type="spellEnd"/>
      <w:r>
        <w:rPr>
          <w:color w:val="000000"/>
        </w:rPr>
        <w:t>: Peak 0–48 h ist in AKI ↑; Baseline kann (je nach deiner Tabelle) ähnlich oder leicht unterschiedlich sein. Entscheidend ist, dass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Peak &amp; Delta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konsistent auf einen stärkeren postoperativen Anstieg bei AKI hinweisen.</w:t>
      </w:r>
    </w:p>
    <w:p w14:paraId="36906263" w14:textId="77777777" w:rsidR="00CA4D88" w:rsidRDefault="00CA4D88" w:rsidP="00CA4D88">
      <w:pPr>
        <w:pStyle w:val="StandardWeb"/>
        <w:numPr>
          <w:ilvl w:val="0"/>
          <w:numId w:val="5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cysc_delta_0_48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und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cysc_rate_0_48</w:t>
      </w:r>
      <w:r>
        <w:rPr>
          <w:color w:val="000000"/>
        </w:rPr>
        <w:t>: Analog zu Kreatinin meist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höher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in der AKI-Gruppe, mit signifikanten p-Werten.</w:t>
      </w:r>
      <w:r>
        <w:rPr>
          <w:color w:val="000000"/>
        </w:rPr>
        <w:br/>
        <w:t xml:space="preserve">→ </w:t>
      </w:r>
      <w:proofErr w:type="spellStart"/>
      <w:r>
        <w:rPr>
          <w:color w:val="000000"/>
        </w:rPr>
        <w:t>Cystatin</w:t>
      </w:r>
      <w:proofErr w:type="spellEnd"/>
      <w:r>
        <w:rPr>
          <w:color w:val="000000"/>
        </w:rPr>
        <w:t xml:space="preserve"> C bestätigt das Muster: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größerer und schnellerer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Anstieg bei AKI.</w:t>
      </w:r>
    </w:p>
    <w:p w14:paraId="5C1B4049" w14:textId="77777777" w:rsidR="00CA4D88" w:rsidRDefault="00CA4D88" w:rsidP="00CA4D88">
      <w:pPr>
        <w:pStyle w:val="StandardWeb"/>
        <w:rPr>
          <w:color w:val="000000"/>
        </w:rPr>
      </w:pPr>
      <w:r>
        <w:rPr>
          <w:rStyle w:val="Fett"/>
          <w:rFonts w:eastAsiaTheme="majorEastAsia"/>
          <w:color w:val="000000"/>
        </w:rPr>
        <w:t>Kurzfazit Labor: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Die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postoperativen Veränderungen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(Δ und Rate, 0–48 h) sind die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trennschärfsten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Labor-Marker zwischen den Gruppen. Das passt zur klinischen Erwartung: bei AKI steigen Kreatinin/</w:t>
      </w:r>
      <w:proofErr w:type="spellStart"/>
      <w:r>
        <w:rPr>
          <w:color w:val="000000"/>
        </w:rPr>
        <w:t>Cystatin</w:t>
      </w:r>
      <w:proofErr w:type="spellEnd"/>
      <w:r>
        <w:rPr>
          <w:color w:val="000000"/>
        </w:rPr>
        <w:t xml:space="preserve"> C ausgeprägter und schneller.</w:t>
      </w:r>
    </w:p>
    <w:p w14:paraId="1C7E25EF" w14:textId="77777777" w:rsidR="00CA4D88" w:rsidRDefault="00CA4D88" w:rsidP="00CA4D88">
      <w:pPr>
        <w:pStyle w:val="berschrift1"/>
        <w:rPr>
          <w:color w:val="000000"/>
        </w:rPr>
      </w:pPr>
      <w:r>
        <w:rPr>
          <w:color w:val="000000"/>
        </w:rPr>
        <w:lastRenderedPageBreak/>
        <w:t>VIS (</w:t>
      </w:r>
      <w:proofErr w:type="spellStart"/>
      <w:r>
        <w:rPr>
          <w:color w:val="000000"/>
        </w:rPr>
        <w:t>Vasoactive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Inotropic</w:t>
      </w:r>
      <w:proofErr w:type="spellEnd"/>
      <w:r>
        <w:rPr>
          <w:color w:val="000000"/>
        </w:rPr>
        <w:t xml:space="preserve"> Score)</w:t>
      </w:r>
    </w:p>
    <w:p w14:paraId="2E820D81" w14:textId="77777777" w:rsidR="00CA4D88" w:rsidRDefault="00CA4D88" w:rsidP="00CA4D88">
      <w:pPr>
        <w:pStyle w:val="StandardWeb"/>
        <w:numPr>
          <w:ilvl w:val="0"/>
          <w:numId w:val="6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vis_auc_0_24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(Fläche 0–24 h) und ggf.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vis_auc_0_48</w:t>
      </w:r>
      <w:r>
        <w:rPr>
          <w:color w:val="000000"/>
        </w:rPr>
        <w:t>: In deiner Tabelle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höher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bei AKI und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signifikant</w:t>
      </w:r>
      <w:r>
        <w:rPr>
          <w:color w:val="000000"/>
        </w:rPr>
        <w:t>.</w:t>
      </w:r>
      <w:r>
        <w:rPr>
          <w:color w:val="000000"/>
        </w:rPr>
        <w:br/>
        <w:t>→ Hinweis auf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höheren Katecholamin-/Inotropen-Bedarf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in den ersten 24–48 h bei Kindern, die AKI entwickeln.</w:t>
      </w:r>
    </w:p>
    <w:p w14:paraId="4E4CD2DF" w14:textId="77777777" w:rsidR="00CA4D88" w:rsidRDefault="00CA4D88" w:rsidP="00CA4D88">
      <w:pPr>
        <w:pStyle w:val="StandardWeb"/>
        <w:numPr>
          <w:ilvl w:val="0"/>
          <w:numId w:val="6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vis_max_6_24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/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vis_max_0_24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/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vis_mean_0_24</w:t>
      </w:r>
      <w:r>
        <w:rPr>
          <w:color w:val="000000"/>
        </w:rPr>
        <w:t>: Ebenfalls tendenziell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höher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in AKI, meist signifikant (je nach p in deiner Liste).</w:t>
      </w:r>
      <w:r>
        <w:rPr>
          <w:color w:val="000000"/>
        </w:rPr>
        <w:br/>
        <w:t xml:space="preserve">→ </w:t>
      </w:r>
      <w:proofErr w:type="gramStart"/>
      <w:r>
        <w:rPr>
          <w:color w:val="000000"/>
        </w:rPr>
        <w:t>Ergänzt</w:t>
      </w:r>
      <w:proofErr w:type="gramEnd"/>
      <w:r>
        <w:rPr>
          <w:color w:val="000000"/>
        </w:rPr>
        <w:t xml:space="preserve"> die AUC: sowohl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Maxima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als auch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Durchschnitt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sprechen für stärkere hämodynamische Unterstützung bei AKI.</w:t>
      </w:r>
    </w:p>
    <w:p w14:paraId="74429A03" w14:textId="77777777" w:rsidR="00CA4D88" w:rsidRDefault="00CA4D88" w:rsidP="00CA4D88">
      <w:pPr>
        <w:pStyle w:val="StandardWeb"/>
        <w:rPr>
          <w:color w:val="000000"/>
        </w:rPr>
      </w:pPr>
      <w:r>
        <w:rPr>
          <w:rStyle w:val="Fett"/>
          <w:rFonts w:eastAsiaTheme="majorEastAsia"/>
          <w:color w:val="000000"/>
        </w:rPr>
        <w:t>Kurzfazit VIS: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 xml:space="preserve">Mehr </w:t>
      </w:r>
      <w:proofErr w:type="spellStart"/>
      <w:r>
        <w:rPr>
          <w:rStyle w:val="Fett"/>
          <w:rFonts w:eastAsiaTheme="majorEastAsia"/>
          <w:color w:val="000000"/>
        </w:rPr>
        <w:t>Inotropika</w:t>
      </w:r>
      <w:proofErr w:type="spellEnd"/>
      <w:r>
        <w:rPr>
          <w:rStyle w:val="Fett"/>
          <w:rFonts w:eastAsiaTheme="majorEastAsia"/>
          <w:color w:val="000000"/>
        </w:rPr>
        <w:t>-/</w:t>
      </w:r>
      <w:proofErr w:type="spellStart"/>
      <w:r>
        <w:rPr>
          <w:rStyle w:val="Fett"/>
          <w:rFonts w:eastAsiaTheme="majorEastAsia"/>
          <w:color w:val="000000"/>
        </w:rPr>
        <w:t>Vasopressor</w:t>
      </w:r>
      <w:proofErr w:type="spellEnd"/>
      <w:r>
        <w:rPr>
          <w:rStyle w:val="Fett"/>
          <w:rFonts w:eastAsiaTheme="majorEastAsia"/>
          <w:color w:val="000000"/>
        </w:rPr>
        <w:t>-Exposition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in den ersten 24–48 h ist mit AKI verknüpft (höhere AUC/Max/Mean). Das ist konsistent mit einer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höheren Kreislaufinstabilität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in der AKI-Gruppe.</w:t>
      </w:r>
    </w:p>
    <w:p w14:paraId="3A1B5F99" w14:textId="77777777" w:rsidR="00CA4D88" w:rsidRDefault="00CA4D88" w:rsidP="00CA4D88">
      <w:pPr>
        <w:pStyle w:val="berschrift1"/>
        <w:rPr>
          <w:color w:val="000000"/>
        </w:rPr>
      </w:pPr>
      <w:r>
        <w:rPr>
          <w:color w:val="000000"/>
        </w:rPr>
        <w:t>Einordnung der Effektgrößen</w:t>
      </w:r>
    </w:p>
    <w:p w14:paraId="472F49D2" w14:textId="77777777" w:rsidR="00CA4D88" w:rsidRDefault="00CA4D88" w:rsidP="00CA4D88">
      <w:pPr>
        <w:pStyle w:val="StandardWeb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Neben p-Werten beachte bitte die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Δ-Mediane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(Größenordnung des Unterschieds) und – sofern in deiner „</w:t>
      </w:r>
      <w:proofErr w:type="spellStart"/>
      <w:r>
        <w:rPr>
          <w:color w:val="000000"/>
        </w:rPr>
        <w:t>with_stats</w:t>
      </w:r>
      <w:proofErr w:type="spellEnd"/>
      <w:r>
        <w:rPr>
          <w:color w:val="000000"/>
        </w:rPr>
        <w:t>“-Datei vorhanden – die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RBC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(rank-</w:t>
      </w:r>
      <w:proofErr w:type="spellStart"/>
      <w:r>
        <w:rPr>
          <w:color w:val="000000"/>
        </w:rPr>
        <w:t>biserial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correlation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>• |RBC| ≈ 0,1 klein, ≈ 0,3 mittel, ≥ 0,5 groß.</w:t>
      </w:r>
      <w:r>
        <w:rPr>
          <w:color w:val="000000"/>
        </w:rPr>
        <w:br/>
        <w:t>In deiner gefilterten Top-Liste liegen RBC-Werte (falls vorhanden) im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kleinen bis moderaten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Bereich: statistisch klar, aber inhaltlich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maßvoll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– was bei klinischen Routinedaten normal ist.</w:t>
      </w:r>
    </w:p>
    <w:p w14:paraId="7C2FE3F0" w14:textId="77777777" w:rsidR="00CA4D88" w:rsidRDefault="00CA4D88" w:rsidP="00CA4D88">
      <w:pPr>
        <w:pStyle w:val="berschrift1"/>
        <w:rPr>
          <w:color w:val="000000"/>
        </w:rPr>
      </w:pPr>
      <w:r>
        <w:rPr>
          <w:color w:val="000000"/>
        </w:rPr>
        <w:t>Was du in die Ergebnisse schreiben kannst (Beispiel, neutral)</w:t>
      </w:r>
    </w:p>
    <w:p w14:paraId="5448688B" w14:textId="77777777" w:rsidR="00CA4D88" w:rsidRDefault="00CA4D88" w:rsidP="00CA4D88">
      <w:pPr>
        <w:pStyle w:val="StandardWeb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„Postoperative Kreatinin-Änderungen in den ersten 48 h unterschieden sich zwischen den Gruppen deutlich: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Fett"/>
          <w:rFonts w:eastAsiaTheme="majorEastAsia"/>
          <w:color w:val="000000"/>
        </w:rPr>
        <w:t>ΔKreatinin</w:t>
      </w:r>
      <w:proofErr w:type="spellEnd"/>
      <w:r>
        <w:rPr>
          <w:rStyle w:val="Fett"/>
          <w:rFonts w:eastAsiaTheme="majorEastAsia"/>
          <w:color w:val="000000"/>
        </w:rPr>
        <w:t xml:space="preserve"> 0–48 h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und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Anstiegsrate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waren in der AKI-Gruppe höher (jeweils p &lt; 0,001; Δ-Median positiv).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Fett"/>
          <w:rFonts w:eastAsiaTheme="majorEastAsia"/>
          <w:color w:val="000000"/>
        </w:rPr>
        <w:t>Cystatin</w:t>
      </w:r>
      <w:proofErr w:type="spellEnd"/>
      <w:r>
        <w:rPr>
          <w:rStyle w:val="Fett"/>
          <w:rFonts w:eastAsiaTheme="majorEastAsia"/>
          <w:color w:val="000000"/>
        </w:rPr>
        <w:t xml:space="preserve"> C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zeigte ein konsistentes Muster (p &lt; 0,001).“</w:t>
      </w:r>
    </w:p>
    <w:p w14:paraId="78DF8E29" w14:textId="77777777" w:rsidR="00CA4D88" w:rsidRDefault="00CA4D88" w:rsidP="00CA4D88">
      <w:pPr>
        <w:pStyle w:val="StandardWeb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„Für den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Fett"/>
          <w:rFonts w:eastAsiaTheme="majorEastAsia"/>
          <w:color w:val="000000"/>
        </w:rPr>
        <w:t>Vasoactive</w:t>
      </w:r>
      <w:proofErr w:type="spellEnd"/>
      <w:r>
        <w:rPr>
          <w:rStyle w:val="Fett"/>
          <w:rFonts w:eastAsiaTheme="majorEastAsia"/>
          <w:color w:val="000000"/>
        </w:rPr>
        <w:t xml:space="preserve"> </w:t>
      </w:r>
      <w:proofErr w:type="spellStart"/>
      <w:r>
        <w:rPr>
          <w:rStyle w:val="Fett"/>
          <w:rFonts w:eastAsiaTheme="majorEastAsia"/>
          <w:color w:val="000000"/>
        </w:rPr>
        <w:t>Inotropic</w:t>
      </w:r>
      <w:proofErr w:type="spellEnd"/>
      <w:r>
        <w:rPr>
          <w:rStyle w:val="Fett"/>
          <w:rFonts w:eastAsiaTheme="majorEastAsia"/>
          <w:color w:val="000000"/>
        </w:rPr>
        <w:t xml:space="preserve"> Score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waren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AUC 0–24 h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(und, falls zutreffend,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AUC 0–48 h</w:t>
      </w:r>
      <w:r>
        <w:rPr>
          <w:color w:val="000000"/>
        </w:rPr>
        <w:t>) sowie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Maxima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in der AKI-Gruppe höher (p &lt; 0,01), was auf eine intensivere hämodynamische Unterstützung hinweist.“</w:t>
      </w:r>
    </w:p>
    <w:p w14:paraId="39039D9B" w14:textId="77777777" w:rsidR="00F5230C" w:rsidRDefault="00F5230C" w:rsidP="00F5230C">
      <w:pPr>
        <w:pStyle w:val="StandardWeb"/>
        <w:rPr>
          <w:color w:val="000000"/>
        </w:rPr>
      </w:pPr>
      <w:r>
        <w:rPr>
          <w:color w:val="000000"/>
        </w:rPr>
        <w:t>Sehr gut – die neuen Plots helfen. Hier ist meine klare Auswahl &amp; Begründung für deine Fragestellung („Risikofaktoren für AKI ≤7 Tage“):</w:t>
      </w:r>
    </w:p>
    <w:p w14:paraId="5AC20984" w14:textId="77777777" w:rsidR="00F5230C" w:rsidRDefault="00F5230C" w:rsidP="00F5230C">
      <w:pPr>
        <w:pStyle w:val="berschrift2"/>
        <w:rPr>
          <w:color w:val="000000"/>
        </w:rPr>
      </w:pPr>
      <w:r>
        <w:rPr>
          <w:color w:val="000000"/>
        </w:rPr>
        <w:t>Behalten (in den Haupttext)</w:t>
      </w:r>
    </w:p>
    <w:p w14:paraId="60F3EE5C" w14:textId="77777777" w:rsidR="00F5230C" w:rsidRDefault="00F5230C" w:rsidP="00F5230C">
      <w:pPr>
        <w:pStyle w:val="StandardWeb"/>
        <w:numPr>
          <w:ilvl w:val="0"/>
          <w:numId w:val="9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vis_auc_0_48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deutliche Rechts</w:t>
      </w:r>
      <w:r>
        <w:rPr>
          <w:color w:val="000000"/>
        </w:rPr>
        <w:softHyphen/>
        <w:t>schiefe mit höherer AUC in der AKI-Gruppe → mehr Inotropen/</w:t>
      </w:r>
      <w:proofErr w:type="spellStart"/>
      <w:r>
        <w:rPr>
          <w:color w:val="000000"/>
        </w:rPr>
        <w:t>Vasoaktiva</w:t>
      </w:r>
      <w:proofErr w:type="spellEnd"/>
      <w:r>
        <w:rPr>
          <w:color w:val="000000"/>
        </w:rPr>
        <w:t>-Exposition bei späterem AKI.</w:t>
      </w:r>
    </w:p>
    <w:p w14:paraId="090C1E5C" w14:textId="77777777" w:rsidR="00F5230C" w:rsidRDefault="00F5230C" w:rsidP="00F5230C">
      <w:pPr>
        <w:pStyle w:val="StandardWeb"/>
        <w:numPr>
          <w:ilvl w:val="0"/>
          <w:numId w:val="9"/>
        </w:numPr>
        <w:rPr>
          <w:color w:val="000000"/>
        </w:rPr>
      </w:pPr>
      <w:proofErr w:type="spellStart"/>
      <w:r>
        <w:rPr>
          <w:rStyle w:val="Fett"/>
          <w:rFonts w:eastAsiaTheme="majorEastAsia"/>
          <w:color w:val="000000"/>
        </w:rPr>
        <w:t>duration_minutes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(oder alternativ nur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duration_hours</w:t>
      </w:r>
      <w:r>
        <w:rPr>
          <w:color w:val="000000"/>
        </w:rPr>
        <w:t>, aber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nicht beides</w:t>
      </w:r>
      <w:r>
        <w:rPr>
          <w:color w:val="000000"/>
        </w:rPr>
        <w:t>) → sichtbare Rechtsverschiebung bei AKI → längere OP-Dauer als plausibler Risikofaktor.</w:t>
      </w:r>
    </w:p>
    <w:p w14:paraId="30F56838" w14:textId="77777777" w:rsidR="00F5230C" w:rsidRDefault="00F5230C" w:rsidP="00F5230C">
      <w:pPr>
        <w:pStyle w:val="StandardWeb"/>
        <w:numPr>
          <w:ilvl w:val="0"/>
          <w:numId w:val="9"/>
        </w:numPr>
        <w:rPr>
          <w:color w:val="000000"/>
        </w:rPr>
      </w:pPr>
      <w:r>
        <w:rPr>
          <w:color w:val="000000"/>
        </w:rPr>
        <w:lastRenderedPageBreak/>
        <w:t>(aus den vorherigen 10)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crea_delta_0_48</w:t>
      </w:r>
      <w:r>
        <w:rPr>
          <w:color w:val="000000"/>
        </w:rPr>
        <w:t>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crea_rate_0_48</w:t>
      </w:r>
      <w:r>
        <w:rPr>
          <w:color w:val="000000"/>
        </w:rPr>
        <w:t>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crea_peak_0_48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klar höhere Anstiege/Peaks bei AKI.</w:t>
      </w:r>
    </w:p>
    <w:p w14:paraId="51ABFA0B" w14:textId="77777777" w:rsidR="00F5230C" w:rsidRDefault="00F5230C" w:rsidP="00F5230C">
      <w:pPr>
        <w:pStyle w:val="StandardWeb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(aus den vorherigen 10)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vis_max_6_24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und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vis_max_0_24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höhere Spitzen bei AKI stützen die AUC-Befunde.</w:t>
      </w:r>
    </w:p>
    <w:p w14:paraId="4DA45FB2" w14:textId="77777777" w:rsidR="00F5230C" w:rsidRDefault="00F5230C" w:rsidP="00F5230C">
      <w:pPr>
        <w:pStyle w:val="StandardWeb"/>
        <w:rPr>
          <w:color w:val="000000"/>
        </w:rPr>
      </w:pPr>
      <w:r>
        <w:rPr>
          <w:color w:val="000000"/>
        </w:rPr>
        <w:t>Falls du auch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vis_auc_0_24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geplottet hast: das zusätzlich behalten (robust, frühes Zeitfenster).</w:t>
      </w:r>
    </w:p>
    <w:p w14:paraId="35F8187D" w14:textId="77777777" w:rsidR="00F5230C" w:rsidRDefault="00F5230C" w:rsidP="00F5230C">
      <w:pPr>
        <w:pStyle w:val="berschrift2"/>
        <w:rPr>
          <w:color w:val="000000"/>
        </w:rPr>
      </w:pPr>
      <w:r>
        <w:rPr>
          <w:color w:val="000000"/>
        </w:rPr>
        <w:t>Optional (in den Anhang)</w:t>
      </w:r>
    </w:p>
    <w:p w14:paraId="09D051AC" w14:textId="77777777" w:rsidR="00F5230C" w:rsidRDefault="00F5230C" w:rsidP="00F5230C">
      <w:pPr>
        <w:pStyle w:val="StandardWeb"/>
        <w:numPr>
          <w:ilvl w:val="0"/>
          <w:numId w:val="10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age_years_at_op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deskriptiv sinnvoll (Kohorte jung, stark schiefe Verteilung), Effekt vermutlich kleiner.</w:t>
      </w:r>
    </w:p>
    <w:p w14:paraId="17D9FA4B" w14:textId="77777777" w:rsidR="00F5230C" w:rsidRDefault="00F5230C" w:rsidP="00F5230C">
      <w:pPr>
        <w:pStyle w:val="StandardWeb"/>
        <w:numPr>
          <w:ilvl w:val="0"/>
          <w:numId w:val="10"/>
        </w:numPr>
        <w:rPr>
          <w:color w:val="000000"/>
        </w:rPr>
      </w:pPr>
      <w:proofErr w:type="spellStart"/>
      <w:r>
        <w:rPr>
          <w:rStyle w:val="Fett"/>
          <w:rFonts w:eastAsiaTheme="majorEastAsia"/>
          <w:color w:val="000000"/>
        </w:rPr>
        <w:t>Cystatin</w:t>
      </w:r>
      <w:proofErr w:type="spellEnd"/>
      <w:r>
        <w:rPr>
          <w:rStyle w:val="Fett"/>
          <w:rFonts w:eastAsiaTheme="majorEastAsia"/>
          <w:color w:val="000000"/>
        </w:rPr>
        <w:t>-C-Plots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(*</w:t>
      </w:r>
      <w:proofErr w:type="spellStart"/>
      <w:r>
        <w:rPr>
          <w:rStyle w:val="Hervorhebung"/>
          <w:rFonts w:eastAsiaTheme="majorEastAsia"/>
          <w:color w:val="000000"/>
        </w:rPr>
        <w:t>cysc</w:t>
      </w:r>
      <w:proofErr w:type="spellEnd"/>
      <w:r>
        <w:rPr>
          <w:rStyle w:val="Hervorhebung"/>
          <w:rFonts w:eastAsiaTheme="majorEastAsia"/>
          <w:color w:val="000000"/>
        </w:rPr>
        <w:t>_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**) → visuell kaum Trennung; wenn statistisch signifikant, eher </w:t>
      </w:r>
      <w:proofErr w:type="gramStart"/>
      <w:r>
        <w:rPr>
          <w:color w:val="000000"/>
        </w:rPr>
        <w:t>in den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Supplement</w:t>
      </w:r>
      <w:proofErr w:type="gramEnd"/>
      <w:r>
        <w:rPr>
          <w:color w:val="000000"/>
        </w:rPr>
        <w:t>.</w:t>
      </w:r>
    </w:p>
    <w:p w14:paraId="2063DBAD" w14:textId="77777777" w:rsidR="00F5230C" w:rsidRDefault="00F5230C" w:rsidP="00F5230C">
      <w:pPr>
        <w:pStyle w:val="berschrift2"/>
        <w:rPr>
          <w:color w:val="000000"/>
        </w:rPr>
      </w:pPr>
      <w:r>
        <w:rPr>
          <w:color w:val="000000"/>
        </w:rPr>
        <w:t>Ignorieren (für Risikofaktoren-Darstellung)</w:t>
      </w:r>
    </w:p>
    <w:p w14:paraId="31EF39D1" w14:textId="77777777" w:rsidR="00F5230C" w:rsidRDefault="00F5230C" w:rsidP="00F5230C">
      <w:pPr>
        <w:pStyle w:val="StandardWeb"/>
        <w:numPr>
          <w:ilvl w:val="0"/>
          <w:numId w:val="11"/>
        </w:numPr>
        <w:rPr>
          <w:color w:val="000000"/>
        </w:rPr>
      </w:pPr>
      <w:proofErr w:type="spellStart"/>
      <w:r>
        <w:rPr>
          <w:rStyle w:val="Fett"/>
          <w:rFonts w:eastAsiaTheme="majorEastAsia"/>
          <w:color w:val="000000"/>
        </w:rPr>
        <w:t>days_to_AKI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ist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Outcome-nah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(Zeit bis Ereignis), für Non-AKI künstlich imputiert </w:t>
      </w:r>
      <w:r>
        <w:rPr>
          <w:rFonts w:ascii="Cambria Math" w:hAnsi="Cambria Math" w:cs="Cambria Math"/>
          <w:color w:val="000000"/>
        </w:rPr>
        <w:t>⇒</w:t>
      </w:r>
      <w:r>
        <w:rPr>
          <w:color w:val="000000"/>
        </w:rPr>
        <w:t xml:space="preserve"> als Prädiktor ungeeignet, </w:t>
      </w:r>
      <w:proofErr w:type="spellStart"/>
      <w:r>
        <w:rPr>
          <w:color w:val="000000"/>
        </w:rPr>
        <w:t>misleading</w:t>
      </w:r>
      <w:proofErr w:type="spellEnd"/>
      <w:r>
        <w:rPr>
          <w:color w:val="000000"/>
        </w:rPr>
        <w:t>.</w:t>
      </w:r>
    </w:p>
    <w:p w14:paraId="4189C2B8" w14:textId="77777777" w:rsidR="00F5230C" w:rsidRDefault="00F5230C" w:rsidP="00F5230C">
      <w:pPr>
        <w:pStyle w:val="StandardWeb"/>
        <w:numPr>
          <w:ilvl w:val="0"/>
          <w:numId w:val="11"/>
        </w:numPr>
        <w:rPr>
          <w:color w:val="000000"/>
        </w:rPr>
      </w:pPr>
      <w:proofErr w:type="spellStart"/>
      <w:r>
        <w:rPr>
          <w:rStyle w:val="Fett"/>
          <w:rFonts w:eastAsiaTheme="majorEastAsia"/>
          <w:color w:val="000000"/>
        </w:rPr>
        <w:t>AKI_Duration_days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beschreibt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Schwere/Dauer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der AKI-Episode (Outcome),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Fett"/>
          <w:rFonts w:eastAsiaTheme="majorEastAsia"/>
          <w:color w:val="000000"/>
        </w:rPr>
        <w:t>kein</w:t>
      </w:r>
      <w:r>
        <w:rPr>
          <w:color w:val="000000"/>
        </w:rPr>
        <w:t>präoperativer</w:t>
      </w:r>
      <w:proofErr w:type="spellEnd"/>
      <w:r>
        <w:rPr>
          <w:color w:val="000000"/>
        </w:rPr>
        <w:t xml:space="preserve">/postoperativer Risikofaktor; außerdem bei Non-AKI </w:t>
      </w:r>
      <w:proofErr w:type="spellStart"/>
      <w:r>
        <w:rPr>
          <w:color w:val="000000"/>
        </w:rPr>
        <w:t>imputed</w:t>
      </w:r>
      <w:proofErr w:type="spellEnd"/>
      <w:r>
        <w:rPr>
          <w:color w:val="000000"/>
        </w:rPr>
        <w:t xml:space="preserve"> </w:t>
      </w:r>
      <w:r>
        <w:rPr>
          <w:rFonts w:ascii="Cambria Math" w:hAnsi="Cambria Math" w:cs="Cambria Math"/>
          <w:color w:val="000000"/>
        </w:rPr>
        <w:t>⇒</w:t>
      </w:r>
      <w:r>
        <w:rPr>
          <w:color w:val="000000"/>
        </w:rPr>
        <w:t xml:space="preserve"> nicht interpretieren.</w:t>
      </w:r>
    </w:p>
    <w:p w14:paraId="5CFFE4BC" w14:textId="77777777" w:rsidR="00F5230C" w:rsidRDefault="00224D35" w:rsidP="00F5230C">
      <w:r>
        <w:rPr>
          <w:noProof/>
        </w:rPr>
        <w:pict w14:anchorId="4B5C8FC0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5FF6DC9B" w14:textId="77777777" w:rsidR="00F5230C" w:rsidRDefault="00F5230C" w:rsidP="00F5230C">
      <w:pPr>
        <w:pStyle w:val="berschrift2"/>
        <w:rPr>
          <w:color w:val="000000"/>
        </w:rPr>
      </w:pPr>
      <w:r>
        <w:rPr>
          <w:color w:val="000000"/>
        </w:rPr>
        <w:t>Mini-Feinschliff für schöne, vergleichbare Plots</w:t>
      </w:r>
    </w:p>
    <w:p w14:paraId="1C7A1E1F" w14:textId="77777777" w:rsidR="00F5230C" w:rsidRDefault="00F5230C" w:rsidP="00F5230C">
      <w:pPr>
        <w:pStyle w:val="StandardWeb"/>
        <w:numPr>
          <w:ilvl w:val="0"/>
          <w:numId w:val="12"/>
        </w:numPr>
        <w:rPr>
          <w:color w:val="000000"/>
        </w:rPr>
      </w:pPr>
      <w:proofErr w:type="spellStart"/>
      <w:r>
        <w:rPr>
          <w:rStyle w:val="Fett"/>
          <w:rFonts w:eastAsiaTheme="majorEastAsia"/>
          <w:color w:val="000000"/>
        </w:rPr>
        <w:t>Tails</w:t>
      </w:r>
      <w:proofErr w:type="spellEnd"/>
      <w:r>
        <w:rPr>
          <w:rStyle w:val="Fett"/>
          <w:rFonts w:eastAsiaTheme="majorEastAsia"/>
          <w:color w:val="000000"/>
        </w:rPr>
        <w:t xml:space="preserve"> kappen</w:t>
      </w:r>
      <w:r>
        <w:rPr>
          <w:color w:val="000000"/>
        </w:rPr>
        <w:t>: x-Achse auf z. B.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99. Perzentil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begrenzen (bes. bei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HTMLCode"/>
          <w:rFonts w:eastAsiaTheme="majorEastAsia"/>
          <w:color w:val="000000"/>
        </w:rPr>
        <w:t>vis_auc</w:t>
      </w:r>
      <w:proofErr w:type="spellEnd"/>
      <w:r>
        <w:rPr>
          <w:rStyle w:val="HTMLCode"/>
          <w:rFonts w:eastAsiaTheme="majorEastAsia"/>
          <w:color w:val="000000"/>
        </w:rPr>
        <w:t>_*</w:t>
      </w:r>
      <w:r>
        <w:rPr>
          <w:color w:val="000000"/>
        </w:rPr>
        <w:t>,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HTMLCode"/>
          <w:rFonts w:eastAsiaTheme="majorEastAsia"/>
          <w:color w:val="000000"/>
        </w:rPr>
        <w:t>crea_delta</w:t>
      </w:r>
      <w:proofErr w:type="spellEnd"/>
      <w:r>
        <w:rPr>
          <w:rStyle w:val="HTMLCode"/>
          <w:rFonts w:eastAsiaTheme="majorEastAsia"/>
          <w:color w:val="000000"/>
        </w:rPr>
        <w:t>_*</w:t>
      </w:r>
      <w:r>
        <w:rPr>
          <w:color w:val="000000"/>
        </w:rPr>
        <w:t>).</w:t>
      </w:r>
    </w:p>
    <w:p w14:paraId="13E24FC0" w14:textId="77777777" w:rsidR="00F5230C" w:rsidRDefault="00F5230C" w:rsidP="00F5230C">
      <w:pPr>
        <w:pStyle w:val="StandardWeb"/>
        <w:numPr>
          <w:ilvl w:val="0"/>
          <w:numId w:val="12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Gleiche Bins &amp; x-Limits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über Gruppen.</w:t>
      </w:r>
    </w:p>
    <w:p w14:paraId="6C1A2CF9" w14:textId="77777777" w:rsidR="00F5230C" w:rsidRDefault="00F5230C" w:rsidP="00F5230C">
      <w:pPr>
        <w:pStyle w:val="StandardWeb"/>
        <w:numPr>
          <w:ilvl w:val="0"/>
          <w:numId w:val="12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Median-Linien je Gruppe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+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in der Legende einblenden.</w:t>
      </w:r>
    </w:p>
    <w:p w14:paraId="433C3D73" w14:textId="77777777" w:rsidR="00F5230C" w:rsidRDefault="00F5230C" w:rsidP="00F5230C">
      <w:pPr>
        <w:pStyle w:val="StandardWeb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 xml:space="preserve">Bei </w:t>
      </w:r>
      <w:proofErr w:type="gramStart"/>
      <w:r>
        <w:rPr>
          <w:color w:val="000000"/>
        </w:rPr>
        <w:t>extrem schiefen</w:t>
      </w:r>
      <w:proofErr w:type="gramEnd"/>
      <w:r>
        <w:rPr>
          <w:color w:val="000000"/>
        </w:rPr>
        <w:t xml:space="preserve"> Verteilungen zusätzlich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log-x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in einer Zweitabbildung testen.</w:t>
      </w:r>
    </w:p>
    <w:p w14:paraId="790E3B51" w14:textId="77777777" w:rsidR="00F5230C" w:rsidRDefault="00F5230C" w:rsidP="00F5230C">
      <w:pPr>
        <w:pStyle w:val="StandardWeb"/>
        <w:rPr>
          <w:color w:val="000000"/>
        </w:rPr>
      </w:pPr>
      <w:r>
        <w:rPr>
          <w:color w:val="000000"/>
        </w:rPr>
        <w:t>Wenn du willst, passe ich dein Histogramm-Skript so an, dass:</w:t>
      </w:r>
    </w:p>
    <w:p w14:paraId="32068AC3" w14:textId="77777777" w:rsidR="00F5230C" w:rsidRDefault="00F5230C" w:rsidP="00F5230C">
      <w:pPr>
        <w:pStyle w:val="StandardWeb"/>
        <w:numPr>
          <w:ilvl w:val="0"/>
          <w:numId w:val="13"/>
        </w:numPr>
        <w:rPr>
          <w:color w:val="000000"/>
        </w:rPr>
      </w:pPr>
      <w:r>
        <w:rPr>
          <w:rStyle w:val="HTMLCode"/>
          <w:rFonts w:eastAsiaTheme="majorEastAsia"/>
          <w:color w:val="000000"/>
        </w:rPr>
        <w:t>vis_auc_0_24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automatisch ergänzt wird,</w:t>
      </w:r>
    </w:p>
    <w:p w14:paraId="400629BD" w14:textId="77777777" w:rsidR="00F5230C" w:rsidRDefault="00F5230C" w:rsidP="00F5230C">
      <w:pPr>
        <w:pStyle w:val="StandardWeb"/>
        <w:numPr>
          <w:ilvl w:val="0"/>
          <w:numId w:val="13"/>
        </w:numPr>
        <w:rPr>
          <w:color w:val="000000"/>
        </w:rPr>
      </w:pPr>
      <w:proofErr w:type="spellStart"/>
      <w:r>
        <w:rPr>
          <w:color w:val="000000"/>
        </w:rPr>
        <w:t>Tails</w:t>
      </w:r>
      <w:proofErr w:type="spellEnd"/>
      <w:r>
        <w:rPr>
          <w:color w:val="000000"/>
        </w:rPr>
        <w:t xml:space="preserve"> per 99-Perzentil beschnitten werden,</w:t>
      </w:r>
    </w:p>
    <w:p w14:paraId="477C1BC4" w14:textId="77777777" w:rsidR="00F5230C" w:rsidRDefault="00F5230C" w:rsidP="00F5230C">
      <w:pPr>
        <w:pStyle w:val="StandardWeb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Median-Linien und Gruppengrößen erscheinen,</w:t>
      </w:r>
    </w:p>
    <w:p w14:paraId="7F41FB73" w14:textId="77777777" w:rsidR="00F5230C" w:rsidRDefault="00F5230C" w:rsidP="00F5230C">
      <w:pPr>
        <w:pStyle w:val="StandardWeb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und „problematische“ Variablen (</w:t>
      </w:r>
      <w:proofErr w:type="spellStart"/>
      <w:r>
        <w:rPr>
          <w:rStyle w:val="HTMLCode"/>
          <w:rFonts w:eastAsiaTheme="majorEastAsia"/>
          <w:color w:val="000000"/>
        </w:rPr>
        <w:t>days_to_AKI</w:t>
      </w:r>
      <w:proofErr w:type="spellEnd"/>
      <w:r>
        <w:rPr>
          <w:color w:val="000000"/>
        </w:rPr>
        <w:t>,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HTMLCode"/>
          <w:rFonts w:eastAsiaTheme="majorEastAsia"/>
          <w:color w:val="000000"/>
        </w:rPr>
        <w:t>AKI_Duration_days</w:t>
      </w:r>
      <w:proofErr w:type="spellEnd"/>
      <w:r>
        <w:rPr>
          <w:color w:val="000000"/>
        </w:rPr>
        <w:t>) gar nicht erst geplottet werden.</w:t>
      </w:r>
    </w:p>
    <w:p w14:paraId="51FE8651" w14:textId="77777777" w:rsidR="00F5230C" w:rsidRDefault="00F5230C" w:rsidP="00F5230C">
      <w:pPr>
        <w:pStyle w:val="StandardWeb"/>
        <w:ind w:left="720"/>
        <w:rPr>
          <w:color w:val="000000"/>
        </w:rPr>
      </w:pPr>
    </w:p>
    <w:p w14:paraId="1E38BF72" w14:textId="77777777" w:rsidR="00F5230C" w:rsidRDefault="00F5230C" w:rsidP="00F5230C">
      <w:pPr>
        <w:pStyle w:val="StandardWeb"/>
        <w:ind w:left="720"/>
        <w:rPr>
          <w:color w:val="000000"/>
        </w:rPr>
      </w:pPr>
    </w:p>
    <w:p w14:paraId="4F9603EB" w14:textId="77777777" w:rsidR="00714D3E" w:rsidRDefault="00714D3E" w:rsidP="00F5230C">
      <w:pPr>
        <w:pStyle w:val="StandardWeb"/>
        <w:ind w:left="720"/>
        <w:rPr>
          <w:color w:val="000000"/>
        </w:rPr>
      </w:pPr>
    </w:p>
    <w:p w14:paraId="162D8705" w14:textId="77777777" w:rsidR="00714D3E" w:rsidRDefault="00714D3E" w:rsidP="00F5230C">
      <w:pPr>
        <w:pStyle w:val="StandardWeb"/>
        <w:ind w:left="720"/>
        <w:rPr>
          <w:color w:val="000000"/>
        </w:rPr>
      </w:pPr>
    </w:p>
    <w:p w14:paraId="2DAA9297" w14:textId="77777777" w:rsidR="00714D3E" w:rsidRDefault="00714D3E" w:rsidP="00F5230C">
      <w:pPr>
        <w:pStyle w:val="StandardWeb"/>
        <w:ind w:left="720"/>
        <w:rPr>
          <w:color w:val="000000"/>
        </w:rPr>
      </w:pPr>
    </w:p>
    <w:p w14:paraId="722DEEB6" w14:textId="13C7A8D5" w:rsidR="00714D3E" w:rsidRDefault="00714D3E" w:rsidP="00F5230C">
      <w:pPr>
        <w:pStyle w:val="StandardWeb"/>
        <w:ind w:left="720"/>
        <w:rPr>
          <w:color w:val="000000"/>
        </w:rPr>
      </w:pPr>
      <w:r>
        <w:rPr>
          <w:noProof/>
          <w:color w:val="000000"/>
          <w14:ligatures w14:val="standardContextual"/>
        </w:rPr>
        <w:drawing>
          <wp:inline distT="0" distB="0" distL="0" distR="0" wp14:anchorId="6DA4B038" wp14:editId="7C02EE4E">
            <wp:extent cx="5760720" cy="3887470"/>
            <wp:effectExtent l="0" t="0" r="5080" b="0"/>
            <wp:docPr id="1205563067" name="Grafik 1" descr="Ein Bild, das Text, Screensho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63067" name="Grafik 1" descr="Ein Bild, das Text, Screenshot, Diagramm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CA90" w14:textId="77777777" w:rsidR="00714D3E" w:rsidRDefault="00714D3E" w:rsidP="00714D3E">
      <w:pPr>
        <w:pStyle w:val="StandardWeb"/>
        <w:rPr>
          <w:color w:val="000000"/>
        </w:rPr>
      </w:pPr>
      <w:r>
        <w:rPr>
          <w:color w:val="000000"/>
        </w:rPr>
        <w:t>Sieht gut aus – das Streudiagramm erfüllt den Zweck (Alter bei OP vs. postoperativer Kreatinin-Peak, eingefärbt nach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AKI 0–7</w:t>
      </w:r>
      <w:r>
        <w:rPr>
          <w:color w:val="000000"/>
        </w:rPr>
        <w:t>). Meine kurze, sachliche Einschätzung:</w:t>
      </w:r>
    </w:p>
    <w:p w14:paraId="4BD4C2E4" w14:textId="77777777" w:rsidR="00714D3E" w:rsidRDefault="00714D3E" w:rsidP="00714D3E">
      <w:pPr>
        <w:pStyle w:val="berschrift3"/>
        <w:rPr>
          <w:color w:val="000000"/>
        </w:rPr>
      </w:pPr>
      <w:r>
        <w:rPr>
          <w:color w:val="000000"/>
        </w:rPr>
        <w:t>Was man im Plot erkennt</w:t>
      </w:r>
    </w:p>
    <w:p w14:paraId="3C4570BB" w14:textId="77777777" w:rsidR="00714D3E" w:rsidRDefault="00714D3E" w:rsidP="00714D3E">
      <w:pPr>
        <w:pStyle w:val="StandardWeb"/>
        <w:numPr>
          <w:ilvl w:val="0"/>
          <w:numId w:val="14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Starke Überlagerung</w:t>
      </w:r>
      <w:r>
        <w:rPr>
          <w:color w:val="000000"/>
        </w:rPr>
        <w:t>, aber mit Tendenzen:</w:t>
      </w:r>
    </w:p>
    <w:p w14:paraId="4F028FD9" w14:textId="77777777" w:rsidR="00714D3E" w:rsidRDefault="00714D3E" w:rsidP="00714D3E">
      <w:pPr>
        <w:pStyle w:val="StandardWeb"/>
        <w:numPr>
          <w:ilvl w:val="1"/>
          <w:numId w:val="14"/>
        </w:numPr>
        <w:rPr>
          <w:color w:val="000000"/>
        </w:rPr>
      </w:pPr>
      <w:r>
        <w:rPr>
          <w:color w:val="000000"/>
        </w:rPr>
        <w:t xml:space="preserve">Bei sehr jungen Kindern (Alter </w:t>
      </w:r>
      <w:r>
        <w:rPr>
          <w:rFonts w:ascii="Cambria Math" w:hAnsi="Cambria Math" w:cs="Cambria Math"/>
          <w:color w:val="000000"/>
        </w:rPr>
        <w:t>≲</w:t>
      </w:r>
      <w:r>
        <w:rPr>
          <w:color w:val="000000"/>
        </w:rPr>
        <w:t xml:space="preserve"> 1 Jahr) ist die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Streuung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der Peaks groß; in der AKI-Gruppe (orange) liegen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mehr hohe Werte</w:t>
      </w:r>
      <w:r>
        <w:rPr>
          <w:color w:val="000000"/>
        </w:rPr>
        <w:t>.</w:t>
      </w:r>
    </w:p>
    <w:p w14:paraId="30555079" w14:textId="77777777" w:rsidR="00714D3E" w:rsidRDefault="00714D3E" w:rsidP="00714D3E">
      <w:pPr>
        <w:pStyle w:val="StandardWeb"/>
        <w:numPr>
          <w:ilvl w:val="1"/>
          <w:numId w:val="14"/>
        </w:numPr>
        <w:rPr>
          <w:color w:val="000000"/>
        </w:rPr>
      </w:pPr>
      <w:r>
        <w:rPr>
          <w:color w:val="000000"/>
        </w:rPr>
        <w:t>Mit zunehmendem Alter wirkt der Zusammenhang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nicht linear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</w:t>
      </w:r>
      <w:proofErr w:type="spellStart"/>
      <w:r>
        <w:rPr>
          <w:color w:val="000000"/>
        </w:rPr>
        <w:t>heteroskedastisch</w:t>
      </w:r>
      <w:proofErr w:type="spellEnd"/>
      <w:r>
        <w:rPr>
          <w:color w:val="000000"/>
        </w:rPr>
        <w:t>, evtl. schwach U-förmig). Ein einfacher linearer Fit wäre daher nicht ideal.</w:t>
      </w:r>
    </w:p>
    <w:p w14:paraId="53FD0739" w14:textId="77777777" w:rsidR="00714D3E" w:rsidRDefault="00714D3E" w:rsidP="00714D3E">
      <w:pPr>
        <w:pStyle w:val="StandardWeb"/>
        <w:numPr>
          <w:ilvl w:val="0"/>
          <w:numId w:val="14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Ausreißer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(≥ 150–250 µ</w:t>
      </w:r>
      <w:proofErr w:type="spellStart"/>
      <w:r>
        <w:rPr>
          <w:color w:val="000000"/>
        </w:rPr>
        <w:t>mol</w:t>
      </w:r>
      <w:proofErr w:type="spellEnd"/>
      <w:r>
        <w:rPr>
          <w:color w:val="000000"/>
        </w:rPr>
        <w:t>/l) sind überwiegend in der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AKI-Gruppe</w:t>
      </w:r>
      <w:r>
        <w:rPr>
          <w:color w:val="000000"/>
        </w:rPr>
        <w:t>.</w:t>
      </w:r>
    </w:p>
    <w:p w14:paraId="2D0B0AAC" w14:textId="77777777" w:rsidR="00714D3E" w:rsidRDefault="00714D3E" w:rsidP="00714D3E">
      <w:pPr>
        <w:pStyle w:val="berschrift3"/>
        <w:rPr>
          <w:color w:val="000000"/>
        </w:rPr>
      </w:pPr>
      <w:r>
        <w:rPr>
          <w:color w:val="000000"/>
        </w:rPr>
        <w:t>So würde ich den Plot verbessern (für die Arbeit)</w:t>
      </w:r>
    </w:p>
    <w:p w14:paraId="1BA530B8" w14:textId="77777777" w:rsidR="00714D3E" w:rsidRDefault="00714D3E" w:rsidP="00714D3E">
      <w:pPr>
        <w:pStyle w:val="StandardWeb"/>
        <w:numPr>
          <w:ilvl w:val="0"/>
          <w:numId w:val="15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Trend pro Gruppe sichtbar machen</w:t>
      </w:r>
      <w:r>
        <w:rPr>
          <w:color w:val="000000"/>
        </w:rPr>
        <w:br/>
        <w:t>– smoothe Trendlinie pro Farbe (LOWESS/Spline) und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Spearman-ρ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+ p-Wert je Gruppe angeben.</w:t>
      </w:r>
    </w:p>
    <w:p w14:paraId="2B4ABA38" w14:textId="77777777" w:rsidR="00714D3E" w:rsidRDefault="00714D3E" w:rsidP="00714D3E">
      <w:pPr>
        <w:pStyle w:val="StandardWeb"/>
        <w:numPr>
          <w:ilvl w:val="0"/>
          <w:numId w:val="15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Zoom auf die dichte Region</w:t>
      </w:r>
      <w:r>
        <w:rPr>
          <w:color w:val="000000"/>
        </w:rPr>
        <w:br/>
        <w:t>– zweiter Plot nur für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Alter ≤ 2 Jahre</w:t>
      </w:r>
      <w:r>
        <w:rPr>
          <w:color w:val="000000"/>
        </w:rPr>
        <w:t>, weil dort die meisten Punkte liegen.</w:t>
      </w:r>
    </w:p>
    <w:p w14:paraId="6CD6B2BC" w14:textId="77777777" w:rsidR="00714D3E" w:rsidRDefault="00714D3E" w:rsidP="00714D3E">
      <w:pPr>
        <w:pStyle w:val="StandardWeb"/>
        <w:numPr>
          <w:ilvl w:val="0"/>
          <w:numId w:val="15"/>
        </w:numPr>
        <w:rPr>
          <w:color w:val="000000"/>
        </w:rPr>
      </w:pPr>
      <w:proofErr w:type="spellStart"/>
      <w:r>
        <w:rPr>
          <w:rStyle w:val="Fett"/>
          <w:rFonts w:eastAsiaTheme="majorEastAsia"/>
          <w:color w:val="000000"/>
        </w:rPr>
        <w:t>Overplotting</w:t>
      </w:r>
      <w:proofErr w:type="spellEnd"/>
      <w:r>
        <w:rPr>
          <w:rStyle w:val="Fett"/>
          <w:rFonts w:eastAsiaTheme="majorEastAsia"/>
          <w:color w:val="000000"/>
        </w:rPr>
        <w:t xml:space="preserve"> reduzieren</w:t>
      </w:r>
      <w:r>
        <w:rPr>
          <w:color w:val="000000"/>
        </w:rPr>
        <w:br/>
        <w:t>– zusätzlich eine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Fett"/>
          <w:rFonts w:eastAsiaTheme="majorEastAsia"/>
          <w:color w:val="000000"/>
        </w:rPr>
        <w:t>Hexbin</w:t>
      </w:r>
      <w:proofErr w:type="spellEnd"/>
      <w:r>
        <w:rPr>
          <w:rStyle w:val="Fett"/>
          <w:rFonts w:eastAsiaTheme="majorEastAsia"/>
          <w:color w:val="000000"/>
        </w:rPr>
        <w:t>/KDE-Variante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(oder kleinere Punktgröße/mehr Transparenz).</w:t>
      </w:r>
    </w:p>
    <w:p w14:paraId="0393BF93" w14:textId="77777777" w:rsidR="00714D3E" w:rsidRDefault="00714D3E" w:rsidP="00714D3E">
      <w:pPr>
        <w:pStyle w:val="StandardWeb"/>
        <w:numPr>
          <w:ilvl w:val="0"/>
          <w:numId w:val="15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lastRenderedPageBreak/>
        <w:t>Skalierung</w:t>
      </w:r>
      <w:r>
        <w:rPr>
          <w:color w:val="000000"/>
        </w:rPr>
        <w:br/>
        <w:t>– optional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log-y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oder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99-Perzentil-Kappung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der y-Achse, damit die Verteilung besser lesbar bleibt.</w:t>
      </w:r>
    </w:p>
    <w:p w14:paraId="562925D2" w14:textId="77777777" w:rsidR="00714D3E" w:rsidRDefault="00714D3E" w:rsidP="00714D3E">
      <w:pPr>
        <w:pStyle w:val="berschrift3"/>
        <w:rPr>
          <w:color w:val="000000"/>
        </w:rPr>
      </w:pPr>
      <w:r>
        <w:rPr>
          <w:color w:val="000000"/>
        </w:rPr>
        <w:t>Interpretation (neutral, ohne Spekulation)</w:t>
      </w:r>
    </w:p>
    <w:p w14:paraId="039CC4B5" w14:textId="77777777" w:rsidR="00714D3E" w:rsidRDefault="00714D3E" w:rsidP="00714D3E">
      <w:pPr>
        <w:pStyle w:val="StandardWeb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In dieser Kohorte war der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postoperative Kreatinin-Peak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bei Fällen mit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AKI 0–7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insgesamt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höher</w:t>
      </w:r>
      <w:r>
        <w:rPr>
          <w:color w:val="000000"/>
        </w:rPr>
        <w:t>; der Zusammenhang mit dem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Alter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ist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nicht-linear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und zeigt eine größere Streuung im sehr jungen Alter.</w:t>
      </w:r>
    </w:p>
    <w:p w14:paraId="3032F7F2" w14:textId="77777777" w:rsidR="00714D3E" w:rsidRDefault="00714D3E" w:rsidP="00714D3E">
      <w:pPr>
        <w:pStyle w:val="StandardWeb"/>
        <w:rPr>
          <w:color w:val="000000"/>
        </w:rPr>
      </w:pPr>
      <w:r>
        <w:rPr>
          <w:color w:val="000000"/>
        </w:rPr>
        <w:t>Wenn du willst, erstelle ich dir sofort einen kleinen Zusatz-Run, der:</w:t>
      </w:r>
    </w:p>
    <w:p w14:paraId="2E5ECE7D" w14:textId="77777777" w:rsidR="00714D3E" w:rsidRDefault="00714D3E" w:rsidP="00714D3E">
      <w:pPr>
        <w:pStyle w:val="StandardWeb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die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Spearman-Korrelation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(gesamt und nach AKI-Status) berechnet,</w:t>
      </w:r>
    </w:p>
    <w:p w14:paraId="06246782" w14:textId="77777777" w:rsidR="00714D3E" w:rsidRDefault="00714D3E" w:rsidP="00714D3E">
      <w:pPr>
        <w:pStyle w:val="StandardWeb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je Gruppe eine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LOWESS-Linie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in den </w:t>
      </w:r>
      <w:proofErr w:type="spellStart"/>
      <w:r>
        <w:rPr>
          <w:color w:val="000000"/>
        </w:rPr>
        <w:t>Scatter</w:t>
      </w:r>
      <w:proofErr w:type="spellEnd"/>
      <w:r>
        <w:rPr>
          <w:color w:val="000000"/>
        </w:rPr>
        <w:t xml:space="preserve"> zeichnet,</w:t>
      </w:r>
    </w:p>
    <w:p w14:paraId="3DA38E63" w14:textId="77777777" w:rsidR="00714D3E" w:rsidRDefault="00714D3E" w:rsidP="00714D3E">
      <w:pPr>
        <w:pStyle w:val="StandardWeb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einen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Zoom-Plot (≤ 2 Jahre)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ausgibt</w:t>
      </w:r>
      <w:r>
        <w:rPr>
          <w:color w:val="000000"/>
        </w:rPr>
        <w:br/>
        <w:t>und die Grafiken als PNG ablegt.</w:t>
      </w:r>
    </w:p>
    <w:p w14:paraId="66817712" w14:textId="6869DDC2" w:rsidR="00CA4D88" w:rsidRDefault="00077597" w:rsidP="00994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de-DE"/>
        </w:rPr>
        <w:drawing>
          <wp:inline distT="0" distB="0" distL="0" distR="0" wp14:anchorId="406D553C" wp14:editId="1C36D005">
            <wp:extent cx="5760720" cy="3840480"/>
            <wp:effectExtent l="0" t="0" r="5080" b="0"/>
            <wp:docPr id="126792770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27701" name="Grafik 12679277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E728" w14:textId="77777777" w:rsidR="00077597" w:rsidRDefault="00077597" w:rsidP="00077597">
      <w:pPr>
        <w:pStyle w:val="StandardWeb"/>
        <w:rPr>
          <w:color w:val="000000"/>
        </w:rPr>
      </w:pPr>
      <w:r>
        <w:rPr>
          <w:color w:val="000000"/>
        </w:rPr>
        <w:t>Ja –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so ist es richtig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Fonts w:ascii="Apple Color Emoji" w:hAnsi="Apple Color Emoji" w:cs="Apple Color Emoji"/>
          <w:color w:val="000000"/>
        </w:rPr>
        <w:t>✅</w:t>
      </w:r>
      <w:r>
        <w:rPr>
          <w:color w:val="000000"/>
        </w:rPr>
        <w:br/>
        <w:t>Die 2×3-Abbildung zeigt genau die passenden Prädiktoren, mit Median-Linien, n-Angaben und (MWU)-p-Werten. Inhaltlich stark, besonders bei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VIS-AUC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und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Kreatinin-Δ/Rate</w:t>
      </w:r>
      <w:r>
        <w:rPr>
          <w:color w:val="000000"/>
        </w:rPr>
        <w:t>.</w:t>
      </w:r>
    </w:p>
    <w:p w14:paraId="7A0ECA1C" w14:textId="77777777" w:rsidR="00077597" w:rsidRDefault="00077597" w:rsidP="00077597">
      <w:pPr>
        <w:pStyle w:val="StandardWeb"/>
        <w:rPr>
          <w:color w:val="000000"/>
        </w:rPr>
      </w:pPr>
      <w:r>
        <w:rPr>
          <w:color w:val="000000"/>
        </w:rPr>
        <w:t>Wenn du noch 1–2 % polieren willst, hier drei Mini-</w:t>
      </w:r>
      <w:proofErr w:type="spellStart"/>
      <w:r>
        <w:rPr>
          <w:color w:val="000000"/>
        </w:rPr>
        <w:t>Tweaks</w:t>
      </w:r>
      <w:proofErr w:type="spellEnd"/>
      <w:r>
        <w:rPr>
          <w:color w:val="000000"/>
        </w:rPr>
        <w:t xml:space="preserve"> (optional):</w:t>
      </w:r>
    </w:p>
    <w:p w14:paraId="246C999F" w14:textId="77777777" w:rsidR="00077597" w:rsidRDefault="00077597" w:rsidP="00077597">
      <w:pPr>
        <w:pStyle w:val="StandardWeb"/>
        <w:numPr>
          <w:ilvl w:val="0"/>
          <w:numId w:val="22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Achsen-/Titel schön beschriften + Einheiten</w:t>
      </w:r>
    </w:p>
    <w:p w14:paraId="754E2F91" w14:textId="77777777" w:rsidR="00077597" w:rsidRDefault="00077597" w:rsidP="00077597">
      <w:pPr>
        <w:pStyle w:val="StandardWeb"/>
        <w:numPr>
          <w:ilvl w:val="1"/>
          <w:numId w:val="22"/>
        </w:numPr>
        <w:rPr>
          <w:color w:val="000000"/>
        </w:rPr>
      </w:pPr>
      <w:proofErr w:type="spellStart"/>
      <w:r>
        <w:rPr>
          <w:rStyle w:val="HTMLCode"/>
          <w:rFonts w:eastAsiaTheme="majorEastAsia"/>
          <w:color w:val="000000"/>
        </w:rPr>
        <w:t>duration_minutes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„OP-Dauer (Min)“</w:t>
      </w:r>
    </w:p>
    <w:p w14:paraId="5383C077" w14:textId="77777777" w:rsidR="00077597" w:rsidRPr="00077597" w:rsidRDefault="00077597" w:rsidP="00077597">
      <w:pPr>
        <w:pStyle w:val="StandardWeb"/>
        <w:numPr>
          <w:ilvl w:val="1"/>
          <w:numId w:val="22"/>
        </w:numPr>
        <w:rPr>
          <w:color w:val="000000"/>
          <w:lang w:val="en-US"/>
        </w:rPr>
      </w:pPr>
      <w:r w:rsidRPr="00077597">
        <w:rPr>
          <w:rStyle w:val="HTMLCode"/>
          <w:rFonts w:eastAsiaTheme="majorEastAsia"/>
          <w:color w:val="000000"/>
          <w:lang w:val="en-US"/>
        </w:rPr>
        <w:t>vis_auc_0_24</w:t>
      </w:r>
      <w:r w:rsidRPr="00077597">
        <w:rPr>
          <w:rStyle w:val="apple-converted-space"/>
          <w:rFonts w:eastAsiaTheme="majorEastAsia"/>
          <w:color w:val="000000"/>
          <w:lang w:val="en-US"/>
        </w:rPr>
        <w:t> </w:t>
      </w:r>
      <w:r w:rsidRPr="00077597">
        <w:rPr>
          <w:color w:val="000000"/>
          <w:lang w:val="en-US"/>
        </w:rPr>
        <w:t xml:space="preserve">→ „VIS-AUC 0–24 </w:t>
      </w:r>
      <w:proofErr w:type="gramStart"/>
      <w:r w:rsidRPr="00077597">
        <w:rPr>
          <w:color w:val="000000"/>
          <w:lang w:val="en-US"/>
        </w:rPr>
        <w:t>h“</w:t>
      </w:r>
      <w:proofErr w:type="gramEnd"/>
    </w:p>
    <w:p w14:paraId="007B7990" w14:textId="77777777" w:rsidR="00077597" w:rsidRPr="00077597" w:rsidRDefault="00077597" w:rsidP="00077597">
      <w:pPr>
        <w:pStyle w:val="StandardWeb"/>
        <w:numPr>
          <w:ilvl w:val="1"/>
          <w:numId w:val="22"/>
        </w:numPr>
        <w:rPr>
          <w:color w:val="000000"/>
          <w:lang w:val="en-US"/>
        </w:rPr>
      </w:pPr>
      <w:r w:rsidRPr="00077597">
        <w:rPr>
          <w:rStyle w:val="HTMLCode"/>
          <w:rFonts w:eastAsiaTheme="majorEastAsia"/>
          <w:color w:val="000000"/>
          <w:lang w:val="en-US"/>
        </w:rPr>
        <w:t>vis_auc_0_48</w:t>
      </w:r>
      <w:r w:rsidRPr="00077597">
        <w:rPr>
          <w:rStyle w:val="apple-converted-space"/>
          <w:rFonts w:eastAsiaTheme="majorEastAsia"/>
          <w:color w:val="000000"/>
          <w:lang w:val="en-US"/>
        </w:rPr>
        <w:t> </w:t>
      </w:r>
      <w:r w:rsidRPr="00077597">
        <w:rPr>
          <w:color w:val="000000"/>
          <w:lang w:val="en-US"/>
        </w:rPr>
        <w:t xml:space="preserve">→ „VIS-AUC 0–48 </w:t>
      </w:r>
      <w:proofErr w:type="gramStart"/>
      <w:r w:rsidRPr="00077597">
        <w:rPr>
          <w:color w:val="000000"/>
          <w:lang w:val="en-US"/>
        </w:rPr>
        <w:t>h“</w:t>
      </w:r>
      <w:proofErr w:type="gramEnd"/>
    </w:p>
    <w:p w14:paraId="1BF3451C" w14:textId="77777777" w:rsidR="00077597" w:rsidRPr="00077597" w:rsidRDefault="00077597" w:rsidP="00077597">
      <w:pPr>
        <w:pStyle w:val="StandardWeb"/>
        <w:numPr>
          <w:ilvl w:val="1"/>
          <w:numId w:val="22"/>
        </w:numPr>
        <w:rPr>
          <w:color w:val="000000"/>
          <w:lang w:val="en-US"/>
        </w:rPr>
      </w:pPr>
      <w:r w:rsidRPr="00077597">
        <w:rPr>
          <w:rStyle w:val="HTMLCode"/>
          <w:rFonts w:eastAsiaTheme="majorEastAsia"/>
          <w:color w:val="000000"/>
          <w:lang w:val="en-US"/>
        </w:rPr>
        <w:t>crea_delta_0_48</w:t>
      </w:r>
      <w:r w:rsidRPr="00077597">
        <w:rPr>
          <w:rStyle w:val="apple-converted-space"/>
          <w:rFonts w:eastAsiaTheme="majorEastAsia"/>
          <w:color w:val="000000"/>
          <w:lang w:val="en-US"/>
        </w:rPr>
        <w:t> </w:t>
      </w:r>
      <w:r w:rsidRPr="00077597">
        <w:rPr>
          <w:color w:val="000000"/>
          <w:lang w:val="en-US"/>
        </w:rPr>
        <w:t>→ „</w:t>
      </w:r>
      <w:r>
        <w:rPr>
          <w:color w:val="000000"/>
        </w:rPr>
        <w:t>Δ</w:t>
      </w:r>
      <w:r w:rsidRPr="00077597">
        <w:rPr>
          <w:color w:val="000000"/>
          <w:lang w:val="en-US"/>
        </w:rPr>
        <w:t xml:space="preserve"> </w:t>
      </w:r>
      <w:proofErr w:type="spellStart"/>
      <w:r w:rsidRPr="00077597">
        <w:rPr>
          <w:color w:val="000000"/>
          <w:lang w:val="en-US"/>
        </w:rPr>
        <w:t>Kreatinin</w:t>
      </w:r>
      <w:proofErr w:type="spellEnd"/>
      <w:r w:rsidRPr="00077597">
        <w:rPr>
          <w:color w:val="000000"/>
          <w:lang w:val="en-US"/>
        </w:rPr>
        <w:t xml:space="preserve"> 0–48 h (µmol/</w:t>
      </w:r>
      <w:proofErr w:type="gramStart"/>
      <w:r w:rsidRPr="00077597">
        <w:rPr>
          <w:color w:val="000000"/>
          <w:lang w:val="en-US"/>
        </w:rPr>
        <w:t>l)“</w:t>
      </w:r>
      <w:proofErr w:type="gramEnd"/>
    </w:p>
    <w:p w14:paraId="5EAEF4B3" w14:textId="77777777" w:rsidR="00077597" w:rsidRPr="00077597" w:rsidRDefault="00077597" w:rsidP="00077597">
      <w:pPr>
        <w:pStyle w:val="StandardWeb"/>
        <w:numPr>
          <w:ilvl w:val="1"/>
          <w:numId w:val="22"/>
        </w:numPr>
        <w:rPr>
          <w:color w:val="000000"/>
          <w:lang w:val="en-US"/>
        </w:rPr>
      </w:pPr>
      <w:r w:rsidRPr="00077597">
        <w:rPr>
          <w:rStyle w:val="HTMLCode"/>
          <w:rFonts w:eastAsiaTheme="majorEastAsia"/>
          <w:color w:val="000000"/>
          <w:lang w:val="en-US"/>
        </w:rPr>
        <w:lastRenderedPageBreak/>
        <w:t>crea_rate_0_48</w:t>
      </w:r>
      <w:r w:rsidRPr="00077597">
        <w:rPr>
          <w:rStyle w:val="apple-converted-space"/>
          <w:rFonts w:eastAsiaTheme="majorEastAsia"/>
          <w:color w:val="000000"/>
          <w:lang w:val="en-US"/>
        </w:rPr>
        <w:t> </w:t>
      </w:r>
      <w:r w:rsidRPr="00077597">
        <w:rPr>
          <w:color w:val="000000"/>
          <w:lang w:val="en-US"/>
        </w:rPr>
        <w:t>→ „</w:t>
      </w:r>
      <w:proofErr w:type="spellStart"/>
      <w:r w:rsidRPr="00077597">
        <w:rPr>
          <w:color w:val="000000"/>
          <w:lang w:val="en-US"/>
        </w:rPr>
        <w:t>Kreatinin-Anstiegsrate</w:t>
      </w:r>
      <w:proofErr w:type="spellEnd"/>
      <w:r w:rsidRPr="00077597">
        <w:rPr>
          <w:color w:val="000000"/>
          <w:lang w:val="en-US"/>
        </w:rPr>
        <w:t xml:space="preserve"> 0–48 h (µmol/l·h⁻</w:t>
      </w:r>
      <w:proofErr w:type="gramStart"/>
      <w:r w:rsidRPr="00077597">
        <w:rPr>
          <w:color w:val="000000"/>
          <w:lang w:val="en-US"/>
        </w:rPr>
        <w:t>¹)“</w:t>
      </w:r>
      <w:proofErr w:type="gramEnd"/>
    </w:p>
    <w:p w14:paraId="78EE5ED6" w14:textId="77777777" w:rsidR="00077597" w:rsidRPr="00077597" w:rsidRDefault="00077597" w:rsidP="00077597">
      <w:pPr>
        <w:pStyle w:val="StandardWeb"/>
        <w:numPr>
          <w:ilvl w:val="1"/>
          <w:numId w:val="22"/>
        </w:numPr>
        <w:rPr>
          <w:color w:val="000000"/>
          <w:lang w:val="en-US"/>
        </w:rPr>
      </w:pPr>
      <w:r w:rsidRPr="00077597">
        <w:rPr>
          <w:rStyle w:val="HTMLCode"/>
          <w:rFonts w:eastAsiaTheme="majorEastAsia"/>
          <w:color w:val="000000"/>
          <w:lang w:val="en-US"/>
        </w:rPr>
        <w:t>vis_max_6_24</w:t>
      </w:r>
      <w:r w:rsidRPr="00077597">
        <w:rPr>
          <w:rStyle w:val="apple-converted-space"/>
          <w:rFonts w:eastAsiaTheme="majorEastAsia"/>
          <w:color w:val="000000"/>
          <w:lang w:val="en-US"/>
        </w:rPr>
        <w:t> </w:t>
      </w:r>
      <w:r w:rsidRPr="00077597">
        <w:rPr>
          <w:color w:val="000000"/>
          <w:lang w:val="en-US"/>
        </w:rPr>
        <w:t xml:space="preserve">→ „VIS-Max 6–24 </w:t>
      </w:r>
      <w:proofErr w:type="gramStart"/>
      <w:r w:rsidRPr="00077597">
        <w:rPr>
          <w:color w:val="000000"/>
          <w:lang w:val="en-US"/>
        </w:rPr>
        <w:t>h“</w:t>
      </w:r>
      <w:proofErr w:type="gramEnd"/>
    </w:p>
    <w:p w14:paraId="6BB93E3C" w14:textId="77777777" w:rsidR="00077597" w:rsidRDefault="00077597" w:rsidP="00077597">
      <w:pPr>
        <w:pStyle w:val="StandardWeb"/>
        <w:numPr>
          <w:ilvl w:val="0"/>
          <w:numId w:val="22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Dezimal-Komma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in den Median-Labels</w:t>
      </w:r>
      <w:r>
        <w:rPr>
          <w:color w:val="000000"/>
        </w:rPr>
        <w:br/>
        <w:t xml:space="preserve">(im Code für die Median-Linien </w:t>
      </w:r>
      <w:proofErr w:type="gramStart"/>
      <w:r>
        <w:rPr>
          <w:color w:val="000000"/>
        </w:rPr>
        <w:t>einfach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.</w:t>
      </w:r>
      <w:proofErr w:type="spellStart"/>
      <w:r>
        <w:rPr>
          <w:rStyle w:val="HTMLCode"/>
          <w:rFonts w:eastAsiaTheme="majorEastAsia"/>
          <w:color w:val="000000"/>
        </w:rPr>
        <w:t>replace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>(".", ",")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verwenden; Beispiel hattest du von mir oben).</w:t>
      </w:r>
    </w:p>
    <w:p w14:paraId="3C9585CC" w14:textId="77777777" w:rsidR="00077597" w:rsidRDefault="00077597" w:rsidP="00077597">
      <w:pPr>
        <w:pStyle w:val="StandardWeb"/>
        <w:numPr>
          <w:ilvl w:val="0"/>
          <w:numId w:val="22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Bildunterschrift (direkt übernehmbar)</w:t>
      </w:r>
    </w:p>
    <w:p w14:paraId="4F3AC2A4" w14:textId="77777777" w:rsidR="00077597" w:rsidRDefault="00077597" w:rsidP="00077597">
      <w:pPr>
        <w:pStyle w:val="StandardWeb"/>
        <w:ind w:left="720"/>
        <w:rPr>
          <w:color w:val="000000"/>
        </w:rPr>
      </w:pPr>
      <w:r>
        <w:rPr>
          <w:color w:val="000000"/>
        </w:rPr>
        <w:t>Histogramme ausgewählter Prädiktoren, stratifiziert nach AKI innerhalb 7 Tagen (orange) vs. ohne AKI (blau). Vertikale Linien markieren die Gruppenmediane. p-Werte aus Mann-Whitney-U-Tests. Die AKI-Gruppe zeigte höhere VIS-Exposition (AUC 0–24/0–48 h), stärkere bzw. schnellere Kreatinin-Anstiege (Δ/Rate 0–48 h) und längere OP-Dauern.</w:t>
      </w:r>
    </w:p>
    <w:p w14:paraId="1C49FE1F" w14:textId="77777777" w:rsidR="00077597" w:rsidRDefault="00077597" w:rsidP="00077597">
      <w:pPr>
        <w:pStyle w:val="StandardWeb"/>
        <w:rPr>
          <w:color w:val="000000"/>
        </w:rPr>
      </w:pPr>
      <w:r>
        <w:rPr>
          <w:color w:val="000000"/>
        </w:rPr>
        <w:t>Wenn du willst, passe ich dir die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Beschriftungen/Kommas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direkt im Skript an oder tausche unten rechts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vis_max_6_24</w:t>
      </w:r>
      <w:r>
        <w:rPr>
          <w:color w:val="000000"/>
        </w:rPr>
        <w:t>gegen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vis_max_0_24</w:t>
      </w:r>
      <w:r>
        <w:rPr>
          <w:color w:val="000000"/>
        </w:rPr>
        <w:t>.</w:t>
      </w:r>
    </w:p>
    <w:p w14:paraId="4F38DE60" w14:textId="77777777" w:rsidR="00077597" w:rsidRDefault="00077597" w:rsidP="00994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0A44253F" w14:textId="77777777" w:rsidR="00077597" w:rsidRDefault="00077597" w:rsidP="00077597">
      <w:pPr>
        <w:pStyle w:val="berschrift2"/>
        <w:rPr>
          <w:color w:val="000000"/>
        </w:rPr>
      </w:pPr>
      <w:r>
        <w:rPr>
          <w:color w:val="000000"/>
        </w:rPr>
        <w:t>Aussagekraft</w:t>
      </w:r>
    </w:p>
    <w:p w14:paraId="7355A578" w14:textId="77777777" w:rsidR="00077597" w:rsidRDefault="00077597" w:rsidP="00077597">
      <w:pPr>
        <w:pStyle w:val="StandardWeb"/>
        <w:numPr>
          <w:ilvl w:val="0"/>
          <w:numId w:val="18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VIS-AUC 0–24 h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und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VIS-AUC 0–48 h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trennen die Gruppen am besten (deutliche Rechtsverschiebung der AKI-Verteilung; p &lt; 0,001 in deiner 2×3-Abbildung).</w:t>
      </w:r>
    </w:p>
    <w:p w14:paraId="37B9E6A7" w14:textId="77777777" w:rsidR="00077597" w:rsidRDefault="00077597" w:rsidP="00077597">
      <w:pPr>
        <w:pStyle w:val="StandardWeb"/>
        <w:numPr>
          <w:ilvl w:val="0"/>
          <w:numId w:val="18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VIS-Max (6–24 h / 0–24 h)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zeigt die gleiche Richtung, aber etwas schwächer als die AUC. Maxima sind anfälliger für Ausreißer.</w:t>
      </w:r>
    </w:p>
    <w:p w14:paraId="71D26A75" w14:textId="77777777" w:rsidR="00077597" w:rsidRDefault="00077597" w:rsidP="00077597">
      <w:pPr>
        <w:pStyle w:val="StandardWeb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Beispiel aus deinem Plot: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VIS-AUC 0–48 h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– Median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AKI=0 ≈ 72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vs.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AKI=1 ≈ 259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großer Unterschied bei starker Rechtsschiefe.</w:t>
      </w:r>
    </w:p>
    <w:p w14:paraId="304B09E2" w14:textId="77777777" w:rsidR="00077597" w:rsidRDefault="00077597" w:rsidP="00077597">
      <w:pPr>
        <w:pStyle w:val="berschrift2"/>
        <w:rPr>
          <w:color w:val="000000"/>
        </w:rPr>
      </w:pPr>
      <w:r>
        <w:rPr>
          <w:color w:val="000000"/>
        </w:rPr>
        <w:t>2) Interpretation (neutral)</w:t>
      </w:r>
    </w:p>
    <w:p w14:paraId="49C6F4D9" w14:textId="77777777" w:rsidR="00077597" w:rsidRDefault="00077597" w:rsidP="00077597">
      <w:pPr>
        <w:pStyle w:val="StandardWeb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>Kinder, die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AKI ≤ 7 Tage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entwickelten, hatten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höhere kumulative vasoaktive Exposition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in den ersten 24–48 h nach OP (AUC), sowie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höhere Spitzen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(Max).</w:t>
      </w:r>
    </w:p>
    <w:p w14:paraId="70AC0930" w14:textId="77777777" w:rsidR="00077597" w:rsidRDefault="00077597" w:rsidP="00077597">
      <w:pPr>
        <w:pStyle w:val="StandardWeb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>Das passt konsistent zu deinen Laborbefunden (größerer/schnellerer Kreatinin-Anstieg in der AKI-Gruppe).</w:t>
      </w:r>
    </w:p>
    <w:p w14:paraId="12E966E8" w14:textId="77777777" w:rsidR="00077597" w:rsidRDefault="00077597" w:rsidP="00077597">
      <w:pPr>
        <w:pStyle w:val="berschrift2"/>
        <w:rPr>
          <w:color w:val="000000"/>
        </w:rPr>
      </w:pPr>
      <w:r>
        <w:rPr>
          <w:color w:val="000000"/>
        </w:rPr>
        <w:t>3) Für die Auswertung/Modelle</w:t>
      </w:r>
    </w:p>
    <w:p w14:paraId="1F1D9E7C" w14:textId="77777777" w:rsidR="00077597" w:rsidRDefault="00077597" w:rsidP="00077597">
      <w:pPr>
        <w:pStyle w:val="StandardWeb"/>
        <w:numPr>
          <w:ilvl w:val="0"/>
          <w:numId w:val="20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Behalten als Kernfeatures: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vis_auc_0_24</w:t>
      </w:r>
      <w:r>
        <w:rPr>
          <w:color w:val="000000"/>
        </w:rPr>
        <w:t>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vis_auc_0_48</w:t>
      </w:r>
      <w:r>
        <w:rPr>
          <w:color w:val="000000"/>
        </w:rPr>
        <w:t>.</w:t>
      </w:r>
    </w:p>
    <w:p w14:paraId="4E55CA78" w14:textId="77777777" w:rsidR="00077597" w:rsidRDefault="00077597" w:rsidP="00077597">
      <w:pPr>
        <w:pStyle w:val="StandardWeb"/>
        <w:numPr>
          <w:ilvl w:val="0"/>
          <w:numId w:val="20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Optional/ergänzend: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vis_max_0_24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ervorhebung"/>
          <w:rFonts w:eastAsiaTheme="majorEastAsia"/>
          <w:color w:val="000000"/>
        </w:rPr>
        <w:t>oder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vis_max_6_24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(nicht beide, wegen Redundanz).</w:t>
      </w:r>
    </w:p>
    <w:p w14:paraId="4C454C1D" w14:textId="77777777" w:rsidR="00077597" w:rsidRDefault="00077597" w:rsidP="00077597">
      <w:pPr>
        <w:pStyle w:val="StandardWeb"/>
        <w:numPr>
          <w:ilvl w:val="0"/>
          <w:numId w:val="20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Vorverarbeitung: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starke Rechtsschiefe →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log-Transformation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oder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Fett"/>
          <w:rFonts w:eastAsiaTheme="majorEastAsia"/>
          <w:color w:val="000000"/>
        </w:rPr>
        <w:t>Winsorisierung</w:t>
      </w:r>
      <w:proofErr w:type="spellEnd"/>
      <w:r>
        <w:rPr>
          <w:rStyle w:val="Fett"/>
          <w:rFonts w:eastAsiaTheme="majorEastAsia"/>
          <w:color w:val="000000"/>
        </w:rPr>
        <w:t xml:space="preserve"> (z. B. 99-Perzentil)</w:t>
      </w:r>
      <w:r>
        <w:rPr>
          <w:color w:val="000000"/>
        </w:rPr>
        <w:t>; Skalen angleichen.</w:t>
      </w:r>
    </w:p>
    <w:p w14:paraId="1985CB4E" w14:textId="77777777" w:rsidR="00077597" w:rsidRDefault="00077597" w:rsidP="00077597">
      <w:pPr>
        <w:pStyle w:val="StandardWeb"/>
        <w:numPr>
          <w:ilvl w:val="0"/>
          <w:numId w:val="20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Multikollinearität prüfen: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AUC 0–24 vs. 0–48 und Max sind wahrscheinlich korreliert → für ein sparsames Modell nur 1–2 VIS-Variablen verwenden (z. B. AUC 0–24 + Max 6–24).</w:t>
      </w:r>
    </w:p>
    <w:p w14:paraId="3CD52FDA" w14:textId="77777777" w:rsidR="00077597" w:rsidRDefault="00077597" w:rsidP="00077597">
      <w:pPr>
        <w:pStyle w:val="berschrift2"/>
        <w:rPr>
          <w:color w:val="000000"/>
        </w:rPr>
      </w:pPr>
      <w:r>
        <w:rPr>
          <w:color w:val="000000"/>
        </w:rPr>
        <w:lastRenderedPageBreak/>
        <w:t>4) So kannst du die Ergebnisse schreiben (Beispielsätze)</w:t>
      </w:r>
    </w:p>
    <w:p w14:paraId="599980BB" w14:textId="77777777" w:rsidR="00077597" w:rsidRDefault="00077597" w:rsidP="00077597">
      <w:pPr>
        <w:pStyle w:val="StandardWeb"/>
        <w:numPr>
          <w:ilvl w:val="0"/>
          <w:numId w:val="21"/>
        </w:numPr>
        <w:rPr>
          <w:color w:val="000000"/>
        </w:rPr>
      </w:pPr>
      <w:r>
        <w:rPr>
          <w:color w:val="000000"/>
        </w:rPr>
        <w:t>„Die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Fett"/>
          <w:rFonts w:eastAsiaTheme="majorEastAsia"/>
          <w:color w:val="000000"/>
        </w:rPr>
        <w:t>Vasoactive</w:t>
      </w:r>
      <w:proofErr w:type="spellEnd"/>
      <w:r>
        <w:rPr>
          <w:rStyle w:val="Fett"/>
          <w:rFonts w:eastAsiaTheme="majorEastAsia"/>
          <w:color w:val="000000"/>
        </w:rPr>
        <w:t xml:space="preserve"> </w:t>
      </w:r>
      <w:proofErr w:type="spellStart"/>
      <w:r>
        <w:rPr>
          <w:rStyle w:val="Fett"/>
          <w:rFonts w:eastAsiaTheme="majorEastAsia"/>
          <w:color w:val="000000"/>
        </w:rPr>
        <w:t>Inotropic</w:t>
      </w:r>
      <w:proofErr w:type="spellEnd"/>
      <w:r>
        <w:rPr>
          <w:rStyle w:val="Fett"/>
          <w:rFonts w:eastAsiaTheme="majorEastAsia"/>
          <w:color w:val="000000"/>
        </w:rPr>
        <w:t xml:space="preserve"> Score (VIS)-AUC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war in der AKI-Gruppe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höher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als in der Nicht-AKI-Gruppe (0–24 h und 0–48 h jeweils p &lt; 0,001).“</w:t>
      </w:r>
    </w:p>
    <w:p w14:paraId="70EC6B29" w14:textId="77777777" w:rsidR="00077597" w:rsidRDefault="00077597" w:rsidP="00077597">
      <w:pPr>
        <w:pStyle w:val="StandardWeb"/>
        <w:numPr>
          <w:ilvl w:val="0"/>
          <w:numId w:val="21"/>
        </w:numPr>
        <w:rPr>
          <w:color w:val="000000"/>
        </w:rPr>
      </w:pPr>
      <w:r>
        <w:rPr>
          <w:color w:val="000000"/>
        </w:rPr>
        <w:t>„Für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VIS-AUC 0–48 h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lag der Median bei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~72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(AKI = 0) versus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~259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(AKI = 1).“</w:t>
      </w:r>
    </w:p>
    <w:p w14:paraId="38D7ECF2" w14:textId="77777777" w:rsidR="00077597" w:rsidRDefault="00077597" w:rsidP="00077597">
      <w:pPr>
        <w:pStyle w:val="StandardWeb"/>
        <w:numPr>
          <w:ilvl w:val="0"/>
          <w:numId w:val="21"/>
        </w:numPr>
        <w:rPr>
          <w:color w:val="000000"/>
        </w:rPr>
      </w:pPr>
      <w:r>
        <w:rPr>
          <w:color w:val="000000"/>
        </w:rPr>
        <w:t>„Auch die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VIS-Maxima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in den ersten 24 h zeigten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höhere Werte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in der AKI-Gruppe (p &lt; 0,001), wenn auch weniger ausgeprägt als die AUC.“</w:t>
      </w:r>
    </w:p>
    <w:p w14:paraId="4EA9CCB7" w14:textId="77777777" w:rsidR="00077597" w:rsidRDefault="00077597" w:rsidP="00077597">
      <w:pPr>
        <w:pStyle w:val="StandardWeb"/>
        <w:pBdr>
          <w:bottom w:val="thinThickThinMediumGap" w:sz="18" w:space="1" w:color="auto"/>
        </w:pBdr>
        <w:rPr>
          <w:color w:val="000000"/>
        </w:rPr>
      </w:pPr>
      <w:r>
        <w:rPr>
          <w:color w:val="000000"/>
        </w:rPr>
        <w:t>Wenn du möchtest, erstelle ich dir sofort eine kleine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Korrelationstabelle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zwischen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vis_auc_0_24</w:t>
      </w:r>
      <w:r>
        <w:rPr>
          <w:color w:val="000000"/>
        </w:rPr>
        <w:t>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vis_auc_0_48</w:t>
      </w:r>
      <w:r>
        <w:rPr>
          <w:color w:val="000000"/>
        </w:rPr>
        <w:t>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vis_max_0_24/6_24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(Spearman) und gebe eine Empfehlung, welche 1–2 Variablen final in ein Regressions- oder ML-Modell sollten.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"/>
        <w:gridCol w:w="1770"/>
      </w:tblGrid>
      <w:tr w:rsidR="00C455C3" w:rsidRPr="00C455C3" w14:paraId="4D3D4F9A" w14:textId="77777777" w:rsidTr="00C455C3">
        <w:trPr>
          <w:trHeight w:val="165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6B8B0" w14:textId="77777777" w:rsidR="00C455C3" w:rsidRPr="00C455C3" w:rsidRDefault="00C455C3" w:rsidP="00C455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C455C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de-DE"/>
                <w14:ligatures w14:val="none"/>
              </w:rPr>
              <w:t>variable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837B2" w14:textId="77777777" w:rsidR="00C455C3" w:rsidRPr="00C455C3" w:rsidRDefault="00C455C3" w:rsidP="00C455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proofErr w:type="spellStart"/>
            <w:r w:rsidRPr="00C455C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de-DE"/>
                <w14:ligatures w14:val="none"/>
              </w:rPr>
              <w:t>qval</w:t>
            </w:r>
            <w:proofErr w:type="spellEnd"/>
          </w:p>
        </w:tc>
      </w:tr>
      <w:tr w:rsidR="00C455C3" w:rsidRPr="00C455C3" w14:paraId="1A57E414" w14:textId="77777777" w:rsidTr="00C455C3">
        <w:trPr>
          <w:trHeight w:val="180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2399AB" w14:textId="77777777" w:rsidR="00C455C3" w:rsidRPr="00C455C3" w:rsidRDefault="00C455C3" w:rsidP="00C455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C455C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de-DE"/>
                <w14:ligatures w14:val="none"/>
              </w:rPr>
              <w:t>crea_delta_0_48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CAFCFB" w14:textId="77777777" w:rsidR="00C455C3" w:rsidRPr="00C455C3" w:rsidRDefault="00C455C3" w:rsidP="00C455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C455C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e-DE"/>
                <w14:ligatures w14:val="none"/>
              </w:rPr>
              <w:t>2.723366214987489e-47</w:t>
            </w:r>
          </w:p>
        </w:tc>
      </w:tr>
      <w:tr w:rsidR="00C455C3" w:rsidRPr="00C455C3" w14:paraId="101696FA" w14:textId="77777777" w:rsidTr="00C455C3">
        <w:trPr>
          <w:trHeight w:val="165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5A444" w14:textId="77777777" w:rsidR="00C455C3" w:rsidRPr="00C455C3" w:rsidRDefault="00C455C3" w:rsidP="00C455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C455C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de-DE"/>
                <w14:ligatures w14:val="none"/>
              </w:rPr>
              <w:t>crea_rate_0_48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B85BD" w14:textId="77777777" w:rsidR="00C455C3" w:rsidRPr="00C455C3" w:rsidRDefault="00C455C3" w:rsidP="00C455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C455C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e-DE"/>
                <w14:ligatures w14:val="none"/>
              </w:rPr>
              <w:t>1.0685430852988008e-38</w:t>
            </w:r>
          </w:p>
        </w:tc>
      </w:tr>
      <w:tr w:rsidR="00C455C3" w:rsidRPr="00C455C3" w14:paraId="78CA9DEE" w14:textId="77777777" w:rsidTr="00C455C3">
        <w:trPr>
          <w:trHeight w:val="165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ABD47" w14:textId="77777777" w:rsidR="00C455C3" w:rsidRPr="00C455C3" w:rsidRDefault="00C455C3" w:rsidP="00C455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C455C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de-DE"/>
                <w14:ligatures w14:val="none"/>
              </w:rPr>
              <w:t>age_years_at_op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C1912" w14:textId="77777777" w:rsidR="00C455C3" w:rsidRPr="00C455C3" w:rsidRDefault="00C455C3" w:rsidP="00C455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C455C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e-DE"/>
                <w14:ligatures w14:val="none"/>
              </w:rPr>
              <w:t>3.982062450870693e-19</w:t>
            </w:r>
          </w:p>
        </w:tc>
      </w:tr>
      <w:tr w:rsidR="00C455C3" w:rsidRPr="00C455C3" w14:paraId="7772C12A" w14:textId="77777777" w:rsidTr="00C455C3">
        <w:trPr>
          <w:trHeight w:val="165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199DDD" w14:textId="77777777" w:rsidR="00C455C3" w:rsidRPr="00C455C3" w:rsidRDefault="00C455C3" w:rsidP="00C455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C455C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de-DE"/>
                <w14:ligatures w14:val="none"/>
              </w:rPr>
              <w:t>crea_peak_0_48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9D810" w14:textId="77777777" w:rsidR="00C455C3" w:rsidRPr="00C455C3" w:rsidRDefault="00C455C3" w:rsidP="00C455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C455C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e-DE"/>
                <w14:ligatures w14:val="none"/>
              </w:rPr>
              <w:t>3.982062450870693e-19</w:t>
            </w:r>
          </w:p>
        </w:tc>
      </w:tr>
      <w:tr w:rsidR="00C455C3" w:rsidRPr="00C455C3" w14:paraId="2068F37C" w14:textId="77777777" w:rsidTr="00C455C3">
        <w:trPr>
          <w:trHeight w:val="165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6962EB" w14:textId="77777777" w:rsidR="00C455C3" w:rsidRPr="00C455C3" w:rsidRDefault="00C455C3" w:rsidP="00C455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proofErr w:type="spellStart"/>
            <w:r w:rsidRPr="00C455C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de-DE"/>
                <w14:ligatures w14:val="none"/>
              </w:rPr>
              <w:t>crea_baseline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04922F" w14:textId="77777777" w:rsidR="00C455C3" w:rsidRPr="00C455C3" w:rsidRDefault="00C455C3" w:rsidP="00C455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C455C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e-DE"/>
                <w14:ligatures w14:val="none"/>
              </w:rPr>
              <w:t>1.6250464919256344e-11</w:t>
            </w:r>
          </w:p>
        </w:tc>
      </w:tr>
      <w:tr w:rsidR="00C455C3" w:rsidRPr="00C455C3" w14:paraId="1EEDD28B" w14:textId="77777777" w:rsidTr="00C455C3">
        <w:trPr>
          <w:trHeight w:val="165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51B0CA" w14:textId="77777777" w:rsidR="00C455C3" w:rsidRPr="00C455C3" w:rsidRDefault="00C455C3" w:rsidP="00C455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C455C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de-DE"/>
                <w14:ligatures w14:val="none"/>
              </w:rPr>
              <w:t>vis_max_6_24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81FEE" w14:textId="77777777" w:rsidR="00C455C3" w:rsidRPr="00C455C3" w:rsidRDefault="00C455C3" w:rsidP="00C455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C455C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e-DE"/>
                <w14:ligatures w14:val="none"/>
              </w:rPr>
              <w:t>2.119950578686597e-11</w:t>
            </w:r>
          </w:p>
        </w:tc>
      </w:tr>
      <w:tr w:rsidR="00C455C3" w:rsidRPr="00C455C3" w14:paraId="03B44686" w14:textId="77777777" w:rsidTr="00C455C3">
        <w:trPr>
          <w:trHeight w:val="165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B2D33F" w14:textId="77777777" w:rsidR="00C455C3" w:rsidRPr="00C455C3" w:rsidRDefault="00C455C3" w:rsidP="00C455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C455C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de-DE"/>
                <w14:ligatures w14:val="none"/>
              </w:rPr>
              <w:t>vis_mean_0_24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EECED" w14:textId="77777777" w:rsidR="00C455C3" w:rsidRPr="00C455C3" w:rsidRDefault="00C455C3" w:rsidP="00C455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C455C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e-DE"/>
                <w14:ligatures w14:val="none"/>
              </w:rPr>
              <w:t>4.488127825502426e-11</w:t>
            </w:r>
          </w:p>
        </w:tc>
      </w:tr>
      <w:tr w:rsidR="00C455C3" w:rsidRPr="00C455C3" w14:paraId="6823A5EE" w14:textId="77777777" w:rsidTr="00C455C3">
        <w:trPr>
          <w:trHeight w:val="165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230E9" w14:textId="77777777" w:rsidR="00C455C3" w:rsidRPr="00C455C3" w:rsidRDefault="00C455C3" w:rsidP="00C455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C455C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de-DE"/>
                <w14:ligatures w14:val="none"/>
              </w:rPr>
              <w:t>cysc_peak_0_48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B3742" w14:textId="77777777" w:rsidR="00C455C3" w:rsidRPr="00C455C3" w:rsidRDefault="00C455C3" w:rsidP="00C455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C455C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e-DE"/>
                <w14:ligatures w14:val="none"/>
              </w:rPr>
              <w:t>1.0824408290667337e-09</w:t>
            </w:r>
          </w:p>
        </w:tc>
      </w:tr>
      <w:tr w:rsidR="00C455C3" w:rsidRPr="00C455C3" w14:paraId="28672C96" w14:textId="77777777" w:rsidTr="00C455C3">
        <w:trPr>
          <w:trHeight w:val="165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A19C30" w14:textId="77777777" w:rsidR="00C455C3" w:rsidRPr="00C455C3" w:rsidRDefault="00C455C3" w:rsidP="00C455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C455C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de-DE"/>
                <w14:ligatures w14:val="none"/>
              </w:rPr>
              <w:t>vis_auc_0_48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1B986" w14:textId="77777777" w:rsidR="00C455C3" w:rsidRPr="00C455C3" w:rsidRDefault="00C455C3" w:rsidP="00C455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C455C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e-DE"/>
                <w14:ligatures w14:val="none"/>
              </w:rPr>
              <w:t>1.2219090218030115e-09</w:t>
            </w:r>
          </w:p>
        </w:tc>
      </w:tr>
      <w:tr w:rsidR="00C455C3" w:rsidRPr="00C455C3" w14:paraId="45A1BDBC" w14:textId="77777777" w:rsidTr="00C455C3">
        <w:trPr>
          <w:trHeight w:val="165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64758" w14:textId="77777777" w:rsidR="00C455C3" w:rsidRPr="00C455C3" w:rsidRDefault="00C455C3" w:rsidP="00C455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C455C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de-DE"/>
                <w14:ligatures w14:val="none"/>
              </w:rPr>
              <w:t>vis_max_0_24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BAE11" w14:textId="77777777" w:rsidR="00C455C3" w:rsidRPr="00C455C3" w:rsidRDefault="00C455C3" w:rsidP="00C455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C455C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e-DE"/>
                <w14:ligatures w14:val="none"/>
              </w:rPr>
              <w:t>1.5067731310585856e-08</w:t>
            </w:r>
          </w:p>
        </w:tc>
      </w:tr>
      <w:tr w:rsidR="00C455C3" w:rsidRPr="00C455C3" w14:paraId="75EFCCD0" w14:textId="77777777" w:rsidTr="00C455C3">
        <w:trPr>
          <w:trHeight w:val="165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F89D00" w14:textId="77777777" w:rsidR="00C455C3" w:rsidRPr="00C455C3" w:rsidRDefault="00C455C3" w:rsidP="00C455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C455C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de-DE"/>
                <w14:ligatures w14:val="none"/>
              </w:rPr>
              <w:t>vis_auc_0_24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AC02AF" w14:textId="77777777" w:rsidR="00C455C3" w:rsidRPr="00C455C3" w:rsidRDefault="00C455C3" w:rsidP="00C455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C455C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e-DE"/>
                <w14:ligatures w14:val="none"/>
              </w:rPr>
              <w:t>2.2129108649658584e-08</w:t>
            </w:r>
          </w:p>
        </w:tc>
      </w:tr>
      <w:tr w:rsidR="00C455C3" w:rsidRPr="00C455C3" w14:paraId="28528D0D" w14:textId="77777777" w:rsidTr="00C455C3">
        <w:trPr>
          <w:trHeight w:val="165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912E38" w14:textId="77777777" w:rsidR="00C455C3" w:rsidRPr="00C455C3" w:rsidRDefault="00C455C3" w:rsidP="00C455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C455C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de-DE"/>
                <w14:ligatures w14:val="none"/>
              </w:rPr>
              <w:t>duration_hours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6C7F9" w14:textId="77777777" w:rsidR="00C455C3" w:rsidRPr="00C455C3" w:rsidRDefault="00C455C3" w:rsidP="00C455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C455C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e-DE"/>
                <w14:ligatures w14:val="none"/>
              </w:rPr>
              <w:t>6.495547432787668e-07</w:t>
            </w:r>
          </w:p>
        </w:tc>
      </w:tr>
      <w:tr w:rsidR="00C455C3" w:rsidRPr="00C455C3" w14:paraId="5E90365D" w14:textId="77777777" w:rsidTr="00C455C3">
        <w:trPr>
          <w:trHeight w:val="165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9ED4A" w14:textId="77777777" w:rsidR="00C455C3" w:rsidRPr="00C455C3" w:rsidRDefault="00C455C3" w:rsidP="00C455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proofErr w:type="spellStart"/>
            <w:r w:rsidRPr="00C455C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de-DE"/>
                <w14:ligatures w14:val="none"/>
              </w:rPr>
              <w:t>duration_minutes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10E0E2" w14:textId="77777777" w:rsidR="00C455C3" w:rsidRPr="00C455C3" w:rsidRDefault="00C455C3" w:rsidP="00C455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C455C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e-DE"/>
                <w14:ligatures w14:val="none"/>
              </w:rPr>
              <w:t>1.7100740676971284e-06</w:t>
            </w:r>
          </w:p>
        </w:tc>
      </w:tr>
      <w:tr w:rsidR="00C455C3" w:rsidRPr="00C455C3" w14:paraId="42CD2A10" w14:textId="77777777" w:rsidTr="00C455C3">
        <w:trPr>
          <w:trHeight w:val="165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26CB8" w14:textId="77777777" w:rsidR="00C455C3" w:rsidRPr="00C455C3" w:rsidRDefault="00C455C3" w:rsidP="00C455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proofErr w:type="spellStart"/>
            <w:r w:rsidRPr="00C455C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de-DE"/>
                <w14:ligatures w14:val="none"/>
              </w:rPr>
              <w:t>cysc_baseline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91AE00" w14:textId="77777777" w:rsidR="00C455C3" w:rsidRPr="00C455C3" w:rsidRDefault="00C455C3" w:rsidP="00C455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C455C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e-DE"/>
                <w14:ligatures w14:val="none"/>
              </w:rPr>
              <w:t>0.062237672743225884</w:t>
            </w:r>
          </w:p>
        </w:tc>
      </w:tr>
      <w:tr w:rsidR="00C455C3" w:rsidRPr="00C455C3" w14:paraId="6B5F93A8" w14:textId="77777777" w:rsidTr="00C455C3">
        <w:trPr>
          <w:trHeight w:val="180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38F96" w14:textId="77777777" w:rsidR="00C455C3" w:rsidRPr="00C455C3" w:rsidRDefault="00C455C3" w:rsidP="00C455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C455C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de-DE"/>
                <w14:ligatures w14:val="none"/>
              </w:rPr>
              <w:t>cysc_rate_0_48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385D48" w14:textId="77777777" w:rsidR="00C455C3" w:rsidRPr="00C455C3" w:rsidRDefault="00C455C3" w:rsidP="00C455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C455C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e-DE"/>
                <w14:ligatures w14:val="none"/>
              </w:rPr>
              <w:t>0.062237672743225884</w:t>
            </w:r>
          </w:p>
        </w:tc>
      </w:tr>
      <w:tr w:rsidR="00C455C3" w:rsidRPr="00C455C3" w14:paraId="5A7986F8" w14:textId="77777777" w:rsidTr="00C455C3">
        <w:trPr>
          <w:trHeight w:val="165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B081A7" w14:textId="77777777" w:rsidR="00C455C3" w:rsidRPr="00C455C3" w:rsidRDefault="00C455C3" w:rsidP="00C455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C455C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de-DE"/>
                <w14:ligatures w14:val="none"/>
              </w:rPr>
              <w:t>cysc_delta_0_48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AB39E" w14:textId="77777777" w:rsidR="00C455C3" w:rsidRPr="00C455C3" w:rsidRDefault="00C455C3" w:rsidP="00C455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C455C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e-DE"/>
                <w14:ligatures w14:val="none"/>
              </w:rPr>
              <w:t>0.09321301321944508</w:t>
            </w:r>
          </w:p>
        </w:tc>
      </w:tr>
    </w:tbl>
    <w:p w14:paraId="4983B91D" w14:textId="77777777" w:rsidR="00C455C3" w:rsidRDefault="00C455C3" w:rsidP="00C455C3">
      <w:pPr>
        <w:pStyle w:val="StandardWeb"/>
        <w:rPr>
          <w:color w:val="000000"/>
          <w:lang w:val="en-US"/>
        </w:rPr>
      </w:pPr>
    </w:p>
    <w:p w14:paraId="3CC848D2" w14:textId="57D60B7E" w:rsidR="00C455C3" w:rsidRPr="00C455C3" w:rsidRDefault="00C455C3" w:rsidP="00C455C3">
      <w:pPr>
        <w:pStyle w:val="StandardWeb"/>
        <w:rPr>
          <w:color w:val="000000"/>
          <w:lang w:val="en-US"/>
        </w:rPr>
      </w:pPr>
      <w:r w:rsidRPr="00C455C3">
        <w:rPr>
          <w:color w:val="000000"/>
          <w:lang w:val="en-US"/>
        </w:rPr>
        <w:t>ML-Preprocessing Report</w:t>
      </w:r>
    </w:p>
    <w:p w14:paraId="6A9E7D0C" w14:textId="77777777" w:rsidR="00C455C3" w:rsidRPr="00C455C3" w:rsidRDefault="00C455C3" w:rsidP="00C455C3">
      <w:pPr>
        <w:pStyle w:val="StandardWeb"/>
        <w:rPr>
          <w:color w:val="000000"/>
          <w:lang w:val="en-US"/>
        </w:rPr>
      </w:pPr>
      <w:proofErr w:type="spellStart"/>
      <w:r w:rsidRPr="00C455C3">
        <w:rPr>
          <w:color w:val="000000"/>
          <w:lang w:val="en-US"/>
        </w:rPr>
        <w:t>n_obs</w:t>
      </w:r>
      <w:proofErr w:type="spellEnd"/>
      <w:r w:rsidRPr="00C455C3">
        <w:rPr>
          <w:color w:val="000000"/>
          <w:lang w:val="en-US"/>
        </w:rPr>
        <w:t xml:space="preserve">=1209, </w:t>
      </w:r>
      <w:proofErr w:type="spellStart"/>
      <w:r w:rsidRPr="00C455C3">
        <w:rPr>
          <w:color w:val="000000"/>
          <w:lang w:val="en-US"/>
        </w:rPr>
        <w:t>n_vars</w:t>
      </w:r>
      <w:proofErr w:type="spellEnd"/>
      <w:r w:rsidRPr="00C455C3">
        <w:rPr>
          <w:color w:val="000000"/>
          <w:lang w:val="en-US"/>
        </w:rPr>
        <w:t>=16</w:t>
      </w:r>
    </w:p>
    <w:p w14:paraId="5D30309D" w14:textId="77777777" w:rsidR="00C455C3" w:rsidRPr="00C455C3" w:rsidRDefault="00C455C3" w:rsidP="00C455C3">
      <w:pPr>
        <w:pStyle w:val="StandardWeb"/>
        <w:rPr>
          <w:color w:val="000000"/>
          <w:lang w:val="en-US"/>
        </w:rPr>
      </w:pPr>
      <w:proofErr w:type="spellStart"/>
      <w:r w:rsidRPr="00C455C3">
        <w:rPr>
          <w:color w:val="000000"/>
          <w:lang w:val="en-US"/>
        </w:rPr>
        <w:t>removed_leakage_vars</w:t>
      </w:r>
      <w:proofErr w:type="spellEnd"/>
      <w:r w:rsidRPr="00C455C3">
        <w:rPr>
          <w:color w:val="000000"/>
          <w:lang w:val="en-US"/>
        </w:rPr>
        <w:t>: ['</w:t>
      </w:r>
      <w:proofErr w:type="spellStart"/>
      <w:r w:rsidRPr="00C455C3">
        <w:rPr>
          <w:color w:val="000000"/>
          <w:lang w:val="en-US"/>
        </w:rPr>
        <w:t>AKI_Duration_days</w:t>
      </w:r>
      <w:proofErr w:type="spellEnd"/>
      <w:r w:rsidRPr="00C455C3">
        <w:rPr>
          <w:color w:val="000000"/>
          <w:lang w:val="en-US"/>
        </w:rPr>
        <w:t>', '</w:t>
      </w:r>
      <w:proofErr w:type="spellStart"/>
      <w:r w:rsidRPr="00C455C3">
        <w:rPr>
          <w:color w:val="000000"/>
          <w:lang w:val="en-US"/>
        </w:rPr>
        <w:t>days_to_AKI</w:t>
      </w:r>
      <w:proofErr w:type="spellEnd"/>
      <w:r w:rsidRPr="00C455C3">
        <w:rPr>
          <w:color w:val="000000"/>
          <w:lang w:val="en-US"/>
        </w:rPr>
        <w:t>']</w:t>
      </w:r>
    </w:p>
    <w:p w14:paraId="1CC5EF86" w14:textId="77777777" w:rsidR="00C455C3" w:rsidRPr="00C455C3" w:rsidRDefault="00C455C3" w:rsidP="00C455C3">
      <w:pPr>
        <w:pStyle w:val="StandardWeb"/>
        <w:rPr>
          <w:color w:val="000000"/>
          <w:lang w:val="en-US"/>
        </w:rPr>
      </w:pPr>
      <w:r w:rsidRPr="00C455C3">
        <w:rPr>
          <w:color w:val="000000"/>
          <w:lang w:val="en-US"/>
        </w:rPr>
        <w:lastRenderedPageBreak/>
        <w:t>log1p_applied_vars: ['</w:t>
      </w:r>
      <w:proofErr w:type="spellStart"/>
      <w:r w:rsidRPr="00C455C3">
        <w:rPr>
          <w:color w:val="000000"/>
          <w:lang w:val="en-US"/>
        </w:rPr>
        <w:t>crea_baseline</w:t>
      </w:r>
      <w:proofErr w:type="spellEnd"/>
      <w:r w:rsidRPr="00C455C3">
        <w:rPr>
          <w:color w:val="000000"/>
          <w:lang w:val="en-US"/>
        </w:rPr>
        <w:t>', 'crea_peak_0_48', '</w:t>
      </w:r>
      <w:proofErr w:type="spellStart"/>
      <w:r w:rsidRPr="00C455C3">
        <w:rPr>
          <w:color w:val="000000"/>
          <w:lang w:val="en-US"/>
        </w:rPr>
        <w:t>cysc_baseline</w:t>
      </w:r>
      <w:proofErr w:type="spellEnd"/>
      <w:r w:rsidRPr="00C455C3">
        <w:rPr>
          <w:color w:val="000000"/>
          <w:lang w:val="en-US"/>
        </w:rPr>
        <w:t>', 'cysc_peak_0_48', 'duration_hours', '</w:t>
      </w:r>
      <w:proofErr w:type="spellStart"/>
      <w:r w:rsidRPr="00C455C3">
        <w:rPr>
          <w:color w:val="000000"/>
          <w:lang w:val="en-US"/>
        </w:rPr>
        <w:t>duration_minutes</w:t>
      </w:r>
      <w:proofErr w:type="spellEnd"/>
      <w:r w:rsidRPr="00C455C3">
        <w:rPr>
          <w:color w:val="000000"/>
          <w:lang w:val="en-US"/>
        </w:rPr>
        <w:t>', 'vis_auc_0_24', 'vis_auc_0_48', 'vis_max_0_24', 'vis_max_6_24', 'vis_mean_0_24']</w:t>
      </w:r>
    </w:p>
    <w:p w14:paraId="70829E26" w14:textId="77777777" w:rsidR="00C455C3" w:rsidRPr="00C455C3" w:rsidRDefault="00C455C3" w:rsidP="00C455C3">
      <w:pPr>
        <w:pStyle w:val="StandardWeb"/>
        <w:rPr>
          <w:color w:val="000000"/>
          <w:lang w:val="en-US"/>
        </w:rPr>
      </w:pPr>
      <w:proofErr w:type="spellStart"/>
      <w:r w:rsidRPr="00C455C3">
        <w:rPr>
          <w:color w:val="000000"/>
          <w:lang w:val="en-US"/>
        </w:rPr>
        <w:t>asinh_applied_vars</w:t>
      </w:r>
      <w:proofErr w:type="spellEnd"/>
      <w:r w:rsidRPr="00C455C3">
        <w:rPr>
          <w:color w:val="000000"/>
          <w:lang w:val="en-US"/>
        </w:rPr>
        <w:t>: ['crea_delta_0_48', 'crea_rate_0_48', 'cysc_delta_0_48', 'cysc_rate_0_48']</w:t>
      </w:r>
    </w:p>
    <w:p w14:paraId="5DFA1A07" w14:textId="77777777" w:rsidR="00C455C3" w:rsidRPr="00C455C3" w:rsidRDefault="00C455C3" w:rsidP="00C455C3">
      <w:pPr>
        <w:pStyle w:val="StandardWeb"/>
        <w:rPr>
          <w:color w:val="000000"/>
        </w:rPr>
      </w:pPr>
      <w:proofErr w:type="spellStart"/>
      <w:r w:rsidRPr="00C455C3">
        <w:rPr>
          <w:color w:val="000000"/>
        </w:rPr>
        <w:t>scaled</w:t>
      </w:r>
      <w:proofErr w:type="spellEnd"/>
      <w:r w:rsidRPr="00C455C3">
        <w:rPr>
          <w:color w:val="000000"/>
        </w:rPr>
        <w:t>: True</w:t>
      </w:r>
    </w:p>
    <w:p w14:paraId="3739A126" w14:textId="5EC572E8" w:rsidR="00C455C3" w:rsidRDefault="00C455C3" w:rsidP="00C455C3">
      <w:pPr>
        <w:pStyle w:val="StandardWeb"/>
        <w:rPr>
          <w:color w:val="000000"/>
        </w:rPr>
      </w:pPr>
      <w:proofErr w:type="spellStart"/>
      <w:r w:rsidRPr="00C455C3">
        <w:rPr>
          <w:color w:val="000000"/>
        </w:rPr>
        <w:t>normalize_total</w:t>
      </w:r>
      <w:proofErr w:type="spellEnd"/>
      <w:r w:rsidRPr="00C455C3">
        <w:rPr>
          <w:color w:val="000000"/>
        </w:rPr>
        <w:t xml:space="preserve">: </w:t>
      </w:r>
      <w:proofErr w:type="spellStart"/>
      <w:r w:rsidRPr="00C455C3">
        <w:rPr>
          <w:color w:val="000000"/>
        </w:rPr>
        <w:t>False</w:t>
      </w:r>
      <w:proofErr w:type="spellEnd"/>
      <w:r>
        <w:rPr>
          <w:color w:val="000000"/>
        </w:rPr>
        <w:br/>
      </w:r>
      <w:proofErr w:type="gramStart"/>
      <w:r>
        <w:rPr>
          <w:color w:val="000000"/>
        </w:rPr>
        <w:t>Hier</w:t>
      </w:r>
      <w:proofErr w:type="gramEnd"/>
      <w:r>
        <w:rPr>
          <w:color w:val="000000"/>
        </w:rPr>
        <w:t xml:space="preserve"> ein Vorschlag für deine Bachelorarbeit, gegliedert in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Methodik – Ergebnisse – Diskussion</w:t>
      </w:r>
      <w:r>
        <w:rPr>
          <w:color w:val="000000"/>
        </w:rPr>
        <w:t>, so dass du die Auswertung mit den t-Tests/</w:t>
      </w:r>
      <w:proofErr w:type="spellStart"/>
      <w:r>
        <w:rPr>
          <w:color w:val="000000"/>
        </w:rPr>
        <w:t>Preprocessing</w:t>
      </w:r>
      <w:proofErr w:type="spellEnd"/>
      <w:r>
        <w:rPr>
          <w:color w:val="000000"/>
        </w:rPr>
        <w:t xml:space="preserve"> elegant einbauen kannst:</w:t>
      </w:r>
    </w:p>
    <w:p w14:paraId="38E80413" w14:textId="77777777" w:rsidR="00C455C3" w:rsidRDefault="00224D35" w:rsidP="00C455C3">
      <w:r>
        <w:rPr>
          <w:noProof/>
        </w:rPr>
        <w:pict w14:anchorId="6992F8AC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37F129E4" w14:textId="77777777" w:rsidR="00C455C3" w:rsidRDefault="00C455C3" w:rsidP="00C455C3">
      <w:pPr>
        <w:pStyle w:val="berschrift2"/>
        <w:rPr>
          <w:color w:val="000000"/>
        </w:rPr>
      </w:pPr>
      <w:r>
        <w:rPr>
          <w:color w:val="000000"/>
        </w:rPr>
        <w:t xml:space="preserve">Methodik (Abschnitt </w:t>
      </w:r>
      <w:proofErr w:type="spellStart"/>
      <w:r>
        <w:rPr>
          <w:color w:val="000000"/>
        </w:rPr>
        <w:t>Preprocessing</w:t>
      </w:r>
      <w:proofErr w:type="spellEnd"/>
      <w:r>
        <w:rPr>
          <w:color w:val="000000"/>
        </w:rPr>
        <w:t xml:space="preserve"> &amp; Feature-Selektion)</w:t>
      </w:r>
    </w:p>
    <w:p w14:paraId="39E0D344" w14:textId="77777777" w:rsidR="00C455C3" w:rsidRDefault="00C455C3" w:rsidP="00C455C3">
      <w:pPr>
        <w:pStyle w:val="StandardWeb"/>
        <w:rPr>
          <w:color w:val="000000"/>
        </w:rPr>
      </w:pPr>
      <w:r>
        <w:rPr>
          <w:color w:val="000000"/>
        </w:rPr>
        <w:t>Zur Vorbereitung der Merkmalsanalyse wurde der Datensatz mit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Hervorhebung"/>
          <w:rFonts w:eastAsiaTheme="majorEastAsia"/>
          <w:color w:val="000000"/>
        </w:rPr>
        <w:t>ehrapy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vorverarbeitet. Zunächst wurden Variablen mit potenzieller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Informationsleckage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(z. B.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Hervorhebung"/>
          <w:rFonts w:eastAsiaTheme="majorEastAsia"/>
          <w:color w:val="000000"/>
        </w:rPr>
        <w:t>days_to_AKI</w:t>
      </w:r>
      <w:proofErr w:type="spellEnd"/>
      <w:r>
        <w:rPr>
          <w:color w:val="000000"/>
        </w:rPr>
        <w:t>,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Hervorhebung"/>
          <w:rFonts w:eastAsiaTheme="majorEastAsia"/>
          <w:color w:val="000000"/>
        </w:rPr>
        <w:t>AKI_Duration_days</w:t>
      </w:r>
      <w:proofErr w:type="spellEnd"/>
      <w:r>
        <w:rPr>
          <w:color w:val="000000"/>
        </w:rPr>
        <w:t>) konsequent ausgeschlossen. Starke Schiefe in kontinuierlichen Laborparametern und Scores wurde durch geeignete Transformationen korrigiert:</w:t>
      </w:r>
    </w:p>
    <w:p w14:paraId="01159D77" w14:textId="77777777" w:rsidR="00C455C3" w:rsidRDefault="00C455C3" w:rsidP="00C455C3">
      <w:pPr>
        <w:pStyle w:val="StandardWeb"/>
        <w:numPr>
          <w:ilvl w:val="0"/>
          <w:numId w:val="23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log1p-Transformation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für Level-, Peak- und AUC-Werte sowie den </w:t>
      </w:r>
      <w:proofErr w:type="spellStart"/>
      <w:r>
        <w:rPr>
          <w:color w:val="000000"/>
        </w:rPr>
        <w:t>Vasoactive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Inotropic</w:t>
      </w:r>
      <w:proofErr w:type="spellEnd"/>
      <w:r>
        <w:rPr>
          <w:color w:val="000000"/>
        </w:rPr>
        <w:t xml:space="preserve"> Score (VIS),</w:t>
      </w:r>
    </w:p>
    <w:p w14:paraId="354695D4" w14:textId="77777777" w:rsidR="00C455C3" w:rsidRDefault="00C455C3" w:rsidP="00C455C3">
      <w:pPr>
        <w:pStyle w:val="StandardWeb"/>
        <w:numPr>
          <w:ilvl w:val="0"/>
          <w:numId w:val="23"/>
        </w:numPr>
        <w:rPr>
          <w:color w:val="000000"/>
        </w:rPr>
      </w:pPr>
      <w:proofErr w:type="spellStart"/>
      <w:r>
        <w:rPr>
          <w:rStyle w:val="Fett"/>
          <w:rFonts w:eastAsiaTheme="majorEastAsia"/>
          <w:color w:val="000000"/>
        </w:rPr>
        <w:t>asinh</w:t>
      </w:r>
      <w:proofErr w:type="spellEnd"/>
      <w:r>
        <w:rPr>
          <w:rStyle w:val="Fett"/>
          <w:rFonts w:eastAsiaTheme="majorEastAsia"/>
          <w:color w:val="000000"/>
        </w:rPr>
        <w:t>-Transformation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für Differenzen und Änderungsraten (Δ, Rate).</w:t>
      </w:r>
    </w:p>
    <w:p w14:paraId="6FEEB750" w14:textId="77777777" w:rsidR="00C455C3" w:rsidRDefault="00C455C3" w:rsidP="00C455C3">
      <w:pPr>
        <w:pStyle w:val="StandardWeb"/>
        <w:rPr>
          <w:color w:val="000000"/>
        </w:rPr>
      </w:pPr>
      <w:r>
        <w:rPr>
          <w:color w:val="000000"/>
        </w:rPr>
        <w:t>Anschließend erfolgte eine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Standardisierung (z-Transformation)</w:t>
      </w:r>
      <w:r>
        <w:rPr>
          <w:color w:val="000000"/>
        </w:rPr>
        <w:t>, um die Vergleichbarkeit zwischen Merkmalen zu gewährleisten. Für die univariate Merkmalsbewertung wurden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t-Tests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zwischen Patienten mit und ohne AKI (0–7 Tage) durchgeführt; multiple Testungen wurden über FDR-korrigierte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ervorhebung"/>
          <w:rFonts w:eastAsiaTheme="majorEastAsia"/>
          <w:color w:val="000000"/>
        </w:rPr>
        <w:t>q-Werte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kontrolliert.</w:t>
      </w:r>
    </w:p>
    <w:p w14:paraId="33FB607A" w14:textId="77777777" w:rsidR="00C455C3" w:rsidRDefault="00224D35" w:rsidP="00C455C3">
      <w:r>
        <w:rPr>
          <w:noProof/>
        </w:rPr>
        <w:pict w14:anchorId="465AD16D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4DB0F379" w14:textId="77777777" w:rsidR="00C455C3" w:rsidRDefault="00C455C3" w:rsidP="00C455C3">
      <w:pPr>
        <w:pStyle w:val="berschrift2"/>
        <w:rPr>
          <w:color w:val="000000"/>
        </w:rPr>
      </w:pPr>
      <w:r>
        <w:rPr>
          <w:color w:val="000000"/>
        </w:rPr>
        <w:t>Ergebnisse (Abschnitt Feature-Ranking)</w:t>
      </w:r>
    </w:p>
    <w:p w14:paraId="187949EB" w14:textId="77777777" w:rsidR="00C455C3" w:rsidRDefault="00C455C3" w:rsidP="00C455C3">
      <w:pPr>
        <w:pStyle w:val="StandardWeb"/>
        <w:rPr>
          <w:color w:val="000000"/>
        </w:rPr>
      </w:pPr>
      <w:r>
        <w:rPr>
          <w:color w:val="000000"/>
        </w:rPr>
        <w:t>Die Feature-Rankings zeigten deutliche Unterschiede zwischen AKI- und Nicht-AKI-Patienten. Besonders signifikant waren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frühe Kreatinin-Veränderungen innerhalb der ersten 48 Stunden postoperativ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</w:t>
      </w:r>
      <w:r>
        <w:rPr>
          <w:rStyle w:val="Hervorhebung"/>
          <w:rFonts w:eastAsiaTheme="majorEastAsia"/>
          <w:color w:val="000000"/>
        </w:rPr>
        <w:t>crea_delta_0_48</w:t>
      </w:r>
      <w:r>
        <w:rPr>
          <w:color w:val="000000"/>
        </w:rPr>
        <w:t>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ervorhebung"/>
          <w:rFonts w:eastAsiaTheme="majorEastAsia"/>
          <w:color w:val="000000"/>
        </w:rPr>
        <w:t>crea_rate_0_48</w:t>
      </w:r>
      <w:r>
        <w:rPr>
          <w:color w:val="000000"/>
        </w:rPr>
        <w:t>, beide q &lt; 0,001). Auch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ervorhebung"/>
          <w:rFonts w:eastAsiaTheme="majorEastAsia"/>
          <w:color w:val="000000"/>
        </w:rPr>
        <w:t>crea_peak_0_48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und das präoperative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Hervorhebung"/>
          <w:rFonts w:eastAsiaTheme="majorEastAsia"/>
          <w:color w:val="000000"/>
        </w:rPr>
        <w:t>crea_baseline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wiesen signifikante Unterschiede auf.</w:t>
      </w:r>
      <w:r>
        <w:rPr>
          <w:color w:val="000000"/>
        </w:rPr>
        <w:br/>
      </w:r>
      <w:proofErr w:type="gramStart"/>
      <w:r>
        <w:rPr>
          <w:color w:val="000000"/>
        </w:rPr>
        <w:t>Neben</w:t>
      </w:r>
      <w:proofErr w:type="gramEnd"/>
      <w:r>
        <w:rPr>
          <w:color w:val="000000"/>
        </w:rPr>
        <w:t xml:space="preserve"> den Laborparametern zeigten sich auch klinische Faktoren relevant:</w:t>
      </w:r>
    </w:p>
    <w:p w14:paraId="00157180" w14:textId="77777777" w:rsidR="00C455C3" w:rsidRDefault="00C455C3" w:rsidP="00C455C3">
      <w:pPr>
        <w:pStyle w:val="StandardWeb"/>
        <w:numPr>
          <w:ilvl w:val="0"/>
          <w:numId w:val="24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Alter zum OP-Zeitpunkt</w:t>
      </w:r>
      <w:r>
        <w:rPr>
          <w:color w:val="000000"/>
        </w:rPr>
        <w:t>: signifikant protektiver Effekt (jüngere Kinder hatten höhere AKI-Raten),</w:t>
      </w:r>
    </w:p>
    <w:p w14:paraId="51AFE6A8" w14:textId="77777777" w:rsidR="00C455C3" w:rsidRDefault="00C455C3" w:rsidP="00C455C3">
      <w:pPr>
        <w:pStyle w:val="StandardWeb"/>
        <w:numPr>
          <w:ilvl w:val="0"/>
          <w:numId w:val="24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OP-Dauer (duration_hours)</w:t>
      </w:r>
      <w:r>
        <w:rPr>
          <w:color w:val="000000"/>
        </w:rPr>
        <w:t>: signifikanter Risikofaktor (q &lt; 0,01),</w:t>
      </w:r>
    </w:p>
    <w:p w14:paraId="6430ACD9" w14:textId="77777777" w:rsidR="00C455C3" w:rsidRDefault="00C455C3" w:rsidP="00C455C3">
      <w:pPr>
        <w:pStyle w:val="StandardWeb"/>
        <w:numPr>
          <w:ilvl w:val="0"/>
          <w:numId w:val="24"/>
        </w:numPr>
        <w:rPr>
          <w:color w:val="000000"/>
        </w:rPr>
      </w:pPr>
      <w:proofErr w:type="spellStart"/>
      <w:r>
        <w:rPr>
          <w:rStyle w:val="Fett"/>
          <w:rFonts w:eastAsiaTheme="majorEastAsia"/>
          <w:color w:val="000000"/>
        </w:rPr>
        <w:t>Vasoactive</w:t>
      </w:r>
      <w:proofErr w:type="spellEnd"/>
      <w:r>
        <w:rPr>
          <w:rStyle w:val="Fett"/>
          <w:rFonts w:eastAsiaTheme="majorEastAsia"/>
          <w:color w:val="000000"/>
        </w:rPr>
        <w:t xml:space="preserve"> </w:t>
      </w:r>
      <w:proofErr w:type="spellStart"/>
      <w:r>
        <w:rPr>
          <w:rStyle w:val="Fett"/>
          <w:rFonts w:eastAsiaTheme="majorEastAsia"/>
          <w:color w:val="000000"/>
        </w:rPr>
        <w:t>Inotropic</w:t>
      </w:r>
      <w:proofErr w:type="spellEnd"/>
      <w:r>
        <w:rPr>
          <w:rStyle w:val="Fett"/>
          <w:rFonts w:eastAsiaTheme="majorEastAsia"/>
          <w:color w:val="000000"/>
        </w:rPr>
        <w:t xml:space="preserve"> Scores (VIS, verschiedene Zeitfenster)</w:t>
      </w:r>
      <w:r>
        <w:rPr>
          <w:color w:val="000000"/>
        </w:rPr>
        <w:t>: ebenfalls mit erhöhtem Risiko assoziiert.</w:t>
      </w:r>
    </w:p>
    <w:p w14:paraId="3A63E4F0" w14:textId="77777777" w:rsidR="00C455C3" w:rsidRDefault="00C455C3" w:rsidP="00C455C3">
      <w:pPr>
        <w:pStyle w:val="StandardWeb"/>
        <w:rPr>
          <w:color w:val="000000"/>
        </w:rPr>
      </w:pPr>
      <w:r>
        <w:rPr>
          <w:color w:val="000000"/>
        </w:rPr>
        <w:t>Die Ergebnisse sind in Tabelle X (Feature-Ranking mit q-Werten) dargestellt.</w:t>
      </w:r>
    </w:p>
    <w:p w14:paraId="25529871" w14:textId="77777777" w:rsidR="00C455C3" w:rsidRDefault="00224D35" w:rsidP="00C455C3">
      <w:r>
        <w:rPr>
          <w:noProof/>
        </w:rPr>
        <w:lastRenderedPageBreak/>
        <w:pict w14:anchorId="25210E81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6CAEE4F0" w14:textId="77777777" w:rsidR="00C455C3" w:rsidRDefault="00C455C3" w:rsidP="00C455C3">
      <w:pPr>
        <w:pStyle w:val="berschrift2"/>
        <w:rPr>
          <w:color w:val="000000"/>
        </w:rPr>
      </w:pPr>
      <w:r>
        <w:rPr>
          <w:color w:val="000000"/>
        </w:rPr>
        <w:t>Diskussion</w:t>
      </w:r>
    </w:p>
    <w:p w14:paraId="0C91CCBE" w14:textId="77777777" w:rsidR="00C455C3" w:rsidRDefault="00C455C3" w:rsidP="00C455C3">
      <w:pPr>
        <w:pStyle w:val="StandardWeb"/>
        <w:rPr>
          <w:color w:val="000000"/>
        </w:rPr>
      </w:pPr>
      <w:r>
        <w:rPr>
          <w:color w:val="000000"/>
        </w:rPr>
        <w:t>Die univariaten Ergebnisse bestätigen bekannte Risikofaktoren für AKI nach pädiatrischer Herzchirurgie. Insbesondere die Bedeutung der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postoperativen Kreatinin-Dynamik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deckt sich mit aktuellen Studien (</w:t>
      </w:r>
      <w:proofErr w:type="spellStart"/>
      <w:r>
        <w:rPr>
          <w:color w:val="000000"/>
        </w:rPr>
        <w:t>Selewski</w:t>
      </w:r>
      <w:proofErr w:type="spellEnd"/>
      <w:r>
        <w:rPr>
          <w:color w:val="000000"/>
        </w:rPr>
        <w:t xml:space="preserve"> et al. 2013; Tanaka et al. 2024). Gleichzeitig zeigen die Analysen, dass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OP-Dauer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und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junges Alter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ebenfalls zentrale Risikofaktoren darstellen, wie auch in Heumos et al. 2024 berichtet.</w:t>
      </w:r>
    </w:p>
    <w:p w14:paraId="50684ABF" w14:textId="77777777" w:rsidR="00C455C3" w:rsidRDefault="00C455C3" w:rsidP="00C455C3">
      <w:pPr>
        <w:pStyle w:val="StandardWeb"/>
        <w:rPr>
          <w:color w:val="000000"/>
        </w:rPr>
      </w:pPr>
      <w:r>
        <w:rPr>
          <w:color w:val="000000"/>
        </w:rPr>
        <w:t>Für die klinische Anwendung ist jedoch zwischen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Prognosemodellen (präoperativ/intraoperativ)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und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Frühwarnsystemen (postoperativ, erste 24–48 h)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zu unterscheiden. Während präoperative Modelle nur auf Baseline-Labore, Alter und OP-Charakteristika zurückgreifen können, ermöglichen frühpostoperative Modelle durch Einbeziehung von Δ-Kreatinin und VIS eine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schnelle Risikostratifizierung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unmittelbar nach der Operation. Dies unterstreicht die Relevanz von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Hervorhebung"/>
          <w:rFonts w:eastAsiaTheme="majorEastAsia"/>
          <w:color w:val="000000"/>
        </w:rPr>
        <w:t>ehrapy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als Framework, da es die flexible Abbildung beider Szenarien unterstützt.</w:t>
      </w:r>
    </w:p>
    <w:p w14:paraId="4C08644B" w14:textId="77777777" w:rsidR="00C455C3" w:rsidRDefault="00224D35" w:rsidP="00C455C3">
      <w:r>
        <w:rPr>
          <w:noProof/>
        </w:rPr>
        <w:pict w14:anchorId="00361E6B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78FC6217" w14:textId="77777777" w:rsidR="00C455C3" w:rsidRDefault="00C455C3" w:rsidP="00C455C3">
      <w:pPr>
        <w:pStyle w:val="StandardWeb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👉</w:t>
      </w:r>
      <w:r>
        <w:rPr>
          <w:color w:val="000000"/>
        </w:rPr>
        <w:t xml:space="preserve"> Damit hast du eine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Fett"/>
          <w:rFonts w:eastAsiaTheme="majorEastAsia"/>
          <w:color w:val="000000"/>
        </w:rPr>
        <w:t>runde</w:t>
      </w:r>
      <w:proofErr w:type="spellEnd"/>
      <w:r>
        <w:rPr>
          <w:rStyle w:val="Fett"/>
          <w:rFonts w:eastAsiaTheme="majorEastAsia"/>
          <w:color w:val="000000"/>
        </w:rPr>
        <w:t xml:space="preserve"> Darstellung</w:t>
      </w:r>
      <w:r>
        <w:rPr>
          <w:color w:val="000000"/>
        </w:rPr>
        <w:t>:</w:t>
      </w:r>
    </w:p>
    <w:p w14:paraId="054C0C30" w14:textId="77777777" w:rsidR="00C455C3" w:rsidRDefault="00C455C3" w:rsidP="00C455C3">
      <w:pPr>
        <w:pStyle w:val="StandardWeb"/>
        <w:numPr>
          <w:ilvl w:val="0"/>
          <w:numId w:val="25"/>
        </w:numPr>
        <w:rPr>
          <w:color w:val="000000"/>
        </w:rPr>
      </w:pPr>
      <w:r>
        <w:rPr>
          <w:color w:val="000000"/>
        </w:rPr>
        <w:t xml:space="preserve">Methodik = sauber dokumentiertes </w:t>
      </w:r>
      <w:proofErr w:type="spellStart"/>
      <w:r>
        <w:rPr>
          <w:color w:val="000000"/>
        </w:rPr>
        <w:t>Preprocessing</w:t>
      </w:r>
      <w:proofErr w:type="spellEnd"/>
      <w:r>
        <w:rPr>
          <w:color w:val="000000"/>
        </w:rPr>
        <w:t>,</w:t>
      </w:r>
    </w:p>
    <w:p w14:paraId="517C3C44" w14:textId="77777777" w:rsidR="00C455C3" w:rsidRDefault="00C455C3" w:rsidP="00C455C3">
      <w:pPr>
        <w:pStyle w:val="StandardWeb"/>
        <w:numPr>
          <w:ilvl w:val="0"/>
          <w:numId w:val="25"/>
        </w:numPr>
        <w:rPr>
          <w:color w:val="000000"/>
        </w:rPr>
      </w:pPr>
      <w:r>
        <w:rPr>
          <w:color w:val="000000"/>
        </w:rPr>
        <w:t>Ergebnisse = klinisch plausible Top-Features,</w:t>
      </w:r>
    </w:p>
    <w:p w14:paraId="2620EAB3" w14:textId="77777777" w:rsidR="00C455C3" w:rsidRDefault="00C455C3" w:rsidP="00C455C3">
      <w:pPr>
        <w:pStyle w:val="StandardWeb"/>
        <w:numPr>
          <w:ilvl w:val="0"/>
          <w:numId w:val="25"/>
        </w:numPr>
        <w:rPr>
          <w:color w:val="000000"/>
        </w:rPr>
      </w:pPr>
      <w:r>
        <w:rPr>
          <w:color w:val="000000"/>
        </w:rPr>
        <w:t>Diskussion = Einordnung in Literatur + Abgrenzung Prognose vs. Monitoring.</w:t>
      </w:r>
    </w:p>
    <w:p w14:paraId="57D8A161" w14:textId="77777777" w:rsidR="00C455C3" w:rsidRDefault="00C455C3" w:rsidP="00C455C3">
      <w:pPr>
        <w:pStyle w:val="StandardWeb"/>
        <w:rPr>
          <w:color w:val="000000"/>
        </w:rPr>
      </w:pPr>
      <w:r>
        <w:rPr>
          <w:color w:val="000000"/>
        </w:rPr>
        <w:t>Soll ich dir auch gleich eine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kleine Ergebnis-Tabelle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(Top-5 Features mit Effekt und q-Wert) als Beispiel für deine Arbeit vorbereiten?</w:t>
      </w:r>
    </w:p>
    <w:p w14:paraId="77EACC5B" w14:textId="77777777" w:rsidR="00C455C3" w:rsidRDefault="00C455C3" w:rsidP="00077597">
      <w:pPr>
        <w:pStyle w:val="StandardWeb"/>
        <w:rPr>
          <w:color w:val="000000"/>
        </w:rPr>
      </w:pPr>
    </w:p>
    <w:p w14:paraId="416BCEF4" w14:textId="77777777" w:rsidR="00077597" w:rsidRPr="00994FB6" w:rsidRDefault="00077597" w:rsidP="00994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sectPr w:rsidR="00077597" w:rsidRPr="00994F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2BB3"/>
    <w:multiLevelType w:val="multilevel"/>
    <w:tmpl w:val="4B9A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43243"/>
    <w:multiLevelType w:val="multilevel"/>
    <w:tmpl w:val="D942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B3E12"/>
    <w:multiLevelType w:val="multilevel"/>
    <w:tmpl w:val="FCF02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D56639"/>
    <w:multiLevelType w:val="multilevel"/>
    <w:tmpl w:val="B9A0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059AF"/>
    <w:multiLevelType w:val="multilevel"/>
    <w:tmpl w:val="D144B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A118C1"/>
    <w:multiLevelType w:val="multilevel"/>
    <w:tmpl w:val="A384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D0E9E"/>
    <w:multiLevelType w:val="multilevel"/>
    <w:tmpl w:val="E278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950DBE"/>
    <w:multiLevelType w:val="multilevel"/>
    <w:tmpl w:val="BC50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FE4E36"/>
    <w:multiLevelType w:val="multilevel"/>
    <w:tmpl w:val="8C5E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D5791"/>
    <w:multiLevelType w:val="multilevel"/>
    <w:tmpl w:val="1896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433C33"/>
    <w:multiLevelType w:val="multilevel"/>
    <w:tmpl w:val="7356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432AB2"/>
    <w:multiLevelType w:val="multilevel"/>
    <w:tmpl w:val="4F3E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931D03"/>
    <w:multiLevelType w:val="multilevel"/>
    <w:tmpl w:val="775A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236CFF"/>
    <w:multiLevelType w:val="multilevel"/>
    <w:tmpl w:val="6948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3D0C0F"/>
    <w:multiLevelType w:val="multilevel"/>
    <w:tmpl w:val="7B6E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FD17C4"/>
    <w:multiLevelType w:val="multilevel"/>
    <w:tmpl w:val="EA0A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7D33D6"/>
    <w:multiLevelType w:val="multilevel"/>
    <w:tmpl w:val="8DD8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1776D2"/>
    <w:multiLevelType w:val="multilevel"/>
    <w:tmpl w:val="5A16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6D5883"/>
    <w:multiLevelType w:val="multilevel"/>
    <w:tmpl w:val="DBE22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F445D4"/>
    <w:multiLevelType w:val="multilevel"/>
    <w:tmpl w:val="39AC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A07B04"/>
    <w:multiLevelType w:val="multilevel"/>
    <w:tmpl w:val="111A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F678E4"/>
    <w:multiLevelType w:val="multilevel"/>
    <w:tmpl w:val="06C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5C40DF"/>
    <w:multiLevelType w:val="multilevel"/>
    <w:tmpl w:val="FD18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E9059E"/>
    <w:multiLevelType w:val="multilevel"/>
    <w:tmpl w:val="597E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3F7CC6"/>
    <w:multiLevelType w:val="multilevel"/>
    <w:tmpl w:val="02BE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7006278">
    <w:abstractNumId w:val="8"/>
  </w:num>
  <w:num w:numId="2" w16cid:durableId="1464931669">
    <w:abstractNumId w:val="10"/>
  </w:num>
  <w:num w:numId="3" w16cid:durableId="1217206557">
    <w:abstractNumId w:val="0"/>
  </w:num>
  <w:num w:numId="4" w16cid:durableId="470097547">
    <w:abstractNumId w:val="5"/>
  </w:num>
  <w:num w:numId="5" w16cid:durableId="1228344192">
    <w:abstractNumId w:val="15"/>
  </w:num>
  <w:num w:numId="6" w16cid:durableId="974405224">
    <w:abstractNumId w:val="21"/>
  </w:num>
  <w:num w:numId="7" w16cid:durableId="1250235437">
    <w:abstractNumId w:val="12"/>
  </w:num>
  <w:num w:numId="8" w16cid:durableId="1948344869">
    <w:abstractNumId w:val="11"/>
  </w:num>
  <w:num w:numId="9" w16cid:durableId="703793324">
    <w:abstractNumId w:val="18"/>
  </w:num>
  <w:num w:numId="10" w16cid:durableId="694382601">
    <w:abstractNumId w:val="7"/>
  </w:num>
  <w:num w:numId="11" w16cid:durableId="1720548181">
    <w:abstractNumId w:val="19"/>
  </w:num>
  <w:num w:numId="12" w16cid:durableId="15623147">
    <w:abstractNumId w:val="9"/>
  </w:num>
  <w:num w:numId="13" w16cid:durableId="1014767895">
    <w:abstractNumId w:val="24"/>
  </w:num>
  <w:num w:numId="14" w16cid:durableId="520515728">
    <w:abstractNumId w:val="20"/>
  </w:num>
  <w:num w:numId="15" w16cid:durableId="24403612">
    <w:abstractNumId w:val="2"/>
  </w:num>
  <w:num w:numId="16" w16cid:durableId="1099523257">
    <w:abstractNumId w:val="13"/>
  </w:num>
  <w:num w:numId="17" w16cid:durableId="813374631">
    <w:abstractNumId w:val="14"/>
  </w:num>
  <w:num w:numId="18" w16cid:durableId="666399521">
    <w:abstractNumId w:val="22"/>
  </w:num>
  <w:num w:numId="19" w16cid:durableId="1799453911">
    <w:abstractNumId w:val="1"/>
  </w:num>
  <w:num w:numId="20" w16cid:durableId="1857421453">
    <w:abstractNumId w:val="6"/>
  </w:num>
  <w:num w:numId="21" w16cid:durableId="400056660">
    <w:abstractNumId w:val="17"/>
  </w:num>
  <w:num w:numId="22" w16cid:durableId="2096658895">
    <w:abstractNumId w:val="4"/>
  </w:num>
  <w:num w:numId="23" w16cid:durableId="87391246">
    <w:abstractNumId w:val="16"/>
  </w:num>
  <w:num w:numId="24" w16cid:durableId="428503210">
    <w:abstractNumId w:val="23"/>
  </w:num>
  <w:num w:numId="25" w16cid:durableId="1082533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B6"/>
    <w:rsid w:val="00077597"/>
    <w:rsid w:val="00224D35"/>
    <w:rsid w:val="00714D3E"/>
    <w:rsid w:val="008F7529"/>
    <w:rsid w:val="00994FB6"/>
    <w:rsid w:val="00C455C3"/>
    <w:rsid w:val="00CA4D88"/>
    <w:rsid w:val="00F5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D615E"/>
  <w15:chartTrackingRefBased/>
  <w15:docId w15:val="{223CD981-9F56-E149-8DF4-C8BF41E4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94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4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94F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94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94F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94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94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94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94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94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94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94F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94FB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94FB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4FB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94FB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94FB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94FB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94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4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94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94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94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94FB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94FB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94FB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94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94FB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94FB6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Absatz-Standardschriftart"/>
    <w:uiPriority w:val="99"/>
    <w:semiHidden/>
    <w:unhideWhenUsed/>
    <w:rsid w:val="00994FB6"/>
    <w:rPr>
      <w:rFonts w:ascii="Courier New" w:eastAsia="Times New Roman" w:hAnsi="Courier New" w:cs="Courier New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994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994FB6"/>
    <w:rPr>
      <w:b/>
      <w:bCs/>
    </w:rPr>
  </w:style>
  <w:style w:type="character" w:customStyle="1" w:styleId="apple-converted-space">
    <w:name w:val="apple-converted-space"/>
    <w:basedOn w:val="Absatz-Standardschriftart"/>
    <w:rsid w:val="00994FB6"/>
  </w:style>
  <w:style w:type="character" w:styleId="Hervorhebung">
    <w:name w:val="Emphasis"/>
    <w:basedOn w:val="Absatz-Standardschriftart"/>
    <w:uiPriority w:val="20"/>
    <w:qFormat/>
    <w:rsid w:val="00F523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2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30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2519</Words>
  <Characters>15874</Characters>
  <Application>Microsoft Office Word</Application>
  <DocSecurity>0</DocSecurity>
  <Lines>132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Ali-Sadeh</dc:creator>
  <cp:keywords/>
  <dc:description/>
  <cp:lastModifiedBy>Fatemeh Ali-Sadeh</cp:lastModifiedBy>
  <cp:revision>1</cp:revision>
  <dcterms:created xsi:type="dcterms:W3CDTF">2025-08-25T15:32:00Z</dcterms:created>
  <dcterms:modified xsi:type="dcterms:W3CDTF">2025-08-26T07:24:00Z</dcterms:modified>
</cp:coreProperties>
</file>