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8FC72" w14:textId="631800A3" w:rsidR="506B05A7" w:rsidRDefault="506B05A7" w:rsidP="7E134543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7E134543">
        <w:rPr>
          <w:rFonts w:ascii="Arial" w:eastAsia="Arial" w:hAnsi="Arial" w:cs="Arial"/>
          <w:b/>
          <w:bCs/>
          <w:sz w:val="24"/>
          <w:szCs w:val="24"/>
        </w:rPr>
        <w:t>Blue Stripe Tech</w:t>
      </w:r>
      <w:r w:rsidR="6C1B65D5" w:rsidRPr="7E134543">
        <w:rPr>
          <w:rFonts w:ascii="Arial" w:eastAsia="Arial" w:hAnsi="Arial" w:cs="Arial"/>
          <w:b/>
          <w:bCs/>
          <w:sz w:val="24"/>
          <w:szCs w:val="24"/>
        </w:rPr>
        <w:t>: U.S Compliance Laws Researc</w:t>
      </w:r>
      <w:r w:rsidR="61B49496" w:rsidRPr="7E134543">
        <w:rPr>
          <w:rFonts w:ascii="Arial" w:eastAsia="Arial" w:hAnsi="Arial" w:cs="Arial"/>
          <w:b/>
          <w:bCs/>
          <w:sz w:val="24"/>
          <w:szCs w:val="24"/>
        </w:rPr>
        <w:t>h</w:t>
      </w:r>
    </w:p>
    <w:p w14:paraId="3384E283" w14:textId="495875B5" w:rsidR="7E134543" w:rsidRDefault="7E134543" w:rsidP="7E134543">
      <w:pPr>
        <w:spacing w:before="240" w:after="240"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55ECCF2" w14:textId="12E0F640" w:rsidR="6C1B65D5" w:rsidRDefault="6C1B65D5" w:rsidP="0CB29C2A">
      <w:pPr>
        <w:spacing w:before="240" w:after="24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71AC5292">
        <w:rPr>
          <w:rFonts w:ascii="Arial" w:eastAsia="Arial" w:hAnsi="Arial" w:cs="Arial"/>
          <w:sz w:val="24"/>
          <w:szCs w:val="24"/>
        </w:rPr>
        <w:t>Group 1</w:t>
      </w:r>
      <w:r w:rsidR="00F82987">
        <w:rPr>
          <w:rFonts w:ascii="Arial" w:eastAsia="Arial" w:hAnsi="Arial" w:cs="Arial"/>
          <w:sz w:val="24"/>
          <w:szCs w:val="24"/>
        </w:rPr>
        <w:t xml:space="preserve"> </w:t>
      </w:r>
      <w:r w:rsidR="005051BB">
        <w:rPr>
          <w:rFonts w:ascii="Arial" w:eastAsia="Arial" w:hAnsi="Arial" w:cs="Arial"/>
          <w:sz w:val="24"/>
          <w:szCs w:val="24"/>
        </w:rPr>
        <w:t>–</w:t>
      </w:r>
      <w:r w:rsidR="00F82987">
        <w:rPr>
          <w:rFonts w:ascii="Arial" w:eastAsia="Arial" w:hAnsi="Arial" w:cs="Arial"/>
          <w:sz w:val="24"/>
          <w:szCs w:val="24"/>
        </w:rPr>
        <w:t xml:space="preserve"> </w:t>
      </w:r>
      <w:r w:rsidR="005051BB">
        <w:rPr>
          <w:rFonts w:ascii="Arial" w:eastAsia="Arial" w:hAnsi="Arial" w:cs="Arial"/>
          <w:sz w:val="24"/>
          <w:szCs w:val="24"/>
        </w:rPr>
        <w:t xml:space="preserve">Part 4 </w:t>
      </w:r>
      <w:r w:rsidR="00F82987">
        <w:rPr>
          <w:rFonts w:ascii="Arial" w:eastAsia="Arial" w:hAnsi="Arial" w:cs="Arial"/>
          <w:sz w:val="24"/>
          <w:szCs w:val="24"/>
        </w:rPr>
        <w:t>Final</w:t>
      </w:r>
      <w:r w:rsidR="005051BB">
        <w:rPr>
          <w:rFonts w:ascii="Arial" w:eastAsia="Arial" w:hAnsi="Arial" w:cs="Arial"/>
          <w:sz w:val="24"/>
          <w:szCs w:val="24"/>
        </w:rPr>
        <w:t xml:space="preserve"> Report</w:t>
      </w:r>
    </w:p>
    <w:p w14:paraId="717FEE42" w14:textId="7C0C2967" w:rsidR="6C1B65D5" w:rsidRDefault="6C1B65D5" w:rsidP="7E134543">
      <w:pPr>
        <w:spacing w:before="240" w:after="24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7E134543">
        <w:rPr>
          <w:rFonts w:ascii="Arial" w:eastAsia="Arial" w:hAnsi="Arial" w:cs="Arial"/>
          <w:sz w:val="24"/>
          <w:szCs w:val="24"/>
        </w:rPr>
        <w:t>Bradley Adams</w:t>
      </w:r>
      <w:r w:rsidR="7EF00D2E" w:rsidRPr="7E134543">
        <w:rPr>
          <w:rFonts w:ascii="Arial" w:eastAsia="Arial" w:hAnsi="Arial" w:cs="Arial"/>
          <w:sz w:val="24"/>
          <w:szCs w:val="24"/>
        </w:rPr>
        <w:t xml:space="preserve"> - </w:t>
      </w:r>
      <w:r w:rsidRPr="7E134543">
        <w:rPr>
          <w:rFonts w:ascii="Arial" w:eastAsia="Arial" w:hAnsi="Arial" w:cs="Arial"/>
          <w:sz w:val="24"/>
          <w:szCs w:val="24"/>
        </w:rPr>
        <w:t>Stacey Adams</w:t>
      </w:r>
      <w:r w:rsidR="18D94D05" w:rsidRPr="7E134543">
        <w:rPr>
          <w:rFonts w:ascii="Arial" w:eastAsia="Arial" w:hAnsi="Arial" w:cs="Arial"/>
          <w:sz w:val="24"/>
          <w:szCs w:val="24"/>
        </w:rPr>
        <w:t xml:space="preserve"> - </w:t>
      </w:r>
      <w:r w:rsidRPr="7E134543">
        <w:rPr>
          <w:rFonts w:ascii="Arial" w:eastAsia="Arial" w:hAnsi="Arial" w:cs="Arial"/>
          <w:sz w:val="24"/>
          <w:szCs w:val="24"/>
        </w:rPr>
        <w:t>Joseph Gareri</w:t>
      </w:r>
    </w:p>
    <w:p w14:paraId="6EA12DCF" w14:textId="7253B868" w:rsidR="1FE97735" w:rsidRDefault="1FE97735" w:rsidP="7E134543">
      <w:pPr>
        <w:spacing w:before="240" w:after="24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7E134543">
        <w:rPr>
          <w:rFonts w:ascii="Arial" w:eastAsia="Arial" w:hAnsi="Arial" w:cs="Arial"/>
          <w:color w:val="000000" w:themeColor="text1"/>
          <w:sz w:val="24"/>
          <w:szCs w:val="24"/>
        </w:rPr>
        <w:t>Department of Mathematical, Computer, and Natural Sciences, Athens State University</w:t>
      </w:r>
    </w:p>
    <w:p w14:paraId="420A594D" w14:textId="01A1C308" w:rsidR="1FE97735" w:rsidRDefault="1FE97735" w:rsidP="7E134543">
      <w:pPr>
        <w:spacing w:before="240" w:after="24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7E134543">
        <w:rPr>
          <w:rFonts w:ascii="Arial" w:eastAsia="Arial" w:hAnsi="Arial" w:cs="Arial"/>
          <w:color w:val="000000" w:themeColor="text1"/>
          <w:sz w:val="24"/>
          <w:szCs w:val="24"/>
        </w:rPr>
        <w:t>MCO 510: Cybersecurity Policy</w:t>
      </w:r>
    </w:p>
    <w:p w14:paraId="44F74A51" w14:textId="66E2D445" w:rsidR="1FE97735" w:rsidRDefault="1FE97735" w:rsidP="7E134543">
      <w:pPr>
        <w:spacing w:before="240" w:after="240" w:line="480" w:lineRule="auto"/>
        <w:jc w:val="center"/>
        <w:rPr>
          <w:rFonts w:ascii="Arial" w:eastAsia="Arial" w:hAnsi="Arial" w:cs="Arial"/>
          <w:sz w:val="24"/>
          <w:szCs w:val="24"/>
        </w:rPr>
      </w:pPr>
      <w:r w:rsidRPr="71AC5292">
        <w:rPr>
          <w:rFonts w:ascii="Arial" w:eastAsia="Arial" w:hAnsi="Arial" w:cs="Arial"/>
          <w:color w:val="000000" w:themeColor="text1"/>
          <w:sz w:val="24"/>
          <w:szCs w:val="24"/>
        </w:rPr>
        <w:t>Dr. Darren Waldrep</w:t>
      </w:r>
    </w:p>
    <w:p w14:paraId="0FE1B23E" w14:textId="44C08782" w:rsidR="7E134543" w:rsidRDefault="7E134543" w:rsidP="7E134543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CF3F25D" w14:textId="13844917" w:rsidR="7E134543" w:rsidRDefault="7E134543" w:rsidP="7E134543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4DD1FB" w14:textId="397E945F" w:rsidR="7E134543" w:rsidRDefault="7E134543" w:rsidP="7E134543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9EB2638" w14:textId="131E6F75" w:rsidR="7E134543" w:rsidRDefault="7E134543" w:rsidP="7E134543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E3B2F5" w14:textId="1F623376" w:rsidR="71AC5292" w:rsidRDefault="71AC5292" w:rsidP="71AC5292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A10B7A4" w14:textId="77777777" w:rsidR="0041578A" w:rsidRDefault="0041578A" w:rsidP="71AC5292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823B7D" w14:textId="77777777" w:rsidR="0041578A" w:rsidRDefault="0041578A" w:rsidP="71AC5292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3E1FAEC" w14:textId="77777777" w:rsidR="0041578A" w:rsidRDefault="0041578A" w:rsidP="71AC5292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0BA1CE" w14:textId="77777777" w:rsidR="0041578A" w:rsidRDefault="0041578A" w:rsidP="71AC5292">
      <w:pPr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6AFAA2E" w14:textId="77777777" w:rsidR="00C06A48" w:rsidRDefault="00C06A48" w:rsidP="00C06A48">
      <w:pPr>
        <w:spacing w:before="240" w:after="240" w:line="480" w:lineRule="auto"/>
        <w:rPr>
          <w:rFonts w:ascii="Arial" w:eastAsia="Arial" w:hAnsi="Arial" w:cs="Arial"/>
          <w:sz w:val="24"/>
          <w:szCs w:val="24"/>
        </w:rPr>
      </w:pPr>
    </w:p>
    <w:p w14:paraId="47886AFC" w14:textId="54D474E8" w:rsidR="00C06A48" w:rsidRDefault="00C06A48" w:rsidP="0F29B9E6">
      <w:pPr>
        <w:spacing w:before="240" w:after="240" w:line="48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1E3A26">
        <w:rPr>
          <w:rFonts w:ascii="Arial" w:eastAsia="Arial" w:hAnsi="Arial" w:cs="Arial"/>
          <w:sz w:val="24"/>
          <w:szCs w:val="24"/>
        </w:rPr>
        <w:t>Assignment comments: The group representation of who worked on the project is accurate and correct.</w:t>
      </w:r>
      <w:r>
        <w:rPr>
          <w:rFonts w:ascii="Arial" w:eastAsia="Arial" w:hAnsi="Arial" w:cs="Arial"/>
          <w:sz w:val="24"/>
          <w:szCs w:val="24"/>
        </w:rPr>
        <w:t xml:space="preserve"> Mr. Sonny Sanders was absent during </w:t>
      </w:r>
      <w:r w:rsidR="005051BB">
        <w:rPr>
          <w:rFonts w:ascii="Arial" w:eastAsia="Arial" w:hAnsi="Arial" w:cs="Arial"/>
          <w:sz w:val="24"/>
          <w:szCs w:val="24"/>
        </w:rPr>
        <w:t xml:space="preserve">part 4, </w:t>
      </w:r>
      <w:r w:rsidR="00EE5A75">
        <w:rPr>
          <w:rFonts w:ascii="Arial" w:eastAsia="Arial" w:hAnsi="Arial" w:cs="Arial"/>
          <w:sz w:val="24"/>
          <w:szCs w:val="24"/>
        </w:rPr>
        <w:t>final</w:t>
      </w:r>
      <w:r>
        <w:rPr>
          <w:rFonts w:ascii="Arial" w:eastAsia="Arial" w:hAnsi="Arial" w:cs="Arial"/>
          <w:sz w:val="24"/>
          <w:szCs w:val="24"/>
        </w:rPr>
        <w:t xml:space="preserve"> collaboration. </w:t>
      </w:r>
      <w:r w:rsidRPr="001E3A26">
        <w:rPr>
          <w:rFonts w:ascii="Arial" w:eastAsia="Arial" w:hAnsi="Arial" w:cs="Arial"/>
          <w:sz w:val="24"/>
          <w:szCs w:val="24"/>
        </w:rPr>
        <w:t xml:space="preserve">Yes, our group used </w:t>
      </w:r>
      <w:proofErr w:type="gramStart"/>
      <w:r w:rsidRPr="001E3A26">
        <w:rPr>
          <w:rFonts w:ascii="Arial" w:eastAsia="Arial" w:hAnsi="Arial" w:cs="Arial"/>
          <w:sz w:val="24"/>
          <w:szCs w:val="24"/>
        </w:rPr>
        <w:t>the Canvas</w:t>
      </w:r>
      <w:proofErr w:type="gramEnd"/>
      <w:r w:rsidRPr="001E3A26">
        <w:rPr>
          <w:rFonts w:ascii="Arial" w:eastAsia="Arial" w:hAnsi="Arial" w:cs="Arial"/>
          <w:sz w:val="24"/>
          <w:szCs w:val="24"/>
        </w:rPr>
        <w:t xml:space="preserve"> group tools.</w:t>
      </w:r>
    </w:p>
    <w:p w14:paraId="6BC7D413" w14:textId="319BF811" w:rsidR="4B2C4A72" w:rsidRPr="00C06A48" w:rsidRDefault="16D06426" w:rsidP="0F29B9E6">
      <w:pPr>
        <w:spacing w:before="240" w:after="240" w:line="48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F29B9E6">
        <w:rPr>
          <w:rFonts w:ascii="Arial" w:eastAsia="Arial" w:hAnsi="Arial" w:cs="Arial"/>
          <w:b/>
          <w:bCs/>
          <w:sz w:val="24"/>
          <w:szCs w:val="24"/>
        </w:rPr>
        <w:lastRenderedPageBreak/>
        <w:t>I.) Introduction</w:t>
      </w:r>
    </w:p>
    <w:p w14:paraId="221AA427" w14:textId="06AC0CFF" w:rsidR="4B2C4A72" w:rsidRDefault="08FE1C3A" w:rsidP="3D503353">
      <w:pPr>
        <w:spacing w:before="240" w:after="240" w:line="480" w:lineRule="auto"/>
        <w:rPr>
          <w:rFonts w:ascii="Arial" w:eastAsia="Arial" w:hAnsi="Arial" w:cs="Arial"/>
          <w:sz w:val="24"/>
          <w:szCs w:val="24"/>
        </w:rPr>
      </w:pPr>
      <w:r w:rsidRPr="71AC5292">
        <w:rPr>
          <w:rFonts w:ascii="Arial" w:eastAsia="Arial" w:hAnsi="Arial" w:cs="Arial"/>
          <w:sz w:val="24"/>
          <w:szCs w:val="24"/>
        </w:rPr>
        <w:t xml:space="preserve">This </w:t>
      </w:r>
      <w:r w:rsidR="681EFFDA" w:rsidRPr="71AC5292">
        <w:rPr>
          <w:rFonts w:ascii="Arial" w:eastAsia="Arial" w:hAnsi="Arial" w:cs="Arial"/>
          <w:sz w:val="24"/>
          <w:szCs w:val="24"/>
        </w:rPr>
        <w:t>research</w:t>
      </w:r>
      <w:r w:rsidRPr="71AC5292">
        <w:rPr>
          <w:rFonts w:ascii="Arial" w:eastAsia="Arial" w:hAnsi="Arial" w:cs="Arial"/>
          <w:sz w:val="24"/>
          <w:szCs w:val="24"/>
        </w:rPr>
        <w:t xml:space="preserve"> is focused on achieving and maintaining compliance with federal cybersecurity standards and requirements, </w:t>
      </w:r>
      <w:r w:rsidR="3DFF8576" w:rsidRPr="71AC5292">
        <w:rPr>
          <w:rFonts w:ascii="Arial" w:eastAsia="Arial" w:hAnsi="Arial" w:cs="Arial"/>
          <w:sz w:val="24"/>
          <w:szCs w:val="24"/>
        </w:rPr>
        <w:t>specifically oriented towards organizations involved in federal</w:t>
      </w:r>
      <w:r w:rsidR="745D5B6C" w:rsidRPr="71AC5292">
        <w:rPr>
          <w:rFonts w:ascii="Arial" w:eastAsia="Arial" w:hAnsi="Arial" w:cs="Arial"/>
          <w:sz w:val="24"/>
          <w:szCs w:val="24"/>
        </w:rPr>
        <w:t xml:space="preserve"> contracting and handling Controlled Unclassified Information (CUI). </w:t>
      </w:r>
      <w:r w:rsidR="0AE76C2A" w:rsidRPr="71AC5292">
        <w:rPr>
          <w:rFonts w:ascii="Arial" w:eastAsia="Arial" w:hAnsi="Arial" w:cs="Arial"/>
          <w:sz w:val="24"/>
          <w:szCs w:val="24"/>
        </w:rPr>
        <w:t xml:space="preserve">This document </w:t>
      </w:r>
      <w:r w:rsidR="7D06B14F" w:rsidRPr="71AC5292">
        <w:rPr>
          <w:rFonts w:ascii="Arial" w:eastAsia="Arial" w:hAnsi="Arial" w:cs="Arial"/>
          <w:sz w:val="24"/>
          <w:szCs w:val="24"/>
        </w:rPr>
        <w:t xml:space="preserve">incorporates analyzing existing compliance gaps, implementing necessary cybersecurity frameworks like FISMA, DFARS, CMMC 2.0, and NIST standards, and establishing strong </w:t>
      </w:r>
      <w:r w:rsidR="77D4BB49" w:rsidRPr="71AC5292">
        <w:rPr>
          <w:rFonts w:ascii="Arial" w:eastAsia="Arial" w:hAnsi="Arial" w:cs="Arial"/>
          <w:sz w:val="24"/>
          <w:szCs w:val="24"/>
        </w:rPr>
        <w:t>security controls across all domains of the IT infrastructure. The goal being to both protect sensitive information and ensure operational integrity by aligning with the last cybersecurity mandat</w:t>
      </w:r>
      <w:r w:rsidR="4C2D6A5A" w:rsidRPr="71AC5292">
        <w:rPr>
          <w:rFonts w:ascii="Arial" w:eastAsia="Arial" w:hAnsi="Arial" w:cs="Arial"/>
          <w:sz w:val="24"/>
          <w:szCs w:val="24"/>
        </w:rPr>
        <w:t>es and industry best practices.</w:t>
      </w:r>
    </w:p>
    <w:p w14:paraId="481C6B44" w14:textId="06EEBB42" w:rsidR="5E4D5F4C" w:rsidRDefault="5E4D5F4C" w:rsidP="7E134543">
      <w:pPr>
        <w:spacing w:before="240" w:after="240" w:line="480" w:lineRule="auto"/>
        <w:rPr>
          <w:rFonts w:ascii="Arial" w:eastAsia="Arial" w:hAnsi="Arial" w:cs="Arial"/>
          <w:sz w:val="24"/>
          <w:szCs w:val="24"/>
        </w:rPr>
      </w:pPr>
      <w:r w:rsidRPr="7E134543">
        <w:rPr>
          <w:rFonts w:ascii="Arial" w:eastAsia="Arial" w:hAnsi="Arial" w:cs="Arial"/>
          <w:b/>
          <w:bCs/>
          <w:sz w:val="24"/>
          <w:szCs w:val="24"/>
        </w:rPr>
        <w:t>I</w:t>
      </w:r>
      <w:r w:rsidR="25C1259D" w:rsidRPr="7E134543">
        <w:rPr>
          <w:rFonts w:ascii="Arial" w:eastAsia="Arial" w:hAnsi="Arial" w:cs="Arial"/>
          <w:b/>
          <w:bCs/>
          <w:sz w:val="24"/>
          <w:szCs w:val="24"/>
        </w:rPr>
        <w:t>I</w:t>
      </w:r>
      <w:r w:rsidRPr="7E134543">
        <w:rPr>
          <w:rFonts w:ascii="Arial" w:eastAsia="Arial" w:hAnsi="Arial" w:cs="Arial"/>
          <w:b/>
          <w:bCs/>
          <w:sz w:val="24"/>
          <w:szCs w:val="24"/>
        </w:rPr>
        <w:t xml:space="preserve">.) </w:t>
      </w:r>
      <w:r w:rsidR="2E390CE3" w:rsidRPr="7E134543">
        <w:rPr>
          <w:rFonts w:ascii="Arial" w:eastAsia="Arial" w:hAnsi="Arial" w:cs="Arial"/>
          <w:b/>
          <w:bCs/>
          <w:sz w:val="24"/>
          <w:szCs w:val="24"/>
        </w:rPr>
        <w:t>Compliance Laws</w:t>
      </w:r>
      <w:r>
        <w:br/>
      </w:r>
      <w:r w:rsidR="2E390CE3" w:rsidRPr="7E134543">
        <w:rPr>
          <w:rFonts w:ascii="Arial" w:eastAsia="Arial" w:hAnsi="Arial" w:cs="Arial"/>
          <w:sz w:val="24"/>
          <w:szCs w:val="24"/>
        </w:rPr>
        <w:t>The Federal Information Security Modernization Act (FISMA) requires federal agencies and contractors to implement cybersecurity policies to protect information systems</w:t>
      </w:r>
      <w:r w:rsidR="633745EB" w:rsidRPr="7E134543">
        <w:rPr>
          <w:rFonts w:ascii="Arial" w:eastAsia="Arial" w:hAnsi="Arial" w:cs="Arial"/>
          <w:sz w:val="24"/>
          <w:szCs w:val="24"/>
        </w:rPr>
        <w:t>:</w:t>
      </w:r>
    </w:p>
    <w:p w14:paraId="55740998" w14:textId="6EEB9F12" w:rsidR="0C17533E" w:rsidRDefault="750AD9F7" w:rsidP="05254195">
      <w:pPr>
        <w:pStyle w:val="ListParagraph"/>
        <w:numPr>
          <w:ilvl w:val="0"/>
          <w:numId w:val="11"/>
        </w:numPr>
        <w:spacing w:before="240" w:after="240" w:line="480" w:lineRule="auto"/>
        <w:ind w:left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>Defense Federal Acquisition Regulation Supplement (DFARS) mandates</w:t>
      </w:r>
      <w:r w:rsidR="1E5C527E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cybersecurity requirements for contractors handling Controlled Unclassified</w:t>
      </w:r>
      <w:r w:rsidR="168DFBE4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Information.</w:t>
      </w:r>
    </w:p>
    <w:p w14:paraId="3CFEC4B7" w14:textId="05B7ECE5" w:rsidR="2E390CE3" w:rsidRDefault="750AD9F7" w:rsidP="05254195">
      <w:pPr>
        <w:pStyle w:val="ListParagraph"/>
        <w:numPr>
          <w:ilvl w:val="0"/>
          <w:numId w:val="11"/>
        </w:numPr>
        <w:spacing w:before="240" w:after="240" w:line="480" w:lineRule="auto"/>
        <w:ind w:left="72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Cybersecurity Maturity Model Certification (CMMC) 2.0 is a DoD framework</w:t>
      </w:r>
      <w:r w:rsidR="173A018F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fo</w:t>
      </w:r>
      <w:r w:rsidR="56D797D7" w:rsidRPr="05254195">
        <w:rPr>
          <w:rFonts w:ascii="Arial" w:eastAsia="Arial" w:hAnsi="Arial" w:cs="Arial"/>
          <w:sz w:val="24"/>
          <w:szCs w:val="24"/>
        </w:rPr>
        <w:t xml:space="preserve">r </w:t>
      </w:r>
      <w:r w:rsidRPr="05254195">
        <w:rPr>
          <w:rFonts w:ascii="Arial" w:eastAsia="Arial" w:hAnsi="Arial" w:cs="Arial"/>
          <w:sz w:val="24"/>
          <w:szCs w:val="24"/>
        </w:rPr>
        <w:t>contractors to meet cybersecurity requirements based on maturity levels.</w:t>
      </w:r>
    </w:p>
    <w:p w14:paraId="3498237F" w14:textId="75E0E2D3" w:rsidR="2E390CE3" w:rsidRDefault="750AD9F7" w:rsidP="05254195">
      <w:pPr>
        <w:pStyle w:val="ListParagraph"/>
        <w:numPr>
          <w:ilvl w:val="0"/>
          <w:numId w:val="11"/>
        </w:numPr>
        <w:spacing w:before="240" w:after="240" w:line="480" w:lineRule="auto"/>
        <w:ind w:left="81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National Institute of Standards and Technology (NIST) Special Publication</w:t>
      </w:r>
      <w:r w:rsidR="114B4BB6" w:rsidRPr="05254195">
        <w:rPr>
          <w:rFonts w:ascii="Arial" w:eastAsia="Arial" w:hAnsi="Arial" w:cs="Arial"/>
          <w:sz w:val="24"/>
          <w:szCs w:val="24"/>
        </w:rPr>
        <w:t xml:space="preserve"> (S</w:t>
      </w:r>
      <w:r w:rsidRPr="05254195">
        <w:rPr>
          <w:rFonts w:ascii="Arial" w:eastAsia="Arial" w:hAnsi="Arial" w:cs="Arial"/>
          <w:sz w:val="24"/>
          <w:szCs w:val="24"/>
        </w:rPr>
        <w:t>P)</w:t>
      </w:r>
      <w:r w:rsidR="169158F4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800-53 provides a catalog of security and privacy controls for federal</w:t>
      </w:r>
      <w:r w:rsidR="69B237E6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information systems.</w:t>
      </w:r>
    </w:p>
    <w:p w14:paraId="430B44D6" w14:textId="67685F7D" w:rsidR="2E390CE3" w:rsidRDefault="750AD9F7" w:rsidP="05254195">
      <w:pPr>
        <w:pStyle w:val="ListParagraph"/>
        <w:numPr>
          <w:ilvl w:val="0"/>
          <w:numId w:val="11"/>
        </w:numPr>
        <w:spacing w:before="240" w:after="240" w:line="480" w:lineRule="auto"/>
        <w:ind w:left="81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lastRenderedPageBreak/>
        <w:t>NIST SP 800-171 defines security requirements for protecting Controlled</w:t>
      </w:r>
      <w:r w:rsidR="20B1E649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Unclassified Information in non-federal systems.</w:t>
      </w:r>
    </w:p>
    <w:p w14:paraId="3DB19E95" w14:textId="2FC26A77" w:rsidR="51426608" w:rsidRDefault="7CBD39B9" w:rsidP="05254195">
      <w:pPr>
        <w:pStyle w:val="ListParagraph"/>
        <w:numPr>
          <w:ilvl w:val="0"/>
          <w:numId w:val="93"/>
        </w:numPr>
        <w:spacing w:before="240" w:after="240" w:line="480" w:lineRule="auto"/>
        <w:ind w:left="81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>DoD Instruction (DoDI) 8510.01 defines the Risk Management Framework (RMF) for DoD information technology systems authorization and management using a risk-based approach.</w:t>
      </w:r>
    </w:p>
    <w:p w14:paraId="4427EDDD" w14:textId="07BE2DF6" w:rsidR="2E19D509" w:rsidRDefault="75F30C0E" w:rsidP="05254195">
      <w:pPr>
        <w:pStyle w:val="ListParagraph"/>
        <w:numPr>
          <w:ilvl w:val="0"/>
          <w:numId w:val="93"/>
        </w:numPr>
        <w:spacing w:before="240" w:after="240" w:line="480" w:lineRule="auto"/>
        <w:ind w:left="81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>DoD Manual (DoDM) 5200.01 is a DoD Information Security Program that outlines policies for handling classified and unclassified information.</w:t>
      </w:r>
    </w:p>
    <w:p w14:paraId="6493DF70" w14:textId="00AF8614" w:rsidR="2E19D509" w:rsidRDefault="75F30C0E" w:rsidP="05254195">
      <w:pPr>
        <w:pStyle w:val="ListParagraph"/>
        <w:numPr>
          <w:ilvl w:val="0"/>
          <w:numId w:val="93"/>
        </w:numPr>
        <w:spacing w:before="240" w:after="240" w:line="480" w:lineRule="auto"/>
        <w:ind w:left="81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>DoD Instruction 8170.01 is an Online Information Management and Electronic Messaging system for DoD contractor email and information management policy governance.</w:t>
      </w:r>
    </w:p>
    <w:p w14:paraId="0B0F1138" w14:textId="0CEE7D4B" w:rsidR="4B2C4A72" w:rsidRDefault="118C913B" w:rsidP="05254195">
      <w:pPr>
        <w:spacing w:before="240" w:after="240" w:line="480" w:lineRule="auto"/>
      </w:pPr>
      <w:r w:rsidRPr="05254195">
        <w:rPr>
          <w:rFonts w:ascii="Arial" w:eastAsia="Arial" w:hAnsi="Arial" w:cs="Arial"/>
          <w:b/>
          <w:bCs/>
          <w:sz w:val="24"/>
          <w:szCs w:val="24"/>
        </w:rPr>
        <w:t>II</w:t>
      </w:r>
      <w:r w:rsidR="2F0DD83D" w:rsidRPr="05254195">
        <w:rPr>
          <w:rFonts w:ascii="Arial" w:eastAsia="Arial" w:hAnsi="Arial" w:cs="Arial"/>
          <w:b/>
          <w:bCs/>
          <w:sz w:val="24"/>
          <w:szCs w:val="24"/>
        </w:rPr>
        <w:t>I</w:t>
      </w:r>
      <w:r w:rsidRPr="05254195">
        <w:rPr>
          <w:rFonts w:ascii="Arial" w:eastAsia="Arial" w:hAnsi="Arial" w:cs="Arial"/>
          <w:b/>
          <w:bCs/>
          <w:sz w:val="24"/>
          <w:szCs w:val="24"/>
        </w:rPr>
        <w:t xml:space="preserve">.) </w:t>
      </w:r>
      <w:r w:rsidR="222F5A94" w:rsidRPr="05254195">
        <w:rPr>
          <w:rFonts w:ascii="Arial" w:eastAsia="Arial" w:hAnsi="Arial" w:cs="Arial"/>
          <w:b/>
          <w:bCs/>
          <w:sz w:val="24"/>
          <w:szCs w:val="24"/>
        </w:rPr>
        <w:t>Policy frameworks to meet DoD requirements</w:t>
      </w:r>
    </w:p>
    <w:p w14:paraId="744CFBA9" w14:textId="3E218B4B" w:rsidR="4B2C4A72" w:rsidRDefault="222F5A94" w:rsidP="05254195">
      <w:pPr>
        <w:pStyle w:val="ListParagraph"/>
        <w:numPr>
          <w:ilvl w:val="0"/>
          <w:numId w:val="10"/>
        </w:numPr>
        <w:spacing w:before="240" w:after="240" w:line="480" w:lineRule="auto"/>
        <w:ind w:left="81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NIST Cybersecurity Framework (CSF) provides guidelines for identifying,</w:t>
      </w:r>
      <w:r w:rsidR="79B50E1F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protecting, detecting, responding to, and recovering from cyber threats.</w:t>
      </w:r>
    </w:p>
    <w:p w14:paraId="24C9076F" w14:textId="25C18308" w:rsidR="4B2C4A72" w:rsidRDefault="222F5A94" w:rsidP="05254195">
      <w:pPr>
        <w:pStyle w:val="ListParagraph"/>
        <w:numPr>
          <w:ilvl w:val="0"/>
          <w:numId w:val="10"/>
        </w:numPr>
        <w:spacing w:before="240" w:after="240" w:line="480" w:lineRule="auto"/>
        <w:ind w:left="81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Risk Management Framework (RMF) (NIST SP 800-37) defines a risk-based</w:t>
      </w:r>
      <w:r w:rsidR="4A589CF4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approach to cybersecurity tailored to DoD environments.</w:t>
      </w:r>
    </w:p>
    <w:p w14:paraId="421040A3" w14:textId="13C9245C" w:rsidR="4B2C4A72" w:rsidRDefault="222F5A94" w:rsidP="05254195">
      <w:pPr>
        <w:pStyle w:val="ListParagraph"/>
        <w:numPr>
          <w:ilvl w:val="0"/>
          <w:numId w:val="10"/>
        </w:numPr>
        <w:spacing w:before="240" w:after="240" w:line="480" w:lineRule="auto"/>
        <w:ind w:left="81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NIST SP 800-53 Security and Privacy Controls serve as a baseline for IT</w:t>
      </w:r>
      <w:r w:rsidR="65387D2E">
        <w:br/>
      </w:r>
      <w:r w:rsidRPr="05254195">
        <w:rPr>
          <w:rFonts w:ascii="Arial" w:eastAsia="Arial" w:hAnsi="Arial" w:cs="Arial"/>
          <w:sz w:val="24"/>
          <w:szCs w:val="24"/>
        </w:rPr>
        <w:t>security controls in federal environments.</w:t>
      </w:r>
    </w:p>
    <w:p w14:paraId="0C68BF90" w14:textId="75DE1A9C" w:rsidR="4B2C4A72" w:rsidRDefault="222F5A94" w:rsidP="05254195">
      <w:pPr>
        <w:pStyle w:val="ListParagraph"/>
        <w:numPr>
          <w:ilvl w:val="0"/>
          <w:numId w:val="10"/>
        </w:numPr>
        <w:spacing w:before="240" w:after="240" w:line="480" w:lineRule="auto"/>
        <w:ind w:left="810"/>
      </w:pPr>
      <w:r w:rsidRPr="05254195">
        <w:rPr>
          <w:rFonts w:ascii="Arial" w:eastAsia="Arial" w:hAnsi="Arial" w:cs="Arial"/>
          <w:sz w:val="24"/>
          <w:szCs w:val="24"/>
        </w:rPr>
        <w:t>NIST SP 800-171 (DFARS Compliance) will protect Controlled Unclassified</w:t>
      </w:r>
      <w:r w:rsidR="7EB858D7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Information (C</w:t>
      </w:r>
      <w:r w:rsidR="32DC12BE" w:rsidRPr="05254195">
        <w:rPr>
          <w:rFonts w:ascii="Arial" w:eastAsia="Arial" w:hAnsi="Arial" w:cs="Arial"/>
          <w:sz w:val="24"/>
          <w:szCs w:val="24"/>
        </w:rPr>
        <w:t>UI)</w:t>
      </w:r>
      <w:r w:rsidR="58535372" w:rsidRPr="05254195">
        <w:rPr>
          <w:rFonts w:ascii="Arial" w:eastAsia="Arial" w:hAnsi="Arial" w:cs="Arial"/>
          <w:sz w:val="24"/>
          <w:szCs w:val="24"/>
        </w:rPr>
        <w:t>.</w:t>
      </w:r>
    </w:p>
    <w:p w14:paraId="5D03D1E9" w14:textId="505D748C" w:rsidR="4B2C4A72" w:rsidRDefault="222F5A94" w:rsidP="05254195">
      <w:pPr>
        <w:pStyle w:val="ListParagraph"/>
        <w:numPr>
          <w:ilvl w:val="0"/>
          <w:numId w:val="10"/>
        </w:numPr>
        <w:spacing w:before="240" w:after="240" w:line="480" w:lineRule="auto"/>
        <w:ind w:left="81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CMMC 2.0 implements maturity levels for compliance with DoD cybersecurity</w:t>
      </w:r>
      <w:r w:rsidR="40981A95" w:rsidRPr="05254195">
        <w:rPr>
          <w:rFonts w:ascii="Arial" w:eastAsia="Arial" w:hAnsi="Arial" w:cs="Arial"/>
          <w:sz w:val="24"/>
          <w:szCs w:val="24"/>
        </w:rPr>
        <w:t xml:space="preserve"> </w:t>
      </w:r>
      <w:r w:rsidRPr="05254195">
        <w:rPr>
          <w:rFonts w:ascii="Arial" w:eastAsia="Arial" w:hAnsi="Arial" w:cs="Arial"/>
          <w:sz w:val="24"/>
          <w:szCs w:val="24"/>
        </w:rPr>
        <w:t>standards.</w:t>
      </w:r>
    </w:p>
    <w:p w14:paraId="7DE8C21A" w14:textId="55D43C93" w:rsidR="4B2C4A72" w:rsidRDefault="1B99DEFD" w:rsidP="05254195">
      <w:pPr>
        <w:spacing w:before="240" w:after="240" w:line="480" w:lineRule="auto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b/>
          <w:bCs/>
          <w:sz w:val="24"/>
          <w:szCs w:val="24"/>
        </w:rPr>
        <w:lastRenderedPageBreak/>
        <w:t>I</w:t>
      </w:r>
      <w:r w:rsidR="563AC737" w:rsidRPr="05254195">
        <w:rPr>
          <w:rFonts w:ascii="Arial" w:eastAsia="Arial" w:hAnsi="Arial" w:cs="Arial"/>
          <w:b/>
          <w:bCs/>
          <w:sz w:val="24"/>
          <w:szCs w:val="24"/>
        </w:rPr>
        <w:t>V</w:t>
      </w:r>
      <w:r w:rsidRPr="05254195">
        <w:rPr>
          <w:rFonts w:ascii="Arial" w:eastAsia="Arial" w:hAnsi="Arial" w:cs="Arial"/>
          <w:b/>
          <w:bCs/>
          <w:sz w:val="24"/>
          <w:szCs w:val="24"/>
        </w:rPr>
        <w:t xml:space="preserve">.) </w:t>
      </w:r>
      <w:r w:rsidR="222F5A94" w:rsidRPr="05254195">
        <w:rPr>
          <w:rFonts w:ascii="Arial" w:eastAsia="Arial" w:hAnsi="Arial" w:cs="Arial"/>
          <w:b/>
          <w:bCs/>
          <w:sz w:val="24"/>
          <w:szCs w:val="24"/>
        </w:rPr>
        <w:t>Security controls across the seven IT infrastructure domains for compliance</w:t>
      </w:r>
      <w:r w:rsidR="32818583">
        <w:br/>
      </w:r>
      <w:r w:rsidR="32818583">
        <w:tab/>
      </w:r>
      <w:r w:rsidR="175B7FF9" w:rsidRPr="05254195">
        <w:rPr>
          <w:rFonts w:ascii="Arial" w:eastAsia="Arial" w:hAnsi="Arial" w:cs="Arial"/>
          <w:sz w:val="24"/>
          <w:szCs w:val="24"/>
        </w:rPr>
        <w:t xml:space="preserve">a.) </w:t>
      </w:r>
      <w:r w:rsidR="222F5A94" w:rsidRPr="05254195">
        <w:rPr>
          <w:rFonts w:ascii="Arial" w:eastAsia="Arial" w:hAnsi="Arial" w:cs="Arial"/>
          <w:sz w:val="24"/>
          <w:szCs w:val="24"/>
        </w:rPr>
        <w:t>User Domain</w:t>
      </w:r>
    </w:p>
    <w:p w14:paraId="62E7C1D4" w14:textId="7E7DA85F" w:rsidR="4B2C4A72" w:rsidRDefault="222F5A94" w:rsidP="05254195">
      <w:pPr>
        <w:pStyle w:val="ListParagraph"/>
        <w:numPr>
          <w:ilvl w:val="0"/>
          <w:numId w:val="7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Multi-Factor Authentication (MFA)</w:t>
      </w:r>
    </w:p>
    <w:p w14:paraId="3D3D09A0" w14:textId="1EE17CA9" w:rsidR="4B2C4A72" w:rsidRDefault="222F5A94" w:rsidP="05254195">
      <w:pPr>
        <w:pStyle w:val="ListParagraph"/>
        <w:numPr>
          <w:ilvl w:val="0"/>
          <w:numId w:val="7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Role-Based Access Control (RBAC)</w:t>
      </w:r>
    </w:p>
    <w:p w14:paraId="6A4A60D4" w14:textId="1F3AC601" w:rsidR="4B2C4A72" w:rsidRDefault="222F5A94" w:rsidP="05254195">
      <w:pPr>
        <w:pStyle w:val="ListParagraph"/>
        <w:numPr>
          <w:ilvl w:val="0"/>
          <w:numId w:val="7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Security awareness training for employees</w:t>
      </w:r>
    </w:p>
    <w:p w14:paraId="1CA65521" w14:textId="4E094F07" w:rsidR="4B2C4A72" w:rsidRDefault="3F65E8F4" w:rsidP="05254195">
      <w:pPr>
        <w:spacing w:before="240" w:after="24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 xml:space="preserve">b.) </w:t>
      </w:r>
      <w:r w:rsidR="222F5A94" w:rsidRPr="05254195">
        <w:rPr>
          <w:rFonts w:ascii="Arial" w:eastAsia="Arial" w:hAnsi="Arial" w:cs="Arial"/>
          <w:sz w:val="24"/>
          <w:szCs w:val="24"/>
        </w:rPr>
        <w:t>Workstation Domain</w:t>
      </w:r>
    </w:p>
    <w:p w14:paraId="6F22D357" w14:textId="2108B6E4" w:rsidR="4B2C4A72" w:rsidRDefault="222F5A94" w:rsidP="05254195">
      <w:pPr>
        <w:pStyle w:val="ListParagraph"/>
        <w:numPr>
          <w:ilvl w:val="0"/>
          <w:numId w:val="6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Endpoint Detection and Response (EDR)</w:t>
      </w:r>
    </w:p>
    <w:p w14:paraId="27943C44" w14:textId="3E3607CC" w:rsidR="4B2C4A72" w:rsidRDefault="222F5A94" w:rsidP="05254195">
      <w:pPr>
        <w:pStyle w:val="ListParagraph"/>
        <w:numPr>
          <w:ilvl w:val="0"/>
          <w:numId w:val="6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Disk encryptio</w:t>
      </w:r>
      <w:r w:rsidR="10A4CD6C" w:rsidRPr="05254195">
        <w:rPr>
          <w:rFonts w:ascii="Arial" w:eastAsia="Arial" w:hAnsi="Arial" w:cs="Arial"/>
          <w:sz w:val="24"/>
          <w:szCs w:val="24"/>
        </w:rPr>
        <w:t>n</w:t>
      </w:r>
    </w:p>
    <w:p w14:paraId="7324D244" w14:textId="1816639F" w:rsidR="4B2C4A72" w:rsidRDefault="222F5A94" w:rsidP="05254195">
      <w:pPr>
        <w:pStyle w:val="ListParagraph"/>
        <w:numPr>
          <w:ilvl w:val="0"/>
          <w:numId w:val="6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Automated patch management</w:t>
      </w:r>
    </w:p>
    <w:p w14:paraId="46C069D8" w14:textId="46797B8C" w:rsidR="4B2C4A72" w:rsidRDefault="4F6F1A77" w:rsidP="05254195">
      <w:pPr>
        <w:spacing w:before="240" w:after="24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 xml:space="preserve">c.) </w:t>
      </w:r>
      <w:r w:rsidR="222F5A94" w:rsidRPr="05254195">
        <w:rPr>
          <w:rFonts w:ascii="Arial" w:eastAsia="Arial" w:hAnsi="Arial" w:cs="Arial"/>
          <w:sz w:val="24"/>
          <w:szCs w:val="24"/>
        </w:rPr>
        <w:t>LAN Domain</w:t>
      </w:r>
    </w:p>
    <w:p w14:paraId="0D47DE6B" w14:textId="6AC56CF3" w:rsidR="4B2C4A72" w:rsidRDefault="222F5A94" w:rsidP="05254195">
      <w:pPr>
        <w:pStyle w:val="ListParagraph"/>
        <w:numPr>
          <w:ilvl w:val="0"/>
          <w:numId w:val="5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Network segmentation between environments</w:t>
      </w:r>
    </w:p>
    <w:p w14:paraId="29AE6124" w14:textId="6BC3280A" w:rsidR="4B2C4A72" w:rsidRDefault="222F5A94" w:rsidP="05254195">
      <w:pPr>
        <w:pStyle w:val="ListParagraph"/>
        <w:numPr>
          <w:ilvl w:val="0"/>
          <w:numId w:val="5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Intrusion Detection and Prevention Systems</w:t>
      </w:r>
    </w:p>
    <w:p w14:paraId="0C2492C4" w14:textId="44AF330C" w:rsidR="4B2C4A72" w:rsidRDefault="222F5A94" w:rsidP="05254195">
      <w:pPr>
        <w:pStyle w:val="ListParagraph"/>
        <w:numPr>
          <w:ilvl w:val="0"/>
          <w:numId w:val="5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Zero Trust implementation</w:t>
      </w:r>
    </w:p>
    <w:p w14:paraId="514C4A9E" w14:textId="6B24A15F" w:rsidR="4B2C4A72" w:rsidRDefault="590D2989" w:rsidP="05254195">
      <w:pPr>
        <w:spacing w:before="240" w:after="24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 xml:space="preserve">d.) </w:t>
      </w:r>
      <w:r w:rsidR="222F5A94" w:rsidRPr="05254195">
        <w:rPr>
          <w:rFonts w:ascii="Arial" w:eastAsia="Arial" w:hAnsi="Arial" w:cs="Arial"/>
          <w:sz w:val="24"/>
          <w:szCs w:val="24"/>
        </w:rPr>
        <w:t>LAN-to-WAN Domain</w:t>
      </w:r>
    </w:p>
    <w:p w14:paraId="05A8AC05" w14:textId="324E2BA4" w:rsidR="4B2C4A72" w:rsidRDefault="222F5A94" w:rsidP="05254195">
      <w:pPr>
        <w:pStyle w:val="ListParagraph"/>
        <w:numPr>
          <w:ilvl w:val="0"/>
          <w:numId w:val="4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Firewall</w:t>
      </w:r>
    </w:p>
    <w:p w14:paraId="6443C5C1" w14:textId="6B123DCE" w:rsidR="4B2C4A72" w:rsidRDefault="222F5A94" w:rsidP="05254195">
      <w:pPr>
        <w:pStyle w:val="ListParagraph"/>
        <w:numPr>
          <w:ilvl w:val="0"/>
          <w:numId w:val="4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Secure Web Gateway for filtering and monitoring web traffic</w:t>
      </w:r>
    </w:p>
    <w:p w14:paraId="40BD089E" w14:textId="71E2C54D" w:rsidR="4B2C4A72" w:rsidRDefault="222F5A94" w:rsidP="05254195">
      <w:pPr>
        <w:pStyle w:val="ListParagraph"/>
        <w:numPr>
          <w:ilvl w:val="0"/>
          <w:numId w:val="4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Virtual Private Network</w:t>
      </w:r>
    </w:p>
    <w:p w14:paraId="18F49D61" w14:textId="21735D30" w:rsidR="4B2C4A72" w:rsidRDefault="17895100" w:rsidP="3D503353">
      <w:pPr>
        <w:spacing w:before="240" w:after="240" w:line="480" w:lineRule="auto"/>
        <w:ind w:firstLine="720"/>
      </w:pPr>
      <w:r w:rsidRPr="05254195">
        <w:rPr>
          <w:rFonts w:ascii="Arial" w:eastAsia="Arial" w:hAnsi="Arial" w:cs="Arial"/>
          <w:sz w:val="24"/>
          <w:szCs w:val="24"/>
        </w:rPr>
        <w:t xml:space="preserve">e.) </w:t>
      </w:r>
      <w:r w:rsidR="222F5A94" w:rsidRPr="05254195">
        <w:rPr>
          <w:rFonts w:ascii="Arial" w:eastAsia="Arial" w:hAnsi="Arial" w:cs="Arial"/>
          <w:sz w:val="24"/>
          <w:szCs w:val="24"/>
        </w:rPr>
        <w:t>WAN Domain</w:t>
      </w:r>
    </w:p>
    <w:p w14:paraId="10B0F9D9" w14:textId="3732E2DE" w:rsidR="4B2C4A72" w:rsidRDefault="222F5A94" w:rsidP="05254195">
      <w:pPr>
        <w:pStyle w:val="ListParagraph"/>
        <w:numPr>
          <w:ilvl w:val="0"/>
          <w:numId w:val="3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Transport Layer Security</w:t>
      </w:r>
    </w:p>
    <w:p w14:paraId="61D7925D" w14:textId="6CE8D83D" w:rsidR="4B2C4A72" w:rsidRDefault="222F5A94" w:rsidP="05254195">
      <w:pPr>
        <w:pStyle w:val="ListParagraph"/>
        <w:numPr>
          <w:ilvl w:val="0"/>
          <w:numId w:val="3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Secure DNS filtering</w:t>
      </w:r>
    </w:p>
    <w:p w14:paraId="419C25E2" w14:textId="081987C8" w:rsidR="4B2C4A72" w:rsidRDefault="01BC2A04" w:rsidP="05254195">
      <w:pPr>
        <w:pStyle w:val="ListParagraph"/>
        <w:numPr>
          <w:ilvl w:val="0"/>
          <w:numId w:val="3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lastRenderedPageBreak/>
        <w:t>M</w:t>
      </w:r>
      <w:r w:rsidR="222F5A94" w:rsidRPr="05254195">
        <w:rPr>
          <w:rFonts w:ascii="Arial" w:eastAsia="Arial" w:hAnsi="Arial" w:cs="Arial"/>
          <w:sz w:val="24"/>
          <w:szCs w:val="24"/>
        </w:rPr>
        <w:t>onitoring of cloud-based services</w:t>
      </w:r>
    </w:p>
    <w:p w14:paraId="681EC8BD" w14:textId="30988BB6" w:rsidR="4B2C4A72" w:rsidRDefault="22837226" w:rsidP="05254195">
      <w:pPr>
        <w:spacing w:before="240" w:after="24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 xml:space="preserve">f.) </w:t>
      </w:r>
      <w:r w:rsidR="222F5A94" w:rsidRPr="05254195">
        <w:rPr>
          <w:rFonts w:ascii="Arial" w:eastAsia="Arial" w:hAnsi="Arial" w:cs="Arial"/>
          <w:sz w:val="24"/>
          <w:szCs w:val="24"/>
        </w:rPr>
        <w:t>Remote Access Domain</w:t>
      </w:r>
    </w:p>
    <w:p w14:paraId="5AF20D2D" w14:textId="642F171E" w:rsidR="4B2C4A72" w:rsidRDefault="222F5A94" w:rsidP="05254195">
      <w:pPr>
        <w:pStyle w:val="ListParagraph"/>
        <w:numPr>
          <w:ilvl w:val="0"/>
          <w:numId w:val="2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DoD-approved virtual private networks</w:t>
      </w:r>
    </w:p>
    <w:p w14:paraId="47660B78" w14:textId="421C1109" w:rsidR="4B2C4A72" w:rsidRDefault="222F5A94" w:rsidP="05254195">
      <w:pPr>
        <w:pStyle w:val="ListParagraph"/>
        <w:numPr>
          <w:ilvl w:val="0"/>
          <w:numId w:val="2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Strict compliance checks for mobile and remote users</w:t>
      </w:r>
    </w:p>
    <w:p w14:paraId="792E2FA3" w14:textId="59C49036" w:rsidR="6724192E" w:rsidRDefault="5E04A84B" w:rsidP="05254195">
      <w:pPr>
        <w:spacing w:before="240" w:after="240" w:line="480" w:lineRule="auto"/>
        <w:ind w:firstLine="720"/>
        <w:rPr>
          <w:rFonts w:ascii="Arial" w:eastAsia="Arial" w:hAnsi="Arial" w:cs="Arial"/>
          <w:sz w:val="24"/>
          <w:szCs w:val="24"/>
        </w:rPr>
      </w:pPr>
      <w:r w:rsidRPr="05254195">
        <w:rPr>
          <w:rFonts w:ascii="Arial" w:eastAsia="Arial" w:hAnsi="Arial" w:cs="Arial"/>
          <w:sz w:val="24"/>
          <w:szCs w:val="24"/>
        </w:rPr>
        <w:t xml:space="preserve">g.) </w:t>
      </w:r>
      <w:r w:rsidR="750AD9F7" w:rsidRPr="05254195">
        <w:rPr>
          <w:rFonts w:ascii="Arial" w:eastAsia="Arial" w:hAnsi="Arial" w:cs="Arial"/>
          <w:sz w:val="24"/>
          <w:szCs w:val="24"/>
        </w:rPr>
        <w:t>System/Application Domain</w:t>
      </w:r>
    </w:p>
    <w:p w14:paraId="4A7AF374" w14:textId="4DA67574" w:rsidR="6724192E" w:rsidRDefault="750AD9F7" w:rsidP="05254195">
      <w:pPr>
        <w:pStyle w:val="ListParagraph"/>
        <w:numPr>
          <w:ilvl w:val="0"/>
          <w:numId w:val="1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Server Hardening</w:t>
      </w:r>
    </w:p>
    <w:p w14:paraId="122ED5A9" w14:textId="46D2F226" w:rsidR="6724192E" w:rsidRDefault="750AD9F7" w:rsidP="05254195">
      <w:pPr>
        <w:pStyle w:val="ListParagraph"/>
        <w:numPr>
          <w:ilvl w:val="0"/>
          <w:numId w:val="1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Secure coding practices under NIST SP 800-218</w:t>
      </w:r>
    </w:p>
    <w:p w14:paraId="183A7B35" w14:textId="225025C7" w:rsidR="6724192E" w:rsidRDefault="750AD9F7" w:rsidP="05254195">
      <w:pPr>
        <w:pStyle w:val="ListParagraph"/>
        <w:numPr>
          <w:ilvl w:val="0"/>
          <w:numId w:val="1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Database access controls, auditing, and encryption of sensitive data</w:t>
      </w:r>
    </w:p>
    <w:p w14:paraId="58BC20F1" w14:textId="470382F6" w:rsidR="6724192E" w:rsidRDefault="750AD9F7" w:rsidP="05254195">
      <w:pPr>
        <w:pStyle w:val="ListParagraph"/>
        <w:numPr>
          <w:ilvl w:val="0"/>
          <w:numId w:val="1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05254195">
        <w:rPr>
          <w:rFonts w:ascii="Arial" w:eastAsia="Arial" w:hAnsi="Arial" w:cs="Arial"/>
          <w:sz w:val="24"/>
          <w:szCs w:val="24"/>
        </w:rPr>
        <w:t>Create a patch management plan</w:t>
      </w:r>
    </w:p>
    <w:p w14:paraId="328A93C8" w14:textId="21949AF6" w:rsidR="6724192E" w:rsidRDefault="750AD9F7" w:rsidP="05254195">
      <w:pPr>
        <w:pStyle w:val="ListParagraph"/>
        <w:numPr>
          <w:ilvl w:val="0"/>
          <w:numId w:val="1"/>
        </w:numPr>
        <w:spacing w:before="240" w:after="240" w:line="480" w:lineRule="auto"/>
        <w:ind w:left="1350"/>
        <w:rPr>
          <w:rFonts w:ascii="Arial" w:eastAsia="Arial" w:hAnsi="Arial" w:cs="Arial"/>
        </w:rPr>
      </w:pPr>
      <w:r w:rsidRPr="71AC5292">
        <w:rPr>
          <w:rFonts w:ascii="Arial" w:eastAsia="Arial" w:hAnsi="Arial" w:cs="Arial"/>
          <w:sz w:val="24"/>
          <w:szCs w:val="24"/>
        </w:rPr>
        <w:t>Logging and monitoring with a Security Information and Event</w:t>
      </w:r>
      <w:r w:rsidR="4B312C24" w:rsidRPr="71AC5292">
        <w:rPr>
          <w:rFonts w:ascii="Arial" w:eastAsia="Arial" w:hAnsi="Arial" w:cs="Arial"/>
          <w:sz w:val="24"/>
          <w:szCs w:val="24"/>
        </w:rPr>
        <w:t xml:space="preserve"> </w:t>
      </w:r>
      <w:r w:rsidR="40229DFC" w:rsidRPr="71AC5292">
        <w:rPr>
          <w:rFonts w:ascii="Arial" w:eastAsia="Arial" w:hAnsi="Arial" w:cs="Arial"/>
          <w:sz w:val="24"/>
          <w:szCs w:val="24"/>
        </w:rPr>
        <w:t>M</w:t>
      </w:r>
      <w:r w:rsidRPr="71AC5292">
        <w:rPr>
          <w:rFonts w:ascii="Arial" w:eastAsia="Arial" w:hAnsi="Arial" w:cs="Arial"/>
          <w:sz w:val="24"/>
          <w:szCs w:val="24"/>
        </w:rPr>
        <w:t>anagement solution</w:t>
      </w:r>
    </w:p>
    <w:p w14:paraId="188535F0" w14:textId="76A701A3" w:rsidR="6724192E" w:rsidRDefault="42A95803" w:rsidP="71AC5292">
      <w:pPr>
        <w:spacing w:before="240" w:after="240" w:line="480" w:lineRule="auto"/>
        <w:rPr>
          <w:rFonts w:ascii="Arial" w:eastAsia="Arial" w:hAnsi="Arial" w:cs="Arial"/>
          <w:b/>
          <w:bCs/>
          <w:sz w:val="24"/>
          <w:szCs w:val="24"/>
        </w:rPr>
      </w:pPr>
      <w:r w:rsidRPr="71AC5292">
        <w:rPr>
          <w:rFonts w:ascii="Arial" w:eastAsia="Arial" w:hAnsi="Arial" w:cs="Arial"/>
          <w:b/>
          <w:bCs/>
          <w:sz w:val="24"/>
          <w:szCs w:val="24"/>
        </w:rPr>
        <w:t>V</w:t>
      </w:r>
      <w:r w:rsidR="2FCD7A38" w:rsidRPr="71AC5292">
        <w:rPr>
          <w:rFonts w:ascii="Arial" w:eastAsia="Arial" w:hAnsi="Arial" w:cs="Arial"/>
          <w:b/>
          <w:bCs/>
          <w:sz w:val="24"/>
          <w:szCs w:val="24"/>
        </w:rPr>
        <w:t xml:space="preserve">.) </w:t>
      </w:r>
      <w:r w:rsidR="397F44A8" w:rsidRPr="71AC5292">
        <w:rPr>
          <w:rFonts w:ascii="Arial" w:eastAsia="Arial" w:hAnsi="Arial" w:cs="Arial"/>
          <w:b/>
          <w:bCs/>
          <w:sz w:val="24"/>
          <w:szCs w:val="24"/>
        </w:rPr>
        <w:t>Frameworks, Policies, Standards, and Controls Summary</w:t>
      </w:r>
    </w:p>
    <w:p w14:paraId="088766AD" w14:textId="6B3D45F0" w:rsidR="6724192E" w:rsidRDefault="2FCD7A38" w:rsidP="373182FD">
      <w:pPr>
        <w:spacing w:after="160" w:line="480" w:lineRule="auto"/>
      </w:pPr>
      <w:r w:rsidRPr="71AC5292">
        <w:rPr>
          <w:rFonts w:ascii="Arial" w:eastAsia="Arial" w:hAnsi="Arial" w:cs="Arial"/>
          <w:sz w:val="24"/>
          <w:szCs w:val="24"/>
        </w:rPr>
        <w:t xml:space="preserve">This </w:t>
      </w:r>
      <w:r w:rsidR="25E3A876" w:rsidRPr="71AC5292">
        <w:rPr>
          <w:rFonts w:ascii="Arial" w:eastAsia="Arial" w:hAnsi="Arial" w:cs="Arial"/>
          <w:sz w:val="24"/>
          <w:szCs w:val="24"/>
        </w:rPr>
        <w:t>research</w:t>
      </w:r>
      <w:r w:rsidRPr="71AC5292">
        <w:rPr>
          <w:rFonts w:ascii="Arial" w:eastAsia="Arial" w:hAnsi="Arial" w:cs="Arial"/>
          <w:sz w:val="24"/>
          <w:szCs w:val="24"/>
        </w:rPr>
        <w:t xml:space="preserve"> phase outlines the security frameworks, policies, standards, and controls that will govern four specific IT infrastructure domains: user, Workstation, LAN, and LAN-to-WAN. It directly maps security requirements to the IT environment and inventory provided in the project scenario, aligning policy and practice.</w:t>
      </w:r>
    </w:p>
    <w:p w14:paraId="267E4655" w14:textId="217DE49E" w:rsidR="6724192E" w:rsidRDefault="5197A733" w:rsidP="373182FD">
      <w:pPr>
        <w:spacing w:after="160" w:line="480" w:lineRule="auto"/>
      </w:pPr>
      <w:r w:rsidRPr="71AC5292">
        <w:rPr>
          <w:rFonts w:ascii="Arial" w:eastAsia="Arial" w:hAnsi="Arial" w:cs="Arial"/>
          <w:b/>
          <w:bCs/>
          <w:sz w:val="24"/>
          <w:szCs w:val="24"/>
        </w:rPr>
        <w:t>VI</w:t>
      </w:r>
      <w:r w:rsidR="2FCD7A38" w:rsidRPr="71AC5292">
        <w:rPr>
          <w:rFonts w:ascii="Arial" w:eastAsia="Arial" w:hAnsi="Arial" w:cs="Arial"/>
          <w:b/>
          <w:bCs/>
          <w:sz w:val="24"/>
          <w:szCs w:val="24"/>
        </w:rPr>
        <w:t>.) Policy Frameworks to Meet DoD Requirements</w:t>
      </w:r>
    </w:p>
    <w:p w14:paraId="01537F18" w14:textId="1A7AD703" w:rsidR="6724192E" w:rsidRDefault="2FCD7A38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373182FD">
        <w:rPr>
          <w:rFonts w:ascii="Arial" w:eastAsia="Arial" w:hAnsi="Arial" w:cs="Arial"/>
          <w:color w:val="0E101A"/>
          <w:sz w:val="24"/>
          <w:szCs w:val="24"/>
        </w:rPr>
        <w:t>NIST Cybersecurity Framework (CSF): This framework provides a structured approach to identifying, protecting, detecting, responding to, and recovering from cybersecurity threats.</w:t>
      </w:r>
    </w:p>
    <w:p w14:paraId="5356A1C1" w14:textId="6A608437" w:rsidR="6724192E" w:rsidRDefault="2FCD7A38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373182FD">
        <w:rPr>
          <w:rFonts w:ascii="Arial" w:eastAsia="Arial" w:hAnsi="Arial" w:cs="Arial"/>
          <w:color w:val="0E101A"/>
          <w:sz w:val="24"/>
          <w:szCs w:val="24"/>
        </w:rPr>
        <w:lastRenderedPageBreak/>
        <w:t>Risk Management Framework (RMF) (NIST SP 800-37): Required for DoD environments to manage security risk through system lifecycle stages.</w:t>
      </w:r>
    </w:p>
    <w:p w14:paraId="47D1B58F" w14:textId="5EA099BE" w:rsidR="6724192E" w:rsidRDefault="2FCD7A38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373182FD">
        <w:rPr>
          <w:rFonts w:ascii="Arial" w:eastAsia="Arial" w:hAnsi="Arial" w:cs="Arial"/>
          <w:color w:val="0E101A"/>
          <w:sz w:val="24"/>
          <w:szCs w:val="24"/>
        </w:rPr>
        <w:t>NIST SP 800-53: Core federal framework detailing privacy and security controls, serving as the baseline.</w:t>
      </w:r>
    </w:p>
    <w:p w14:paraId="69999C95" w14:textId="1496D904" w:rsidR="6724192E" w:rsidRDefault="2FCD7A38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373182FD">
        <w:rPr>
          <w:rFonts w:ascii="Arial" w:eastAsia="Arial" w:hAnsi="Arial" w:cs="Arial"/>
          <w:color w:val="0E101A"/>
          <w:sz w:val="24"/>
          <w:szCs w:val="24"/>
        </w:rPr>
        <w:t>NIST SP 800-171: Governs protection of Controlled Unclassified Information (CUI) in non-federal systems.</w:t>
      </w:r>
    </w:p>
    <w:p w14:paraId="0918D9E3" w14:textId="5D7099BA" w:rsidR="6724192E" w:rsidRDefault="2FCD7A38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373182FD">
        <w:rPr>
          <w:rFonts w:ascii="Arial" w:eastAsia="Arial" w:hAnsi="Arial" w:cs="Arial"/>
          <w:color w:val="0E101A"/>
          <w:sz w:val="24"/>
          <w:szCs w:val="24"/>
        </w:rPr>
        <w:t>DoD Instruction 8510.01: Applies RMF within DoD IT systems and provides DoD-specific implementation guidance.</w:t>
      </w:r>
    </w:p>
    <w:p w14:paraId="61F597B1" w14:textId="49433796" w:rsidR="6724192E" w:rsidRDefault="70DD6A93" w:rsidP="373182FD">
      <w:pPr>
        <w:pStyle w:val="ListParagraph"/>
        <w:numPr>
          <w:ilvl w:val="0"/>
          <w:numId w:val="36"/>
        </w:numPr>
        <w:spacing w:after="0" w:line="480" w:lineRule="auto"/>
        <w:rPr>
          <w:rFonts w:ascii="Arial" w:eastAsia="Arial" w:hAnsi="Arial" w:cs="Arial"/>
          <w:color w:val="0E101A"/>
          <w:sz w:val="24"/>
          <w:szCs w:val="24"/>
        </w:rPr>
      </w:pPr>
      <w:r w:rsidRPr="05254195">
        <w:rPr>
          <w:rFonts w:ascii="Arial" w:eastAsia="Arial" w:hAnsi="Arial" w:cs="Arial"/>
          <w:color w:val="0E101A"/>
          <w:sz w:val="24"/>
          <w:szCs w:val="24"/>
        </w:rPr>
        <w:t>CMMC 2.0: Framework ensuring maturity-based NIST SP 800-171 requirements implementation.</w:t>
      </w:r>
    </w:p>
    <w:p w14:paraId="72C55E53" w14:textId="1229DAD1" w:rsidR="05254195" w:rsidRDefault="05254195" w:rsidP="05254195">
      <w:pPr>
        <w:spacing w:after="160" w:line="48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0BE278E5" w14:textId="2823399B" w:rsidR="6724192E" w:rsidRDefault="5B237DFD" w:rsidP="373182FD">
      <w:pPr>
        <w:spacing w:after="160" w:line="480" w:lineRule="auto"/>
      </w:pPr>
      <w:r w:rsidRPr="71AC5292">
        <w:rPr>
          <w:rFonts w:ascii="Arial" w:eastAsia="Arial" w:hAnsi="Arial" w:cs="Arial"/>
          <w:b/>
          <w:bCs/>
          <w:sz w:val="24"/>
          <w:szCs w:val="24"/>
        </w:rPr>
        <w:t>V</w:t>
      </w:r>
      <w:r w:rsidR="2FCD7A38" w:rsidRPr="71AC5292">
        <w:rPr>
          <w:rFonts w:ascii="Arial" w:eastAsia="Arial" w:hAnsi="Arial" w:cs="Arial"/>
          <w:b/>
          <w:bCs/>
          <w:sz w:val="24"/>
          <w:szCs w:val="24"/>
        </w:rPr>
        <w:t>II.) Security Controls and Policy Implementation by Domain</w:t>
      </w:r>
    </w:p>
    <w:p w14:paraId="775F20F6" w14:textId="5F4404FB" w:rsidR="16C36412" w:rsidRDefault="16C36412" w:rsidP="094CCC8C">
      <w:pPr>
        <w:spacing w:after="16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b/>
          <w:bCs/>
          <w:sz w:val="24"/>
          <w:szCs w:val="24"/>
        </w:rPr>
        <w:t>Note:</w:t>
      </w:r>
      <w:r w:rsidRPr="094CCC8C">
        <w:rPr>
          <w:rFonts w:ascii="Arial" w:eastAsia="Arial" w:hAnsi="Arial" w:cs="Arial"/>
          <w:sz w:val="24"/>
          <w:szCs w:val="24"/>
        </w:rPr>
        <w:t xml:space="preserve"> </w:t>
      </w:r>
      <w:r w:rsidR="44592AF9" w:rsidRPr="094CCC8C">
        <w:rPr>
          <w:rFonts w:ascii="Arial" w:eastAsia="Arial" w:hAnsi="Arial" w:cs="Arial"/>
          <w:sz w:val="24"/>
          <w:szCs w:val="24"/>
        </w:rPr>
        <w:t>The controls below are labeled as primarily supporting Threat Prevention (TP), Risk Mitigation (RM), or Regulatory Compliance (RC). Where overlap exists, the most relevant category is selected.</w:t>
      </w:r>
    </w:p>
    <w:p w14:paraId="454EC277" w14:textId="768FD715" w:rsidR="6724192E" w:rsidRDefault="2FCD7A38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a.) User Domain</w:t>
      </w:r>
    </w:p>
    <w:p w14:paraId="046890CF" w14:textId="731FE832" w:rsidR="6724192E" w:rsidRDefault="2FCD7A38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40DAF111" w14:textId="0078712C" w:rsidR="6724192E" w:rsidRDefault="2FCD7A38" w:rsidP="373182FD">
      <w:pPr>
        <w:pStyle w:val="ListParagraph"/>
        <w:numPr>
          <w:ilvl w:val="0"/>
          <w:numId w:val="3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400 Blue Stripe Tech employees using Windows 10 PCs/laptops and Microsoft 365</w:t>
      </w:r>
    </w:p>
    <w:p w14:paraId="7D2B5325" w14:textId="2A6F877F" w:rsidR="6724192E" w:rsidRDefault="2FCD7A38" w:rsidP="373182FD">
      <w:pPr>
        <w:pStyle w:val="ListParagraph"/>
        <w:numPr>
          <w:ilvl w:val="0"/>
          <w:numId w:val="3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Email systems hosted on Microsoft Exchange Server</w:t>
      </w:r>
    </w:p>
    <w:p w14:paraId="02036E47" w14:textId="062492AE" w:rsidR="6724192E" w:rsidRDefault="2FCD7A38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4F81FC04" w14:textId="34067189" w:rsidR="6724192E" w:rsidRDefault="2FCD7A38" w:rsidP="373182FD">
      <w:pPr>
        <w:pStyle w:val="ListParagraph"/>
        <w:numPr>
          <w:ilvl w:val="0"/>
          <w:numId w:val="3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lastRenderedPageBreak/>
        <w:t>Acceptable Use Policy (AUP): Governs user behavior on email, internet, mobile, and endpoint usage. (DoDI 8500.01)</w:t>
      </w:r>
    </w:p>
    <w:p w14:paraId="443C3DA4" w14:textId="49F390BA" w:rsidR="6724192E" w:rsidRDefault="2FCD7A38" w:rsidP="373182FD">
      <w:pPr>
        <w:pStyle w:val="ListParagraph"/>
        <w:numPr>
          <w:ilvl w:val="0"/>
          <w:numId w:val="3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Password and Authentication Policy: Requires MFA for all user access, enforcing password strength and regular updates. (NIST SP 800-63B)</w:t>
      </w:r>
    </w:p>
    <w:p w14:paraId="0A792454" w14:textId="6FBF0C89" w:rsidR="6724192E" w:rsidRDefault="2FCD7A38" w:rsidP="373182FD">
      <w:pPr>
        <w:pStyle w:val="ListParagraph"/>
        <w:numPr>
          <w:ilvl w:val="0"/>
          <w:numId w:val="3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Security Awareness Training Policy: All users undergo quarterly training and phishing simulations. (DoD 8570.01-M)</w:t>
      </w:r>
    </w:p>
    <w:p w14:paraId="425CB5EB" w14:textId="383D6FF8" w:rsidR="6724192E" w:rsidRDefault="2FCD7A38" w:rsidP="373182FD">
      <w:pPr>
        <w:pStyle w:val="ListParagraph"/>
        <w:numPr>
          <w:ilvl w:val="0"/>
          <w:numId w:val="3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Incident Reporting Policy: Users must report security events within 24 hours. (NIST SP 800-61)</w:t>
      </w:r>
    </w:p>
    <w:p w14:paraId="175CBFA8" w14:textId="3F0BEC99" w:rsidR="6724192E" w:rsidRDefault="2FCD7A38" w:rsidP="373182FD">
      <w:pPr>
        <w:pStyle w:val="ListParagraph"/>
        <w:numPr>
          <w:ilvl w:val="0"/>
          <w:numId w:val="34"/>
        </w:numPr>
        <w:spacing w:before="240" w:after="24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Data Handling Policy: Properly handling CUI and PII through encryption and classification labels. (DoDI 5200.48)</w:t>
      </w:r>
    </w:p>
    <w:p w14:paraId="4F2C995B" w14:textId="52C66280" w:rsidR="6724192E" w:rsidRDefault="2EBEB975" w:rsidP="373182FD">
      <w:pPr>
        <w:spacing w:before="240"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2FCD7A38" w:rsidRPr="094CCC8C">
        <w:rPr>
          <w:rFonts w:ascii="Arial" w:eastAsia="Arial" w:hAnsi="Arial" w:cs="Arial"/>
          <w:sz w:val="24"/>
          <w:szCs w:val="24"/>
        </w:rPr>
        <w:t>Standards and Controls:</w:t>
      </w:r>
      <w:r w:rsidR="69481199" w:rsidRPr="094CCC8C">
        <w:rPr>
          <w:rFonts w:ascii="Arial" w:eastAsia="Arial" w:hAnsi="Arial" w:cs="Arial"/>
          <w:sz w:val="24"/>
          <w:szCs w:val="24"/>
        </w:rPr>
        <w:t xml:space="preserve"> </w:t>
      </w:r>
    </w:p>
    <w:p w14:paraId="2C2DF77A" w14:textId="30476A85" w:rsidR="6724192E" w:rsidRDefault="2FCD7A38" w:rsidP="373182FD">
      <w:pPr>
        <w:pStyle w:val="ListParagraph"/>
        <w:numPr>
          <w:ilvl w:val="0"/>
          <w:numId w:val="3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Multi-factor authentication for Microsoft 365 and internal domain access</w:t>
      </w:r>
      <w:r w:rsidR="7FEC7C2A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622B0E1C" w14:textId="2B1F6DF1" w:rsidR="6724192E" w:rsidRDefault="2FCD7A38" w:rsidP="373182FD">
      <w:pPr>
        <w:pStyle w:val="ListParagraph"/>
        <w:numPr>
          <w:ilvl w:val="0"/>
          <w:numId w:val="3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User accounts managed via Active Directory (AD)</w:t>
      </w:r>
      <w:r w:rsidR="402B62A9" w:rsidRPr="094CCC8C">
        <w:rPr>
          <w:rFonts w:ascii="Arial" w:eastAsia="Arial" w:hAnsi="Arial" w:cs="Arial"/>
          <w:sz w:val="24"/>
          <w:szCs w:val="24"/>
        </w:rPr>
        <w:t xml:space="preserve"> - RC</w:t>
      </w:r>
    </w:p>
    <w:p w14:paraId="0D474ECD" w14:textId="23F7E24F" w:rsidR="6724192E" w:rsidRDefault="2FCD7A38" w:rsidP="373182FD">
      <w:pPr>
        <w:pStyle w:val="ListParagraph"/>
        <w:numPr>
          <w:ilvl w:val="0"/>
          <w:numId w:val="3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Least privilege access is enforced for all endpoints and systems</w:t>
      </w:r>
      <w:r w:rsidR="46444231" w:rsidRPr="094CCC8C">
        <w:rPr>
          <w:rFonts w:ascii="Arial" w:eastAsia="Arial" w:hAnsi="Arial" w:cs="Arial"/>
          <w:sz w:val="24"/>
          <w:szCs w:val="24"/>
        </w:rPr>
        <w:t xml:space="preserve"> - RM</w:t>
      </w:r>
    </w:p>
    <w:p w14:paraId="75436142" w14:textId="24121C56" w:rsidR="6724192E" w:rsidRDefault="2FCD7A38" w:rsidP="373182FD">
      <w:pPr>
        <w:pStyle w:val="ListParagraph"/>
        <w:numPr>
          <w:ilvl w:val="0"/>
          <w:numId w:val="3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Email filtering through deployed cloud-based secure web gateway</w:t>
      </w:r>
      <w:r w:rsidR="7D097B68" w:rsidRPr="094CCC8C">
        <w:rPr>
          <w:rFonts w:ascii="Arial" w:eastAsia="Arial" w:hAnsi="Arial" w:cs="Arial"/>
          <w:sz w:val="24"/>
          <w:szCs w:val="24"/>
        </w:rPr>
        <w:t xml:space="preserve"> </w:t>
      </w:r>
      <w:r w:rsidR="753639E4" w:rsidRPr="094CCC8C">
        <w:rPr>
          <w:rFonts w:ascii="Arial" w:eastAsia="Arial" w:hAnsi="Arial" w:cs="Arial"/>
          <w:sz w:val="24"/>
          <w:szCs w:val="24"/>
        </w:rPr>
        <w:t>- TP</w:t>
      </w:r>
    </w:p>
    <w:p w14:paraId="02028F1B" w14:textId="20C08E93" w:rsidR="6724192E" w:rsidRDefault="2FCD7A38" w:rsidP="373182FD">
      <w:pPr>
        <w:pStyle w:val="ListParagraph"/>
        <w:numPr>
          <w:ilvl w:val="0"/>
          <w:numId w:val="3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Regular phishing simulation and compliance tracking</w:t>
      </w:r>
      <w:r w:rsidR="7195BA4C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5607ADF6" w14:textId="7D9CFEA1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b.) Workstation Domain</w:t>
      </w:r>
    </w:p>
    <w:p w14:paraId="3C169D73" w14:textId="379E5A24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54D617F8" w14:textId="049D2571" w:rsidR="6724192E" w:rsidRDefault="2FCD7A38" w:rsidP="373182FD">
      <w:pPr>
        <w:pStyle w:val="ListParagraph"/>
        <w:numPr>
          <w:ilvl w:val="0"/>
          <w:numId w:val="32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400 PCs/laptops running Microsoft Windows 10</w:t>
      </w:r>
    </w:p>
    <w:p w14:paraId="30E2C750" w14:textId="3A676B9E" w:rsidR="6724192E" w:rsidRDefault="2FCD7A38" w:rsidP="373182FD">
      <w:pPr>
        <w:pStyle w:val="ListParagraph"/>
        <w:numPr>
          <w:ilvl w:val="0"/>
          <w:numId w:val="32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Endpoint productivity tools, including Microsoft 365</w:t>
      </w:r>
    </w:p>
    <w:p w14:paraId="7237D587" w14:textId="69B98268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698A6C9D" w14:textId="3E7E69C6" w:rsidR="6724192E" w:rsidRDefault="2FCD7A38" w:rsidP="373182FD">
      <w:pPr>
        <w:pStyle w:val="ListParagraph"/>
        <w:numPr>
          <w:ilvl w:val="0"/>
          <w:numId w:val="3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lastRenderedPageBreak/>
        <w:t>Workstation Security Policy: Governs system configuration, patching, and malware protection (DoD STIGs)</w:t>
      </w:r>
    </w:p>
    <w:p w14:paraId="7E95FD7F" w14:textId="1144AA35" w:rsidR="6724192E" w:rsidRDefault="2FCD7A38" w:rsidP="373182FD">
      <w:pPr>
        <w:pStyle w:val="ListParagraph"/>
        <w:numPr>
          <w:ilvl w:val="0"/>
          <w:numId w:val="3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Removable Media Policy: Controls USB usage, mandates encryption, and disables autorun features (NIST SP 800-53)</w:t>
      </w:r>
    </w:p>
    <w:p w14:paraId="2BAFF991" w14:textId="6D0F5160" w:rsidR="6724192E" w:rsidRDefault="791DF368" w:rsidP="373182FD">
      <w:pPr>
        <w:spacing w:before="240"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2FCD7A38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004EDC29" w14:textId="0D06693C" w:rsidR="6724192E" w:rsidRDefault="2FCD7A38" w:rsidP="373182FD">
      <w:pPr>
        <w:pStyle w:val="ListParagraph"/>
        <w:numPr>
          <w:ilvl w:val="0"/>
          <w:numId w:val="3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Endpoint Detection and Response (EDR) through Microsoft Defender for Endpoint</w:t>
      </w:r>
      <w:r w:rsidR="5AEFDF0B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5944E973" w14:textId="66BF3377" w:rsidR="6724192E" w:rsidRDefault="2FCD7A38" w:rsidP="373182FD">
      <w:pPr>
        <w:pStyle w:val="ListParagraph"/>
        <w:numPr>
          <w:ilvl w:val="0"/>
          <w:numId w:val="3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Full-disk encryption enabled via BitLocker (NIST SP 800-111)</w:t>
      </w:r>
      <w:r w:rsidR="391B7143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16B6E802" w14:textId="3F50E5D1" w:rsidR="6724192E" w:rsidRDefault="2FCD7A38" w:rsidP="373182FD">
      <w:pPr>
        <w:pStyle w:val="ListParagraph"/>
        <w:numPr>
          <w:ilvl w:val="0"/>
          <w:numId w:val="3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Patch management using WSUS or Intune; enforced monthly</w:t>
      </w:r>
      <w:r w:rsidR="02074534" w:rsidRPr="094CCC8C">
        <w:rPr>
          <w:rFonts w:ascii="Arial" w:eastAsia="Arial" w:hAnsi="Arial" w:cs="Arial"/>
          <w:sz w:val="24"/>
          <w:szCs w:val="24"/>
        </w:rPr>
        <w:t xml:space="preserve"> - RM</w:t>
      </w:r>
    </w:p>
    <w:p w14:paraId="7983C750" w14:textId="7424BC70" w:rsidR="6724192E" w:rsidRDefault="2FCD7A38" w:rsidP="373182FD">
      <w:pPr>
        <w:pStyle w:val="ListParagraph"/>
        <w:numPr>
          <w:ilvl w:val="0"/>
          <w:numId w:val="3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Host-based firewall and HIPS configured per DoD STIG</w:t>
      </w:r>
      <w:r w:rsidR="0590BFE3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3AC364AD" w14:textId="7AAD4153" w:rsidR="6724192E" w:rsidRDefault="2FCD7A38" w:rsidP="373182FD">
      <w:pPr>
        <w:pStyle w:val="ListParagraph"/>
        <w:numPr>
          <w:ilvl w:val="0"/>
          <w:numId w:val="3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Application whitelisting to limit unauthorized software</w:t>
      </w:r>
      <w:r w:rsidR="1140879B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20A67D65" w14:textId="2DC709F4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c.) LAN Domain</w:t>
      </w:r>
    </w:p>
    <w:p w14:paraId="546BC324" w14:textId="7A84970C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40ACB7BA" w14:textId="503D7A09" w:rsidR="6724192E" w:rsidRDefault="2FCD7A38" w:rsidP="373182FD">
      <w:pPr>
        <w:pStyle w:val="ListParagraph"/>
        <w:numPr>
          <w:ilvl w:val="0"/>
          <w:numId w:val="29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12 Microsoft Windows Servers supporting AD, DNS, DHCP, ERP (Oracle)</w:t>
      </w:r>
      <w:proofErr w:type="gramStart"/>
      <w:r w:rsidRPr="373182FD">
        <w:rPr>
          <w:rFonts w:ascii="Arial" w:eastAsia="Arial" w:hAnsi="Arial" w:cs="Arial"/>
          <w:sz w:val="24"/>
          <w:szCs w:val="24"/>
        </w:rPr>
        <w:t>, Microsoft</w:t>
      </w:r>
      <w:proofErr w:type="gramEnd"/>
      <w:r w:rsidRPr="373182FD">
        <w:rPr>
          <w:rFonts w:ascii="Arial" w:eastAsia="Arial" w:hAnsi="Arial" w:cs="Arial"/>
          <w:sz w:val="24"/>
          <w:szCs w:val="24"/>
        </w:rPr>
        <w:t xml:space="preserve"> Exchange</w:t>
      </w:r>
    </w:p>
    <w:p w14:paraId="15BF42D1" w14:textId="7657B0E3" w:rsidR="6724192E" w:rsidRDefault="2FCD7A38" w:rsidP="373182FD">
      <w:pPr>
        <w:pStyle w:val="ListParagraph"/>
        <w:numPr>
          <w:ilvl w:val="0"/>
          <w:numId w:val="29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Two Linux Apache servers (for the public website)</w:t>
      </w:r>
    </w:p>
    <w:p w14:paraId="20B4D5C1" w14:textId="6293E32C" w:rsidR="6724192E" w:rsidRDefault="2FCD7A38" w:rsidP="373182FD">
      <w:pPr>
        <w:pStyle w:val="ListParagraph"/>
        <w:numPr>
          <w:ilvl w:val="0"/>
          <w:numId w:val="29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Switches, routers, firewalls, and Wireless Access Points</w:t>
      </w:r>
    </w:p>
    <w:p w14:paraId="48C53CB4" w14:textId="001A9C85" w:rsidR="6724192E" w:rsidRDefault="2FCD7A38" w:rsidP="373182FD">
      <w:pPr>
        <w:pStyle w:val="ListParagraph"/>
        <w:numPr>
          <w:ilvl w:val="0"/>
          <w:numId w:val="29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R&amp;D engineering network (segmented from production)</w:t>
      </w:r>
    </w:p>
    <w:p w14:paraId="5DB3F033" w14:textId="7EB97A87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790D6EC4" w14:textId="5BBFCC39" w:rsidR="6724192E" w:rsidRDefault="2FCD7A38" w:rsidP="373182FD">
      <w:pPr>
        <w:pStyle w:val="ListParagraph"/>
        <w:numPr>
          <w:ilvl w:val="0"/>
          <w:numId w:val="2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Network Security Policy: Defines rules for segmentation, monitoring, and securing internal traffic. (NIST SP 800-53)</w:t>
      </w:r>
    </w:p>
    <w:p w14:paraId="0F357D2A" w14:textId="0A274DBC" w:rsidR="6724192E" w:rsidRDefault="2FCD7A38" w:rsidP="373182FD">
      <w:pPr>
        <w:pStyle w:val="ListParagraph"/>
        <w:numPr>
          <w:ilvl w:val="0"/>
          <w:numId w:val="2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lastRenderedPageBreak/>
        <w:t>Wireless Network Policy: Requires WPA3 for wireless networks, MAC filtering, and certificate-based auth. (NIST SP 800-97)</w:t>
      </w:r>
    </w:p>
    <w:p w14:paraId="17520CA6" w14:textId="6D817991" w:rsidR="6724192E" w:rsidRDefault="6A7FF0DB" w:rsidP="373182FD">
      <w:pPr>
        <w:spacing w:before="240"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2FCD7A38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4DB82D91" w14:textId="58431826" w:rsidR="6724192E" w:rsidRDefault="2FCD7A38" w:rsidP="373182FD">
      <w:pPr>
        <w:pStyle w:val="ListParagraph"/>
        <w:numPr>
          <w:ilvl w:val="0"/>
          <w:numId w:val="2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Network segmentation between R&amp;D and production using VLANs</w:t>
      </w:r>
      <w:r w:rsidR="7D5AF3A8" w:rsidRPr="094CCC8C">
        <w:rPr>
          <w:rFonts w:ascii="Arial" w:eastAsia="Arial" w:hAnsi="Arial" w:cs="Arial"/>
          <w:sz w:val="24"/>
          <w:szCs w:val="24"/>
        </w:rPr>
        <w:t xml:space="preserve"> - RM</w:t>
      </w:r>
    </w:p>
    <w:p w14:paraId="737F7747" w14:textId="2DC4F727" w:rsidR="6724192E" w:rsidRDefault="2FCD7A38" w:rsidP="373182FD">
      <w:pPr>
        <w:pStyle w:val="ListParagraph"/>
        <w:numPr>
          <w:ilvl w:val="0"/>
          <w:numId w:val="2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Intrusion Detection/Prevention Systems deployed at LAN entry points</w:t>
      </w:r>
      <w:r w:rsidR="517C31CE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38970B50" w14:textId="52CE2707" w:rsidR="6724192E" w:rsidRDefault="2FCD7A38" w:rsidP="373182FD">
      <w:pPr>
        <w:pStyle w:val="ListParagraph"/>
        <w:numPr>
          <w:ilvl w:val="0"/>
          <w:numId w:val="2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Network Access Control (NAC) for device-based authentication</w:t>
      </w:r>
      <w:r w:rsidR="4B912E27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2D68BC99" w14:textId="01BF722E" w:rsidR="6724192E" w:rsidRDefault="2FCD7A38" w:rsidP="373182FD">
      <w:pPr>
        <w:pStyle w:val="ListParagraph"/>
        <w:numPr>
          <w:ilvl w:val="0"/>
          <w:numId w:val="2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Centralized logging using SIEM for DNS, DHCP, and ERP systems</w:t>
      </w:r>
      <w:r w:rsidR="0B0F2CE8" w:rsidRPr="094CCC8C">
        <w:rPr>
          <w:rFonts w:ascii="Arial" w:eastAsia="Arial" w:hAnsi="Arial" w:cs="Arial"/>
          <w:sz w:val="24"/>
          <w:szCs w:val="24"/>
        </w:rPr>
        <w:t xml:space="preserve"> - RC</w:t>
      </w:r>
    </w:p>
    <w:p w14:paraId="346730C5" w14:textId="74F7EB41" w:rsidR="6724192E" w:rsidRDefault="2FCD7A38" w:rsidP="373182FD">
      <w:pPr>
        <w:pStyle w:val="ListParagraph"/>
        <w:numPr>
          <w:ilvl w:val="0"/>
          <w:numId w:val="2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Physical port security policies enforced in switches and APs</w:t>
      </w:r>
      <w:r w:rsidR="3A226AF0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69757123" w14:textId="5FC89F96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d.) LAN-to-WAN Domain</w:t>
      </w:r>
    </w:p>
    <w:p w14:paraId="1BCDDFBA" w14:textId="388D96FB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216B61A2" w14:textId="03234ACD" w:rsidR="6724192E" w:rsidRDefault="2FCD7A38" w:rsidP="373182FD">
      <w:pPr>
        <w:pStyle w:val="ListParagraph"/>
        <w:numPr>
          <w:ilvl w:val="0"/>
          <w:numId w:val="26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Internet access through a cloud-based secure web gateway</w:t>
      </w:r>
    </w:p>
    <w:p w14:paraId="702E4A79" w14:textId="05155BD8" w:rsidR="6724192E" w:rsidRDefault="2FCD7A38" w:rsidP="373182FD">
      <w:pPr>
        <w:pStyle w:val="ListParagraph"/>
        <w:numPr>
          <w:ilvl w:val="0"/>
          <w:numId w:val="26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Boundary protection via next-generation firewalls</w:t>
      </w:r>
    </w:p>
    <w:p w14:paraId="6E4AF169" w14:textId="1D78DD36" w:rsidR="6724192E" w:rsidRDefault="2FCD7A38" w:rsidP="373182FD">
      <w:pPr>
        <w:pStyle w:val="ListParagraph"/>
        <w:numPr>
          <w:ilvl w:val="0"/>
          <w:numId w:val="26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Remote and client access through Virtual Private Network (VPN)</w:t>
      </w:r>
    </w:p>
    <w:p w14:paraId="5174502C" w14:textId="46B84EF8" w:rsidR="6724192E" w:rsidRDefault="2FCD7A38" w:rsidP="373182FD">
      <w:pPr>
        <w:spacing w:before="240"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2C4D1EB9" w14:textId="2630124F" w:rsidR="6724192E" w:rsidRDefault="2FCD7A38" w:rsidP="373182FD">
      <w:pPr>
        <w:pStyle w:val="ListParagraph"/>
        <w:numPr>
          <w:ilvl w:val="0"/>
          <w:numId w:val="2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WAN Security Policy: Controls data flow to/from the internet. Mandates encryption and cloud-based filtering. (NIST SP 800-77)</w:t>
      </w:r>
    </w:p>
    <w:p w14:paraId="7AD8F22D" w14:textId="15FD9A5C" w:rsidR="6724192E" w:rsidRDefault="2FCD7A38" w:rsidP="373182FD">
      <w:pPr>
        <w:pStyle w:val="ListParagraph"/>
        <w:numPr>
          <w:ilvl w:val="0"/>
          <w:numId w:val="2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Remote Access Policy: Governs VPN use, split tunneling restrictions, and endpoint validation. (NIST SP 800-46)</w:t>
      </w:r>
    </w:p>
    <w:p w14:paraId="574D038D" w14:textId="4EE11F33" w:rsidR="6724192E" w:rsidRDefault="4ECA2F02" w:rsidP="373182FD">
      <w:pPr>
        <w:spacing w:before="240"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2FCD7A38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1E2EBA87" w14:textId="7C876E79" w:rsidR="6724192E" w:rsidRDefault="2FCD7A38" w:rsidP="373182FD">
      <w:pPr>
        <w:pStyle w:val="ListParagraph"/>
        <w:numPr>
          <w:ilvl w:val="0"/>
          <w:numId w:val="2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IPsec-based VPN for remote employees and contractors</w:t>
      </w:r>
      <w:r w:rsidR="62C2E897" w:rsidRPr="094CCC8C">
        <w:rPr>
          <w:rFonts w:ascii="Arial" w:eastAsia="Arial" w:hAnsi="Arial" w:cs="Arial"/>
          <w:sz w:val="24"/>
          <w:szCs w:val="24"/>
        </w:rPr>
        <w:t xml:space="preserve"> – </w:t>
      </w:r>
      <w:r w:rsidR="3B2122B1" w:rsidRPr="094CCC8C">
        <w:rPr>
          <w:rFonts w:ascii="Arial" w:eastAsia="Arial" w:hAnsi="Arial" w:cs="Arial"/>
          <w:sz w:val="24"/>
          <w:szCs w:val="24"/>
        </w:rPr>
        <w:t>TP</w:t>
      </w:r>
      <w:r w:rsidR="62C2E897" w:rsidRPr="094CCC8C">
        <w:rPr>
          <w:rFonts w:ascii="Arial" w:eastAsia="Arial" w:hAnsi="Arial" w:cs="Arial"/>
          <w:sz w:val="24"/>
          <w:szCs w:val="24"/>
        </w:rPr>
        <w:t xml:space="preserve"> </w:t>
      </w:r>
    </w:p>
    <w:p w14:paraId="22E37C02" w14:textId="70D0BD38" w:rsidR="6724192E" w:rsidRDefault="2FCD7A38" w:rsidP="373182FD">
      <w:pPr>
        <w:pStyle w:val="ListParagraph"/>
        <w:numPr>
          <w:ilvl w:val="0"/>
          <w:numId w:val="2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lastRenderedPageBreak/>
        <w:t>Secure Web Gateway for DLP, application filtering, and threat intelligence</w:t>
      </w:r>
      <w:r w:rsidR="204656F7" w:rsidRPr="094CCC8C">
        <w:rPr>
          <w:rFonts w:ascii="Arial" w:eastAsia="Arial" w:hAnsi="Arial" w:cs="Arial"/>
          <w:sz w:val="24"/>
          <w:szCs w:val="24"/>
        </w:rPr>
        <w:t xml:space="preserve"> – </w:t>
      </w:r>
      <w:r w:rsidR="5E466DC9" w:rsidRPr="094CCC8C">
        <w:rPr>
          <w:rFonts w:ascii="Arial" w:eastAsia="Arial" w:hAnsi="Arial" w:cs="Arial"/>
          <w:sz w:val="24"/>
          <w:szCs w:val="24"/>
        </w:rPr>
        <w:t>TP</w:t>
      </w:r>
      <w:r w:rsidR="204656F7" w:rsidRPr="094CCC8C">
        <w:rPr>
          <w:rFonts w:ascii="Arial" w:eastAsia="Arial" w:hAnsi="Arial" w:cs="Arial"/>
          <w:sz w:val="24"/>
          <w:szCs w:val="24"/>
        </w:rPr>
        <w:t xml:space="preserve"> </w:t>
      </w:r>
    </w:p>
    <w:p w14:paraId="42A89B4E" w14:textId="7D330976" w:rsidR="6724192E" w:rsidRDefault="2FCD7A38" w:rsidP="373182FD">
      <w:pPr>
        <w:pStyle w:val="ListParagraph"/>
        <w:numPr>
          <w:ilvl w:val="0"/>
          <w:numId w:val="2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TLS 1.2+ enforced for all WAN communication</w:t>
      </w:r>
      <w:r w:rsidR="703F7205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28FE2C71" w14:textId="1F45F8B8" w:rsidR="6724192E" w:rsidRDefault="2FCD7A38" w:rsidP="373182FD">
      <w:pPr>
        <w:pStyle w:val="ListParagraph"/>
        <w:numPr>
          <w:ilvl w:val="0"/>
          <w:numId w:val="2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Intrusion Detection and traffic monitoring on all WAN interfaces</w:t>
      </w:r>
      <w:r w:rsidR="36BBCCEB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2D30E49C" w14:textId="2C143562" w:rsidR="6724192E" w:rsidRDefault="2FCD7A38" w:rsidP="373182FD">
      <w:pPr>
        <w:pStyle w:val="ListParagraph"/>
        <w:numPr>
          <w:ilvl w:val="0"/>
          <w:numId w:val="24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71AC5292">
        <w:rPr>
          <w:rFonts w:ascii="Arial" w:eastAsia="Arial" w:hAnsi="Arial" w:cs="Arial"/>
          <w:sz w:val="24"/>
          <w:szCs w:val="24"/>
        </w:rPr>
        <w:t>Email traffic is filtered and monitored via Microsoft Exchange and gateway filters</w:t>
      </w:r>
      <w:r w:rsidR="58143217" w:rsidRPr="71AC5292">
        <w:rPr>
          <w:rFonts w:ascii="Arial" w:eastAsia="Arial" w:hAnsi="Arial" w:cs="Arial"/>
          <w:sz w:val="24"/>
          <w:szCs w:val="24"/>
        </w:rPr>
        <w:t xml:space="preserve"> – TP </w:t>
      </w:r>
    </w:p>
    <w:p w14:paraId="7001CBAD" w14:textId="209DCCFA" w:rsidR="6C16D9F4" w:rsidRDefault="4EFCC61C" w:rsidP="373182FD">
      <w:pPr>
        <w:spacing w:after="160" w:line="480" w:lineRule="auto"/>
      </w:pPr>
      <w:r w:rsidRPr="71AC5292">
        <w:rPr>
          <w:rFonts w:ascii="Arial" w:eastAsia="Arial" w:hAnsi="Arial" w:cs="Arial"/>
          <w:sz w:val="24"/>
          <w:szCs w:val="24"/>
        </w:rPr>
        <w:t>e</w:t>
      </w:r>
      <w:r w:rsidR="5502D5D6" w:rsidRPr="71AC5292">
        <w:rPr>
          <w:rFonts w:ascii="Arial" w:eastAsia="Arial" w:hAnsi="Arial" w:cs="Arial"/>
          <w:sz w:val="24"/>
          <w:szCs w:val="24"/>
        </w:rPr>
        <w:t>.) WAN Domain</w:t>
      </w:r>
    </w:p>
    <w:p w14:paraId="6D9D70C0" w14:textId="6047AB68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65BADC8E" w14:textId="5B8BE6D1" w:rsidR="5502D5D6" w:rsidRDefault="5502D5D6" w:rsidP="373182FD">
      <w:pPr>
        <w:pStyle w:val="ListParagraph"/>
        <w:numPr>
          <w:ilvl w:val="0"/>
          <w:numId w:val="2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Internet connectivity</w:t>
      </w:r>
    </w:p>
    <w:p w14:paraId="275FA0D2" w14:textId="41CDBB1F" w:rsidR="5502D5D6" w:rsidRDefault="5502D5D6" w:rsidP="373182FD">
      <w:pPr>
        <w:pStyle w:val="ListParagraph"/>
        <w:numPr>
          <w:ilvl w:val="0"/>
          <w:numId w:val="2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Secure Web Gateway</w:t>
      </w:r>
    </w:p>
    <w:p w14:paraId="5D076B72" w14:textId="028F99B6" w:rsidR="5502D5D6" w:rsidRDefault="5502D5D6" w:rsidP="373182FD">
      <w:pPr>
        <w:pStyle w:val="ListParagraph"/>
        <w:numPr>
          <w:ilvl w:val="0"/>
          <w:numId w:val="2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Firewalls</w:t>
      </w:r>
    </w:p>
    <w:p w14:paraId="5FADA148" w14:textId="78C9C053" w:rsidR="5502D5D6" w:rsidRDefault="5502D5D6" w:rsidP="373182FD">
      <w:pPr>
        <w:pStyle w:val="ListParagraph"/>
        <w:numPr>
          <w:ilvl w:val="0"/>
          <w:numId w:val="2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Cloud application access</w:t>
      </w:r>
    </w:p>
    <w:p w14:paraId="1704083F" w14:textId="2D220B16" w:rsidR="5502D5D6" w:rsidRDefault="5502D5D6" w:rsidP="373182FD">
      <w:pPr>
        <w:pStyle w:val="ListParagraph"/>
        <w:numPr>
          <w:ilvl w:val="0"/>
          <w:numId w:val="23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DNS and email flow</w:t>
      </w:r>
    </w:p>
    <w:p w14:paraId="2F8FA0A2" w14:textId="4CCA980F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76211F31" w14:textId="530AF099" w:rsidR="5502D5D6" w:rsidRDefault="5502D5D6" w:rsidP="373182FD">
      <w:pPr>
        <w:pStyle w:val="ListParagraph"/>
        <w:numPr>
          <w:ilvl w:val="0"/>
          <w:numId w:val="14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Boundary Protection Policy (NIST SP 800-41 Rev.1)</w:t>
      </w:r>
    </w:p>
    <w:p w14:paraId="22BE6985" w14:textId="08EA0DEA" w:rsidR="5502D5D6" w:rsidRDefault="5502D5D6" w:rsidP="373182FD">
      <w:pPr>
        <w:pStyle w:val="ListParagraph"/>
        <w:numPr>
          <w:ilvl w:val="0"/>
          <w:numId w:val="14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WAN Security Policy (NIST SP 800-77)</w:t>
      </w:r>
    </w:p>
    <w:p w14:paraId="4C2A8C9A" w14:textId="0DDDF015" w:rsidR="5502D5D6" w:rsidRDefault="5502D5D6" w:rsidP="373182FD">
      <w:pPr>
        <w:pStyle w:val="ListParagraph"/>
        <w:numPr>
          <w:ilvl w:val="0"/>
          <w:numId w:val="14"/>
        </w:numPr>
        <w:spacing w:after="0" w:line="480" w:lineRule="auto"/>
        <w:rPr>
          <w:rFonts w:ascii="Arial" w:eastAsia="Arial" w:hAnsi="Arial" w:cs="Arial"/>
        </w:rPr>
      </w:pPr>
      <w:r w:rsidRPr="094CCC8C">
        <w:rPr>
          <w:rFonts w:ascii="Arial" w:eastAsia="Arial" w:hAnsi="Arial" w:cs="Arial"/>
          <w:sz w:val="24"/>
          <w:szCs w:val="24"/>
        </w:rPr>
        <w:t>Cloud Security Policy (aligned with FedRAMP and NIST SP 800-144)</w:t>
      </w:r>
    </w:p>
    <w:p w14:paraId="718DDEFE" w14:textId="7200D82F" w:rsidR="5502D5D6" w:rsidRDefault="0957E87A" w:rsidP="373182FD">
      <w:pPr>
        <w:spacing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5502D5D6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77329B70" w14:textId="2CD44E02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Deploy Next-Generation Firewalls with DoD-approved IPS/IDS features</w:t>
      </w:r>
      <w:r w:rsidR="54FA9700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014112E2" w14:textId="35E40A4C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TLS 1.2+ encryption for WAN traffic</w:t>
      </w:r>
      <w:r w:rsidR="2260F34A" w:rsidRPr="094CCC8C">
        <w:rPr>
          <w:rFonts w:ascii="Arial" w:eastAsia="Arial" w:hAnsi="Arial" w:cs="Arial"/>
          <w:sz w:val="24"/>
          <w:szCs w:val="24"/>
        </w:rPr>
        <w:t xml:space="preserve"> - TP</w:t>
      </w:r>
    </w:p>
    <w:p w14:paraId="75070964" w14:textId="1D04270E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Use FedRAMP-authorized cloud services for any hosted solutions</w:t>
      </w:r>
      <w:r w:rsidR="4DFB16B7" w:rsidRPr="094CCC8C">
        <w:rPr>
          <w:rFonts w:ascii="Arial" w:eastAsia="Arial" w:hAnsi="Arial" w:cs="Arial"/>
          <w:sz w:val="24"/>
          <w:szCs w:val="24"/>
        </w:rPr>
        <w:t xml:space="preserve"> - RC</w:t>
      </w:r>
    </w:p>
    <w:p w14:paraId="3A6D4A97" w14:textId="1E3ED2BC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Enable DNS filtering through a secure gateway for malware prevention</w:t>
      </w:r>
      <w:r w:rsidR="4D3E25ED" w:rsidRPr="094CCC8C"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 w:rsidR="4D3E25ED" w:rsidRPr="094CCC8C">
        <w:rPr>
          <w:rFonts w:ascii="Arial" w:eastAsia="Arial" w:hAnsi="Arial" w:cs="Arial"/>
          <w:sz w:val="24"/>
          <w:szCs w:val="24"/>
        </w:rPr>
        <w:t>Tp</w:t>
      </w:r>
      <w:proofErr w:type="spellEnd"/>
    </w:p>
    <w:p w14:paraId="17139CA2" w14:textId="35C8F710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Perform continuous traffic analysis and alerting via SIEM</w:t>
      </w:r>
      <w:r w:rsidR="4C00D08A" w:rsidRPr="094CCC8C">
        <w:rPr>
          <w:rFonts w:ascii="Arial" w:eastAsia="Arial" w:hAnsi="Arial" w:cs="Arial"/>
          <w:sz w:val="24"/>
          <w:szCs w:val="24"/>
        </w:rPr>
        <w:t xml:space="preserve"> - RM</w:t>
      </w:r>
    </w:p>
    <w:p w14:paraId="6FA52939" w14:textId="6D52E959" w:rsidR="5502D5D6" w:rsidRDefault="5502D5D6" w:rsidP="373182FD">
      <w:pPr>
        <w:pStyle w:val="ListParagraph"/>
        <w:numPr>
          <w:ilvl w:val="0"/>
          <w:numId w:val="21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lastRenderedPageBreak/>
        <w:t>Enforce data loss prevention (DLP) controls at the WAN boundary</w:t>
      </w:r>
      <w:r w:rsidR="720DD6CA" w:rsidRPr="094CCC8C">
        <w:rPr>
          <w:rFonts w:ascii="Arial" w:eastAsia="Arial" w:hAnsi="Arial" w:cs="Arial"/>
          <w:sz w:val="24"/>
          <w:szCs w:val="24"/>
        </w:rPr>
        <w:t xml:space="preserve"> - RC</w:t>
      </w:r>
    </w:p>
    <w:p w14:paraId="608EF050" w14:textId="1C2F8B5C" w:rsidR="506C9B71" w:rsidRDefault="4CB31C84" w:rsidP="373182FD">
      <w:pPr>
        <w:spacing w:after="160" w:line="480" w:lineRule="auto"/>
      </w:pPr>
      <w:r w:rsidRPr="71AC5292">
        <w:rPr>
          <w:rFonts w:ascii="Arial" w:eastAsia="Arial" w:hAnsi="Arial" w:cs="Arial"/>
          <w:sz w:val="24"/>
          <w:szCs w:val="24"/>
        </w:rPr>
        <w:t>f</w:t>
      </w:r>
      <w:r w:rsidR="5502D5D6" w:rsidRPr="71AC5292">
        <w:rPr>
          <w:rFonts w:ascii="Arial" w:eastAsia="Arial" w:hAnsi="Arial" w:cs="Arial"/>
          <w:sz w:val="24"/>
          <w:szCs w:val="24"/>
        </w:rPr>
        <w:t>.) Remote Access Domain</w:t>
      </w:r>
    </w:p>
    <w:p w14:paraId="4B77B680" w14:textId="5CE1B0E9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6271B026" w14:textId="344A864B" w:rsidR="5502D5D6" w:rsidRDefault="5502D5D6" w:rsidP="373182FD">
      <w:pPr>
        <w:pStyle w:val="ListParagraph"/>
        <w:numPr>
          <w:ilvl w:val="0"/>
          <w:numId w:val="2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VPN access for remote workers</w:t>
      </w:r>
    </w:p>
    <w:p w14:paraId="2F281935" w14:textId="163FACEB" w:rsidR="5502D5D6" w:rsidRDefault="5502D5D6" w:rsidP="373182FD">
      <w:pPr>
        <w:pStyle w:val="ListParagraph"/>
        <w:numPr>
          <w:ilvl w:val="0"/>
          <w:numId w:val="2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Mobile and BYOD devices</w:t>
      </w:r>
    </w:p>
    <w:p w14:paraId="557C4E0E" w14:textId="0CFD6748" w:rsidR="5502D5D6" w:rsidRDefault="5502D5D6" w:rsidP="373182FD">
      <w:pPr>
        <w:pStyle w:val="ListParagraph"/>
        <w:numPr>
          <w:ilvl w:val="0"/>
          <w:numId w:val="20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Enforced access policies for non-local connectivity</w:t>
      </w:r>
    </w:p>
    <w:p w14:paraId="11C48148" w14:textId="2E579D10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370E53F7" w14:textId="19AC56BF" w:rsidR="5502D5D6" w:rsidRDefault="5502D5D6" w:rsidP="373182FD">
      <w:pPr>
        <w:pStyle w:val="ListParagraph"/>
        <w:numPr>
          <w:ilvl w:val="0"/>
          <w:numId w:val="13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Remote Access Policy (NIST SP 800-46)</w:t>
      </w:r>
    </w:p>
    <w:p w14:paraId="5BC5102B" w14:textId="5EDFB6E9" w:rsidR="5502D5D6" w:rsidRDefault="5502D5D6" w:rsidP="373182FD">
      <w:pPr>
        <w:pStyle w:val="ListParagraph"/>
        <w:numPr>
          <w:ilvl w:val="0"/>
          <w:numId w:val="13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Mobile Device Management Policy</w:t>
      </w:r>
    </w:p>
    <w:p w14:paraId="485E6F51" w14:textId="20172EA0" w:rsidR="5502D5D6" w:rsidRDefault="5502D5D6" w:rsidP="373182FD">
      <w:pPr>
        <w:pStyle w:val="ListParagraph"/>
        <w:numPr>
          <w:ilvl w:val="0"/>
          <w:numId w:val="13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VPN Acceptable Use Policy</w:t>
      </w:r>
    </w:p>
    <w:p w14:paraId="034629B7" w14:textId="290D8E45" w:rsidR="5502D5D6" w:rsidRDefault="5502D5D6" w:rsidP="373182FD">
      <w:pPr>
        <w:pStyle w:val="ListParagraph"/>
        <w:numPr>
          <w:ilvl w:val="0"/>
          <w:numId w:val="13"/>
        </w:numPr>
        <w:spacing w:after="0" w:line="480" w:lineRule="auto"/>
        <w:rPr>
          <w:rFonts w:ascii="Arial" w:eastAsia="Arial" w:hAnsi="Arial" w:cs="Arial"/>
        </w:rPr>
      </w:pPr>
      <w:r w:rsidRPr="094CCC8C">
        <w:rPr>
          <w:rFonts w:ascii="Arial" w:eastAsia="Arial" w:hAnsi="Arial" w:cs="Arial"/>
          <w:sz w:val="24"/>
          <w:szCs w:val="24"/>
        </w:rPr>
        <w:t>Endpoint Compliance Policy</w:t>
      </w:r>
    </w:p>
    <w:p w14:paraId="294AEB74" w14:textId="4B78C904" w:rsidR="5502D5D6" w:rsidRDefault="2DE63DE2" w:rsidP="373182FD">
      <w:pPr>
        <w:spacing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5502D5D6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70507CF0" w14:textId="1E6E51F0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Require IPsec or TLS VPN connections using DoD-compliant encryption</w:t>
      </w:r>
      <w:r w:rsidR="5AF33DFA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34F479B7" w14:textId="02E7E62A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Enforce multi-factor authentication (MFA) for all remote access</w:t>
      </w:r>
      <w:r w:rsidR="56F9F82F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6CAAB64D" w14:textId="11728686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Enable posture assessment, such as health checks, before granting VPN access</w:t>
      </w:r>
      <w:r w:rsidR="0A19B85E" w:rsidRPr="094CCC8C">
        <w:rPr>
          <w:rFonts w:ascii="Arial" w:eastAsia="Arial" w:hAnsi="Arial" w:cs="Arial"/>
          <w:sz w:val="24"/>
          <w:szCs w:val="24"/>
        </w:rPr>
        <w:t xml:space="preserve"> – RM </w:t>
      </w:r>
    </w:p>
    <w:p w14:paraId="6412EC88" w14:textId="72D56067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Integrate mobile devices with a mobility management system</w:t>
      </w:r>
      <w:r w:rsidR="3F45368C" w:rsidRPr="094CCC8C">
        <w:rPr>
          <w:rFonts w:ascii="Arial" w:eastAsia="Arial" w:hAnsi="Arial" w:cs="Arial"/>
          <w:sz w:val="24"/>
          <w:szCs w:val="24"/>
        </w:rPr>
        <w:t xml:space="preserve"> – RC </w:t>
      </w:r>
    </w:p>
    <w:p w14:paraId="171C50EC" w14:textId="5DE39F6B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Restrict access based on geo-location and device fingerprinting</w:t>
      </w:r>
      <w:r w:rsidR="7CCF0735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1B274C5F" w14:textId="446A0452" w:rsidR="5502D5D6" w:rsidRDefault="5502D5D6" w:rsidP="373182FD">
      <w:pPr>
        <w:pStyle w:val="ListParagraph"/>
        <w:numPr>
          <w:ilvl w:val="0"/>
          <w:numId w:val="18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Prohibit split tunneling to minimize risk from external networks</w:t>
      </w:r>
      <w:r w:rsidR="6308EB19" w:rsidRPr="094CCC8C">
        <w:rPr>
          <w:rFonts w:ascii="Arial" w:eastAsia="Arial" w:hAnsi="Arial" w:cs="Arial"/>
          <w:sz w:val="24"/>
          <w:szCs w:val="24"/>
        </w:rPr>
        <w:t xml:space="preserve"> – RM </w:t>
      </w:r>
    </w:p>
    <w:p w14:paraId="3DBC023F" w14:textId="02812F11" w:rsidR="70BB70C1" w:rsidRDefault="0A4FD385" w:rsidP="373182FD">
      <w:pPr>
        <w:spacing w:after="160" w:line="480" w:lineRule="auto"/>
      </w:pPr>
      <w:r w:rsidRPr="71AC5292">
        <w:rPr>
          <w:rFonts w:ascii="Arial" w:eastAsia="Arial" w:hAnsi="Arial" w:cs="Arial"/>
          <w:sz w:val="24"/>
          <w:szCs w:val="24"/>
        </w:rPr>
        <w:t>g</w:t>
      </w:r>
      <w:r w:rsidR="5502D5D6" w:rsidRPr="71AC5292">
        <w:rPr>
          <w:rFonts w:ascii="Arial" w:eastAsia="Arial" w:hAnsi="Arial" w:cs="Arial"/>
          <w:sz w:val="24"/>
          <w:szCs w:val="24"/>
        </w:rPr>
        <w:t>.) System/Application Domain</w:t>
      </w:r>
    </w:p>
    <w:p w14:paraId="145EE6AF" w14:textId="757BE13D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Applies to:</w:t>
      </w:r>
    </w:p>
    <w:p w14:paraId="274D24DA" w14:textId="3505FE8F" w:rsidR="5502D5D6" w:rsidRDefault="5502D5D6" w:rsidP="373182FD">
      <w:pPr>
        <w:pStyle w:val="ListParagraph"/>
        <w:numPr>
          <w:ilvl w:val="0"/>
          <w:numId w:val="1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lastRenderedPageBreak/>
        <w:t>12 Windows Servers (AD, DNS, DHCP, ERP, Email)</w:t>
      </w:r>
    </w:p>
    <w:p w14:paraId="5DCF7045" w14:textId="4314AF96" w:rsidR="5502D5D6" w:rsidRDefault="5502D5D6" w:rsidP="373182FD">
      <w:pPr>
        <w:pStyle w:val="ListParagraph"/>
        <w:numPr>
          <w:ilvl w:val="0"/>
          <w:numId w:val="1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2 Linux Apache web servers</w:t>
      </w:r>
    </w:p>
    <w:p w14:paraId="00264134" w14:textId="520100AD" w:rsidR="5502D5D6" w:rsidRDefault="5502D5D6" w:rsidP="373182FD">
      <w:pPr>
        <w:pStyle w:val="ListParagraph"/>
        <w:numPr>
          <w:ilvl w:val="0"/>
          <w:numId w:val="1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Oracle-based ERP system</w:t>
      </w:r>
    </w:p>
    <w:p w14:paraId="1CF4BC92" w14:textId="01F317F4" w:rsidR="5502D5D6" w:rsidRDefault="5502D5D6" w:rsidP="373182FD">
      <w:pPr>
        <w:pStyle w:val="ListParagraph"/>
        <w:numPr>
          <w:ilvl w:val="0"/>
          <w:numId w:val="1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Microsoft Exchange</w:t>
      </w:r>
    </w:p>
    <w:p w14:paraId="7AE6CCDC" w14:textId="179442A1" w:rsidR="5502D5D6" w:rsidRDefault="5502D5D6" w:rsidP="373182FD">
      <w:pPr>
        <w:pStyle w:val="ListParagraph"/>
        <w:numPr>
          <w:ilvl w:val="0"/>
          <w:numId w:val="17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373182FD">
        <w:rPr>
          <w:rFonts w:ascii="Arial" w:eastAsia="Arial" w:hAnsi="Arial" w:cs="Arial"/>
          <w:sz w:val="24"/>
          <w:szCs w:val="24"/>
        </w:rPr>
        <w:t>R&amp;D environment</w:t>
      </w:r>
    </w:p>
    <w:p w14:paraId="68116C7E" w14:textId="29A93D41" w:rsidR="5502D5D6" w:rsidRDefault="5502D5D6" w:rsidP="373182FD">
      <w:pPr>
        <w:spacing w:after="160" w:line="480" w:lineRule="auto"/>
      </w:pPr>
      <w:r w:rsidRPr="373182FD">
        <w:rPr>
          <w:rFonts w:ascii="Arial" w:eastAsia="Arial" w:hAnsi="Arial" w:cs="Arial"/>
          <w:sz w:val="24"/>
          <w:szCs w:val="24"/>
        </w:rPr>
        <w:t>Policies:</w:t>
      </w:r>
    </w:p>
    <w:p w14:paraId="4DA890E0" w14:textId="1CEB889D" w:rsidR="5502D5D6" w:rsidRDefault="5502D5D6" w:rsidP="373182FD">
      <w:pPr>
        <w:pStyle w:val="ListParagraph"/>
        <w:numPr>
          <w:ilvl w:val="0"/>
          <w:numId w:val="12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System Hardening Policy (DoD STIG)</w:t>
      </w:r>
    </w:p>
    <w:p w14:paraId="1AB8E7CC" w14:textId="17704713" w:rsidR="5502D5D6" w:rsidRDefault="5502D5D6" w:rsidP="373182FD">
      <w:pPr>
        <w:pStyle w:val="ListParagraph"/>
        <w:numPr>
          <w:ilvl w:val="0"/>
          <w:numId w:val="12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Patch Management Policy (NIST SP 800-40)</w:t>
      </w:r>
    </w:p>
    <w:p w14:paraId="5BD08907" w14:textId="3777DD96" w:rsidR="5502D5D6" w:rsidRDefault="5502D5D6" w:rsidP="373182FD">
      <w:pPr>
        <w:pStyle w:val="ListParagraph"/>
        <w:numPr>
          <w:ilvl w:val="0"/>
          <w:numId w:val="12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Application Security Policy (NIST SP 800-218)</w:t>
      </w:r>
    </w:p>
    <w:p w14:paraId="545E97C4" w14:textId="48F63FFF" w:rsidR="5502D5D6" w:rsidRDefault="5502D5D6" w:rsidP="373182FD">
      <w:pPr>
        <w:pStyle w:val="ListParagraph"/>
        <w:numPr>
          <w:ilvl w:val="0"/>
          <w:numId w:val="12"/>
        </w:numPr>
        <w:spacing w:after="0" w:line="480" w:lineRule="auto"/>
        <w:rPr>
          <w:rFonts w:ascii="Arial" w:eastAsia="Arial" w:hAnsi="Arial" w:cs="Arial"/>
        </w:rPr>
      </w:pPr>
      <w:r w:rsidRPr="373182FD">
        <w:rPr>
          <w:rFonts w:ascii="Arial" w:eastAsia="Arial" w:hAnsi="Arial" w:cs="Arial"/>
          <w:sz w:val="24"/>
          <w:szCs w:val="24"/>
        </w:rPr>
        <w:t>Database Security Policy</w:t>
      </w:r>
    </w:p>
    <w:p w14:paraId="28BEA355" w14:textId="0A9F2314" w:rsidR="5502D5D6" w:rsidRDefault="5502D5D6" w:rsidP="373182FD">
      <w:pPr>
        <w:pStyle w:val="ListParagraph"/>
        <w:numPr>
          <w:ilvl w:val="0"/>
          <w:numId w:val="12"/>
        </w:numPr>
        <w:spacing w:after="0" w:line="480" w:lineRule="auto"/>
        <w:rPr>
          <w:rFonts w:ascii="Arial" w:eastAsia="Arial" w:hAnsi="Arial" w:cs="Arial"/>
        </w:rPr>
      </w:pPr>
      <w:r w:rsidRPr="094CCC8C">
        <w:rPr>
          <w:rFonts w:ascii="Arial" w:eastAsia="Arial" w:hAnsi="Arial" w:cs="Arial"/>
          <w:sz w:val="24"/>
          <w:szCs w:val="24"/>
        </w:rPr>
        <w:t>Change Management Policy</w:t>
      </w:r>
    </w:p>
    <w:p w14:paraId="6DB0B4DF" w14:textId="057B489A" w:rsidR="5502D5D6" w:rsidRDefault="6CC33E11" w:rsidP="373182FD">
      <w:pPr>
        <w:spacing w:after="160" w:line="480" w:lineRule="auto"/>
      </w:pPr>
      <w:r w:rsidRPr="094CCC8C">
        <w:rPr>
          <w:rFonts w:ascii="Arial" w:eastAsia="Arial" w:hAnsi="Arial" w:cs="Arial"/>
          <w:sz w:val="24"/>
          <w:szCs w:val="24"/>
        </w:rPr>
        <w:t xml:space="preserve">DoD-Compliant </w:t>
      </w:r>
      <w:r w:rsidR="5502D5D6" w:rsidRPr="094CCC8C">
        <w:rPr>
          <w:rFonts w:ascii="Arial" w:eastAsia="Arial" w:hAnsi="Arial" w:cs="Arial"/>
          <w:sz w:val="24"/>
          <w:szCs w:val="24"/>
        </w:rPr>
        <w:t>Standards and Controls:</w:t>
      </w:r>
    </w:p>
    <w:p w14:paraId="6601DD37" w14:textId="38457F9D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Apply DoD STIGs to Windows Server and Linux Apache environments</w:t>
      </w:r>
      <w:r w:rsidR="0DAB0855" w:rsidRPr="094CCC8C">
        <w:rPr>
          <w:rFonts w:ascii="Arial" w:eastAsia="Arial" w:hAnsi="Arial" w:cs="Arial"/>
          <w:sz w:val="24"/>
          <w:szCs w:val="24"/>
        </w:rPr>
        <w:t xml:space="preserve"> - RC</w:t>
      </w:r>
    </w:p>
    <w:p w14:paraId="5104AFA1" w14:textId="14CADA86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Harden Apache and Oracle ERP configurations</w:t>
      </w:r>
      <w:r w:rsidR="4AED65D9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5F4E9CB8" w14:textId="2FB4497F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Use secure coding practices in R&amp;D test environments</w:t>
      </w:r>
      <w:r w:rsidR="59151531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2CAACDFE" w14:textId="4786FE09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Enable audit logging and access control for Microsoft Exchange and ERP</w:t>
      </w:r>
      <w:r w:rsidR="7E1F974D" w:rsidRPr="094CCC8C">
        <w:rPr>
          <w:rFonts w:ascii="Arial" w:eastAsia="Arial" w:hAnsi="Arial" w:cs="Arial"/>
          <w:sz w:val="24"/>
          <w:szCs w:val="24"/>
        </w:rPr>
        <w:t xml:space="preserve"> – RC </w:t>
      </w:r>
    </w:p>
    <w:p w14:paraId="45AD5B38" w14:textId="29384B35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Enforce RBAC across all application platforms</w:t>
      </w:r>
      <w:r w:rsidR="3C6F1628" w:rsidRPr="094CCC8C">
        <w:rPr>
          <w:rFonts w:ascii="Arial" w:eastAsia="Arial" w:hAnsi="Arial" w:cs="Arial"/>
          <w:sz w:val="24"/>
          <w:szCs w:val="24"/>
        </w:rPr>
        <w:t xml:space="preserve"> – RM </w:t>
      </w:r>
    </w:p>
    <w:p w14:paraId="338861D5" w14:textId="13AF9E8C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Implement a SIEM solution for centralized log collection and analysis</w:t>
      </w:r>
      <w:r w:rsidR="7E2635C7" w:rsidRPr="094CCC8C">
        <w:rPr>
          <w:rFonts w:ascii="Arial" w:eastAsia="Arial" w:hAnsi="Arial" w:cs="Arial"/>
          <w:sz w:val="24"/>
          <w:szCs w:val="24"/>
        </w:rPr>
        <w:t xml:space="preserve"> – RC </w:t>
      </w:r>
    </w:p>
    <w:p w14:paraId="41E4194C" w14:textId="4596DF33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Encrypt database storage and backup with AES-256</w:t>
      </w:r>
      <w:r w:rsidR="59A20416" w:rsidRPr="094CCC8C">
        <w:rPr>
          <w:rFonts w:ascii="Arial" w:eastAsia="Arial" w:hAnsi="Arial" w:cs="Arial"/>
          <w:sz w:val="24"/>
          <w:szCs w:val="24"/>
        </w:rPr>
        <w:t xml:space="preserve"> – TP </w:t>
      </w:r>
    </w:p>
    <w:p w14:paraId="1C36C542" w14:textId="4D8C0376" w:rsidR="5502D5D6" w:rsidRDefault="5502D5D6" w:rsidP="373182FD">
      <w:pPr>
        <w:pStyle w:val="ListParagraph"/>
        <w:numPr>
          <w:ilvl w:val="0"/>
          <w:numId w:val="15"/>
        </w:numPr>
        <w:spacing w:after="0" w:line="480" w:lineRule="auto"/>
        <w:rPr>
          <w:rFonts w:ascii="Arial" w:eastAsia="Arial" w:hAnsi="Arial" w:cs="Arial"/>
          <w:sz w:val="24"/>
          <w:szCs w:val="24"/>
        </w:rPr>
      </w:pPr>
      <w:r w:rsidRPr="094CCC8C">
        <w:rPr>
          <w:rFonts w:ascii="Arial" w:eastAsia="Arial" w:hAnsi="Arial" w:cs="Arial"/>
          <w:sz w:val="24"/>
          <w:szCs w:val="24"/>
        </w:rPr>
        <w:t>Patch all systems within 30 days of release or sooner for critical vulnerabilities</w:t>
      </w:r>
      <w:r w:rsidR="4DD01475" w:rsidRPr="094CCC8C">
        <w:rPr>
          <w:rFonts w:ascii="Arial" w:eastAsia="Arial" w:hAnsi="Arial" w:cs="Arial"/>
          <w:sz w:val="24"/>
          <w:szCs w:val="24"/>
        </w:rPr>
        <w:t xml:space="preserve"> – RM </w:t>
      </w:r>
    </w:p>
    <w:p w14:paraId="0767AAF2" w14:textId="309D2EE4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7ADB05F8" w14:textId="47DAF265" w:rsidR="4549E097" w:rsidRDefault="3D7EF8B4" w:rsidP="71AC5292">
      <w:pPr>
        <w:spacing w:after="0" w:line="480" w:lineRule="auto"/>
        <w:rPr>
          <w:rFonts w:ascii="Arial" w:eastAsia="Arial" w:hAnsi="Arial" w:cs="Arial"/>
          <w:b/>
          <w:bCs/>
        </w:rPr>
      </w:pPr>
      <w:r w:rsidRPr="71AC5292">
        <w:rPr>
          <w:rFonts w:ascii="Arial" w:eastAsia="Arial" w:hAnsi="Arial" w:cs="Arial"/>
          <w:b/>
          <w:bCs/>
        </w:rPr>
        <w:t xml:space="preserve">VIII.) Conclusion </w:t>
      </w:r>
    </w:p>
    <w:p w14:paraId="1A80EA3A" w14:textId="0E828B23" w:rsidR="4549E097" w:rsidRDefault="3D7EF8B4" w:rsidP="4549E097">
      <w:pPr>
        <w:spacing w:after="0" w:line="480" w:lineRule="auto"/>
      </w:pPr>
      <w:r w:rsidRPr="3D700431">
        <w:rPr>
          <w:rFonts w:ascii="Arial" w:eastAsia="Arial" w:hAnsi="Arial" w:cs="Arial"/>
        </w:rPr>
        <w:lastRenderedPageBreak/>
        <w:t xml:space="preserve">This </w:t>
      </w:r>
      <w:r w:rsidR="3CB87AEC" w:rsidRPr="3D700431">
        <w:rPr>
          <w:rFonts w:ascii="Arial" w:eastAsia="Arial" w:hAnsi="Arial" w:cs="Arial"/>
        </w:rPr>
        <w:t xml:space="preserve">research and </w:t>
      </w:r>
      <w:r w:rsidR="64ABF269" w:rsidRPr="3D700431">
        <w:rPr>
          <w:rFonts w:ascii="Arial" w:eastAsia="Arial" w:hAnsi="Arial" w:cs="Arial"/>
        </w:rPr>
        <w:t xml:space="preserve">the </w:t>
      </w:r>
      <w:r w:rsidR="3CB87AEC" w:rsidRPr="3D700431">
        <w:rPr>
          <w:rFonts w:ascii="Arial" w:eastAsia="Arial" w:hAnsi="Arial" w:cs="Arial"/>
        </w:rPr>
        <w:t xml:space="preserve">identified </w:t>
      </w:r>
      <w:r w:rsidR="262B133C" w:rsidRPr="3D700431">
        <w:rPr>
          <w:rFonts w:ascii="Arial" w:eastAsia="Arial" w:hAnsi="Arial" w:cs="Arial"/>
        </w:rPr>
        <w:t xml:space="preserve">policy </w:t>
      </w:r>
      <w:r w:rsidR="1E7E70F5" w:rsidRPr="3D700431">
        <w:rPr>
          <w:rFonts w:ascii="Arial" w:eastAsia="Arial" w:hAnsi="Arial" w:cs="Arial"/>
        </w:rPr>
        <w:t>framework</w:t>
      </w:r>
      <w:r w:rsidR="288BCA4A" w:rsidRPr="3D700431">
        <w:rPr>
          <w:rFonts w:ascii="Arial" w:eastAsia="Arial" w:hAnsi="Arial" w:cs="Arial"/>
        </w:rPr>
        <w:t>s</w:t>
      </w:r>
      <w:r w:rsidR="1E7E70F5" w:rsidRPr="3D700431">
        <w:rPr>
          <w:rFonts w:ascii="Arial" w:eastAsia="Arial" w:hAnsi="Arial" w:cs="Arial"/>
        </w:rPr>
        <w:t xml:space="preserve"> </w:t>
      </w:r>
      <w:r w:rsidR="255E375C" w:rsidRPr="3D700431">
        <w:rPr>
          <w:rFonts w:ascii="Arial" w:eastAsia="Arial" w:hAnsi="Arial" w:cs="Arial"/>
        </w:rPr>
        <w:t>align</w:t>
      </w:r>
      <w:r w:rsidRPr="3D700431">
        <w:rPr>
          <w:rFonts w:ascii="Arial" w:eastAsia="Arial" w:hAnsi="Arial" w:cs="Arial"/>
        </w:rPr>
        <w:t xml:space="preserve"> Blue Stripe Tech's IT inventory with domain-specific policies and controls that comply with DoD security standards. These policies integrate equipment within the context of each domain to ensure consistent security enforcement and infrastructure-wide readiness.</w:t>
      </w:r>
    </w:p>
    <w:p w14:paraId="6189BD9F" w14:textId="028547D1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3DD188DA" w14:textId="6BE1F2D1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75EAA6C8" w14:textId="41B7838E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7D1E59C5" w14:textId="5510956D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1579C973" w14:textId="31312C4B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3AFF4FBD" w14:textId="01479544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38453CAC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4447354A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38EEDE9B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7F2B3168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7EE2E29E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26142849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180E1C81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6B2AE291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04FCC664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555ABCAB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735EFDB5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670CED21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5CD2FFF4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3B293471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0AE47EB6" w14:textId="77777777" w:rsidR="00CD57AF" w:rsidRDefault="00CD57AF" w:rsidP="4549E097">
      <w:pPr>
        <w:spacing w:after="0" w:line="480" w:lineRule="auto"/>
        <w:rPr>
          <w:rFonts w:ascii="Arial" w:eastAsia="Arial" w:hAnsi="Arial" w:cs="Arial"/>
        </w:rPr>
      </w:pPr>
    </w:p>
    <w:p w14:paraId="26944554" w14:textId="2989F864" w:rsidR="4549E097" w:rsidRDefault="4549E097" w:rsidP="4549E097">
      <w:pPr>
        <w:spacing w:after="0" w:line="480" w:lineRule="auto"/>
        <w:rPr>
          <w:rFonts w:ascii="Arial" w:eastAsia="Arial" w:hAnsi="Arial" w:cs="Arial"/>
        </w:rPr>
      </w:pPr>
    </w:p>
    <w:p w14:paraId="0E1B70CA" w14:textId="5DB71B81" w:rsidR="0A44DA39" w:rsidRDefault="75EB8453" w:rsidP="0F29B9E6">
      <w:pPr>
        <w:spacing w:line="48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71AC5292">
        <w:rPr>
          <w:rFonts w:ascii="Arial" w:eastAsia="Arial" w:hAnsi="Arial" w:cs="Arial"/>
          <w:b/>
          <w:bCs/>
          <w:sz w:val="24"/>
          <w:szCs w:val="24"/>
        </w:rPr>
        <w:lastRenderedPageBreak/>
        <w:t>References</w:t>
      </w:r>
    </w:p>
    <w:p w14:paraId="1F9DC36C" w14:textId="7AAB1C97" w:rsidR="5B69A8FD" w:rsidRDefault="26D44E7F" w:rsidP="0F29B9E6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7E134543">
        <w:rPr>
          <w:rFonts w:ascii="Arial" w:eastAsia="Arial" w:hAnsi="Arial" w:cs="Arial"/>
          <w:sz w:val="24"/>
          <w:szCs w:val="24"/>
        </w:rPr>
        <w:t xml:space="preserve">Johnson, R., &amp; </w:t>
      </w:r>
      <w:proofErr w:type="spellStart"/>
      <w:r w:rsidRPr="7E134543">
        <w:rPr>
          <w:rFonts w:ascii="Arial" w:eastAsia="Arial" w:hAnsi="Arial" w:cs="Arial"/>
          <w:sz w:val="24"/>
          <w:szCs w:val="24"/>
        </w:rPr>
        <w:t>Easttom</w:t>
      </w:r>
      <w:proofErr w:type="spellEnd"/>
      <w:r w:rsidRPr="7E134543">
        <w:rPr>
          <w:rFonts w:ascii="Arial" w:eastAsia="Arial" w:hAnsi="Arial" w:cs="Arial"/>
          <w:sz w:val="24"/>
          <w:szCs w:val="24"/>
        </w:rPr>
        <w:t>, C. (2020). Security policies and implementation issues (3</w:t>
      </w:r>
      <w:r w:rsidRPr="7E134543">
        <w:rPr>
          <w:rFonts w:ascii="Arial" w:eastAsia="Arial" w:hAnsi="Arial" w:cs="Arial"/>
          <w:sz w:val="24"/>
          <w:szCs w:val="24"/>
          <w:vertAlign w:val="superscript"/>
        </w:rPr>
        <w:t>rd</w:t>
      </w:r>
      <w:r w:rsidR="5B69A8FD">
        <w:br/>
      </w:r>
      <w:r w:rsidRPr="7E134543">
        <w:rPr>
          <w:rFonts w:ascii="Arial" w:eastAsia="Arial" w:hAnsi="Arial" w:cs="Arial"/>
          <w:sz w:val="24"/>
          <w:szCs w:val="24"/>
        </w:rPr>
        <w:t xml:space="preserve">                ed.). Jones &amp; Bartlett Learning.</w:t>
      </w:r>
    </w:p>
    <w:p w14:paraId="403AEAF8" w14:textId="1F0549F9" w:rsidR="15F3B5F4" w:rsidRDefault="15F3B5F4" w:rsidP="7E134543">
      <w:pPr>
        <w:spacing w:line="480" w:lineRule="auto"/>
      </w:pPr>
      <w:r w:rsidRPr="7E134543">
        <w:rPr>
          <w:rFonts w:ascii="Arial" w:eastAsia="Arial" w:hAnsi="Arial" w:cs="Arial"/>
          <w:i/>
          <w:iCs/>
          <w:sz w:val="24"/>
          <w:szCs w:val="24"/>
        </w:rPr>
        <w:t>Cybersecurity maturity model certification (</w:t>
      </w:r>
      <w:proofErr w:type="spellStart"/>
      <w:r w:rsidRPr="7E134543">
        <w:rPr>
          <w:rFonts w:ascii="Arial" w:eastAsia="Arial" w:hAnsi="Arial" w:cs="Arial"/>
          <w:i/>
          <w:iCs/>
          <w:sz w:val="24"/>
          <w:szCs w:val="24"/>
        </w:rPr>
        <w:t>cmmc</w:t>
      </w:r>
      <w:proofErr w:type="spellEnd"/>
      <w:r w:rsidRPr="7E134543">
        <w:rPr>
          <w:rFonts w:ascii="Arial" w:eastAsia="Arial" w:hAnsi="Arial" w:cs="Arial"/>
          <w:i/>
          <w:iCs/>
          <w:sz w:val="24"/>
          <w:szCs w:val="24"/>
        </w:rPr>
        <w:t>) program</w:t>
      </w:r>
      <w:r w:rsidRPr="7E134543">
        <w:rPr>
          <w:rFonts w:ascii="Arial" w:eastAsia="Arial" w:hAnsi="Arial" w:cs="Arial"/>
          <w:sz w:val="24"/>
          <w:szCs w:val="24"/>
        </w:rPr>
        <w:t xml:space="preserve">. (2024, October 15). Federal Register. </w:t>
      </w:r>
      <w:hyperlink r:id="rId5">
        <w:r w:rsidRPr="7E134543">
          <w:rPr>
            <w:rStyle w:val="Hyperlink"/>
            <w:rFonts w:ascii="Arial" w:eastAsia="Arial" w:hAnsi="Arial" w:cs="Arial"/>
            <w:sz w:val="24"/>
            <w:szCs w:val="24"/>
          </w:rPr>
          <w:t>https://www.federalregister.gov/documents/2024/10/15/2024-22905/cybersecurity-maturity-model-certification-cmmc-program</w:t>
        </w:r>
      </w:hyperlink>
    </w:p>
    <w:p w14:paraId="4CC47314" w14:textId="5BD74B77" w:rsidR="1DA5AA15" w:rsidRDefault="1DA5AA15" w:rsidP="7E134543">
      <w:pPr>
        <w:spacing w:line="480" w:lineRule="auto"/>
      </w:pPr>
      <w:proofErr w:type="spellStart"/>
      <w:r w:rsidRPr="7E134543">
        <w:rPr>
          <w:rFonts w:ascii="Arial" w:eastAsia="Arial" w:hAnsi="Arial" w:cs="Arial"/>
          <w:i/>
          <w:iCs/>
          <w:sz w:val="24"/>
          <w:szCs w:val="24"/>
        </w:rPr>
        <w:t>Cmmc</w:t>
      </w:r>
      <w:proofErr w:type="spellEnd"/>
      <w:r w:rsidRPr="7E134543">
        <w:rPr>
          <w:rFonts w:ascii="Arial" w:eastAsia="Arial" w:hAnsi="Arial" w:cs="Arial"/>
          <w:i/>
          <w:iCs/>
          <w:sz w:val="24"/>
          <w:szCs w:val="24"/>
        </w:rPr>
        <w:t xml:space="preserve"> resources &amp; documentation</w:t>
      </w:r>
      <w:r w:rsidRPr="7E134543">
        <w:rPr>
          <w:rFonts w:ascii="Arial" w:eastAsia="Arial" w:hAnsi="Arial" w:cs="Arial"/>
          <w:sz w:val="24"/>
          <w:szCs w:val="24"/>
        </w:rPr>
        <w:t xml:space="preserve">. (n.d.). </w:t>
      </w:r>
      <w:hyperlink r:id="rId6">
        <w:r w:rsidRPr="7E134543">
          <w:rPr>
            <w:rStyle w:val="Hyperlink"/>
            <w:rFonts w:ascii="Arial" w:eastAsia="Arial" w:hAnsi="Arial" w:cs="Arial"/>
            <w:sz w:val="24"/>
            <w:szCs w:val="24"/>
          </w:rPr>
          <w:t>https://dodcio.defense.gov/cmmc/Resources-Documentation/</w:t>
        </w:r>
      </w:hyperlink>
    </w:p>
    <w:p w14:paraId="5841125D" w14:textId="62038685" w:rsidR="724DD6A6" w:rsidRDefault="724DD6A6" w:rsidP="7E134543">
      <w:pPr>
        <w:spacing w:line="480" w:lineRule="auto"/>
      </w:pPr>
      <w:r w:rsidRPr="7E134543">
        <w:rPr>
          <w:rFonts w:ascii="Arial" w:eastAsia="Arial" w:hAnsi="Arial" w:cs="Arial"/>
          <w:color w:val="0E101A"/>
          <w:sz w:val="24"/>
          <w:szCs w:val="24"/>
        </w:rPr>
        <w:t xml:space="preserve">Office of the DoD Chief Information Officer. (2022, July 19). </w:t>
      </w:r>
      <w:r w:rsidRPr="7E134543">
        <w:rPr>
          <w:rFonts w:ascii="Arial" w:eastAsia="Arial" w:hAnsi="Arial" w:cs="Arial"/>
          <w:i/>
          <w:iCs/>
          <w:color w:val="0E101A"/>
          <w:sz w:val="24"/>
          <w:szCs w:val="24"/>
        </w:rPr>
        <w:t xml:space="preserve">Dod instruction 8510.01 risk management framework for </w:t>
      </w:r>
      <w:proofErr w:type="spellStart"/>
      <w:r w:rsidRPr="7E134543">
        <w:rPr>
          <w:rFonts w:ascii="Arial" w:eastAsia="Arial" w:hAnsi="Arial" w:cs="Arial"/>
          <w:i/>
          <w:iCs/>
          <w:color w:val="0E101A"/>
          <w:sz w:val="24"/>
          <w:szCs w:val="24"/>
        </w:rPr>
        <w:t>dod</w:t>
      </w:r>
      <w:proofErr w:type="spellEnd"/>
      <w:r w:rsidRPr="7E134543">
        <w:rPr>
          <w:rFonts w:ascii="Arial" w:eastAsia="Arial" w:hAnsi="Arial" w:cs="Arial"/>
          <w:i/>
          <w:iCs/>
          <w:color w:val="0E101A"/>
          <w:sz w:val="24"/>
          <w:szCs w:val="24"/>
        </w:rPr>
        <w:t xml:space="preserve"> systems</w:t>
      </w:r>
      <w:r w:rsidRPr="7E134543">
        <w:rPr>
          <w:rFonts w:ascii="Arial" w:eastAsia="Arial" w:hAnsi="Arial" w:cs="Arial"/>
          <w:color w:val="0E101A"/>
          <w:sz w:val="24"/>
          <w:szCs w:val="24"/>
        </w:rPr>
        <w:t xml:space="preserve">. Washington Headquarters Services. </w:t>
      </w:r>
      <w:hyperlink r:id="rId7">
        <w:r w:rsidRPr="7E134543">
          <w:rPr>
            <w:rStyle w:val="Hyperlink"/>
            <w:rFonts w:ascii="Arial" w:eastAsia="Arial" w:hAnsi="Arial" w:cs="Arial"/>
            <w:color w:val="4A6EE0"/>
            <w:sz w:val="24"/>
            <w:szCs w:val="24"/>
          </w:rPr>
          <w:t>https://www.esd.whs.mil/Portals/54/Documents/DD/issuances/dodi/851001p.pdf?ver=2019-02-26-101520-300</w:t>
        </w:r>
      </w:hyperlink>
    </w:p>
    <w:p w14:paraId="597A537A" w14:textId="297E98B6" w:rsidR="6B91433D" w:rsidRDefault="6B91433D" w:rsidP="7E134543">
      <w:pPr>
        <w:spacing w:line="480" w:lineRule="auto"/>
      </w:pPr>
      <w:r w:rsidRPr="7E134543">
        <w:rPr>
          <w:rFonts w:ascii="Arial" w:eastAsia="Arial" w:hAnsi="Arial" w:cs="Arial"/>
          <w:color w:val="0E101A"/>
          <w:sz w:val="24"/>
          <w:szCs w:val="24"/>
        </w:rPr>
        <w:t xml:space="preserve">Department of Defense. (2012, February 24). </w:t>
      </w:r>
      <w:r w:rsidRPr="7E134543">
        <w:rPr>
          <w:rFonts w:ascii="Arial" w:eastAsia="Arial" w:hAnsi="Arial" w:cs="Arial"/>
          <w:i/>
          <w:iCs/>
          <w:color w:val="0E101A"/>
          <w:sz w:val="24"/>
          <w:szCs w:val="24"/>
        </w:rPr>
        <w:t>Dod information security program: overview, classification, and declassification</w:t>
      </w:r>
      <w:r w:rsidRPr="7E134543">
        <w:rPr>
          <w:rFonts w:ascii="Arial" w:eastAsia="Arial" w:hAnsi="Arial" w:cs="Arial"/>
          <w:color w:val="0E101A"/>
          <w:sz w:val="24"/>
          <w:szCs w:val="24"/>
        </w:rPr>
        <w:t xml:space="preserve">. Washington Headquarters Services. </w:t>
      </w:r>
      <w:hyperlink r:id="rId8">
        <w:r w:rsidRPr="7E134543">
          <w:rPr>
            <w:rStyle w:val="Hyperlink"/>
            <w:rFonts w:ascii="Arial" w:eastAsia="Arial" w:hAnsi="Arial" w:cs="Arial"/>
            <w:color w:val="4A6EE0"/>
            <w:sz w:val="24"/>
            <w:szCs w:val="24"/>
          </w:rPr>
          <w:t>https://www.esd.whs.mil/Portals/54/Documents/DD/issuances/dodm/520001m_vol1.pdf?ver=2020-08-04-092500-203</w:t>
        </w:r>
      </w:hyperlink>
    </w:p>
    <w:p w14:paraId="4AF88F19" w14:textId="0344EF7C" w:rsidR="6B91433D" w:rsidRDefault="6B91433D" w:rsidP="7E134543">
      <w:pPr>
        <w:spacing w:line="480" w:lineRule="auto"/>
      </w:pPr>
      <w:r w:rsidRPr="71AC5292">
        <w:rPr>
          <w:rFonts w:ascii="Arial" w:eastAsia="Arial" w:hAnsi="Arial" w:cs="Arial"/>
          <w:color w:val="0E101A"/>
          <w:sz w:val="24"/>
          <w:szCs w:val="24"/>
        </w:rPr>
        <w:t xml:space="preserve">Department of Defense. (2021, August 24). </w:t>
      </w:r>
      <w:r w:rsidRPr="71AC5292">
        <w:rPr>
          <w:rFonts w:ascii="Arial" w:eastAsia="Arial" w:hAnsi="Arial" w:cs="Arial"/>
          <w:i/>
          <w:iCs/>
          <w:color w:val="0E101A"/>
          <w:sz w:val="24"/>
          <w:szCs w:val="24"/>
        </w:rPr>
        <w:t>Dod instruction 8170.01 online information management and electronic messaging</w:t>
      </w:r>
      <w:r w:rsidRPr="71AC5292">
        <w:rPr>
          <w:rFonts w:ascii="Arial" w:eastAsia="Arial" w:hAnsi="Arial" w:cs="Arial"/>
          <w:color w:val="0E101A"/>
          <w:sz w:val="24"/>
          <w:szCs w:val="24"/>
        </w:rPr>
        <w:t xml:space="preserve"> [PDF]. Washington Headquarters Services. </w:t>
      </w:r>
      <w:hyperlink r:id="rId9">
        <w:r w:rsidRPr="71AC5292">
          <w:rPr>
            <w:rStyle w:val="Hyperlink"/>
            <w:rFonts w:ascii="Arial" w:eastAsia="Arial" w:hAnsi="Arial" w:cs="Arial"/>
            <w:color w:val="4A6EE0"/>
            <w:sz w:val="24"/>
            <w:szCs w:val="24"/>
          </w:rPr>
          <w:t>https://www.esd.whs.mil/Portals/54/Documents/DD/issuances/dodi/817001p.pdf</w:t>
        </w:r>
      </w:hyperlink>
    </w:p>
    <w:p w14:paraId="32AC079E" w14:textId="7E0FD8CA" w:rsidR="3C7F1B8E" w:rsidRDefault="3C7F1B8E" w:rsidP="6724192E">
      <w:pPr>
        <w:spacing w:line="480" w:lineRule="auto"/>
        <w:rPr>
          <w:rFonts w:ascii="Arial" w:eastAsia="Arial" w:hAnsi="Arial" w:cs="Arial"/>
          <w:sz w:val="24"/>
          <w:szCs w:val="24"/>
        </w:rPr>
      </w:pPr>
      <w:proofErr w:type="spellStart"/>
      <w:r w:rsidRPr="6724192E">
        <w:rPr>
          <w:rFonts w:ascii="Arial" w:eastAsia="Arial" w:hAnsi="Arial" w:cs="Arial"/>
          <w:sz w:val="24"/>
          <w:szCs w:val="24"/>
        </w:rPr>
        <w:t>Haekka</w:t>
      </w:r>
      <w:proofErr w:type="spellEnd"/>
      <w:r w:rsidRPr="6724192E">
        <w:rPr>
          <w:rFonts w:ascii="Arial" w:eastAsia="Arial" w:hAnsi="Arial" w:cs="Arial"/>
          <w:sz w:val="24"/>
          <w:szCs w:val="24"/>
        </w:rPr>
        <w:t xml:space="preserve">. (2023, March 23). Technical training </w:t>
      </w:r>
      <w:proofErr w:type="spellStart"/>
      <w:r w:rsidRPr="6724192E">
        <w:rPr>
          <w:rFonts w:ascii="Arial" w:eastAsia="Arial" w:hAnsi="Arial" w:cs="Arial"/>
          <w:sz w:val="24"/>
          <w:szCs w:val="24"/>
        </w:rPr>
        <w:t>requried</w:t>
      </w:r>
      <w:proofErr w:type="spellEnd"/>
      <w:r w:rsidRPr="6724192E">
        <w:rPr>
          <w:rFonts w:ascii="Arial" w:eastAsia="Arial" w:hAnsi="Arial" w:cs="Arial"/>
          <w:sz w:val="24"/>
          <w:szCs w:val="24"/>
        </w:rPr>
        <w:t xml:space="preserve"> by iso 27001 [Blog]. </w:t>
      </w:r>
      <w:hyperlink r:id="rId10">
        <w:r w:rsidRPr="6724192E">
          <w:rPr>
            <w:rStyle w:val="Hyperlink"/>
            <w:rFonts w:ascii="Arial" w:eastAsia="Arial" w:hAnsi="Arial" w:cs="Arial"/>
            <w:sz w:val="24"/>
            <w:szCs w:val="24"/>
          </w:rPr>
          <w:t>https://www.haekka.com/blog/technical-training-requried-by-iso-2700</w:t>
        </w:r>
        <w:r w:rsidR="31B0A97D" w:rsidRPr="6724192E">
          <w:rPr>
            <w:rStyle w:val="Hyperlink"/>
            <w:rFonts w:ascii="Arial" w:eastAsia="Arial" w:hAnsi="Arial" w:cs="Arial"/>
            <w:sz w:val="24"/>
            <w:szCs w:val="24"/>
          </w:rPr>
          <w:t>1</w:t>
        </w:r>
      </w:hyperlink>
    </w:p>
    <w:p w14:paraId="4A8E52B8" w14:textId="43738C53" w:rsidR="3C7F1B8E" w:rsidRDefault="3C7F1B8E" w:rsidP="6724192E">
      <w:pPr>
        <w:spacing w:line="480" w:lineRule="auto"/>
        <w:rPr>
          <w:rFonts w:ascii="Arial" w:eastAsia="Arial" w:hAnsi="Arial" w:cs="Arial"/>
          <w:sz w:val="24"/>
          <w:szCs w:val="24"/>
        </w:rPr>
      </w:pPr>
      <w:proofErr w:type="spellStart"/>
      <w:r w:rsidRPr="6724192E">
        <w:rPr>
          <w:rFonts w:ascii="Arial" w:eastAsia="Arial" w:hAnsi="Arial" w:cs="Arial"/>
          <w:sz w:val="24"/>
          <w:szCs w:val="24"/>
        </w:rPr>
        <w:lastRenderedPageBreak/>
        <w:t>Bountouni</w:t>
      </w:r>
      <w:proofErr w:type="spellEnd"/>
      <w:r w:rsidRPr="6724192E">
        <w:rPr>
          <w:rFonts w:ascii="Arial" w:eastAsia="Arial" w:hAnsi="Arial" w:cs="Arial"/>
          <w:sz w:val="24"/>
          <w:szCs w:val="24"/>
        </w:rPr>
        <w:t xml:space="preserve">, N., </w:t>
      </w:r>
      <w:proofErr w:type="spellStart"/>
      <w:r w:rsidRPr="6724192E">
        <w:rPr>
          <w:rFonts w:ascii="Arial" w:eastAsia="Arial" w:hAnsi="Arial" w:cs="Arial"/>
          <w:sz w:val="24"/>
          <w:szCs w:val="24"/>
        </w:rPr>
        <w:t>Koussouris</w:t>
      </w:r>
      <w:proofErr w:type="spellEnd"/>
      <w:r w:rsidRPr="6724192E">
        <w:rPr>
          <w:rFonts w:ascii="Arial" w:eastAsia="Arial" w:hAnsi="Arial" w:cs="Arial"/>
          <w:sz w:val="24"/>
          <w:szCs w:val="24"/>
        </w:rPr>
        <w:t xml:space="preserve">, S., Vasileiou, A., &amp; </w:t>
      </w:r>
      <w:proofErr w:type="spellStart"/>
      <w:r w:rsidRPr="6724192E">
        <w:rPr>
          <w:rFonts w:ascii="Arial" w:eastAsia="Arial" w:hAnsi="Arial" w:cs="Arial"/>
          <w:sz w:val="24"/>
          <w:szCs w:val="24"/>
        </w:rPr>
        <w:t>Kazazis</w:t>
      </w:r>
      <w:proofErr w:type="spellEnd"/>
      <w:r w:rsidRPr="6724192E">
        <w:rPr>
          <w:rFonts w:ascii="Arial" w:eastAsia="Arial" w:hAnsi="Arial" w:cs="Arial"/>
          <w:sz w:val="24"/>
          <w:szCs w:val="24"/>
        </w:rPr>
        <w:t xml:space="preserve">, S. A. (2023). </w:t>
      </w:r>
      <w:r w:rsidRPr="6724192E">
        <w:rPr>
          <w:rFonts w:ascii="Arial" w:eastAsia="Arial" w:hAnsi="Arial" w:cs="Arial"/>
          <w:i/>
          <w:iCs/>
          <w:sz w:val="24"/>
          <w:szCs w:val="24"/>
        </w:rPr>
        <w:t>A Holistic Framework for Safeguarding of SMEs-A Case Study.</w:t>
      </w:r>
      <w:r w:rsidRPr="6724192E">
        <w:rPr>
          <w:rFonts w:ascii="Arial" w:eastAsia="Arial" w:hAnsi="Arial" w:cs="Arial"/>
          <w:sz w:val="24"/>
          <w:szCs w:val="24"/>
        </w:rPr>
        <w:t xml:space="preserve"> </w:t>
      </w:r>
      <w:hyperlink r:id="rId11">
        <w:r w:rsidRPr="6724192E">
          <w:rPr>
            <w:rStyle w:val="Hyperlink"/>
            <w:rFonts w:ascii="Arial" w:eastAsia="Arial" w:hAnsi="Arial" w:cs="Arial"/>
            <w:sz w:val="24"/>
            <w:szCs w:val="24"/>
          </w:rPr>
          <w:t>https://doi.org/10.1109/DRCN57075.2023.1010824</w:t>
        </w:r>
        <w:r w:rsidR="16CC8BA6" w:rsidRPr="6724192E">
          <w:rPr>
            <w:rStyle w:val="Hyperlink"/>
            <w:rFonts w:ascii="Arial" w:eastAsia="Arial" w:hAnsi="Arial" w:cs="Arial"/>
            <w:sz w:val="24"/>
            <w:szCs w:val="24"/>
          </w:rPr>
          <w:t>7</w:t>
        </w:r>
      </w:hyperlink>
    </w:p>
    <w:p w14:paraId="58825B0C" w14:textId="25FF9EB7" w:rsidR="3C7F1B8E" w:rsidRDefault="3C7F1B8E" w:rsidP="6724192E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6724192E">
        <w:rPr>
          <w:rFonts w:ascii="Arial" w:eastAsia="Arial" w:hAnsi="Arial" w:cs="Arial"/>
          <w:sz w:val="24"/>
          <w:szCs w:val="24"/>
        </w:rPr>
        <w:t xml:space="preserve">Andrews, N. (2018). </w:t>
      </w:r>
      <w:r w:rsidRPr="6724192E">
        <w:rPr>
          <w:rFonts w:ascii="Arial" w:eastAsia="Arial" w:hAnsi="Arial" w:cs="Arial"/>
          <w:i/>
          <w:iCs/>
          <w:sz w:val="24"/>
          <w:szCs w:val="24"/>
        </w:rPr>
        <w:t>"</w:t>
      </w:r>
      <w:proofErr w:type="gramStart"/>
      <w:r w:rsidRPr="6724192E">
        <w:rPr>
          <w:rFonts w:ascii="Arial" w:eastAsia="Arial" w:hAnsi="Arial" w:cs="Arial"/>
          <w:i/>
          <w:iCs/>
          <w:sz w:val="24"/>
          <w:szCs w:val="24"/>
        </w:rPr>
        <w:t>can</w:t>
      </w:r>
      <w:proofErr w:type="gramEnd"/>
      <w:r w:rsidRPr="6724192E">
        <w:rPr>
          <w:rFonts w:ascii="Arial" w:eastAsia="Arial" w:hAnsi="Arial" w:cs="Arial"/>
          <w:i/>
          <w:iCs/>
          <w:sz w:val="24"/>
          <w:szCs w:val="24"/>
        </w:rPr>
        <w:t xml:space="preserve"> I Get Your Digits?": Illegal Acquisition </w:t>
      </w:r>
      <w:proofErr w:type="gramStart"/>
      <w:r w:rsidRPr="6724192E">
        <w:rPr>
          <w:rFonts w:ascii="Arial" w:eastAsia="Arial" w:hAnsi="Arial" w:cs="Arial"/>
          <w:i/>
          <w:iCs/>
          <w:sz w:val="24"/>
          <w:szCs w:val="24"/>
        </w:rPr>
        <w:t>Of</w:t>
      </w:r>
      <w:proofErr w:type="gramEnd"/>
      <w:r w:rsidRPr="6724192E">
        <w:rPr>
          <w:rFonts w:ascii="Arial" w:eastAsia="Arial" w:hAnsi="Arial" w:cs="Arial"/>
          <w:i/>
          <w:iCs/>
          <w:sz w:val="24"/>
          <w:szCs w:val="24"/>
        </w:rPr>
        <w:t xml:space="preserve"> Wireless Phone Numbers </w:t>
      </w:r>
      <w:proofErr w:type="gramStart"/>
      <w:r w:rsidRPr="6724192E">
        <w:rPr>
          <w:rFonts w:ascii="Arial" w:eastAsia="Arial" w:hAnsi="Arial" w:cs="Arial"/>
          <w:i/>
          <w:iCs/>
          <w:sz w:val="24"/>
          <w:szCs w:val="24"/>
        </w:rPr>
        <w:t>For</w:t>
      </w:r>
      <w:proofErr w:type="gramEnd"/>
      <w:r w:rsidRPr="6724192E">
        <w:rPr>
          <w:rFonts w:ascii="Arial" w:eastAsia="Arial" w:hAnsi="Arial" w:cs="Arial"/>
          <w:i/>
          <w:iCs/>
          <w:sz w:val="24"/>
          <w:szCs w:val="24"/>
        </w:rPr>
        <w:t xml:space="preserve"> Sim-swap Attacks </w:t>
      </w:r>
      <w:proofErr w:type="gramStart"/>
      <w:r w:rsidRPr="6724192E">
        <w:rPr>
          <w:rFonts w:ascii="Arial" w:eastAsia="Arial" w:hAnsi="Arial" w:cs="Arial"/>
          <w:i/>
          <w:iCs/>
          <w:sz w:val="24"/>
          <w:szCs w:val="24"/>
        </w:rPr>
        <w:t>And</w:t>
      </w:r>
      <w:proofErr w:type="gramEnd"/>
      <w:r w:rsidRPr="6724192E">
        <w:rPr>
          <w:rFonts w:ascii="Arial" w:eastAsia="Arial" w:hAnsi="Arial" w:cs="Arial"/>
          <w:i/>
          <w:iCs/>
          <w:sz w:val="24"/>
          <w:szCs w:val="24"/>
        </w:rPr>
        <w:t xml:space="preserve"> Wireless Provider Liability.</w:t>
      </w:r>
      <w:r w:rsidRPr="6724192E">
        <w:rPr>
          <w:rFonts w:ascii="Arial" w:eastAsia="Arial" w:hAnsi="Arial" w:cs="Arial"/>
          <w:sz w:val="24"/>
          <w:szCs w:val="24"/>
        </w:rPr>
        <w:t xml:space="preserve"> Northwestern Journal of Technology and Intellectual Property, 16(2), 79-105. </w:t>
      </w:r>
    </w:p>
    <w:p w14:paraId="1565F77D" w14:textId="3690719E" w:rsidR="3C7F1B8E" w:rsidRDefault="3C7F1B8E" w:rsidP="6724192E">
      <w:pPr>
        <w:spacing w:line="480" w:lineRule="auto"/>
        <w:rPr>
          <w:rFonts w:ascii="Arial" w:eastAsia="Arial" w:hAnsi="Arial" w:cs="Arial"/>
          <w:sz w:val="24"/>
          <w:szCs w:val="24"/>
        </w:rPr>
      </w:pPr>
      <w:r w:rsidRPr="6724192E">
        <w:rPr>
          <w:rFonts w:ascii="Arial" w:eastAsia="Arial" w:hAnsi="Arial" w:cs="Arial"/>
          <w:sz w:val="24"/>
          <w:szCs w:val="24"/>
        </w:rPr>
        <w:t xml:space="preserve">Jacobs, P., Von Solms, B., &amp; Grobler, M. (2017). Towards a National Cybersecurity Capability Development Model. European Conference on Cyber Warfare and Security, (), 582-592. </w:t>
      </w:r>
    </w:p>
    <w:p w14:paraId="2D465FC0" w14:textId="0DEDD114" w:rsidR="3C7F1B8E" w:rsidRDefault="3C7F1B8E" w:rsidP="6724192E">
      <w:pPr>
        <w:spacing w:line="480" w:lineRule="auto"/>
        <w:rPr>
          <w:rFonts w:ascii="Arial" w:eastAsia="Arial" w:hAnsi="Arial" w:cs="Arial"/>
          <w:sz w:val="24"/>
          <w:szCs w:val="24"/>
        </w:rPr>
      </w:pPr>
      <w:proofErr w:type="spellStart"/>
      <w:r w:rsidRPr="71AC5292">
        <w:rPr>
          <w:rFonts w:ascii="Arial" w:eastAsia="Arial" w:hAnsi="Arial" w:cs="Arial"/>
          <w:sz w:val="24"/>
          <w:szCs w:val="24"/>
        </w:rPr>
        <w:t>eMazzanti</w:t>
      </w:r>
      <w:proofErr w:type="spellEnd"/>
      <w:r w:rsidRPr="71AC5292">
        <w:rPr>
          <w:rFonts w:ascii="Arial" w:eastAsia="Arial" w:hAnsi="Arial" w:cs="Arial"/>
          <w:sz w:val="24"/>
          <w:szCs w:val="24"/>
        </w:rPr>
        <w:t xml:space="preserve"> Technologies. (2023, January 18). </w:t>
      </w:r>
      <w:r w:rsidRPr="71AC5292">
        <w:rPr>
          <w:rFonts w:ascii="Arial" w:eastAsia="Arial" w:hAnsi="Arial" w:cs="Arial"/>
          <w:i/>
          <w:iCs/>
          <w:sz w:val="24"/>
          <w:szCs w:val="24"/>
        </w:rPr>
        <w:t xml:space="preserve">Continued </w:t>
      </w:r>
      <w:proofErr w:type="spellStart"/>
      <w:r w:rsidRPr="71AC5292">
        <w:rPr>
          <w:rFonts w:ascii="Arial" w:eastAsia="Arial" w:hAnsi="Arial" w:cs="Arial"/>
          <w:i/>
          <w:iCs/>
          <w:sz w:val="24"/>
          <w:szCs w:val="24"/>
        </w:rPr>
        <w:t>emotet</w:t>
      </w:r>
      <w:proofErr w:type="spellEnd"/>
      <w:r w:rsidRPr="71AC5292">
        <w:rPr>
          <w:rFonts w:ascii="Arial" w:eastAsia="Arial" w:hAnsi="Arial" w:cs="Arial"/>
          <w:i/>
          <w:iCs/>
          <w:sz w:val="24"/>
          <w:szCs w:val="24"/>
        </w:rPr>
        <w:t xml:space="preserve"> attacks highlight 2023 malware dangers.</w:t>
      </w:r>
      <w:r w:rsidRPr="71AC529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71AC5292">
        <w:rPr>
          <w:rFonts w:ascii="Arial" w:eastAsia="Arial" w:hAnsi="Arial" w:cs="Arial"/>
          <w:sz w:val="24"/>
          <w:szCs w:val="24"/>
        </w:rPr>
        <w:t>PRWeb</w:t>
      </w:r>
      <w:proofErr w:type="spellEnd"/>
      <w:r w:rsidRPr="71AC5292">
        <w:rPr>
          <w:rFonts w:ascii="Arial" w:eastAsia="Arial" w:hAnsi="Arial" w:cs="Arial"/>
          <w:sz w:val="24"/>
          <w:szCs w:val="24"/>
        </w:rPr>
        <w:t xml:space="preserve">. </w:t>
      </w:r>
      <w:hyperlink r:id="rId12">
        <w:r w:rsidRPr="71AC5292">
          <w:rPr>
            <w:rStyle w:val="Hyperlink"/>
            <w:rFonts w:ascii="Arial" w:eastAsia="Arial" w:hAnsi="Arial" w:cs="Arial"/>
            <w:sz w:val="24"/>
            <w:szCs w:val="24"/>
          </w:rPr>
          <w:t>https://www.prweb.com/releases/continued-emotet-attacks-highlight-2023-malware-dangers-880615823.htm</w:t>
        </w:r>
        <w:r w:rsidR="4F3DBF58" w:rsidRPr="71AC5292">
          <w:rPr>
            <w:rStyle w:val="Hyperlink"/>
            <w:rFonts w:ascii="Arial" w:eastAsia="Arial" w:hAnsi="Arial" w:cs="Arial"/>
            <w:sz w:val="24"/>
            <w:szCs w:val="24"/>
          </w:rPr>
          <w:t>l</w:t>
        </w:r>
      </w:hyperlink>
    </w:p>
    <w:p w14:paraId="3521F75C" w14:textId="1D1B0E79" w:rsidR="60C8D10D" w:rsidRDefault="1C645D34" w:rsidP="373182FD">
      <w:pPr>
        <w:spacing w:before="240" w:after="240" w:line="480" w:lineRule="auto"/>
      </w:pPr>
      <w:r w:rsidRPr="71AC5292">
        <w:rPr>
          <w:rFonts w:ascii="Arial" w:eastAsia="Arial" w:hAnsi="Arial" w:cs="Arial"/>
          <w:sz w:val="24"/>
          <w:szCs w:val="24"/>
        </w:rPr>
        <w:t>N</w:t>
      </w:r>
      <w:r w:rsidR="60C8D10D" w:rsidRPr="71AC5292">
        <w:rPr>
          <w:rFonts w:ascii="Arial" w:eastAsia="Arial" w:hAnsi="Arial" w:cs="Arial"/>
          <w:sz w:val="24"/>
          <w:szCs w:val="24"/>
        </w:rPr>
        <w:t>ational Institute of Standards and Technology. NIST SP 800 Series Publications: SP 800-53, SP 800-63B, SP 800-40, SP 800-218, SP 800-111, SP 800-77, SP 800-46</w:t>
      </w:r>
    </w:p>
    <w:p w14:paraId="39D03F99" w14:textId="58324F7A" w:rsidR="60C8D10D" w:rsidRDefault="60C8D10D" w:rsidP="373182FD">
      <w:pPr>
        <w:spacing w:before="240" w:after="240" w:line="480" w:lineRule="auto"/>
      </w:pPr>
      <w:r w:rsidRPr="373182FD">
        <w:rPr>
          <w:rFonts w:ascii="Arial" w:eastAsia="Arial" w:hAnsi="Arial" w:cs="Arial"/>
          <w:sz w:val="24"/>
          <w:szCs w:val="24"/>
        </w:rPr>
        <w:t>DoD Instruction 8500.01, 8510.01, 8570.01-M</w:t>
      </w:r>
    </w:p>
    <w:p w14:paraId="204BE677" w14:textId="3F768253" w:rsidR="60C8D10D" w:rsidRDefault="60C8D10D" w:rsidP="373182FD">
      <w:pPr>
        <w:spacing w:before="240" w:after="240" w:line="480" w:lineRule="auto"/>
      </w:pPr>
      <w:r w:rsidRPr="373182FD">
        <w:rPr>
          <w:rFonts w:ascii="Arial" w:eastAsia="Arial" w:hAnsi="Arial" w:cs="Arial"/>
          <w:sz w:val="24"/>
          <w:szCs w:val="24"/>
        </w:rPr>
        <w:t>DoD STIGs (</w:t>
      </w:r>
      <w:hyperlink r:id="rId13">
        <w:r w:rsidRPr="373182FD">
          <w:rPr>
            <w:rStyle w:val="Hyperlink"/>
            <w:rFonts w:ascii="Arial" w:eastAsia="Arial" w:hAnsi="Arial" w:cs="Arial"/>
            <w:sz w:val="24"/>
            <w:szCs w:val="24"/>
          </w:rPr>
          <w:t>https://public.cyber.mil/stigs</w:t>
        </w:r>
      </w:hyperlink>
      <w:r w:rsidRPr="373182FD">
        <w:rPr>
          <w:rFonts w:ascii="Arial" w:eastAsia="Arial" w:hAnsi="Arial" w:cs="Arial"/>
          <w:sz w:val="24"/>
          <w:szCs w:val="24"/>
        </w:rPr>
        <w:t>)</w:t>
      </w:r>
    </w:p>
    <w:p w14:paraId="7DF5237D" w14:textId="4DACF709" w:rsidR="60C8D10D" w:rsidRDefault="60C8D10D" w:rsidP="373182FD">
      <w:pPr>
        <w:spacing w:before="240" w:after="240" w:line="480" w:lineRule="auto"/>
      </w:pPr>
      <w:r w:rsidRPr="373182FD">
        <w:rPr>
          <w:rFonts w:ascii="Arial" w:eastAsia="Arial" w:hAnsi="Arial" w:cs="Arial"/>
          <w:sz w:val="24"/>
          <w:szCs w:val="24"/>
        </w:rPr>
        <w:t>Department of Defense Cyber Exchange (</w:t>
      </w:r>
      <w:hyperlink r:id="rId14">
        <w:r w:rsidRPr="373182FD">
          <w:rPr>
            <w:rStyle w:val="Hyperlink"/>
            <w:rFonts w:ascii="Arial" w:eastAsia="Arial" w:hAnsi="Arial" w:cs="Arial"/>
            <w:sz w:val="24"/>
            <w:szCs w:val="24"/>
          </w:rPr>
          <w:t>https://public.cyber.mil</w:t>
        </w:r>
      </w:hyperlink>
      <w:r w:rsidRPr="373182FD">
        <w:rPr>
          <w:rFonts w:ascii="Arial" w:eastAsia="Arial" w:hAnsi="Arial" w:cs="Arial"/>
          <w:sz w:val="24"/>
          <w:szCs w:val="24"/>
        </w:rPr>
        <w:t>)</w:t>
      </w:r>
    </w:p>
    <w:p w14:paraId="03B4B3DC" w14:textId="19771424" w:rsidR="373182FD" w:rsidRDefault="60C8D10D" w:rsidP="71AC5292">
      <w:pPr>
        <w:spacing w:before="240" w:after="240" w:line="480" w:lineRule="auto"/>
      </w:pPr>
      <w:r w:rsidRPr="71AC5292">
        <w:rPr>
          <w:rFonts w:ascii="Arial" w:eastAsia="Arial" w:hAnsi="Arial" w:cs="Arial"/>
          <w:sz w:val="24"/>
          <w:szCs w:val="24"/>
        </w:rPr>
        <w:t>FedRAMP.gov for cloud compliance standards</w:t>
      </w:r>
    </w:p>
    <w:sectPr w:rsidR="373182FD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5w/XdJd/pcFm" int2:id="esC1J2Y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C9BA"/>
    <w:multiLevelType w:val="hybridMultilevel"/>
    <w:tmpl w:val="C8BED6A8"/>
    <w:lvl w:ilvl="0" w:tplc="A3020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E554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B0EB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E48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C2B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C5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66C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22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CC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9F5BE"/>
    <w:multiLevelType w:val="hybridMultilevel"/>
    <w:tmpl w:val="BCE09686"/>
    <w:lvl w:ilvl="0" w:tplc="0FFA3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D6B3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ADAC9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888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30A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E6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E48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4E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C8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ADA66"/>
    <w:multiLevelType w:val="hybridMultilevel"/>
    <w:tmpl w:val="5704B834"/>
    <w:lvl w:ilvl="0" w:tplc="1062F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406E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6AE7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EEC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EA9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229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16F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A6FE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4CCF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793250"/>
    <w:multiLevelType w:val="hybridMultilevel"/>
    <w:tmpl w:val="AF9A5DCA"/>
    <w:lvl w:ilvl="0" w:tplc="98407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F68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CCD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C6B6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8F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A7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E48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2869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C5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0CCD05"/>
    <w:multiLevelType w:val="hybridMultilevel"/>
    <w:tmpl w:val="B6C2BE9A"/>
    <w:lvl w:ilvl="0" w:tplc="D2E8A4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C0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767C0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8FD0B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EC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0B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BEF1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81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4A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E939D"/>
    <w:multiLevelType w:val="hybridMultilevel"/>
    <w:tmpl w:val="82487C3C"/>
    <w:lvl w:ilvl="0" w:tplc="AF467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7ED6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BE80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684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47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28DE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381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2264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EB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B23C38"/>
    <w:multiLevelType w:val="hybridMultilevel"/>
    <w:tmpl w:val="582CF23C"/>
    <w:lvl w:ilvl="0" w:tplc="85C2D7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04A0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52AD4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7E144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4EE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284F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8E8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68D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E465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BB2895"/>
    <w:multiLevelType w:val="hybridMultilevel"/>
    <w:tmpl w:val="FDCAE1C4"/>
    <w:lvl w:ilvl="0" w:tplc="CA7EF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C8F8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F6B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8DD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C7F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AC6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E88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08D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ACF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12C403"/>
    <w:multiLevelType w:val="hybridMultilevel"/>
    <w:tmpl w:val="CC1849BC"/>
    <w:lvl w:ilvl="0" w:tplc="14229B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EC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BAE59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9629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E2B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74D4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8AF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462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143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56C1D3"/>
    <w:multiLevelType w:val="hybridMultilevel"/>
    <w:tmpl w:val="FFA02720"/>
    <w:lvl w:ilvl="0" w:tplc="48AC4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29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8192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70281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98F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A88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ABD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AA84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72FD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9CD5E0"/>
    <w:multiLevelType w:val="hybridMultilevel"/>
    <w:tmpl w:val="4A421A0C"/>
    <w:lvl w:ilvl="0" w:tplc="C178D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60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18EB9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E146F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BAB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4B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A4B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7A2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E84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E7FD7D"/>
    <w:multiLevelType w:val="hybridMultilevel"/>
    <w:tmpl w:val="55F27AF6"/>
    <w:lvl w:ilvl="0" w:tplc="B3BE03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FCA5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8D46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1305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CE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6A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363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AF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108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F3119"/>
    <w:multiLevelType w:val="hybridMultilevel"/>
    <w:tmpl w:val="D62E6452"/>
    <w:lvl w:ilvl="0" w:tplc="32147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CC9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441C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001D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C4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BC2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7E5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AE0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E64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8B900A"/>
    <w:multiLevelType w:val="hybridMultilevel"/>
    <w:tmpl w:val="F4865D68"/>
    <w:lvl w:ilvl="0" w:tplc="C7382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8016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09422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E6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A8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EA2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74C9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FE3A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AB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37DB5F"/>
    <w:multiLevelType w:val="hybridMultilevel"/>
    <w:tmpl w:val="BB58B386"/>
    <w:lvl w:ilvl="0" w:tplc="CE947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967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2CD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E86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F4F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6CEA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E3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2C0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46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69C881"/>
    <w:multiLevelType w:val="hybridMultilevel"/>
    <w:tmpl w:val="A47A89CC"/>
    <w:lvl w:ilvl="0" w:tplc="DE029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2B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1A2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307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1C7D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1C2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64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2EED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3C8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902242"/>
    <w:multiLevelType w:val="hybridMultilevel"/>
    <w:tmpl w:val="26725D00"/>
    <w:lvl w:ilvl="0" w:tplc="5CE43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85A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627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CA6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C53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488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4E92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A3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3CC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E79616"/>
    <w:multiLevelType w:val="hybridMultilevel"/>
    <w:tmpl w:val="9312936C"/>
    <w:lvl w:ilvl="0" w:tplc="2FAEA0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D84F4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888A4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ED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F869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7EF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6EB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E80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60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259031F"/>
    <w:multiLevelType w:val="hybridMultilevel"/>
    <w:tmpl w:val="C330B5BE"/>
    <w:lvl w:ilvl="0" w:tplc="CC402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0492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D8F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2C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BA7D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08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2F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8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8F2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CDBE88"/>
    <w:multiLevelType w:val="hybridMultilevel"/>
    <w:tmpl w:val="9814CC3A"/>
    <w:lvl w:ilvl="0" w:tplc="850A4C42">
      <w:start w:val="1"/>
      <w:numFmt w:val="decimal"/>
      <w:lvlText w:val="%1."/>
      <w:lvlJc w:val="left"/>
      <w:pPr>
        <w:ind w:left="720" w:hanging="360"/>
      </w:pPr>
    </w:lvl>
    <w:lvl w:ilvl="1" w:tplc="EC0E92AE">
      <w:start w:val="1"/>
      <w:numFmt w:val="lowerLetter"/>
      <w:lvlText w:val="%2."/>
      <w:lvlJc w:val="left"/>
      <w:pPr>
        <w:ind w:left="1440" w:hanging="360"/>
      </w:pPr>
    </w:lvl>
    <w:lvl w:ilvl="2" w:tplc="B622C8C2">
      <w:start w:val="1"/>
      <w:numFmt w:val="lowerRoman"/>
      <w:lvlText w:val="%3."/>
      <w:lvlJc w:val="right"/>
      <w:pPr>
        <w:ind w:left="2160" w:hanging="180"/>
      </w:pPr>
    </w:lvl>
    <w:lvl w:ilvl="3" w:tplc="70D05BF6">
      <w:start w:val="1"/>
      <w:numFmt w:val="decimal"/>
      <w:lvlText w:val="%4."/>
      <w:lvlJc w:val="left"/>
      <w:pPr>
        <w:ind w:left="2880" w:hanging="360"/>
      </w:pPr>
    </w:lvl>
    <w:lvl w:ilvl="4" w:tplc="4552EFE2">
      <w:start w:val="1"/>
      <w:numFmt w:val="lowerLetter"/>
      <w:lvlText w:val="%5."/>
      <w:lvlJc w:val="left"/>
      <w:pPr>
        <w:ind w:left="3600" w:hanging="360"/>
      </w:pPr>
    </w:lvl>
    <w:lvl w:ilvl="5" w:tplc="5EF099A8">
      <w:start w:val="1"/>
      <w:numFmt w:val="lowerRoman"/>
      <w:lvlText w:val="%6."/>
      <w:lvlJc w:val="right"/>
      <w:pPr>
        <w:ind w:left="4320" w:hanging="180"/>
      </w:pPr>
    </w:lvl>
    <w:lvl w:ilvl="6" w:tplc="3F2AAF2A">
      <w:start w:val="1"/>
      <w:numFmt w:val="decimal"/>
      <w:lvlText w:val="%7."/>
      <w:lvlJc w:val="left"/>
      <w:pPr>
        <w:ind w:left="5040" w:hanging="360"/>
      </w:pPr>
    </w:lvl>
    <w:lvl w:ilvl="7" w:tplc="522A76E2">
      <w:start w:val="1"/>
      <w:numFmt w:val="lowerLetter"/>
      <w:lvlText w:val="%8."/>
      <w:lvlJc w:val="left"/>
      <w:pPr>
        <w:ind w:left="5760" w:hanging="360"/>
      </w:pPr>
    </w:lvl>
    <w:lvl w:ilvl="8" w:tplc="24D2E53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607215A"/>
    <w:multiLevelType w:val="hybridMultilevel"/>
    <w:tmpl w:val="D4BA9FEA"/>
    <w:lvl w:ilvl="0" w:tplc="3D149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2F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20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F03A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2C2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464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25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26D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4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5B899A"/>
    <w:multiLevelType w:val="hybridMultilevel"/>
    <w:tmpl w:val="FF3AFBF6"/>
    <w:lvl w:ilvl="0" w:tplc="9F0AE4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4073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249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08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5AC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4CD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CD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04A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AC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C53A87"/>
    <w:multiLevelType w:val="hybridMultilevel"/>
    <w:tmpl w:val="2A9E34EA"/>
    <w:lvl w:ilvl="0" w:tplc="5D18EC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308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F2F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8AF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A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82A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9690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2E3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0BF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2455E4"/>
    <w:multiLevelType w:val="hybridMultilevel"/>
    <w:tmpl w:val="FEE08A9E"/>
    <w:lvl w:ilvl="0" w:tplc="45BA6D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DFE9E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3C7DA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3A86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0B871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41637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75E23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0095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8C10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8906DEF"/>
    <w:multiLevelType w:val="hybridMultilevel"/>
    <w:tmpl w:val="280CE270"/>
    <w:lvl w:ilvl="0" w:tplc="A29A8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095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288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41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89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92D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66F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8D9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2AA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298B29"/>
    <w:multiLevelType w:val="hybridMultilevel"/>
    <w:tmpl w:val="0890EE40"/>
    <w:lvl w:ilvl="0" w:tplc="C97899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872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E22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430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0ED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C4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842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BA75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AC4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5548AC"/>
    <w:multiLevelType w:val="hybridMultilevel"/>
    <w:tmpl w:val="BD306356"/>
    <w:lvl w:ilvl="0" w:tplc="73167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90D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BC8D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CF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3A4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A0F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62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4C3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80A2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E6D909"/>
    <w:multiLevelType w:val="hybridMultilevel"/>
    <w:tmpl w:val="9BD4C3A4"/>
    <w:lvl w:ilvl="0" w:tplc="0A1E7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A8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7C42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0E6D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6F7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217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A877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6D1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8C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BF4A1DF"/>
    <w:multiLevelType w:val="hybridMultilevel"/>
    <w:tmpl w:val="8062AB30"/>
    <w:lvl w:ilvl="0" w:tplc="C62E4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0B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E11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0B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65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102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8C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7412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AC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DDA23B5"/>
    <w:multiLevelType w:val="hybridMultilevel"/>
    <w:tmpl w:val="147EA9D2"/>
    <w:lvl w:ilvl="0" w:tplc="74321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2A07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0AE1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83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A93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C9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1CC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85B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BC8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55FD4F"/>
    <w:multiLevelType w:val="hybridMultilevel"/>
    <w:tmpl w:val="6266436A"/>
    <w:lvl w:ilvl="0" w:tplc="ADC012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54C25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BFCB6E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AE0E5C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B2E0A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B42D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B42D9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79CDEC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F607C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0772FA9"/>
    <w:multiLevelType w:val="hybridMultilevel"/>
    <w:tmpl w:val="68529468"/>
    <w:lvl w:ilvl="0" w:tplc="C69E4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E54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EDAC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08D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9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0C3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67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F64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E651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26EC2F8"/>
    <w:multiLevelType w:val="hybridMultilevel"/>
    <w:tmpl w:val="F7CE3D14"/>
    <w:lvl w:ilvl="0" w:tplc="A44EEE50">
      <w:start w:val="1"/>
      <w:numFmt w:val="decimal"/>
      <w:lvlText w:val="%1."/>
      <w:lvlJc w:val="left"/>
      <w:pPr>
        <w:ind w:left="720" w:hanging="360"/>
      </w:pPr>
    </w:lvl>
    <w:lvl w:ilvl="1" w:tplc="1444C6E0">
      <w:start w:val="1"/>
      <w:numFmt w:val="lowerLetter"/>
      <w:lvlText w:val="%2."/>
      <w:lvlJc w:val="left"/>
      <w:pPr>
        <w:ind w:left="1440" w:hanging="360"/>
      </w:pPr>
    </w:lvl>
    <w:lvl w:ilvl="2" w:tplc="2D4AFF76">
      <w:start w:val="1"/>
      <w:numFmt w:val="lowerRoman"/>
      <w:lvlText w:val="%3."/>
      <w:lvlJc w:val="right"/>
      <w:pPr>
        <w:ind w:left="2160" w:hanging="180"/>
      </w:pPr>
    </w:lvl>
    <w:lvl w:ilvl="3" w:tplc="DD2ECD08">
      <w:start w:val="1"/>
      <w:numFmt w:val="decimal"/>
      <w:lvlText w:val="%4."/>
      <w:lvlJc w:val="left"/>
      <w:pPr>
        <w:ind w:left="2880" w:hanging="360"/>
      </w:pPr>
    </w:lvl>
    <w:lvl w:ilvl="4" w:tplc="2A2AD938">
      <w:start w:val="1"/>
      <w:numFmt w:val="lowerLetter"/>
      <w:lvlText w:val="%5."/>
      <w:lvlJc w:val="left"/>
      <w:pPr>
        <w:ind w:left="3600" w:hanging="360"/>
      </w:pPr>
    </w:lvl>
    <w:lvl w:ilvl="5" w:tplc="D5581C46">
      <w:start w:val="1"/>
      <w:numFmt w:val="lowerRoman"/>
      <w:lvlText w:val="%6."/>
      <w:lvlJc w:val="right"/>
      <w:pPr>
        <w:ind w:left="4320" w:hanging="180"/>
      </w:pPr>
    </w:lvl>
    <w:lvl w:ilvl="6" w:tplc="1C1A5E34">
      <w:start w:val="1"/>
      <w:numFmt w:val="decimal"/>
      <w:lvlText w:val="%7."/>
      <w:lvlJc w:val="left"/>
      <w:pPr>
        <w:ind w:left="5040" w:hanging="360"/>
      </w:pPr>
    </w:lvl>
    <w:lvl w:ilvl="7" w:tplc="6728020E">
      <w:start w:val="1"/>
      <w:numFmt w:val="lowerLetter"/>
      <w:lvlText w:val="%8."/>
      <w:lvlJc w:val="left"/>
      <w:pPr>
        <w:ind w:left="5760" w:hanging="360"/>
      </w:pPr>
    </w:lvl>
    <w:lvl w:ilvl="8" w:tplc="5016EC8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2B76A9F"/>
    <w:multiLevelType w:val="hybridMultilevel"/>
    <w:tmpl w:val="EF84609C"/>
    <w:lvl w:ilvl="0" w:tplc="B8423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6C58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A963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4E6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64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C2E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24C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49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286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6BC8E6"/>
    <w:multiLevelType w:val="hybridMultilevel"/>
    <w:tmpl w:val="492C9D24"/>
    <w:lvl w:ilvl="0" w:tplc="095EA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2C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AAC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899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E0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748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83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9A14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4C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A08B2A"/>
    <w:multiLevelType w:val="hybridMultilevel"/>
    <w:tmpl w:val="490005BA"/>
    <w:lvl w:ilvl="0" w:tplc="21984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24E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529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EA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20A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B0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9A4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64F1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466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69DCB87"/>
    <w:multiLevelType w:val="hybridMultilevel"/>
    <w:tmpl w:val="EFBA5BE2"/>
    <w:lvl w:ilvl="0" w:tplc="89FE3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2ED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C27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D0A3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B0D6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BE5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FE6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81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C87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E466C7"/>
    <w:multiLevelType w:val="hybridMultilevel"/>
    <w:tmpl w:val="BA1E88AC"/>
    <w:lvl w:ilvl="0" w:tplc="AE1AC4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86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006A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26EEEB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C1C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90E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E8E5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8E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7E3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7982CE"/>
    <w:multiLevelType w:val="hybridMultilevel"/>
    <w:tmpl w:val="58A4190A"/>
    <w:lvl w:ilvl="0" w:tplc="06424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CAD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0A5B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C80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08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2E3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34C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9A1F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700E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2E48DE"/>
    <w:multiLevelType w:val="hybridMultilevel"/>
    <w:tmpl w:val="B2620C3C"/>
    <w:lvl w:ilvl="0" w:tplc="DC3EEB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D82B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C81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5448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4A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B87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DAC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A09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6F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6AC21C"/>
    <w:multiLevelType w:val="hybridMultilevel"/>
    <w:tmpl w:val="5ABC5322"/>
    <w:lvl w:ilvl="0" w:tplc="C380A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6C55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4403C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736ED8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CB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C1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D27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68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E3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DB3999"/>
    <w:multiLevelType w:val="hybridMultilevel"/>
    <w:tmpl w:val="69488872"/>
    <w:lvl w:ilvl="0" w:tplc="FB56BC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5C345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AEE9A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67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40BF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0E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1CE4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F6C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AA6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AFA469"/>
    <w:multiLevelType w:val="hybridMultilevel"/>
    <w:tmpl w:val="EB280946"/>
    <w:lvl w:ilvl="0" w:tplc="1C8A4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8996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5BA4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C2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6E03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EDE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02C2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4A8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AC35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1C5C54A"/>
    <w:multiLevelType w:val="hybridMultilevel"/>
    <w:tmpl w:val="A5785F32"/>
    <w:lvl w:ilvl="0" w:tplc="551ED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2E53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C2CAF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BA06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280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9C9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8A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F2B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76A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CB6702"/>
    <w:multiLevelType w:val="hybridMultilevel"/>
    <w:tmpl w:val="0B9A8678"/>
    <w:lvl w:ilvl="0" w:tplc="27AEB5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4F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C65E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E49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A48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21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8A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CB4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82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48327C"/>
    <w:multiLevelType w:val="multilevel"/>
    <w:tmpl w:val="D0CCC0E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DAC034"/>
    <w:multiLevelType w:val="hybridMultilevel"/>
    <w:tmpl w:val="B6AA12AE"/>
    <w:lvl w:ilvl="0" w:tplc="0AB66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2460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181E9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240B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C6E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41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0D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40BE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05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E6DA9F"/>
    <w:multiLevelType w:val="hybridMultilevel"/>
    <w:tmpl w:val="C50CE4A2"/>
    <w:lvl w:ilvl="0" w:tplc="D542F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E6E4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89AD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8A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66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764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01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C81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6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7948C22"/>
    <w:multiLevelType w:val="hybridMultilevel"/>
    <w:tmpl w:val="2BCA690A"/>
    <w:lvl w:ilvl="0" w:tplc="18222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0C98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68CD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ED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A62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52E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0F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E0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C9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87E18C4"/>
    <w:multiLevelType w:val="hybridMultilevel"/>
    <w:tmpl w:val="7D2C6438"/>
    <w:lvl w:ilvl="0" w:tplc="1B5277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25CB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8462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2E1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23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AA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E82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45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EF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89BE4C3"/>
    <w:multiLevelType w:val="hybridMultilevel"/>
    <w:tmpl w:val="2740075A"/>
    <w:lvl w:ilvl="0" w:tplc="71FA1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6A82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432A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76F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417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C00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45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07B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A4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8E4A5F6"/>
    <w:multiLevelType w:val="hybridMultilevel"/>
    <w:tmpl w:val="FAC4EAE4"/>
    <w:lvl w:ilvl="0" w:tplc="E4E02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6689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5EEC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E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8C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682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ED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3EC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7CD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8FAF63D"/>
    <w:multiLevelType w:val="hybridMultilevel"/>
    <w:tmpl w:val="A79CAEE8"/>
    <w:lvl w:ilvl="0" w:tplc="AE5ED6A4">
      <w:start w:val="1"/>
      <w:numFmt w:val="decimal"/>
      <w:lvlText w:val="%1."/>
      <w:lvlJc w:val="left"/>
      <w:pPr>
        <w:ind w:left="720" w:hanging="360"/>
      </w:pPr>
    </w:lvl>
    <w:lvl w:ilvl="1" w:tplc="093E121A">
      <w:start w:val="1"/>
      <w:numFmt w:val="lowerLetter"/>
      <w:lvlText w:val="%2."/>
      <w:lvlJc w:val="left"/>
      <w:pPr>
        <w:ind w:left="1440" w:hanging="360"/>
      </w:pPr>
    </w:lvl>
    <w:lvl w:ilvl="2" w:tplc="AE1C1D02">
      <w:start w:val="1"/>
      <w:numFmt w:val="lowerRoman"/>
      <w:lvlText w:val="%3."/>
      <w:lvlJc w:val="right"/>
      <w:pPr>
        <w:ind w:left="2160" w:hanging="180"/>
      </w:pPr>
    </w:lvl>
    <w:lvl w:ilvl="3" w:tplc="41388934">
      <w:start w:val="1"/>
      <w:numFmt w:val="decimal"/>
      <w:lvlText w:val="%4."/>
      <w:lvlJc w:val="left"/>
      <w:pPr>
        <w:ind w:left="2880" w:hanging="360"/>
      </w:pPr>
    </w:lvl>
    <w:lvl w:ilvl="4" w:tplc="FB6E4A24">
      <w:start w:val="1"/>
      <w:numFmt w:val="lowerLetter"/>
      <w:lvlText w:val="%5."/>
      <w:lvlJc w:val="left"/>
      <w:pPr>
        <w:ind w:left="3600" w:hanging="360"/>
      </w:pPr>
    </w:lvl>
    <w:lvl w:ilvl="5" w:tplc="A89AB1E2">
      <w:start w:val="1"/>
      <w:numFmt w:val="lowerRoman"/>
      <w:lvlText w:val="%6."/>
      <w:lvlJc w:val="right"/>
      <w:pPr>
        <w:ind w:left="4320" w:hanging="180"/>
      </w:pPr>
    </w:lvl>
    <w:lvl w:ilvl="6" w:tplc="B780406A">
      <w:start w:val="1"/>
      <w:numFmt w:val="decimal"/>
      <w:lvlText w:val="%7."/>
      <w:lvlJc w:val="left"/>
      <w:pPr>
        <w:ind w:left="5040" w:hanging="360"/>
      </w:pPr>
    </w:lvl>
    <w:lvl w:ilvl="7" w:tplc="85EC3FB4">
      <w:start w:val="1"/>
      <w:numFmt w:val="lowerLetter"/>
      <w:lvlText w:val="%8."/>
      <w:lvlJc w:val="left"/>
      <w:pPr>
        <w:ind w:left="5760" w:hanging="360"/>
      </w:pPr>
    </w:lvl>
    <w:lvl w:ilvl="8" w:tplc="62BAE01A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B03C26D"/>
    <w:multiLevelType w:val="hybridMultilevel"/>
    <w:tmpl w:val="62ACDAE2"/>
    <w:lvl w:ilvl="0" w:tplc="CB1A4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2A7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DE43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8B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4BF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C8E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C000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B2D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0E1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FB2591"/>
    <w:multiLevelType w:val="hybridMultilevel"/>
    <w:tmpl w:val="9492221E"/>
    <w:lvl w:ilvl="0" w:tplc="31C4BB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A3E7EC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2BA26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9E64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68C3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29285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898FD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1601D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5E61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3E3FE62A"/>
    <w:multiLevelType w:val="hybridMultilevel"/>
    <w:tmpl w:val="B2C23F58"/>
    <w:lvl w:ilvl="0" w:tplc="8696B2E6">
      <w:start w:val="1"/>
      <w:numFmt w:val="decimal"/>
      <w:lvlText w:val="%1."/>
      <w:lvlJc w:val="left"/>
      <w:pPr>
        <w:ind w:left="720" w:hanging="360"/>
      </w:pPr>
    </w:lvl>
    <w:lvl w:ilvl="1" w:tplc="BF8AABC2">
      <w:start w:val="1"/>
      <w:numFmt w:val="lowerLetter"/>
      <w:lvlText w:val="%2."/>
      <w:lvlJc w:val="left"/>
      <w:pPr>
        <w:ind w:left="1440" w:hanging="360"/>
      </w:pPr>
    </w:lvl>
    <w:lvl w:ilvl="2" w:tplc="E77051B8">
      <w:start w:val="1"/>
      <w:numFmt w:val="lowerRoman"/>
      <w:lvlText w:val="%3."/>
      <w:lvlJc w:val="right"/>
      <w:pPr>
        <w:ind w:left="2160" w:hanging="180"/>
      </w:pPr>
    </w:lvl>
    <w:lvl w:ilvl="3" w:tplc="96A4A946">
      <w:start w:val="1"/>
      <w:numFmt w:val="decimal"/>
      <w:lvlText w:val="%4."/>
      <w:lvlJc w:val="left"/>
      <w:pPr>
        <w:ind w:left="2880" w:hanging="360"/>
      </w:pPr>
    </w:lvl>
    <w:lvl w:ilvl="4" w:tplc="670A4DDC">
      <w:start w:val="1"/>
      <w:numFmt w:val="lowerLetter"/>
      <w:lvlText w:val="%5."/>
      <w:lvlJc w:val="left"/>
      <w:pPr>
        <w:ind w:left="3600" w:hanging="360"/>
      </w:pPr>
    </w:lvl>
    <w:lvl w:ilvl="5" w:tplc="792AC638">
      <w:start w:val="1"/>
      <w:numFmt w:val="lowerRoman"/>
      <w:lvlText w:val="%6."/>
      <w:lvlJc w:val="right"/>
      <w:pPr>
        <w:ind w:left="4320" w:hanging="180"/>
      </w:pPr>
    </w:lvl>
    <w:lvl w:ilvl="6" w:tplc="F7CCEB72">
      <w:start w:val="1"/>
      <w:numFmt w:val="decimal"/>
      <w:lvlText w:val="%7."/>
      <w:lvlJc w:val="left"/>
      <w:pPr>
        <w:ind w:left="5040" w:hanging="360"/>
      </w:pPr>
    </w:lvl>
    <w:lvl w:ilvl="7" w:tplc="03425866">
      <w:start w:val="1"/>
      <w:numFmt w:val="lowerLetter"/>
      <w:lvlText w:val="%8."/>
      <w:lvlJc w:val="left"/>
      <w:pPr>
        <w:ind w:left="5760" w:hanging="360"/>
      </w:pPr>
    </w:lvl>
    <w:lvl w:ilvl="8" w:tplc="CF348FE0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F8D72F"/>
    <w:multiLevelType w:val="hybridMultilevel"/>
    <w:tmpl w:val="DB04EA8C"/>
    <w:lvl w:ilvl="0" w:tplc="C360BD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2A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034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EAC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D66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D44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3E2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9891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9EB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97B581"/>
    <w:multiLevelType w:val="hybridMultilevel"/>
    <w:tmpl w:val="5BF66B2E"/>
    <w:lvl w:ilvl="0" w:tplc="30A203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6C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A0E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4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903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F03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964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0CB3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98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348123E"/>
    <w:multiLevelType w:val="hybridMultilevel"/>
    <w:tmpl w:val="F762145A"/>
    <w:lvl w:ilvl="0" w:tplc="395877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A907B3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87A500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1F4DCC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28436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A2AD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38E2F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24F8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26ED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442CE251"/>
    <w:multiLevelType w:val="hybridMultilevel"/>
    <w:tmpl w:val="4C08235A"/>
    <w:lvl w:ilvl="0" w:tplc="90C096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6CA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3A0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22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04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5835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922F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EFB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F00D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587C79"/>
    <w:multiLevelType w:val="hybridMultilevel"/>
    <w:tmpl w:val="7F043F36"/>
    <w:lvl w:ilvl="0" w:tplc="67EAE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FAB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DA2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12E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05E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AAE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848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630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87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9F5948"/>
    <w:multiLevelType w:val="hybridMultilevel"/>
    <w:tmpl w:val="9C0865FA"/>
    <w:lvl w:ilvl="0" w:tplc="ABE62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CD3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AAAE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653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423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4E53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A9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47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C6F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86099E6"/>
    <w:multiLevelType w:val="hybridMultilevel"/>
    <w:tmpl w:val="E83854D8"/>
    <w:lvl w:ilvl="0" w:tplc="79425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05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81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D62C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4EA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0CD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E8C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8A39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AB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8A86705"/>
    <w:multiLevelType w:val="hybridMultilevel"/>
    <w:tmpl w:val="6BA2AFB6"/>
    <w:lvl w:ilvl="0" w:tplc="716CC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66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24B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03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4A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900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648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5EFB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25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8C132D2"/>
    <w:multiLevelType w:val="hybridMultilevel"/>
    <w:tmpl w:val="D25CC910"/>
    <w:lvl w:ilvl="0" w:tplc="02DE5D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6EB6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22CC8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10D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B89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9C8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DCE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01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E40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8FC1AAD"/>
    <w:multiLevelType w:val="hybridMultilevel"/>
    <w:tmpl w:val="1F0681E6"/>
    <w:lvl w:ilvl="0" w:tplc="C5468A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2F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18E6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F4BE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C0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29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8AAB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C04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60E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91CDEA3"/>
    <w:multiLevelType w:val="hybridMultilevel"/>
    <w:tmpl w:val="47005086"/>
    <w:lvl w:ilvl="0" w:tplc="B1104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0891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BA22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85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04F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1C7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42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A89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A0C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9962380"/>
    <w:multiLevelType w:val="hybridMultilevel"/>
    <w:tmpl w:val="7BC6E1AA"/>
    <w:lvl w:ilvl="0" w:tplc="D17E4F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E8E2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AF6D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D93C6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683B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E09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AE7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5C89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C8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E6A6058"/>
    <w:multiLevelType w:val="hybridMultilevel"/>
    <w:tmpl w:val="551A1A6C"/>
    <w:lvl w:ilvl="0" w:tplc="F0E28D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10E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461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96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8A1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A2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6B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382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4C0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3619EAD"/>
    <w:multiLevelType w:val="hybridMultilevel"/>
    <w:tmpl w:val="93BACB88"/>
    <w:lvl w:ilvl="0" w:tplc="DCDA3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367FD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27C0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B2A4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01D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12E9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645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ED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9EB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4893006"/>
    <w:multiLevelType w:val="hybridMultilevel"/>
    <w:tmpl w:val="A7ACF24C"/>
    <w:lvl w:ilvl="0" w:tplc="0FC200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A051D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B3682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80E8D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84C3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3D2CD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FCF0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6E86EE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5EA23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6090E24"/>
    <w:multiLevelType w:val="hybridMultilevel"/>
    <w:tmpl w:val="4DBCB482"/>
    <w:lvl w:ilvl="0" w:tplc="756AF9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568D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75A3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EAC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A6E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B6CC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E03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C3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A8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65D83D9"/>
    <w:multiLevelType w:val="hybridMultilevel"/>
    <w:tmpl w:val="1C5686AA"/>
    <w:lvl w:ilvl="0" w:tplc="A7947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F659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72866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CF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A1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E21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EE0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0D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CCF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8BD1D8A"/>
    <w:multiLevelType w:val="hybridMultilevel"/>
    <w:tmpl w:val="A80E90B4"/>
    <w:lvl w:ilvl="0" w:tplc="DC68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D88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16D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3EC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0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87D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D8FE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DA0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C6B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9AEFFA9"/>
    <w:multiLevelType w:val="hybridMultilevel"/>
    <w:tmpl w:val="15663D46"/>
    <w:lvl w:ilvl="0" w:tplc="FB162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38C0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629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D8D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60C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FA0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CD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880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EBF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C60191C"/>
    <w:multiLevelType w:val="hybridMultilevel"/>
    <w:tmpl w:val="08F2ACCC"/>
    <w:lvl w:ilvl="0" w:tplc="834448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6B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819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586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C08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69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43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81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40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D956D91"/>
    <w:multiLevelType w:val="hybridMultilevel"/>
    <w:tmpl w:val="93EEAF58"/>
    <w:lvl w:ilvl="0" w:tplc="75DA8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6EB4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52CD6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2AB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A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49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88E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80F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AA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657A7A"/>
    <w:multiLevelType w:val="hybridMultilevel"/>
    <w:tmpl w:val="0FA69D70"/>
    <w:lvl w:ilvl="0" w:tplc="6C045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2811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8A7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869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EFC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2E8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BEB3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EA0D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29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41164B"/>
    <w:multiLevelType w:val="hybridMultilevel"/>
    <w:tmpl w:val="9BC68AF6"/>
    <w:lvl w:ilvl="0" w:tplc="8D56A520">
      <w:start w:val="1"/>
      <w:numFmt w:val="decimal"/>
      <w:lvlText w:val="%1."/>
      <w:lvlJc w:val="left"/>
      <w:pPr>
        <w:ind w:left="720" w:hanging="360"/>
      </w:pPr>
    </w:lvl>
    <w:lvl w:ilvl="1" w:tplc="3E02275C">
      <w:start w:val="1"/>
      <w:numFmt w:val="lowerLetter"/>
      <w:lvlText w:val="%2."/>
      <w:lvlJc w:val="left"/>
      <w:pPr>
        <w:ind w:left="1440" w:hanging="360"/>
      </w:pPr>
    </w:lvl>
    <w:lvl w:ilvl="2" w:tplc="4FBE857A">
      <w:start w:val="1"/>
      <w:numFmt w:val="lowerRoman"/>
      <w:lvlText w:val="%3."/>
      <w:lvlJc w:val="right"/>
      <w:pPr>
        <w:ind w:left="2160" w:hanging="180"/>
      </w:pPr>
    </w:lvl>
    <w:lvl w:ilvl="3" w:tplc="29A06810">
      <w:start w:val="1"/>
      <w:numFmt w:val="decimal"/>
      <w:lvlText w:val="%4."/>
      <w:lvlJc w:val="left"/>
      <w:pPr>
        <w:ind w:left="2880" w:hanging="360"/>
      </w:pPr>
    </w:lvl>
    <w:lvl w:ilvl="4" w:tplc="BCB4DC50">
      <w:start w:val="1"/>
      <w:numFmt w:val="lowerLetter"/>
      <w:lvlText w:val="%5."/>
      <w:lvlJc w:val="left"/>
      <w:pPr>
        <w:ind w:left="3600" w:hanging="360"/>
      </w:pPr>
    </w:lvl>
    <w:lvl w:ilvl="5" w:tplc="6BBA2EA2">
      <w:start w:val="1"/>
      <w:numFmt w:val="lowerRoman"/>
      <w:lvlText w:val="%6."/>
      <w:lvlJc w:val="right"/>
      <w:pPr>
        <w:ind w:left="4320" w:hanging="180"/>
      </w:pPr>
    </w:lvl>
    <w:lvl w:ilvl="6" w:tplc="70B8B766">
      <w:start w:val="1"/>
      <w:numFmt w:val="decimal"/>
      <w:lvlText w:val="%7."/>
      <w:lvlJc w:val="left"/>
      <w:pPr>
        <w:ind w:left="5040" w:hanging="360"/>
      </w:pPr>
    </w:lvl>
    <w:lvl w:ilvl="7" w:tplc="3C6ECBF4">
      <w:start w:val="1"/>
      <w:numFmt w:val="lowerLetter"/>
      <w:lvlText w:val="%8."/>
      <w:lvlJc w:val="left"/>
      <w:pPr>
        <w:ind w:left="5760" w:hanging="360"/>
      </w:pPr>
    </w:lvl>
    <w:lvl w:ilvl="8" w:tplc="EEA258FA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1C3C6A2"/>
    <w:multiLevelType w:val="hybridMultilevel"/>
    <w:tmpl w:val="E91A4B48"/>
    <w:lvl w:ilvl="0" w:tplc="5CA477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BA9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06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44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80C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D85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1038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4C9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D82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912F31"/>
    <w:multiLevelType w:val="hybridMultilevel"/>
    <w:tmpl w:val="A6348BFE"/>
    <w:lvl w:ilvl="0" w:tplc="2D5A2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815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2E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985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8D7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886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C0F4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442F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729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3DC7AC3"/>
    <w:multiLevelType w:val="hybridMultilevel"/>
    <w:tmpl w:val="3FB6B7B2"/>
    <w:lvl w:ilvl="0" w:tplc="9CA266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F4C1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2EE20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46A7EE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F2C711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18D2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00EBC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56E99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49A003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46B6902"/>
    <w:multiLevelType w:val="hybridMultilevel"/>
    <w:tmpl w:val="DC1CBBAA"/>
    <w:lvl w:ilvl="0" w:tplc="E0883F8C">
      <w:start w:val="1"/>
      <w:numFmt w:val="decimal"/>
      <w:lvlText w:val="%1."/>
      <w:lvlJc w:val="left"/>
      <w:pPr>
        <w:ind w:left="720" w:hanging="360"/>
      </w:pPr>
    </w:lvl>
    <w:lvl w:ilvl="1" w:tplc="4F76E474">
      <w:start w:val="1"/>
      <w:numFmt w:val="lowerLetter"/>
      <w:lvlText w:val="%2."/>
      <w:lvlJc w:val="left"/>
      <w:pPr>
        <w:ind w:left="1440" w:hanging="360"/>
      </w:pPr>
    </w:lvl>
    <w:lvl w:ilvl="2" w:tplc="EF9026B2">
      <w:start w:val="1"/>
      <w:numFmt w:val="lowerRoman"/>
      <w:lvlText w:val="%3."/>
      <w:lvlJc w:val="right"/>
      <w:pPr>
        <w:ind w:left="2160" w:hanging="180"/>
      </w:pPr>
    </w:lvl>
    <w:lvl w:ilvl="3" w:tplc="FEFA85C0">
      <w:start w:val="1"/>
      <w:numFmt w:val="decimal"/>
      <w:lvlText w:val="%4."/>
      <w:lvlJc w:val="left"/>
      <w:pPr>
        <w:ind w:left="2880" w:hanging="360"/>
      </w:pPr>
    </w:lvl>
    <w:lvl w:ilvl="4" w:tplc="A2D40AA6">
      <w:start w:val="1"/>
      <w:numFmt w:val="lowerLetter"/>
      <w:lvlText w:val="%5."/>
      <w:lvlJc w:val="left"/>
      <w:pPr>
        <w:ind w:left="3600" w:hanging="360"/>
      </w:pPr>
    </w:lvl>
    <w:lvl w:ilvl="5" w:tplc="D1BA811E">
      <w:start w:val="1"/>
      <w:numFmt w:val="lowerRoman"/>
      <w:lvlText w:val="%6."/>
      <w:lvlJc w:val="right"/>
      <w:pPr>
        <w:ind w:left="4320" w:hanging="180"/>
      </w:pPr>
    </w:lvl>
    <w:lvl w:ilvl="6" w:tplc="E3E44436">
      <w:start w:val="1"/>
      <w:numFmt w:val="decimal"/>
      <w:lvlText w:val="%7."/>
      <w:lvlJc w:val="left"/>
      <w:pPr>
        <w:ind w:left="5040" w:hanging="360"/>
      </w:pPr>
    </w:lvl>
    <w:lvl w:ilvl="7" w:tplc="1848D9AE">
      <w:start w:val="1"/>
      <w:numFmt w:val="lowerLetter"/>
      <w:lvlText w:val="%8."/>
      <w:lvlJc w:val="left"/>
      <w:pPr>
        <w:ind w:left="5760" w:hanging="360"/>
      </w:pPr>
    </w:lvl>
    <w:lvl w:ilvl="8" w:tplc="9FB0A73E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F18C79"/>
    <w:multiLevelType w:val="hybridMultilevel"/>
    <w:tmpl w:val="179285C6"/>
    <w:lvl w:ilvl="0" w:tplc="9D508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2A9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EC66C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D5E8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10A8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BEE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0F6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F25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1E4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F2538C1"/>
    <w:multiLevelType w:val="hybridMultilevel"/>
    <w:tmpl w:val="0C2AE2EA"/>
    <w:lvl w:ilvl="0" w:tplc="C0505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4CB8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938A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A03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C0C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6B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84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43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A6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12B7115"/>
    <w:multiLevelType w:val="hybridMultilevel"/>
    <w:tmpl w:val="936889C0"/>
    <w:lvl w:ilvl="0" w:tplc="2B0265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F48AC8">
      <w:start w:val="1"/>
      <w:numFmt w:val="lowerLetter"/>
      <w:lvlText w:val="%2."/>
      <w:lvlJc w:val="left"/>
      <w:pPr>
        <w:ind w:left="1440" w:hanging="360"/>
      </w:pPr>
    </w:lvl>
    <w:lvl w:ilvl="2" w:tplc="ADFC1932">
      <w:start w:val="1"/>
      <w:numFmt w:val="lowerRoman"/>
      <w:lvlText w:val="%3."/>
      <w:lvlJc w:val="right"/>
      <w:pPr>
        <w:ind w:left="2160" w:hanging="180"/>
      </w:pPr>
    </w:lvl>
    <w:lvl w:ilvl="3" w:tplc="0A606DA4">
      <w:start w:val="1"/>
      <w:numFmt w:val="decimal"/>
      <w:lvlText w:val="%4."/>
      <w:lvlJc w:val="left"/>
      <w:pPr>
        <w:ind w:left="2880" w:hanging="360"/>
      </w:pPr>
    </w:lvl>
    <w:lvl w:ilvl="4" w:tplc="A7F6093E">
      <w:start w:val="1"/>
      <w:numFmt w:val="lowerLetter"/>
      <w:lvlText w:val="%5."/>
      <w:lvlJc w:val="left"/>
      <w:pPr>
        <w:ind w:left="3600" w:hanging="360"/>
      </w:pPr>
    </w:lvl>
    <w:lvl w:ilvl="5" w:tplc="E68E61AC">
      <w:start w:val="1"/>
      <w:numFmt w:val="lowerRoman"/>
      <w:lvlText w:val="%6."/>
      <w:lvlJc w:val="right"/>
      <w:pPr>
        <w:ind w:left="4320" w:hanging="180"/>
      </w:pPr>
    </w:lvl>
    <w:lvl w:ilvl="6" w:tplc="850475D8">
      <w:start w:val="1"/>
      <w:numFmt w:val="decimal"/>
      <w:lvlText w:val="%7."/>
      <w:lvlJc w:val="left"/>
      <w:pPr>
        <w:ind w:left="5040" w:hanging="360"/>
      </w:pPr>
    </w:lvl>
    <w:lvl w:ilvl="7" w:tplc="725A4012">
      <w:start w:val="1"/>
      <w:numFmt w:val="lowerLetter"/>
      <w:lvlText w:val="%8."/>
      <w:lvlJc w:val="left"/>
      <w:pPr>
        <w:ind w:left="5760" w:hanging="360"/>
      </w:pPr>
    </w:lvl>
    <w:lvl w:ilvl="8" w:tplc="5A6C63FA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2DE6100"/>
    <w:multiLevelType w:val="hybridMultilevel"/>
    <w:tmpl w:val="3B34AFDA"/>
    <w:lvl w:ilvl="0" w:tplc="E9F29F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569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EA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98EF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6261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EE87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2A7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3C4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7E5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294BC9"/>
    <w:multiLevelType w:val="hybridMultilevel"/>
    <w:tmpl w:val="6F1E4ED6"/>
    <w:lvl w:ilvl="0" w:tplc="CC3CD120">
      <w:start w:val="1"/>
      <w:numFmt w:val="lowerLetter"/>
      <w:lvlText w:val="%1)"/>
      <w:lvlJc w:val="left"/>
      <w:pPr>
        <w:ind w:left="720" w:hanging="360"/>
      </w:pPr>
    </w:lvl>
    <w:lvl w:ilvl="1" w:tplc="44B2BC62">
      <w:start w:val="1"/>
      <w:numFmt w:val="lowerLetter"/>
      <w:lvlText w:val="%2."/>
      <w:lvlJc w:val="left"/>
      <w:pPr>
        <w:ind w:left="1440" w:hanging="360"/>
      </w:pPr>
    </w:lvl>
    <w:lvl w:ilvl="2" w:tplc="816A612E">
      <w:start w:val="1"/>
      <w:numFmt w:val="lowerRoman"/>
      <w:lvlText w:val="%3."/>
      <w:lvlJc w:val="right"/>
      <w:pPr>
        <w:ind w:left="2160" w:hanging="180"/>
      </w:pPr>
    </w:lvl>
    <w:lvl w:ilvl="3" w:tplc="9068710C">
      <w:start w:val="1"/>
      <w:numFmt w:val="decimal"/>
      <w:lvlText w:val="%4."/>
      <w:lvlJc w:val="left"/>
      <w:pPr>
        <w:ind w:left="2880" w:hanging="360"/>
      </w:pPr>
    </w:lvl>
    <w:lvl w:ilvl="4" w:tplc="6C6E49DA">
      <w:start w:val="1"/>
      <w:numFmt w:val="lowerLetter"/>
      <w:lvlText w:val="%5."/>
      <w:lvlJc w:val="left"/>
      <w:pPr>
        <w:ind w:left="3600" w:hanging="360"/>
      </w:pPr>
    </w:lvl>
    <w:lvl w:ilvl="5" w:tplc="92B00B14">
      <w:start w:val="1"/>
      <w:numFmt w:val="lowerRoman"/>
      <w:lvlText w:val="%6."/>
      <w:lvlJc w:val="right"/>
      <w:pPr>
        <w:ind w:left="4320" w:hanging="180"/>
      </w:pPr>
    </w:lvl>
    <w:lvl w:ilvl="6" w:tplc="45983D62">
      <w:start w:val="1"/>
      <w:numFmt w:val="decimal"/>
      <w:lvlText w:val="%7."/>
      <w:lvlJc w:val="left"/>
      <w:pPr>
        <w:ind w:left="5040" w:hanging="360"/>
      </w:pPr>
    </w:lvl>
    <w:lvl w:ilvl="7" w:tplc="3D741AA4">
      <w:start w:val="1"/>
      <w:numFmt w:val="lowerLetter"/>
      <w:lvlText w:val="%8."/>
      <w:lvlJc w:val="left"/>
      <w:pPr>
        <w:ind w:left="5760" w:hanging="360"/>
      </w:pPr>
    </w:lvl>
    <w:lvl w:ilvl="8" w:tplc="7E7AA7D2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CA5E8A"/>
    <w:multiLevelType w:val="hybridMultilevel"/>
    <w:tmpl w:val="213EC01A"/>
    <w:lvl w:ilvl="0" w:tplc="3F2ABADE">
      <w:start w:val="1"/>
      <w:numFmt w:val="decimal"/>
      <w:lvlText w:val="%1."/>
      <w:lvlJc w:val="left"/>
      <w:pPr>
        <w:ind w:left="720" w:hanging="360"/>
      </w:pPr>
    </w:lvl>
    <w:lvl w:ilvl="1" w:tplc="7644A800">
      <w:start w:val="1"/>
      <w:numFmt w:val="lowerLetter"/>
      <w:lvlText w:val="%2."/>
      <w:lvlJc w:val="left"/>
      <w:pPr>
        <w:ind w:left="1440" w:hanging="360"/>
      </w:pPr>
    </w:lvl>
    <w:lvl w:ilvl="2" w:tplc="74D8123C">
      <w:start w:val="1"/>
      <w:numFmt w:val="lowerRoman"/>
      <w:lvlText w:val="%3."/>
      <w:lvlJc w:val="right"/>
      <w:pPr>
        <w:ind w:left="2160" w:hanging="180"/>
      </w:pPr>
    </w:lvl>
    <w:lvl w:ilvl="3" w:tplc="049AD312">
      <w:start w:val="1"/>
      <w:numFmt w:val="decimal"/>
      <w:lvlText w:val="%4."/>
      <w:lvlJc w:val="left"/>
      <w:pPr>
        <w:ind w:left="2880" w:hanging="360"/>
      </w:pPr>
    </w:lvl>
    <w:lvl w:ilvl="4" w:tplc="DCE85740">
      <w:start w:val="1"/>
      <w:numFmt w:val="lowerLetter"/>
      <w:lvlText w:val="%5."/>
      <w:lvlJc w:val="left"/>
      <w:pPr>
        <w:ind w:left="3600" w:hanging="360"/>
      </w:pPr>
    </w:lvl>
    <w:lvl w:ilvl="5" w:tplc="B0D8DD0A">
      <w:start w:val="1"/>
      <w:numFmt w:val="lowerRoman"/>
      <w:lvlText w:val="%6."/>
      <w:lvlJc w:val="right"/>
      <w:pPr>
        <w:ind w:left="4320" w:hanging="180"/>
      </w:pPr>
    </w:lvl>
    <w:lvl w:ilvl="6" w:tplc="7A685A16">
      <w:start w:val="1"/>
      <w:numFmt w:val="decimal"/>
      <w:lvlText w:val="%7."/>
      <w:lvlJc w:val="left"/>
      <w:pPr>
        <w:ind w:left="5040" w:hanging="360"/>
      </w:pPr>
    </w:lvl>
    <w:lvl w:ilvl="7" w:tplc="81089B52">
      <w:start w:val="1"/>
      <w:numFmt w:val="lowerLetter"/>
      <w:lvlText w:val="%8."/>
      <w:lvlJc w:val="left"/>
      <w:pPr>
        <w:ind w:left="5760" w:hanging="360"/>
      </w:pPr>
    </w:lvl>
    <w:lvl w:ilvl="8" w:tplc="3F6A3248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AF57712"/>
    <w:multiLevelType w:val="hybridMultilevel"/>
    <w:tmpl w:val="127A2C90"/>
    <w:lvl w:ilvl="0" w:tplc="066007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50F5B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8DC6DB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B048DF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640168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B2284D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E0C2FE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A297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DC0EB2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7D7C2056"/>
    <w:multiLevelType w:val="hybridMultilevel"/>
    <w:tmpl w:val="15E66288"/>
    <w:lvl w:ilvl="0" w:tplc="624A0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24BF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2E2B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F49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007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63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5EDE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C5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E60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DABED34"/>
    <w:multiLevelType w:val="hybridMultilevel"/>
    <w:tmpl w:val="E26CE558"/>
    <w:lvl w:ilvl="0" w:tplc="0B6A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62AD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B5C2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67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407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68F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8A3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B479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CA8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4C9439"/>
    <w:multiLevelType w:val="hybridMultilevel"/>
    <w:tmpl w:val="E8EADEA4"/>
    <w:lvl w:ilvl="0" w:tplc="F578A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2AABC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9725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0D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5038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867F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43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C2F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C4CB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6305C2"/>
    <w:multiLevelType w:val="hybridMultilevel"/>
    <w:tmpl w:val="0D248E4C"/>
    <w:lvl w:ilvl="0" w:tplc="A434DC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48BD7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C8E8F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0810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00C804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33AC5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21CF2B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22983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D76DF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4" w15:restartNumberingAfterBreak="0">
    <w:nsid w:val="7FC8B514"/>
    <w:multiLevelType w:val="hybridMultilevel"/>
    <w:tmpl w:val="25A21B10"/>
    <w:lvl w:ilvl="0" w:tplc="B0D8C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BEFC6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A7C6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120D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A5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65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8B8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50A7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4388">
    <w:abstractNumId w:val="93"/>
  </w:num>
  <w:num w:numId="2" w16cid:durableId="1325431965">
    <w:abstractNumId w:val="23"/>
  </w:num>
  <w:num w:numId="3" w16cid:durableId="1209033745">
    <w:abstractNumId w:val="70"/>
  </w:num>
  <w:num w:numId="4" w16cid:durableId="2102797822">
    <w:abstractNumId w:val="54"/>
  </w:num>
  <w:num w:numId="5" w16cid:durableId="1070273915">
    <w:abstractNumId w:val="30"/>
  </w:num>
  <w:num w:numId="6" w16cid:durableId="575282059">
    <w:abstractNumId w:val="81"/>
  </w:num>
  <w:num w:numId="7" w16cid:durableId="954017963">
    <w:abstractNumId w:val="16"/>
  </w:num>
  <w:num w:numId="8" w16cid:durableId="284701803">
    <w:abstractNumId w:val="44"/>
  </w:num>
  <w:num w:numId="9" w16cid:durableId="93747531">
    <w:abstractNumId w:val="34"/>
  </w:num>
  <w:num w:numId="10" w16cid:durableId="41642529">
    <w:abstractNumId w:val="58"/>
  </w:num>
  <w:num w:numId="11" w16cid:durableId="1330905989">
    <w:abstractNumId w:val="89"/>
  </w:num>
  <w:num w:numId="12" w16cid:durableId="508301041">
    <w:abstractNumId w:val="88"/>
  </w:num>
  <w:num w:numId="13" w16cid:durableId="380986567">
    <w:abstractNumId w:val="55"/>
  </w:num>
  <w:num w:numId="14" w16cid:durableId="975064730">
    <w:abstractNumId w:val="82"/>
  </w:num>
  <w:num w:numId="15" w16cid:durableId="1131289322">
    <w:abstractNumId w:val="86"/>
  </w:num>
  <w:num w:numId="16" w16cid:durableId="980235623">
    <w:abstractNumId w:val="15"/>
  </w:num>
  <w:num w:numId="17" w16cid:durableId="1136801120">
    <w:abstractNumId w:val="18"/>
  </w:num>
  <w:num w:numId="18" w16cid:durableId="912860027">
    <w:abstractNumId w:val="56"/>
  </w:num>
  <w:num w:numId="19" w16cid:durableId="1118796487">
    <w:abstractNumId w:val="73"/>
  </w:num>
  <w:num w:numId="20" w16cid:durableId="71777920">
    <w:abstractNumId w:val="27"/>
  </w:num>
  <w:num w:numId="21" w16cid:durableId="2016034698">
    <w:abstractNumId w:val="12"/>
  </w:num>
  <w:num w:numId="22" w16cid:durableId="198470079">
    <w:abstractNumId w:val="2"/>
  </w:num>
  <w:num w:numId="23" w16cid:durableId="24841530">
    <w:abstractNumId w:val="36"/>
  </w:num>
  <w:num w:numId="24" w16cid:durableId="789327068">
    <w:abstractNumId w:val="3"/>
  </w:num>
  <w:num w:numId="25" w16cid:durableId="1213423689">
    <w:abstractNumId w:val="78"/>
  </w:num>
  <w:num w:numId="26" w16cid:durableId="1091586528">
    <w:abstractNumId w:val="28"/>
  </w:num>
  <w:num w:numId="27" w16cid:durableId="1476023065">
    <w:abstractNumId w:val="79"/>
  </w:num>
  <w:num w:numId="28" w16cid:durableId="424033206">
    <w:abstractNumId w:val="52"/>
  </w:num>
  <w:num w:numId="29" w16cid:durableId="132914148">
    <w:abstractNumId w:val="14"/>
  </w:num>
  <w:num w:numId="30" w16cid:durableId="1295208554">
    <w:abstractNumId w:val="7"/>
  </w:num>
  <w:num w:numId="31" w16cid:durableId="1125854919">
    <w:abstractNumId w:val="19"/>
  </w:num>
  <w:num w:numId="32" w16cid:durableId="1323965292">
    <w:abstractNumId w:val="57"/>
  </w:num>
  <w:num w:numId="33" w16cid:durableId="1118983882">
    <w:abstractNumId w:val="77"/>
  </w:num>
  <w:num w:numId="34" w16cid:durableId="70196223">
    <w:abstractNumId w:val="32"/>
  </w:num>
  <w:num w:numId="35" w16cid:durableId="2089958507">
    <w:abstractNumId w:val="59"/>
  </w:num>
  <w:num w:numId="36" w16cid:durableId="239948226">
    <w:abstractNumId w:val="74"/>
  </w:num>
  <w:num w:numId="37" w16cid:durableId="1409376603">
    <w:abstractNumId w:val="22"/>
  </w:num>
  <w:num w:numId="38" w16cid:durableId="707338016">
    <w:abstractNumId w:val="39"/>
  </w:num>
  <w:num w:numId="39" w16cid:durableId="393241533">
    <w:abstractNumId w:val="91"/>
  </w:num>
  <w:num w:numId="40" w16cid:durableId="337730858">
    <w:abstractNumId w:val="48"/>
  </w:num>
  <w:num w:numId="41" w16cid:durableId="1801607701">
    <w:abstractNumId w:val="94"/>
  </w:num>
  <w:num w:numId="42" w16cid:durableId="1691181508">
    <w:abstractNumId w:val="84"/>
  </w:num>
  <w:num w:numId="43" w16cid:durableId="759565947">
    <w:abstractNumId w:val="4"/>
  </w:num>
  <w:num w:numId="44" w16cid:durableId="67004296">
    <w:abstractNumId w:val="1"/>
  </w:num>
  <w:num w:numId="45" w16cid:durableId="1628659703">
    <w:abstractNumId w:val="10"/>
  </w:num>
  <w:num w:numId="46" w16cid:durableId="1782258533">
    <w:abstractNumId w:val="25"/>
  </w:num>
  <w:num w:numId="47" w16cid:durableId="109326191">
    <w:abstractNumId w:val="60"/>
  </w:num>
  <w:num w:numId="48" w16cid:durableId="906763851">
    <w:abstractNumId w:val="38"/>
  </w:num>
  <w:num w:numId="49" w16cid:durableId="1820801978">
    <w:abstractNumId w:val="13"/>
  </w:num>
  <w:num w:numId="50" w16cid:durableId="1955742764">
    <w:abstractNumId w:val="47"/>
  </w:num>
  <w:num w:numId="51" w16cid:durableId="1390691963">
    <w:abstractNumId w:val="92"/>
  </w:num>
  <w:num w:numId="52" w16cid:durableId="1344941636">
    <w:abstractNumId w:val="65"/>
  </w:num>
  <w:num w:numId="53" w16cid:durableId="1426463162">
    <w:abstractNumId w:val="42"/>
  </w:num>
  <w:num w:numId="54" w16cid:durableId="1890602239">
    <w:abstractNumId w:val="40"/>
  </w:num>
  <w:num w:numId="55" w16cid:durableId="1701467738">
    <w:abstractNumId w:val="33"/>
  </w:num>
  <w:num w:numId="56" w16cid:durableId="658077312">
    <w:abstractNumId w:val="53"/>
  </w:num>
  <w:num w:numId="57" w16cid:durableId="2054117735">
    <w:abstractNumId w:val="62"/>
  </w:num>
  <w:num w:numId="58" w16cid:durableId="1836065678">
    <w:abstractNumId w:val="20"/>
  </w:num>
  <w:num w:numId="59" w16cid:durableId="1612781205">
    <w:abstractNumId w:val="31"/>
  </w:num>
  <w:num w:numId="60" w16cid:durableId="1801453596">
    <w:abstractNumId w:val="46"/>
  </w:num>
  <w:num w:numId="61" w16cid:durableId="1140919445">
    <w:abstractNumId w:val="41"/>
  </w:num>
  <w:num w:numId="62" w16cid:durableId="158617146">
    <w:abstractNumId w:val="67"/>
  </w:num>
  <w:num w:numId="63" w16cid:durableId="785928278">
    <w:abstractNumId w:val="76"/>
  </w:num>
  <w:num w:numId="64" w16cid:durableId="2038115972">
    <w:abstractNumId w:val="49"/>
  </w:num>
  <w:num w:numId="65" w16cid:durableId="1098599002">
    <w:abstractNumId w:val="72"/>
  </w:num>
  <w:num w:numId="66" w16cid:durableId="1147014940">
    <w:abstractNumId w:val="64"/>
  </w:num>
  <w:num w:numId="67" w16cid:durableId="1586262969">
    <w:abstractNumId w:val="11"/>
  </w:num>
  <w:num w:numId="68" w16cid:durableId="949707503">
    <w:abstractNumId w:val="43"/>
  </w:num>
  <w:num w:numId="69" w16cid:durableId="1911379598">
    <w:abstractNumId w:val="80"/>
  </w:num>
  <w:num w:numId="70" w16cid:durableId="1262303638">
    <w:abstractNumId w:val="50"/>
  </w:num>
  <w:num w:numId="71" w16cid:durableId="1128890097">
    <w:abstractNumId w:val="26"/>
  </w:num>
  <w:num w:numId="72" w16cid:durableId="11954545">
    <w:abstractNumId w:val="90"/>
  </w:num>
  <w:num w:numId="73" w16cid:durableId="1746222891">
    <w:abstractNumId w:val="21"/>
  </w:num>
  <w:num w:numId="74" w16cid:durableId="1145465047">
    <w:abstractNumId w:val="6"/>
  </w:num>
  <w:num w:numId="75" w16cid:durableId="418869565">
    <w:abstractNumId w:val="51"/>
  </w:num>
  <w:num w:numId="76" w16cid:durableId="1410731175">
    <w:abstractNumId w:val="9"/>
  </w:num>
  <w:num w:numId="77" w16cid:durableId="1139692951">
    <w:abstractNumId w:val="29"/>
  </w:num>
  <w:num w:numId="78" w16cid:durableId="247689254">
    <w:abstractNumId w:val="83"/>
  </w:num>
  <w:num w:numId="79" w16cid:durableId="1471754118">
    <w:abstractNumId w:val="66"/>
  </w:num>
  <w:num w:numId="80" w16cid:durableId="738863424">
    <w:abstractNumId w:val="8"/>
  </w:num>
  <w:num w:numId="81" w16cid:durableId="716929984">
    <w:abstractNumId w:val="5"/>
  </w:num>
  <w:num w:numId="82" w16cid:durableId="1826312683">
    <w:abstractNumId w:val="37"/>
  </w:num>
  <w:num w:numId="83" w16cid:durableId="268901358">
    <w:abstractNumId w:val="0"/>
  </w:num>
  <w:num w:numId="84" w16cid:durableId="928656132">
    <w:abstractNumId w:val="75"/>
  </w:num>
  <w:num w:numId="85" w16cid:durableId="486438175">
    <w:abstractNumId w:val="71"/>
  </w:num>
  <w:num w:numId="86" w16cid:durableId="1238981073">
    <w:abstractNumId w:val="63"/>
  </w:num>
  <w:num w:numId="87" w16cid:durableId="870847949">
    <w:abstractNumId w:val="69"/>
  </w:num>
  <w:num w:numId="88" w16cid:durableId="722632580">
    <w:abstractNumId w:val="35"/>
  </w:num>
  <w:num w:numId="89" w16cid:durableId="999432407">
    <w:abstractNumId w:val="61"/>
  </w:num>
  <w:num w:numId="90" w16cid:durableId="1946573698">
    <w:abstractNumId w:val="68"/>
  </w:num>
  <w:num w:numId="91" w16cid:durableId="1698585106">
    <w:abstractNumId w:val="17"/>
  </w:num>
  <w:num w:numId="92" w16cid:durableId="1516580278">
    <w:abstractNumId w:val="24"/>
  </w:num>
  <w:num w:numId="93" w16cid:durableId="1922179942">
    <w:abstractNumId w:val="85"/>
  </w:num>
  <w:num w:numId="94" w16cid:durableId="840240414">
    <w:abstractNumId w:val="87"/>
  </w:num>
  <w:num w:numId="95" w16cid:durableId="28018780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600C"/>
    <w:rsid w:val="000239C0"/>
    <w:rsid w:val="0041578A"/>
    <w:rsid w:val="00455317"/>
    <w:rsid w:val="004867B1"/>
    <w:rsid w:val="004D0C33"/>
    <w:rsid w:val="005051BB"/>
    <w:rsid w:val="00585FBB"/>
    <w:rsid w:val="0063600C"/>
    <w:rsid w:val="007D3C1E"/>
    <w:rsid w:val="008D1DEC"/>
    <w:rsid w:val="00915FB1"/>
    <w:rsid w:val="00944D6D"/>
    <w:rsid w:val="00990A25"/>
    <w:rsid w:val="00A23863"/>
    <w:rsid w:val="00AF3044"/>
    <w:rsid w:val="00B52F6B"/>
    <w:rsid w:val="00C06A48"/>
    <w:rsid w:val="00CC66CF"/>
    <w:rsid w:val="00CD57AF"/>
    <w:rsid w:val="00D76595"/>
    <w:rsid w:val="00E22663"/>
    <w:rsid w:val="00EE5A75"/>
    <w:rsid w:val="00F625A2"/>
    <w:rsid w:val="00F82987"/>
    <w:rsid w:val="0117126B"/>
    <w:rsid w:val="01BC2A04"/>
    <w:rsid w:val="02074534"/>
    <w:rsid w:val="020A8F90"/>
    <w:rsid w:val="025505D4"/>
    <w:rsid w:val="0284E0B9"/>
    <w:rsid w:val="02C3B486"/>
    <w:rsid w:val="034CEB53"/>
    <w:rsid w:val="03F2059B"/>
    <w:rsid w:val="047A0F66"/>
    <w:rsid w:val="0489A7E4"/>
    <w:rsid w:val="04A8F5CB"/>
    <w:rsid w:val="050FBD08"/>
    <w:rsid w:val="05254195"/>
    <w:rsid w:val="05841BE9"/>
    <w:rsid w:val="0590BFE3"/>
    <w:rsid w:val="06295DE1"/>
    <w:rsid w:val="063B6239"/>
    <w:rsid w:val="06BDDBF5"/>
    <w:rsid w:val="07A1055B"/>
    <w:rsid w:val="07A51BDC"/>
    <w:rsid w:val="07B2CDCE"/>
    <w:rsid w:val="080CED04"/>
    <w:rsid w:val="08C3E6C1"/>
    <w:rsid w:val="08FE1C3A"/>
    <w:rsid w:val="094CCC8C"/>
    <w:rsid w:val="0957E87A"/>
    <w:rsid w:val="09895522"/>
    <w:rsid w:val="09D17D03"/>
    <w:rsid w:val="0A03C12A"/>
    <w:rsid w:val="0A19B85E"/>
    <w:rsid w:val="0A44DA39"/>
    <w:rsid w:val="0A4C56FD"/>
    <w:rsid w:val="0A4FD385"/>
    <w:rsid w:val="0AA04F1D"/>
    <w:rsid w:val="0AE76C2A"/>
    <w:rsid w:val="0B0F2CE8"/>
    <w:rsid w:val="0BB94C07"/>
    <w:rsid w:val="0BBBE4A5"/>
    <w:rsid w:val="0BDEDE9E"/>
    <w:rsid w:val="0C0E0A43"/>
    <w:rsid w:val="0C17533E"/>
    <w:rsid w:val="0CB29C2A"/>
    <w:rsid w:val="0CD0A06C"/>
    <w:rsid w:val="0D5F4E78"/>
    <w:rsid w:val="0DAB0855"/>
    <w:rsid w:val="0DB6D521"/>
    <w:rsid w:val="0E0B6564"/>
    <w:rsid w:val="0E1E6865"/>
    <w:rsid w:val="0E1F5E2D"/>
    <w:rsid w:val="0E2B19DE"/>
    <w:rsid w:val="0E619424"/>
    <w:rsid w:val="0E85C6AB"/>
    <w:rsid w:val="0EB82103"/>
    <w:rsid w:val="0F29B9E6"/>
    <w:rsid w:val="0F5B19C9"/>
    <w:rsid w:val="104FC349"/>
    <w:rsid w:val="10A4B5D5"/>
    <w:rsid w:val="10A4CD6C"/>
    <w:rsid w:val="10C060CA"/>
    <w:rsid w:val="113A579A"/>
    <w:rsid w:val="1140879B"/>
    <w:rsid w:val="114B4BB6"/>
    <w:rsid w:val="118C913B"/>
    <w:rsid w:val="127933E1"/>
    <w:rsid w:val="12A279CF"/>
    <w:rsid w:val="13590611"/>
    <w:rsid w:val="137DB1E6"/>
    <w:rsid w:val="14FEC292"/>
    <w:rsid w:val="152B1C0D"/>
    <w:rsid w:val="15643764"/>
    <w:rsid w:val="15684482"/>
    <w:rsid w:val="15ABFCF8"/>
    <w:rsid w:val="15F3B5F4"/>
    <w:rsid w:val="16196D66"/>
    <w:rsid w:val="168DFBE4"/>
    <w:rsid w:val="169158F4"/>
    <w:rsid w:val="16B9D841"/>
    <w:rsid w:val="16C36412"/>
    <w:rsid w:val="16CC8BA6"/>
    <w:rsid w:val="16D06426"/>
    <w:rsid w:val="172D83E2"/>
    <w:rsid w:val="173A018F"/>
    <w:rsid w:val="175B7FF9"/>
    <w:rsid w:val="17895100"/>
    <w:rsid w:val="17C96CFD"/>
    <w:rsid w:val="18D94D05"/>
    <w:rsid w:val="1A39A536"/>
    <w:rsid w:val="1A55B516"/>
    <w:rsid w:val="1ABDD212"/>
    <w:rsid w:val="1ADC3EBA"/>
    <w:rsid w:val="1AE4CEF1"/>
    <w:rsid w:val="1B1C7EC3"/>
    <w:rsid w:val="1B3F33E8"/>
    <w:rsid w:val="1B8F9BBC"/>
    <w:rsid w:val="1B99DEFD"/>
    <w:rsid w:val="1C586826"/>
    <w:rsid w:val="1C645D34"/>
    <w:rsid w:val="1C830ACB"/>
    <w:rsid w:val="1D1B8F84"/>
    <w:rsid w:val="1D32F8C9"/>
    <w:rsid w:val="1DA5AA15"/>
    <w:rsid w:val="1DB73676"/>
    <w:rsid w:val="1DE5B365"/>
    <w:rsid w:val="1E5C527E"/>
    <w:rsid w:val="1E7E70F5"/>
    <w:rsid w:val="1ED36CE4"/>
    <w:rsid w:val="1F0F54FC"/>
    <w:rsid w:val="1F9F6AE8"/>
    <w:rsid w:val="1FE97735"/>
    <w:rsid w:val="200046F1"/>
    <w:rsid w:val="202EC141"/>
    <w:rsid w:val="204656F7"/>
    <w:rsid w:val="20B1E649"/>
    <w:rsid w:val="20B989B5"/>
    <w:rsid w:val="215C0640"/>
    <w:rsid w:val="21AF83D6"/>
    <w:rsid w:val="21BB2D08"/>
    <w:rsid w:val="220EA6C4"/>
    <w:rsid w:val="222F5A94"/>
    <w:rsid w:val="2260F34A"/>
    <w:rsid w:val="22660B65"/>
    <w:rsid w:val="227536E6"/>
    <w:rsid w:val="22837226"/>
    <w:rsid w:val="234026E0"/>
    <w:rsid w:val="2350C33D"/>
    <w:rsid w:val="23884122"/>
    <w:rsid w:val="23ECB337"/>
    <w:rsid w:val="24259C59"/>
    <w:rsid w:val="25213449"/>
    <w:rsid w:val="25431A72"/>
    <w:rsid w:val="255E375C"/>
    <w:rsid w:val="25717265"/>
    <w:rsid w:val="25C1259D"/>
    <w:rsid w:val="25D0EA78"/>
    <w:rsid w:val="25DB0C37"/>
    <w:rsid w:val="25E3A876"/>
    <w:rsid w:val="2625D7EA"/>
    <w:rsid w:val="262B133C"/>
    <w:rsid w:val="26CB49DD"/>
    <w:rsid w:val="26D44E7F"/>
    <w:rsid w:val="270503B4"/>
    <w:rsid w:val="2726F822"/>
    <w:rsid w:val="27BF6398"/>
    <w:rsid w:val="282090B3"/>
    <w:rsid w:val="2831BDC8"/>
    <w:rsid w:val="28528231"/>
    <w:rsid w:val="28548BDF"/>
    <w:rsid w:val="288BCA4A"/>
    <w:rsid w:val="28F39D9B"/>
    <w:rsid w:val="293C1A91"/>
    <w:rsid w:val="2957EF62"/>
    <w:rsid w:val="2997FD54"/>
    <w:rsid w:val="29AD3E46"/>
    <w:rsid w:val="29C2C720"/>
    <w:rsid w:val="2A2FB585"/>
    <w:rsid w:val="2A6C4310"/>
    <w:rsid w:val="2A85F4E2"/>
    <w:rsid w:val="2B6C5C84"/>
    <w:rsid w:val="2BE9165A"/>
    <w:rsid w:val="2D93CAD6"/>
    <w:rsid w:val="2DA44F90"/>
    <w:rsid w:val="2DC7E23B"/>
    <w:rsid w:val="2DE63DE2"/>
    <w:rsid w:val="2E19D509"/>
    <w:rsid w:val="2E390CE3"/>
    <w:rsid w:val="2EBEB975"/>
    <w:rsid w:val="2EF3C9B5"/>
    <w:rsid w:val="2F0DD83D"/>
    <w:rsid w:val="2FA6C9BD"/>
    <w:rsid w:val="2FBF0983"/>
    <w:rsid w:val="2FC2E0C0"/>
    <w:rsid w:val="2FCD7A38"/>
    <w:rsid w:val="2FDE72B1"/>
    <w:rsid w:val="2FEF96DC"/>
    <w:rsid w:val="30978BB1"/>
    <w:rsid w:val="30A17251"/>
    <w:rsid w:val="30C99E49"/>
    <w:rsid w:val="30F119DF"/>
    <w:rsid w:val="30F5DFDF"/>
    <w:rsid w:val="312D6598"/>
    <w:rsid w:val="31B0A97D"/>
    <w:rsid w:val="31EBD7F9"/>
    <w:rsid w:val="320B9A61"/>
    <w:rsid w:val="322ABF3B"/>
    <w:rsid w:val="3257D7C2"/>
    <w:rsid w:val="32818583"/>
    <w:rsid w:val="32AA74FD"/>
    <w:rsid w:val="32D9B696"/>
    <w:rsid w:val="32DC12BE"/>
    <w:rsid w:val="335C9447"/>
    <w:rsid w:val="33E8D969"/>
    <w:rsid w:val="34221A23"/>
    <w:rsid w:val="3428399A"/>
    <w:rsid w:val="3492E279"/>
    <w:rsid w:val="34A5A02D"/>
    <w:rsid w:val="34FD4320"/>
    <w:rsid w:val="352EB8D8"/>
    <w:rsid w:val="3545D395"/>
    <w:rsid w:val="35CA8888"/>
    <w:rsid w:val="36B526E0"/>
    <w:rsid w:val="36BBCCEB"/>
    <w:rsid w:val="36BE56AE"/>
    <w:rsid w:val="370023D6"/>
    <w:rsid w:val="37192F9A"/>
    <w:rsid w:val="373182FD"/>
    <w:rsid w:val="380F7477"/>
    <w:rsid w:val="38622678"/>
    <w:rsid w:val="387A4FFD"/>
    <w:rsid w:val="3891FCBC"/>
    <w:rsid w:val="391B7143"/>
    <w:rsid w:val="3920CD14"/>
    <w:rsid w:val="397F44A8"/>
    <w:rsid w:val="3A226AF0"/>
    <w:rsid w:val="3A6A2539"/>
    <w:rsid w:val="3AAC40AE"/>
    <w:rsid w:val="3AB6EE3D"/>
    <w:rsid w:val="3AE631AE"/>
    <w:rsid w:val="3B19AA3E"/>
    <w:rsid w:val="3B2122B1"/>
    <w:rsid w:val="3B90F21E"/>
    <w:rsid w:val="3BB80435"/>
    <w:rsid w:val="3BD7C409"/>
    <w:rsid w:val="3BF25D38"/>
    <w:rsid w:val="3C6F1628"/>
    <w:rsid w:val="3C7F1B8E"/>
    <w:rsid w:val="3CA607E3"/>
    <w:rsid w:val="3CB87AEC"/>
    <w:rsid w:val="3D503353"/>
    <w:rsid w:val="3D700431"/>
    <w:rsid w:val="3D7EF8B4"/>
    <w:rsid w:val="3DFF8576"/>
    <w:rsid w:val="3E5EEB54"/>
    <w:rsid w:val="3F45368C"/>
    <w:rsid w:val="3F65E8F4"/>
    <w:rsid w:val="3FD685E0"/>
    <w:rsid w:val="40229DFC"/>
    <w:rsid w:val="4022B909"/>
    <w:rsid w:val="402B62A9"/>
    <w:rsid w:val="4067D5CF"/>
    <w:rsid w:val="4068F2A6"/>
    <w:rsid w:val="40924C33"/>
    <w:rsid w:val="40981A95"/>
    <w:rsid w:val="412B1B00"/>
    <w:rsid w:val="41839828"/>
    <w:rsid w:val="41C535B7"/>
    <w:rsid w:val="41DB53A0"/>
    <w:rsid w:val="41EFE8BC"/>
    <w:rsid w:val="42400625"/>
    <w:rsid w:val="4297B6C1"/>
    <w:rsid w:val="42A95803"/>
    <w:rsid w:val="42E9AE4D"/>
    <w:rsid w:val="431C2E9E"/>
    <w:rsid w:val="43588ECC"/>
    <w:rsid w:val="437D0703"/>
    <w:rsid w:val="43C1E9D7"/>
    <w:rsid w:val="43E97B7B"/>
    <w:rsid w:val="44592AF9"/>
    <w:rsid w:val="449FC381"/>
    <w:rsid w:val="45033491"/>
    <w:rsid w:val="4549E097"/>
    <w:rsid w:val="45A1A614"/>
    <w:rsid w:val="45DBB128"/>
    <w:rsid w:val="46160280"/>
    <w:rsid w:val="463F7B5B"/>
    <w:rsid w:val="46444231"/>
    <w:rsid w:val="464F2798"/>
    <w:rsid w:val="46A6580D"/>
    <w:rsid w:val="4793C013"/>
    <w:rsid w:val="47F6DC93"/>
    <w:rsid w:val="484610C8"/>
    <w:rsid w:val="485DF03C"/>
    <w:rsid w:val="487E72CA"/>
    <w:rsid w:val="488A66C7"/>
    <w:rsid w:val="491D84E9"/>
    <w:rsid w:val="498CD83C"/>
    <w:rsid w:val="499D66E3"/>
    <w:rsid w:val="49B72BC2"/>
    <w:rsid w:val="4A1EB6C9"/>
    <w:rsid w:val="4A5769F8"/>
    <w:rsid w:val="4A589CF4"/>
    <w:rsid w:val="4AA477EF"/>
    <w:rsid w:val="4AE138C2"/>
    <w:rsid w:val="4AED65D9"/>
    <w:rsid w:val="4B2C4A72"/>
    <w:rsid w:val="4B312C24"/>
    <w:rsid w:val="4B522EA4"/>
    <w:rsid w:val="4B912E27"/>
    <w:rsid w:val="4B9E41B1"/>
    <w:rsid w:val="4BD338AC"/>
    <w:rsid w:val="4C00D08A"/>
    <w:rsid w:val="4C02F81F"/>
    <w:rsid w:val="4C1CDEDB"/>
    <w:rsid w:val="4C2D6A5A"/>
    <w:rsid w:val="4C8BBB93"/>
    <w:rsid w:val="4CB31C84"/>
    <w:rsid w:val="4CED913C"/>
    <w:rsid w:val="4CF91BC0"/>
    <w:rsid w:val="4D1FF47F"/>
    <w:rsid w:val="4D3E25ED"/>
    <w:rsid w:val="4D65A1FE"/>
    <w:rsid w:val="4DAA281A"/>
    <w:rsid w:val="4DD01475"/>
    <w:rsid w:val="4DE1634D"/>
    <w:rsid w:val="4DFB16B7"/>
    <w:rsid w:val="4E39CFF6"/>
    <w:rsid w:val="4ECA2F02"/>
    <w:rsid w:val="4ED793AE"/>
    <w:rsid w:val="4ED800B2"/>
    <w:rsid w:val="4EFCC61C"/>
    <w:rsid w:val="4F3DBF58"/>
    <w:rsid w:val="4F404DCD"/>
    <w:rsid w:val="4F5910EB"/>
    <w:rsid w:val="4F6F1A77"/>
    <w:rsid w:val="4F7C7A81"/>
    <w:rsid w:val="4F9634EB"/>
    <w:rsid w:val="500A80B1"/>
    <w:rsid w:val="5041CE12"/>
    <w:rsid w:val="505A565D"/>
    <w:rsid w:val="506B05A7"/>
    <w:rsid w:val="506C9B71"/>
    <w:rsid w:val="50E9EB6F"/>
    <w:rsid w:val="5139D83D"/>
    <w:rsid w:val="51426608"/>
    <w:rsid w:val="517C31CE"/>
    <w:rsid w:val="5197A733"/>
    <w:rsid w:val="5228E1E6"/>
    <w:rsid w:val="52A69149"/>
    <w:rsid w:val="52A9EFC4"/>
    <w:rsid w:val="52D43189"/>
    <w:rsid w:val="5310D2FA"/>
    <w:rsid w:val="53C63C3D"/>
    <w:rsid w:val="544DEFDF"/>
    <w:rsid w:val="54C3158A"/>
    <w:rsid w:val="54FA9700"/>
    <w:rsid w:val="5502D5D6"/>
    <w:rsid w:val="55A90517"/>
    <w:rsid w:val="55B3EE89"/>
    <w:rsid w:val="55CEC82C"/>
    <w:rsid w:val="55EE7E7D"/>
    <w:rsid w:val="562CB6EB"/>
    <w:rsid w:val="563AC737"/>
    <w:rsid w:val="564BAC32"/>
    <w:rsid w:val="56740982"/>
    <w:rsid w:val="568F3704"/>
    <w:rsid w:val="56D797D7"/>
    <w:rsid w:val="56F9F82F"/>
    <w:rsid w:val="570760F2"/>
    <w:rsid w:val="57501093"/>
    <w:rsid w:val="57684A46"/>
    <w:rsid w:val="57B2E8CD"/>
    <w:rsid w:val="57EC1EF3"/>
    <w:rsid w:val="58143217"/>
    <w:rsid w:val="58227FDE"/>
    <w:rsid w:val="58535372"/>
    <w:rsid w:val="58998F5C"/>
    <w:rsid w:val="58EF4DF8"/>
    <w:rsid w:val="590D2989"/>
    <w:rsid w:val="59151531"/>
    <w:rsid w:val="59171D48"/>
    <w:rsid w:val="596CBEB7"/>
    <w:rsid w:val="59A20416"/>
    <w:rsid w:val="5A2190A1"/>
    <w:rsid w:val="5AEF4B34"/>
    <w:rsid w:val="5AEFDF0B"/>
    <w:rsid w:val="5AF33DFA"/>
    <w:rsid w:val="5B237DFD"/>
    <w:rsid w:val="5B69A8FD"/>
    <w:rsid w:val="5BA3D3B6"/>
    <w:rsid w:val="5C4B03D0"/>
    <w:rsid w:val="5C729B5A"/>
    <w:rsid w:val="5D54333F"/>
    <w:rsid w:val="5DE4F9C2"/>
    <w:rsid w:val="5E04A84B"/>
    <w:rsid w:val="5E466DC9"/>
    <w:rsid w:val="5E4D5F4C"/>
    <w:rsid w:val="5ED9DD78"/>
    <w:rsid w:val="5F7F204D"/>
    <w:rsid w:val="5FA51315"/>
    <w:rsid w:val="5FAF83C8"/>
    <w:rsid w:val="5FB370A0"/>
    <w:rsid w:val="60C8D10D"/>
    <w:rsid w:val="60F5F6A6"/>
    <w:rsid w:val="617F360E"/>
    <w:rsid w:val="61A19690"/>
    <w:rsid w:val="61B3E98E"/>
    <w:rsid w:val="61B49496"/>
    <w:rsid w:val="61E5415F"/>
    <w:rsid w:val="622BB27C"/>
    <w:rsid w:val="62740CC1"/>
    <w:rsid w:val="6279AA8B"/>
    <w:rsid w:val="62C2E897"/>
    <w:rsid w:val="6308EB19"/>
    <w:rsid w:val="633745EB"/>
    <w:rsid w:val="63484B2A"/>
    <w:rsid w:val="6377C082"/>
    <w:rsid w:val="63E33C36"/>
    <w:rsid w:val="641B715D"/>
    <w:rsid w:val="642E0A43"/>
    <w:rsid w:val="6448F382"/>
    <w:rsid w:val="647B0F3B"/>
    <w:rsid w:val="647BAF02"/>
    <w:rsid w:val="64ABF269"/>
    <w:rsid w:val="64B88DEE"/>
    <w:rsid w:val="65387D2E"/>
    <w:rsid w:val="658A8688"/>
    <w:rsid w:val="65A9C8F2"/>
    <w:rsid w:val="65AB8189"/>
    <w:rsid w:val="660202BC"/>
    <w:rsid w:val="6609E993"/>
    <w:rsid w:val="66349FB4"/>
    <w:rsid w:val="66518F96"/>
    <w:rsid w:val="669110A9"/>
    <w:rsid w:val="6694917F"/>
    <w:rsid w:val="66DC8C1E"/>
    <w:rsid w:val="67054CE7"/>
    <w:rsid w:val="6724192E"/>
    <w:rsid w:val="67471374"/>
    <w:rsid w:val="67819251"/>
    <w:rsid w:val="681EFFDA"/>
    <w:rsid w:val="6872D7B4"/>
    <w:rsid w:val="68A5A585"/>
    <w:rsid w:val="68AAF075"/>
    <w:rsid w:val="690EC39B"/>
    <w:rsid w:val="69481199"/>
    <w:rsid w:val="69B237E6"/>
    <w:rsid w:val="69D8FC7A"/>
    <w:rsid w:val="6A5AA9A8"/>
    <w:rsid w:val="6A7FF0DB"/>
    <w:rsid w:val="6AA1C46C"/>
    <w:rsid w:val="6ABD2E45"/>
    <w:rsid w:val="6AFF97D8"/>
    <w:rsid w:val="6B45A4B1"/>
    <w:rsid w:val="6B91433D"/>
    <w:rsid w:val="6BCC1820"/>
    <w:rsid w:val="6BF5A42D"/>
    <w:rsid w:val="6BF9D547"/>
    <w:rsid w:val="6BFD7329"/>
    <w:rsid w:val="6C16D9F4"/>
    <w:rsid w:val="6C1B65D5"/>
    <w:rsid w:val="6C73525B"/>
    <w:rsid w:val="6CC33E11"/>
    <w:rsid w:val="6D0D55BF"/>
    <w:rsid w:val="6DA44483"/>
    <w:rsid w:val="6DD7021C"/>
    <w:rsid w:val="6E5D3E0C"/>
    <w:rsid w:val="6E5EB76B"/>
    <w:rsid w:val="6E6AA2C3"/>
    <w:rsid w:val="6E6EF13B"/>
    <w:rsid w:val="6ECB4573"/>
    <w:rsid w:val="6F07F1BA"/>
    <w:rsid w:val="6FA35EEE"/>
    <w:rsid w:val="6FAB6573"/>
    <w:rsid w:val="6FADAC1C"/>
    <w:rsid w:val="6FE01E8F"/>
    <w:rsid w:val="703F7205"/>
    <w:rsid w:val="708A4B7B"/>
    <w:rsid w:val="708B89BA"/>
    <w:rsid w:val="70BB70C1"/>
    <w:rsid w:val="70BFD5E0"/>
    <w:rsid w:val="70DD6A93"/>
    <w:rsid w:val="70F64C11"/>
    <w:rsid w:val="71726082"/>
    <w:rsid w:val="7195BA4C"/>
    <w:rsid w:val="719CD7D8"/>
    <w:rsid w:val="71AC5292"/>
    <w:rsid w:val="71C70468"/>
    <w:rsid w:val="720DD6CA"/>
    <w:rsid w:val="722356BE"/>
    <w:rsid w:val="724DD6A6"/>
    <w:rsid w:val="7301EC99"/>
    <w:rsid w:val="7340A5B3"/>
    <w:rsid w:val="734165F9"/>
    <w:rsid w:val="739A919F"/>
    <w:rsid w:val="745D5B6C"/>
    <w:rsid w:val="74730A86"/>
    <w:rsid w:val="74C52049"/>
    <w:rsid w:val="74EC7D9A"/>
    <w:rsid w:val="74F6ECF1"/>
    <w:rsid w:val="750AD9F7"/>
    <w:rsid w:val="753639E4"/>
    <w:rsid w:val="75EB8453"/>
    <w:rsid w:val="75F30C0E"/>
    <w:rsid w:val="7603494E"/>
    <w:rsid w:val="767F686E"/>
    <w:rsid w:val="775D6EC8"/>
    <w:rsid w:val="77A2DCB3"/>
    <w:rsid w:val="77C132CB"/>
    <w:rsid w:val="77D4BB49"/>
    <w:rsid w:val="78DA0CE6"/>
    <w:rsid w:val="791DF368"/>
    <w:rsid w:val="79959746"/>
    <w:rsid w:val="79B50E1F"/>
    <w:rsid w:val="7A22B87F"/>
    <w:rsid w:val="7A769C8D"/>
    <w:rsid w:val="7AA03F99"/>
    <w:rsid w:val="7AA7D1FB"/>
    <w:rsid w:val="7B1A2E3D"/>
    <w:rsid w:val="7B657EB7"/>
    <w:rsid w:val="7C48751C"/>
    <w:rsid w:val="7C540561"/>
    <w:rsid w:val="7CBD39B9"/>
    <w:rsid w:val="7CCF0735"/>
    <w:rsid w:val="7D06B14F"/>
    <w:rsid w:val="7D097B68"/>
    <w:rsid w:val="7D5AF3A8"/>
    <w:rsid w:val="7DEE27C0"/>
    <w:rsid w:val="7DF4233E"/>
    <w:rsid w:val="7DFA7F21"/>
    <w:rsid w:val="7DFF433B"/>
    <w:rsid w:val="7E134543"/>
    <w:rsid w:val="7E1F974D"/>
    <w:rsid w:val="7E2635C7"/>
    <w:rsid w:val="7E65D777"/>
    <w:rsid w:val="7E8A1468"/>
    <w:rsid w:val="7EB858D7"/>
    <w:rsid w:val="7EF00D2E"/>
    <w:rsid w:val="7F1EF32B"/>
    <w:rsid w:val="7FC563FF"/>
    <w:rsid w:val="7FE07FFF"/>
    <w:rsid w:val="7FEC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9CC8F4CF-02C6-4763-AA6B-352D3140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E13454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7E134543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7E134543"/>
    <w:rPr>
      <w:rFonts w:cstheme="majorEastAsia"/>
      <w:color w:val="595959" w:themeColor="text1" w:themeTint="A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d.whs.mil/Portals/54/Documents/DD/issuances/dodm/520001m_vol1.pdf?ver=2020-08-04-092500-203" TargetMode="External"/><Relationship Id="rId13" Type="http://schemas.openxmlformats.org/officeDocument/2006/relationships/hyperlink" Target="https://public.cyber.mil/stig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sd.whs.mil/Portals/54/Documents/DD/issuances/dodi/851001p.pdf?ver=2019-02-26-101520-300" TargetMode="External"/><Relationship Id="rId12" Type="http://schemas.openxmlformats.org/officeDocument/2006/relationships/hyperlink" Target="https://www.prweb.com/releases/continued-emotet-attacks-highlight-2023-malware-dangers-880615823.html" TargetMode="External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dcio.defense.gov/cmmc/Resources-Documentation/" TargetMode="External"/><Relationship Id="rId11" Type="http://schemas.openxmlformats.org/officeDocument/2006/relationships/hyperlink" Target="https://doi.org/10.1109/DRCN57075.2023.10108247" TargetMode="External"/><Relationship Id="rId5" Type="http://schemas.openxmlformats.org/officeDocument/2006/relationships/hyperlink" Target="https://www.federalregister.gov/documents/2024/10/15/2024-22905/cybersecurity-maturity-model-certification-cmmc-progra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haekka.com/blog/technical-training-requried-by-iso-270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sd.whs.mil/Portals/54/Documents/DD/issuances/dodi/817001p.pdf" TargetMode="External"/><Relationship Id="rId14" Type="http://schemas.openxmlformats.org/officeDocument/2006/relationships/hyperlink" Target="https://public.cyber.m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1971</Words>
  <Characters>13251</Characters>
  <Application>Microsoft Office Word</Application>
  <DocSecurity>0</DocSecurity>
  <Lines>339</Lines>
  <Paragraphs>237</Paragraphs>
  <ScaleCrop>false</ScaleCrop>
  <Company/>
  <LinksUpToDate>false</LinksUpToDate>
  <CharactersWithSpaces>14985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Bradley Adams</cp:lastModifiedBy>
  <cp:revision>33</cp:revision>
  <dcterms:created xsi:type="dcterms:W3CDTF">2009-11-23T20:41:00Z</dcterms:created>
  <dcterms:modified xsi:type="dcterms:W3CDTF">2025-04-26T00:42:00Z</dcterms:modified>
</cp:coreProperties>
</file>