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installation-of-mcr"/>
    <w:p>
      <w:pPr>
        <w:pStyle w:val="Heading2"/>
      </w:pPr>
      <w:r>
        <w:t xml:space="preserve">Installation of MCR</w:t>
      </w:r>
    </w:p>
    <w:bookmarkStart w:id="20" w:name="X9742f67dcc53e14dd299226503e334a420b240a"/>
    <w:p>
      <w:pPr>
        <w:pStyle w:val="Heading4"/>
      </w:pPr>
      <w:r>
        <w:t xml:space="preserve">Download the MCR and Docker Images for Fortify DAST 23.1</w:t>
      </w:r>
    </w:p>
    <w:p>
      <w:pPr>
        <w:numPr>
          <w:ilvl w:val="0"/>
          <w:numId w:val="1001"/>
        </w:numPr>
        <w:pStyle w:val="Compact"/>
      </w:pPr>
      <w:r>
        <w:t xml:space="preserve">Download the script from</w:t>
      </w:r>
      <w:r>
        <w:t xml:space="preserve"> </w:t>
      </w:r>
      <w:r>
        <w:rPr>
          <w:rStyle w:val="VerbatimChar"/>
        </w:rPr>
        <w:t xml:space="preserve">https://get.mirantis.com/install.ps1</w:t>
      </w:r>
    </w:p>
    <w:p>
      <w:pPr>
        <w:numPr>
          <w:ilvl w:val="0"/>
          <w:numId w:val="1001"/>
        </w:numPr>
        <w:pStyle w:val="Compact"/>
      </w:pPr>
      <w:r>
        <w:t xml:space="preserve">Allow downloaded script files to run in the current session in</w:t>
      </w:r>
      <w:r>
        <w:t xml:space="preserve"> </w:t>
      </w:r>
      <w:r>
        <w:rPr>
          <w:rStyle w:val="VerbatimChar"/>
        </w:rPr>
        <w:t xml:space="preserve">powershell</w:t>
      </w:r>
    </w:p>
    <w:p>
      <w:pPr>
        <w:pStyle w:val="SourceCode"/>
      </w:pPr>
      <w:r>
        <w:rPr>
          <w:rStyle w:val="VerbatimChar"/>
        </w:rPr>
        <w:t xml:space="preserve">    PS&gt; Set-ExecutionPolicy -ExecutionPolicy RemoteSigned -Force -Scope Process;</w:t>
      </w:r>
    </w:p>
    <w:p>
      <w:pPr>
        <w:numPr>
          <w:ilvl w:val="0"/>
          <w:numId w:val="1002"/>
        </w:numPr>
        <w:pStyle w:val="Compact"/>
      </w:pPr>
      <w:r>
        <w:t xml:space="preserve">Run the installation script with the </w:t>
      </w:r>
      <w:r>
        <w:rPr>
          <w:rStyle w:val="VerbatimChar"/>
          <w:bCs/>
          <w:b/>
        </w:rPr>
        <w:t xml:space="preserve">-DownloadOnly</w:t>
      </w:r>
      <w:r>
        <w:t xml:space="preserve"> parameter. As per the parameter name, this action only downloads the zip file (no installation is performed).</w:t>
      </w:r>
    </w:p>
    <w:p>
      <w:pPr>
        <w:pStyle w:val="SourceCode"/>
      </w:pPr>
      <w:r>
        <w:rPr>
          <w:rStyle w:val="VerbatimChar"/>
        </w:rPr>
        <w:t xml:space="preserve">    PS&gt; .\&lt;installation-script&gt; -DownloadOnly</w:t>
      </w:r>
    </w:p>
    <w:p>
      <w:pPr>
        <w:numPr>
          <w:ilvl w:val="0"/>
          <w:numId w:val="1003"/>
        </w:numPr>
        <w:pStyle w:val="Compact"/>
      </w:pPr>
      <w:r>
        <w:t xml:space="preserve">Copy the installation script and the installation zip file over to the air-gapped machine (PR Server) and run the install with the </w:t>
      </w:r>
      <w:r>
        <w:rPr>
          <w:rStyle w:val="VerbatimChar"/>
          <w:bCs/>
          <w:b/>
        </w:rPr>
        <w:t xml:space="preserve">-Offline</w:t>
      </w:r>
      <w:r>
        <w:t xml:space="preserve"> parameter.</w:t>
      </w:r>
    </w:p>
    <w:p>
      <w:pPr>
        <w:pStyle w:val="SourceCode"/>
      </w:pPr>
      <w:r>
        <w:rPr>
          <w:rStyle w:val="VerbatimChar"/>
        </w:rPr>
        <w:t xml:space="preserve">    PS&gt; .\&lt;installation-script&gt; -Offline</w:t>
      </w:r>
    </w:p>
    <w:p>
      <w:pPr>
        <w:numPr>
          <w:ilvl w:val="0"/>
          <w:numId w:val="1004"/>
        </w:numPr>
        <w:pStyle w:val="Compact"/>
      </w:pPr>
      <w:r>
        <w:t xml:space="preserve">Start the Docker Service</w:t>
      </w:r>
      <w:r>
        <w:t xml:space="preserve"> </w:t>
      </w:r>
      <w:r>
        <w:rPr>
          <w:rStyle w:val="VerbatimChar"/>
        </w:rPr>
        <w:t xml:space="preserve">Docker Engine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services.msc</w:t>
      </w:r>
    </w:p>
    <w:p>
      <w:pPr>
        <w:numPr>
          <w:ilvl w:val="0"/>
          <w:numId w:val="1004"/>
        </w:numPr>
        <w:pStyle w:val="Compact"/>
      </w:pPr>
      <w:r>
        <w:t xml:space="preserve">A restart is required for changes to take place.</w:t>
      </w:r>
    </w:p>
    <w:p>
      <w:pPr>
        <w:pStyle w:val="SourceCode"/>
      </w:pPr>
      <w:r>
        <w:rPr>
          <w:rStyle w:val="VerbatimChar"/>
        </w:rPr>
        <w:t xml:space="preserve">    PS&gt; Restart-Computer</w:t>
      </w:r>
    </w:p>
    <w:p>
      <w:pPr>
        <w:numPr>
          <w:ilvl w:val="0"/>
          <w:numId w:val="1005"/>
        </w:numPr>
        <w:pStyle w:val="Compact"/>
      </w:pPr>
      <w:r>
        <w:t xml:space="preserve">After restart Download the following images using</w:t>
      </w:r>
      <w:r>
        <w:t xml:space="preserve"> </w:t>
      </w:r>
      <w:r>
        <w:rPr>
          <w:rStyle w:val="VerbatimChar"/>
        </w:rPr>
        <w:t xml:space="preserve">docker pull</w:t>
      </w:r>
      <w:r>
        <w:t xml:space="preserve"> </w:t>
      </w:r>
      <w:r>
        <w:t xml:space="preserve">login Creds</w:t>
      </w:r>
      <w:r>
        <w:t xml:space="preserve"> </w:t>
      </w:r>
      <w:r>
        <w:rPr>
          <w:rStyle w:val="VerbatimChar"/>
        </w:rPr>
        <w:t xml:space="preserve">elfskinnedjoyce:27febrauary@1997</w:t>
      </w:r>
    </w:p>
    <w:p>
      <w:pPr>
        <w:pStyle w:val="SourceCode"/>
      </w:pPr>
      <w:r>
        <w:rPr>
          <w:rStyle w:val="VerbatimChar"/>
        </w:rPr>
        <w:t xml:space="preserve">    PS&gt; docker login</w:t>
      </w:r>
    </w:p>
    <w:p>
      <w:pPr>
        <w:pStyle w:val="SourceCode"/>
      </w:pPr>
      <w:r>
        <w:rPr>
          <w:rStyle w:val="VerbatimChar"/>
        </w:rPr>
        <w:t xml:space="preserve">    PS&gt; docker pull fortifydocker/scancentral-dast-api:23.1</w:t>
      </w:r>
      <w:r>
        <w:br/>
      </w:r>
      <w:r>
        <w:rPr>
          <w:rStyle w:val="VerbatimChar"/>
        </w:rPr>
        <w:t xml:space="preserve">    PS&gt; docker pull fortifydocker/scancentral-dast-globalservice:23.1</w:t>
      </w:r>
      <w:r>
        <w:br/>
      </w:r>
      <w:r>
        <w:rPr>
          <w:rStyle w:val="VerbatimChar"/>
        </w:rPr>
        <w:t xml:space="preserve">    PS&gt; docker pull fortifydocker/webinspect:23.1</w:t>
      </w:r>
      <w:r>
        <w:br/>
      </w:r>
      <w:r>
        <w:rPr>
          <w:rStyle w:val="VerbatimChar"/>
        </w:rPr>
        <w:t xml:space="preserve">   </w:t>
      </w:r>
    </w:p>
    <w:p>
      <w:pPr>
        <w:numPr>
          <w:ilvl w:val="0"/>
          <w:numId w:val="1006"/>
        </w:numPr>
        <w:pStyle w:val="Compact"/>
      </w:pPr>
      <w:r>
        <w:t xml:space="preserve">Extract the contents of</w:t>
      </w:r>
      <w:r>
        <w:t xml:space="preserve"> </w:t>
      </w:r>
      <w:r>
        <w:rPr>
          <w:rStyle w:val="VerbatimChar"/>
        </w:rPr>
        <w:t xml:space="preserve">scancentral-dast-config.tar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DASTConfigurationTool</w:t>
      </w:r>
      <w:r>
        <w:t xml:space="preserve"> </w:t>
      </w:r>
      <w:r>
        <w:t xml:space="preserve">File</w:t>
      </w:r>
    </w:p>
    <w:p>
      <w:pPr>
        <w:numPr>
          <w:ilvl w:val="0"/>
          <w:numId w:val="1006"/>
        </w:numPr>
        <w:pStyle w:val="Compact"/>
      </w:pPr>
      <w:r>
        <w:t xml:space="preserve">Locate the file</w:t>
      </w:r>
      <w:r>
        <w:t xml:space="preserve"> </w:t>
      </w:r>
      <w:r>
        <w:rPr>
          <w:rStyle w:val="VerbatimChar"/>
          <w:bCs/>
          <w:b/>
        </w:rPr>
        <w:t xml:space="preserve">fk*</w:t>
      </w:r>
      <w:r>
        <w:t xml:space="preserve"> </w:t>
      </w:r>
      <w:r>
        <w:t xml:space="preserve">Folder</w:t>
      </w:r>
    </w:p>
    <w:p>
      <w:pPr>
        <w:numPr>
          <w:ilvl w:val="0"/>
          <w:numId w:val="1006"/>
        </w:numPr>
        <w:pStyle w:val="Compact"/>
      </w:pPr>
      <w:r>
        <w:t xml:space="preserve">Extract the</w:t>
      </w:r>
      <w:r>
        <w:t xml:space="preserve"> </w:t>
      </w:r>
      <w:r>
        <w:rPr>
          <w:rStyle w:val="VerbatimChar"/>
        </w:rPr>
        <w:t xml:space="preserve">layer.tar</w:t>
      </w:r>
      <w:r>
        <w:t xml:space="preserve"> </w:t>
      </w:r>
      <w:r>
        <w:t xml:space="preserve">file from the folder</w:t>
      </w:r>
    </w:p>
    <w:p>
      <w:pPr>
        <w:numPr>
          <w:ilvl w:val="0"/>
          <w:numId w:val="1006"/>
        </w:numPr>
        <w:pStyle w:val="Compact"/>
      </w:pPr>
      <w:r>
        <w:t xml:space="preserve">Navigate to</w:t>
      </w:r>
      <w:r>
        <w:t xml:space="preserve"> </w:t>
      </w:r>
      <w:r>
        <w:rPr>
          <w:rStyle w:val="VerbatimChar"/>
          <w:bCs/>
          <w:b/>
        </w:rPr>
        <w:t xml:space="preserve">.\app\</w:t>
      </w:r>
    </w:p>
    <w:p>
      <w:pPr>
        <w:numPr>
          <w:ilvl w:val="0"/>
          <w:numId w:val="1006"/>
        </w:numPr>
        <w:pStyle w:val="Compact"/>
      </w:pPr>
      <w:r>
        <w:t xml:space="preserve">Copy the</w:t>
      </w:r>
      <w:r>
        <w:t xml:space="preserve"> </w:t>
      </w:r>
      <w:r>
        <w:rPr>
          <w:rStyle w:val="VerbatimChar"/>
          <w:bCs/>
          <w:b/>
        </w:rPr>
        <w:t xml:space="preserve">DefaultData.zip</w:t>
      </w:r>
      <w:r>
        <w:t xml:space="preserve"> </w:t>
      </w:r>
      <w:r>
        <w:t xml:space="preserve">file to a Different Location (for Database Seeding)</w:t>
      </w:r>
    </w:p>
    <w:p>
      <w:pPr>
        <w:numPr>
          <w:ilvl w:val="0"/>
          <w:numId w:val="1006"/>
        </w:numPr>
        <w:pStyle w:val="Compact"/>
      </w:pPr>
      <w:r>
        <w:t xml:space="preserve">Create a folder in</w:t>
      </w:r>
      <w:r>
        <w:t xml:space="preserve"> </w:t>
      </w:r>
      <w:r>
        <w:rPr>
          <w:rStyle w:val="VerbatimChar"/>
          <w:bCs/>
          <w:b/>
        </w:rPr>
        <w:t xml:space="preserve">C:\Config</w:t>
      </w:r>
    </w:p>
    <w:p>
      <w:pPr>
        <w:numPr>
          <w:ilvl w:val="0"/>
          <w:numId w:val="1006"/>
        </w:numPr>
        <w:pStyle w:val="Compact"/>
      </w:pPr>
      <w:r>
        <w:t xml:space="preserve">Copy the</w:t>
      </w:r>
      <w:r>
        <w:t xml:space="preserve"> </w:t>
      </w:r>
      <w:r>
        <w:rPr>
          <w:rStyle w:val="VerbatimChar"/>
          <w:bCs/>
          <w:b/>
        </w:rPr>
        <w:t xml:space="preserve">.YAML</w:t>
      </w:r>
      <w:r>
        <w:t xml:space="preserve"> </w:t>
      </w:r>
      <w:r>
        <w:t xml:space="preserve">file from the downloaded file to the Config folder</w:t>
      </w:r>
    </w:p>
    <w:p>
      <w:pPr>
        <w:numPr>
          <w:ilvl w:val="0"/>
          <w:numId w:val="1006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  <w:bCs/>
          <w:b/>
        </w:rPr>
        <w:t xml:space="preserve">YAML</w:t>
      </w:r>
      <w:r>
        <w:t xml:space="preserve"> </w:t>
      </w:r>
      <w:r>
        <w:t xml:space="preserve">File with the proper parameter for URL and Credentials</w:t>
      </w:r>
    </w:p>
    <w:p>
      <w:pPr>
        <w:numPr>
          <w:ilvl w:val="0"/>
          <w:numId w:val="1006"/>
        </w:numPr>
        <w:pStyle w:val="Compact"/>
      </w:pPr>
      <w:r>
        <w:t xml:space="preserve">Create the configuration file with following command</w:t>
      </w:r>
    </w:p>
    <w:p>
      <w:pPr>
        <w:pStyle w:val="SourceCode"/>
      </w:pPr>
      <w:r>
        <w:rPr>
          <w:rStyle w:val="VerbatimChar"/>
        </w:rPr>
        <w:t xml:space="preserve">    PS&gt; DAST.ConfigurationTool.exe configureEnvironment -mode autodeploy -settingFile &lt;config.yaml&gt; -outputDirectory C:\Config\</w:t>
      </w:r>
    </w:p>
    <w:p>
      <w:pPr>
        <w:numPr>
          <w:ilvl w:val="0"/>
          <w:numId w:val="1007"/>
        </w:numPr>
        <w:pStyle w:val="Compact"/>
      </w:pPr>
      <w:r>
        <w:t xml:space="preserve">The Database Seeding Process will start.</w:t>
      </w:r>
      <w:r>
        <w:t xml:space="preserve"> </w:t>
      </w:r>
      <w:r>
        <w:rPr>
          <w:rStyle w:val="VerbatimChar"/>
          <w:bCs/>
          <w:b/>
        </w:rPr>
        <w:t xml:space="preserve">(Will take around 40 mins)</w:t>
      </w:r>
    </w:p>
    <w:p>
      <w:pPr>
        <w:numPr>
          <w:ilvl w:val="0"/>
          <w:numId w:val="1007"/>
        </w:numPr>
        <w:pStyle w:val="Compact"/>
      </w:pPr>
      <w:r>
        <w:t xml:space="preserve">Open the output Folder and Extract the content of</w:t>
      </w:r>
      <w:r>
        <w:t xml:space="preserve"> </w:t>
      </w:r>
      <w:r>
        <w:rPr>
          <w:rStyle w:val="VerbatimChar"/>
          <w:bCs/>
          <w:b/>
        </w:rPr>
        <w:t xml:space="preserve">scancentral-dast-windows.zip</w:t>
      </w:r>
    </w:p>
    <w:p>
      <w:pPr>
        <w:numPr>
          <w:ilvl w:val="0"/>
          <w:numId w:val="1007"/>
        </w:numPr>
        <w:pStyle w:val="Compact"/>
      </w:pPr>
      <w:r>
        <w:t xml:space="preserve">Run the **</w:t>
      </w:r>
      <w:r>
        <w:rPr>
          <w:rStyle w:val="VerbatimChar"/>
        </w:rPr>
        <w:t xml:space="preserve">start-containers.ps1</w:t>
      </w:r>
      <w:r>
        <w:t xml:space="preserve"> </w:t>
      </w:r>
      <w:r>
        <w:t xml:space="preserve">script as Administrator in powershell.</w:t>
      </w:r>
    </w:p>
    <w:p>
      <w:pPr>
        <w:numPr>
          <w:ilvl w:val="0"/>
          <w:numId w:val="1007"/>
        </w:numPr>
        <w:pStyle w:val="Compact"/>
      </w:pPr>
      <w:r>
        <w:t xml:space="preserve">Wait till all the containers are up and running</w:t>
      </w:r>
    </w:p>
    <w:p>
      <w:pPr>
        <w:pStyle w:val="SourceCode"/>
      </w:pPr>
      <w:r>
        <w:rPr>
          <w:rStyle w:val="VerbatimChar"/>
        </w:rPr>
        <w:t xml:space="preserve">PS&gt; docker ps</w:t>
      </w:r>
    </w:p>
    <w:p>
      <w:pPr>
        <w:numPr>
          <w:ilvl w:val="0"/>
          <w:numId w:val="1008"/>
        </w:numPr>
        <w:pStyle w:val="Compact"/>
      </w:pPr>
      <w:r>
        <w:t xml:space="preserve">Login Fortify SSC with Administrator Credentials</w:t>
      </w:r>
    </w:p>
    <w:p>
      <w:pPr>
        <w:numPr>
          <w:ilvl w:val="0"/>
          <w:numId w:val="1008"/>
        </w:numPr>
        <w:pStyle w:val="Compact"/>
      </w:pPr>
      <w:r>
        <w:t xml:space="preserve">Navigate to</w:t>
      </w:r>
      <w:r>
        <w:t xml:space="preserve"> </w:t>
      </w:r>
      <w:r>
        <w:rPr>
          <w:rStyle w:val="VerbatimChar"/>
          <w:bCs/>
          <w:b/>
        </w:rPr>
        <w:t xml:space="preserve">ADMINSITRATION &gt; Configuration &gt; Scancentral DAST</w:t>
      </w:r>
    </w:p>
    <w:p>
      <w:pPr>
        <w:numPr>
          <w:ilvl w:val="0"/>
          <w:numId w:val="1008"/>
        </w:numPr>
        <w:pStyle w:val="Compact"/>
      </w:pPr>
      <w:r>
        <w:t xml:space="preserve">Enable the ScanCentral DAST check box</w:t>
      </w:r>
    </w:p>
    <w:p>
      <w:pPr>
        <w:numPr>
          <w:ilvl w:val="0"/>
          <w:numId w:val="1008"/>
        </w:numPr>
        <w:pStyle w:val="Compact"/>
      </w:pPr>
      <w:r>
        <w:t xml:space="preserve">Enter the DAST Controller URL and click</w:t>
      </w:r>
      <w:r>
        <w:t xml:space="preserve"> </w:t>
      </w:r>
      <w:r>
        <w:rPr>
          <w:rStyle w:val="VerbatimChar"/>
          <w:bCs/>
          <w:b/>
        </w:rPr>
        <w:t xml:space="preserve">SAVE</w:t>
      </w:r>
    </w:p>
    <w:p>
      <w:pPr>
        <w:numPr>
          <w:ilvl w:val="0"/>
          <w:numId w:val="1008"/>
        </w:numPr>
        <w:pStyle w:val="Compact"/>
      </w:pPr>
      <w:r>
        <w:t xml:space="preserve">Navigate to</w:t>
      </w:r>
      <w:r>
        <w:t xml:space="preserve"> </w:t>
      </w:r>
      <w:r>
        <w:rPr>
          <w:rStyle w:val="VerbatimChar"/>
          <w:bCs/>
          <w:b/>
        </w:rPr>
        <w:t xml:space="preserve">SCANCENTRAL &gt; DAST</w:t>
      </w:r>
      <w:r>
        <w:t xml:space="preserve"> </w:t>
      </w:r>
      <w:r>
        <w:t xml:space="preserve">to Load the SCANCENTRAL DAST Controller</w:t>
      </w:r>
    </w:p>
    <w:bookmarkEnd w:id="20"/>
    <w:bookmarkStart w:id="39" w:name="installation-of-webinspect-23.1"/>
    <w:p>
      <w:pPr>
        <w:pStyle w:val="Heading4"/>
      </w:pPr>
      <w:r>
        <w:t xml:space="preserve">Installation of WebInspect 23.1</w:t>
      </w:r>
    </w:p>
    <w:p>
      <w:pPr>
        <w:numPr>
          <w:ilvl w:val="0"/>
          <w:numId w:val="1009"/>
        </w:numPr>
      </w:pPr>
      <w:r>
        <w:t xml:space="preserve">Double-click the .exe or .msi file to start the Setup Wizard.</w:t>
      </w:r>
    </w:p>
    <w:p>
      <w:pPr>
        <w:numPr>
          <w:ilvl w:val="0"/>
          <w:numId w:val="1000"/>
        </w:numPr>
      </w:pPr>
      <w:r>
        <w:t xml:space="preserve">The Welcome to the Micro Focus WebInspect Setup Wizard window appears.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714875" cy="3686175"/>
            <wp:effectExtent b="0" l="0" r="0" t="0"/>
            <wp:docPr descr="01_Welcome_NoVer" title="" id="22" name="Picture"/>
            <a:graphic>
              <a:graphicData uri="http://schemas.openxmlformats.org/drawingml/2006/picture">
                <pic:pic>
                  <pic:nvPicPr>
                    <pic:cNvPr descr="C:\Users\Falk\Documents\DavyJonesLocker\images\01_Welcome_NoVer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01_Welcome_NoVer</w:t>
      </w:r>
    </w:p>
    <w:p>
      <w:pPr>
        <w:numPr>
          <w:ilvl w:val="0"/>
          <w:numId w:val="1009"/>
        </w:numPr>
      </w:pPr>
      <w:r>
        <w:t xml:space="preserve">Click </w:t>
      </w:r>
      <w:r>
        <w:rPr>
          <w:bCs/>
          <w:b/>
        </w:rPr>
        <w:t xml:space="preserve">Next.</w:t>
      </w:r>
    </w:p>
    <w:p>
      <w:pPr>
        <w:numPr>
          <w:ilvl w:val="0"/>
          <w:numId w:val="1000"/>
        </w:numPr>
      </w:pPr>
      <w:r>
        <w:t xml:space="preserve">The End‑User License Agreement window appears.</w:t>
      </w:r>
    </w:p>
    <w:p>
      <w:pPr>
        <w:pStyle w:val="CaptionedFigure"/>
      </w:pPr>
      <w:r>
        <w:drawing>
          <wp:inline>
            <wp:extent cx="4714875" cy="3686175"/>
            <wp:effectExtent b="0" l="0" r="0" t="0"/>
            <wp:docPr descr="02_EULA_NoVer" title="" id="25" name="Picture"/>
            <a:graphic>
              <a:graphicData uri="http://schemas.openxmlformats.org/drawingml/2006/picture">
                <pic:pic>
                  <pic:nvPicPr>
                    <pic:cNvPr descr="C:\Users\Falk\Documents\DavyJonesLocker\images\02_EULA_NoVer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02_EULA_NoVer</w:t>
      </w:r>
    </w:p>
    <w:p>
      <w:pPr>
        <w:numPr>
          <w:ilvl w:val="0"/>
          <w:numId w:val="1010"/>
        </w:numPr>
      </w:pPr>
      <w:r>
        <w:t xml:space="preserve">Review the license agreement. If you accept it, select the check box and click </w:t>
      </w:r>
      <w:r>
        <w:rPr>
          <w:bCs/>
          <w:b/>
        </w:rPr>
        <w:t xml:space="preserve">Next</w:t>
      </w:r>
      <w:r>
        <w:t xml:space="preserve">; otherwise click </w:t>
      </w:r>
      <w:r>
        <w:rPr>
          <w:bCs/>
          <w:b/>
        </w:rPr>
        <w:t xml:space="preserve">Cancel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If you accept the license agreement, the Destination Folder window appears.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714875" cy="3686175"/>
            <wp:effectExtent b="0" l="0" r="0" t="0"/>
            <wp:docPr descr="03_DestFolder_NoVer" title="" id="28" name="Picture"/>
            <a:graphic>
              <a:graphicData uri="http://schemas.openxmlformats.org/drawingml/2006/picture">
                <pic:pic>
                  <pic:nvPicPr>
                    <pic:cNvPr descr="C:\Users\Falk\Documents\DavyJonesLocker\images\03_DestFolder_NoVer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03_DestFolder_NoVer</w:t>
      </w:r>
    </w:p>
    <w:p>
      <w:pPr>
        <w:numPr>
          <w:ilvl w:val="0"/>
          <w:numId w:val="1010"/>
        </w:numPr>
      </w:pPr>
      <w:r>
        <w:t xml:space="preserve">In the Destination Folder window, do one of the following:</w:t>
      </w:r>
    </w:p>
    <w:p>
      <w:pPr>
        <w:numPr>
          <w:ilvl w:val="1"/>
          <w:numId w:val="1011"/>
        </w:numPr>
      </w:pPr>
      <w:r>
        <w:t xml:space="preserve">If you are installing Fortify WebInspect as a sensor for Micro Focus Fortify WebInspect Enterprise, do </w:t>
      </w:r>
      <w:r>
        <w:rPr>
          <w:iCs/>
          <w:i/>
        </w:rPr>
        <w:t xml:space="preserve">not</w:t>
      </w:r>
      <w:r>
        <w:t xml:space="preserve"> make any changes to the default Destination Folder. Click </w:t>
      </w:r>
      <w:r>
        <w:rPr>
          <w:bCs/>
          <w:b/>
        </w:rPr>
        <w:t xml:space="preserve">Next</w:t>
      </w:r>
      <w:r>
        <w:t xml:space="preserve">.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C:\Program Files\Fortify\Fortify WebInspect</w:t>
      </w:r>
    </w:p>
    <w:p>
      <w:pPr>
        <w:numPr>
          <w:ilvl w:val="1"/>
          <w:numId w:val="1011"/>
        </w:numPr>
      </w:pPr>
      <w:r>
        <w:t xml:space="preserve">Otherwise, you can accept the default Destination Folder or choose a different folder into which you want to install the software. Click </w:t>
      </w:r>
      <w:r>
        <w:rPr>
          <w:bCs/>
          <w:b/>
        </w:rPr>
        <w:t xml:space="preserve">Next</w:t>
      </w:r>
      <w:r>
        <w:t xml:space="preserve">.</w:t>
      </w:r>
    </w:p>
    <w:p>
      <w:pPr>
        <w:numPr>
          <w:ilvl w:val="1"/>
          <w:numId w:val="1000"/>
        </w:numPr>
      </w:pPr>
      <w:r>
        <w:t xml:space="preserve">The Sensor Configuration window appears.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4714875" cy="3686175"/>
            <wp:effectExtent b="0" l="0" r="0" t="0"/>
            <wp:docPr descr="04_Sensor_NoVer" title="" id="31" name="Picture"/>
            <a:graphic>
              <a:graphicData uri="http://schemas.openxmlformats.org/drawingml/2006/picture">
                <pic:pic>
                  <pic:nvPicPr>
                    <pic:cNvPr descr="C:\Users\Falk\Documents\DavyJonesLocker\images\04_Sensor_NoVer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04_Sensor_NoVer</w:t>
      </w:r>
    </w:p>
    <w:p>
      <w:pPr>
        <w:numPr>
          <w:ilvl w:val="0"/>
          <w:numId w:val="1010"/>
        </w:numPr>
      </w:pPr>
      <w:r>
        <w:t xml:space="preserve">To install Fortify WebInspect as a sensor:</w:t>
      </w:r>
    </w:p>
    <w:p>
      <w:pPr>
        <w:numPr>
          <w:ilvl w:val="1"/>
          <w:numId w:val="1012"/>
        </w:numPr>
      </w:pPr>
      <w:r>
        <w:t xml:space="preserve">In the </w:t>
      </w:r>
      <w:r>
        <w:rPr>
          <w:bCs/>
          <w:b/>
        </w:rPr>
        <w:t xml:space="preserve">Configure WebInspect as a Sensor for this installation (optional)</w:t>
      </w:r>
      <w:r>
        <w:t xml:space="preserve"> area, select </w:t>
      </w:r>
      <w:r>
        <w:rPr>
          <w:bCs/>
          <w:b/>
        </w:rPr>
        <w:t xml:space="preserve">Configure WebInspect as a Sensor</w:t>
      </w:r>
      <w:r>
        <w:t xml:space="preserve">.</w:t>
      </w:r>
    </w:p>
    <w:p>
      <w:pPr>
        <w:numPr>
          <w:ilvl w:val="1"/>
          <w:numId w:val="1012"/>
        </w:numPr>
      </w:pPr>
      <w:r>
        <w:t xml:space="preserve">Enter the </w:t>
      </w:r>
      <w:r>
        <w:rPr>
          <w:bCs/>
          <w:b/>
        </w:rPr>
        <w:t xml:space="preserve">Enterprise Manager URL</w:t>
      </w:r>
      <w:r>
        <w:t xml:space="preserve">, that is, the URL of Fortify WebInspect Enterprise manager.</w:t>
      </w:r>
    </w:p>
    <w:p>
      <w:pPr>
        <w:numPr>
          <w:ilvl w:val="1"/>
          <w:numId w:val="1012"/>
        </w:numPr>
      </w:pPr>
      <w:r>
        <w:t xml:space="preserve">In the Sensor Authentication group, enter the Windows account credentials for this sensor.</w:t>
      </w:r>
    </w:p>
    <w:p>
      <w:pPr>
        <w:numPr>
          <w:ilvl w:val="0"/>
          <w:numId w:val="1000"/>
        </w:numPr>
      </w:pPr>
      <w:r>
        <w:t xml:space="preserve">For important information about installing Fortify WebInspect as a sensor and configuring it to work with Fortify WebInspect Enterprise, see the </w:t>
      </w:r>
      <w:r>
        <w:rPr>
          <w:iCs/>
          <w:i/>
        </w:rPr>
        <w:t xml:space="preserve">Micro Focus Fortify WebInspect Enterprise Installation and Implementation Guide</w:t>
      </w:r>
      <w:r>
        <w:t xml:space="preserve">.</w:t>
      </w:r>
    </w:p>
    <w:p>
      <w:pPr>
        <w:numPr>
          <w:ilvl w:val="0"/>
          <w:numId w:val="1010"/>
        </w:numPr>
      </w:pPr>
      <w:r>
        <w:t xml:space="preserve">Click </w:t>
      </w:r>
      <w:r>
        <w:rPr>
          <w:bCs/>
          <w:b/>
        </w:rPr>
        <w:t xml:space="preserve">Next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The Ready to install Micro Focus WebInspect window appears.</w:t>
      </w:r>
      <w:r>
        <w:t xml:space="preserve"> </w:t>
      </w:r>
      <w:r>
        <w:drawing>
          <wp:inline>
            <wp:extent cx="4714875" cy="3686175"/>
            <wp:effectExtent b="0" l="0" r="0" t="0"/>
            <wp:docPr descr="05_Ready_NoVer" title="" id="34" name="Picture"/>
            <a:graphic>
              <a:graphicData uri="http://schemas.openxmlformats.org/drawingml/2006/picture">
                <pic:pic>
                  <pic:nvPicPr>
                    <pic:cNvPr descr="C:\Users\Falk\Documents\DavyJonesLocker\images\05_Ready_NoVer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t xml:space="preserve">Click </w:t>
      </w:r>
      <w:r>
        <w:rPr>
          <w:bCs/>
          <w:b/>
        </w:rPr>
        <w:t xml:space="preserve">Install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When the installation process is complete, the Completed the Micro Focus WebInspect Setup Wizard window appears.</w:t>
      </w:r>
      <w:r>
        <w:t xml:space="preserve"> </w:t>
      </w:r>
      <w:r>
        <w:drawing>
          <wp:inline>
            <wp:extent cx="4714875" cy="3686175"/>
            <wp:effectExtent b="0" l="0" r="0" t="0"/>
            <wp:docPr descr="07_Complete_NoVer" title="" id="37" name="Picture"/>
            <a:graphic>
              <a:graphicData uri="http://schemas.openxmlformats.org/drawingml/2006/picture">
                <pic:pic>
                  <pic:nvPicPr>
                    <pic:cNvPr descr="C:\Users\Falk\Documents\DavyJonesLocker\images\07_Complete_NoVer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t xml:space="preserve">Select </w:t>
      </w:r>
      <w:r>
        <w:rPr>
          <w:bCs/>
          <w:b/>
        </w:rPr>
        <w:t xml:space="preserve">Launch Fortify WebInspect</w:t>
      </w:r>
      <w:r>
        <w:t xml:space="preserve"> and click </w:t>
      </w:r>
      <w:r>
        <w:rPr>
          <w:bCs/>
          <w:b/>
        </w:rPr>
        <w:t xml:space="preserve">Finish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The Setup Wizard closes and Fortify WebInspect launches.</w:t>
      </w:r>
    </w:p>
    <w:bookmarkEnd w:id="39"/>
    <w:bookmarkStart w:id="40" w:name="configuration-of-dast-scanner-service"/>
    <w:p>
      <w:pPr>
        <w:pStyle w:val="Heading4"/>
      </w:pPr>
      <w:r>
        <w:t xml:space="preserve">Configuration of DAST Scanner Service</w:t>
      </w:r>
    </w:p>
    <w:p>
      <w:pPr>
        <w:numPr>
          <w:ilvl w:val="0"/>
          <w:numId w:val="1013"/>
        </w:numPr>
        <w:pStyle w:val="Compact"/>
      </w:pPr>
      <w:r>
        <w:t xml:space="preserve">Download the</w:t>
      </w:r>
      <w:r>
        <w:t xml:space="preserve"> </w:t>
      </w:r>
      <w:r>
        <w:rPr>
          <w:rStyle w:val="VerbatimChar"/>
          <w:bCs/>
          <w:b/>
        </w:rPr>
        <w:t xml:space="preserve">ScannerService.zip</w:t>
      </w:r>
      <w:r>
        <w:t xml:space="preserve"> </w:t>
      </w:r>
      <w:r>
        <w:t xml:space="preserve">file from the Fortify ScanCentral DAST software download package.</w:t>
      </w:r>
    </w:p>
    <w:p>
      <w:pPr>
        <w:numPr>
          <w:ilvl w:val="0"/>
          <w:numId w:val="1013"/>
        </w:numPr>
        <w:pStyle w:val="Compact"/>
      </w:pPr>
      <w:r>
        <w:t xml:space="preserve">Install</w:t>
      </w:r>
      <w:r>
        <w:t xml:space="preserve"> </w:t>
      </w:r>
      <w:r>
        <w:rPr>
          <w:rStyle w:val="VerbatimChar"/>
          <w:bCs/>
          <w:b/>
        </w:rPr>
        <w:t xml:space="preserve">.NET Framework 7 SDK</w:t>
      </w:r>
      <w:r>
        <w:t xml:space="preserve"> </w:t>
      </w:r>
      <w:r>
        <w:t xml:space="preserve">from</w:t>
      </w:r>
    </w:p>
    <w:p>
      <w:pPr>
        <w:numPr>
          <w:ilvl w:val="0"/>
          <w:numId w:val="1013"/>
        </w:numPr>
        <w:pStyle w:val="Compact"/>
      </w:pPr>
      <w:r>
        <w:t xml:space="preserve">Create a folder in</w:t>
      </w:r>
      <w:r>
        <w:t xml:space="preserve"> </w:t>
      </w:r>
      <w:r>
        <w:rPr>
          <w:rStyle w:val="VerbatimChar"/>
          <w:bCs/>
          <w:b/>
        </w:rPr>
        <w:t xml:space="preserve">C:\ScannerService</w:t>
      </w:r>
    </w:p>
    <w:p>
      <w:pPr>
        <w:numPr>
          <w:ilvl w:val="0"/>
          <w:numId w:val="1013"/>
        </w:numPr>
        <w:pStyle w:val="Compact"/>
      </w:pPr>
      <w:r>
        <w:t xml:space="preserve">Extract the</w:t>
      </w:r>
      <w:r>
        <w:t xml:space="preserve"> </w:t>
      </w:r>
      <w:r>
        <w:rPr>
          <w:rStyle w:val="VerbatimChar"/>
          <w:bCs/>
          <w:b/>
        </w:rPr>
        <w:t xml:space="preserve">ScannerService.zip</w:t>
      </w:r>
      <w:r>
        <w:t xml:space="preserve"> </w:t>
      </w:r>
      <w:r>
        <w:t xml:space="preserve">file to any directory, such as the following:</w:t>
      </w:r>
      <w:r>
        <w:t xml:space="preserve"> </w:t>
      </w:r>
      <w:r>
        <w:rPr>
          <w:rStyle w:val="VerbatimChar"/>
          <w:bCs/>
          <w:b/>
        </w:rPr>
        <w:t xml:space="preserve">C:\ScannerService</w:t>
      </w:r>
    </w:p>
    <w:p>
      <w:pPr>
        <w:numPr>
          <w:ilvl w:val="0"/>
          <w:numId w:val="1013"/>
        </w:numPr>
        <w:pStyle w:val="Compact"/>
      </w:pPr>
      <w:r>
        <w:t xml:space="preserve">Place the</w:t>
      </w:r>
      <w:r>
        <w:t xml:space="preserve"> </w:t>
      </w:r>
      <w:r>
        <w:rPr>
          <w:rStyle w:val="VerbatimChar"/>
          <w:bCs/>
          <w:b/>
        </w:rPr>
        <w:t xml:space="preserve">appsettings.json</w:t>
      </w:r>
      <w:r>
        <w:t xml:space="preserve"> </w:t>
      </w:r>
      <w:r>
        <w:t xml:space="preserve">file that the ScanCentral DAST Configuration Tool created in the same directory, replacing the existing file.</w:t>
      </w:r>
    </w:p>
    <w:p>
      <w:pPr>
        <w:numPr>
          <w:ilvl w:val="0"/>
          <w:numId w:val="1013"/>
        </w:numPr>
        <w:pStyle w:val="Compact"/>
      </w:pPr>
      <w:r>
        <w:t xml:space="preserve">Run</w:t>
      </w:r>
      <w:r>
        <w:t xml:space="preserve"> </w:t>
      </w:r>
      <w:r>
        <w:rPr>
          <w:rStyle w:val="VerbatimChar"/>
          <w:bCs/>
          <w:b/>
        </w:rPr>
        <w:t xml:space="preserve">cmd</w:t>
      </w:r>
      <w:r>
        <w:t xml:space="preserve"> </w:t>
      </w:r>
      <w:r>
        <w:t xml:space="preserve">as Administrator and run the following command.</w:t>
      </w:r>
    </w:p>
    <w:p>
      <w:pPr>
        <w:pStyle w:val="SourceCode"/>
      </w:pPr>
      <w:r>
        <w:rPr>
          <w:rStyle w:val="VerbatimChar"/>
        </w:rPr>
        <w:t xml:space="preserve">&gt; sc create ScannerWorkerService binpath= "C:\ScannerService .\DAST.ScannerWorkerService.exe" start= auto depend= "WebInspect API" displayname= "WebInspect DAST Scanner Worker Service"</w:t>
      </w:r>
    </w:p>
    <w:p>
      <w:pPr>
        <w:numPr>
          <w:ilvl w:val="0"/>
          <w:numId w:val="1014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  <w:bCs/>
          <w:b/>
        </w:rPr>
        <w:t xml:space="preserve">ScannerWorkerService</w:t>
      </w:r>
      <w:r>
        <w:t xml:space="preserve"> </w:t>
      </w:r>
      <w:r>
        <w:t xml:space="preserve">is created and automatically starts each time the computer is restarted.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08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2025-03-12T09:40:22Z</dcterms:created>
  <dcterms:modified xsi:type="dcterms:W3CDTF">2025-03-12T09:40:22Z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