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61A43" w14:textId="77777777" w:rsidR="00595AA2" w:rsidRPr="00501C4A" w:rsidRDefault="00814E36">
      <w:pPr>
        <w:rPr>
          <w:b/>
        </w:rPr>
      </w:pPr>
      <w:r w:rsidRPr="00501C4A">
        <w:rPr>
          <w:b/>
        </w:rPr>
        <w:t>7. CMMN Diagram interchange</w:t>
      </w:r>
      <w:r w:rsidR="00501C4A" w:rsidRPr="00501C4A">
        <w:rPr>
          <w:b/>
        </w:rPr>
        <w:t xml:space="preserve"> (CMMN DI)</w:t>
      </w:r>
    </w:p>
    <w:p w14:paraId="648A5701" w14:textId="77777777" w:rsidR="00501C4A" w:rsidRPr="007A77BF" w:rsidRDefault="00501C4A">
      <w:pPr>
        <w:rPr>
          <w:b/>
          <w:szCs w:val="20"/>
        </w:rPr>
      </w:pPr>
      <w:r w:rsidRPr="007A77BF">
        <w:rPr>
          <w:b/>
          <w:szCs w:val="20"/>
        </w:rPr>
        <w:t>7.1 Scope</w:t>
      </w:r>
    </w:p>
    <w:p w14:paraId="2A38A9F7" w14:textId="77777777" w:rsidR="00501C4A" w:rsidRPr="007A77BF" w:rsidRDefault="00814E36">
      <w:pPr>
        <w:rPr>
          <w:szCs w:val="20"/>
        </w:rPr>
      </w:pPr>
      <w:r w:rsidRPr="007A77BF">
        <w:rPr>
          <w:szCs w:val="20"/>
        </w:rPr>
        <w:t xml:space="preserve">This chapter specifies the meta-model and schema for </w:t>
      </w:r>
      <w:r w:rsidR="00501C4A" w:rsidRPr="007A77BF">
        <w:rPr>
          <w:rFonts w:ascii="Arial" w:hAnsi="Arial" w:cs="Arial"/>
          <w:b/>
          <w:bCs/>
          <w:szCs w:val="20"/>
        </w:rPr>
        <w:t>CM</w:t>
      </w:r>
      <w:r w:rsidRPr="007A77BF">
        <w:rPr>
          <w:rFonts w:ascii="Arial" w:hAnsi="Arial" w:cs="Arial"/>
          <w:b/>
          <w:bCs/>
          <w:szCs w:val="20"/>
        </w:rPr>
        <w:t xml:space="preserve">MN </w:t>
      </w:r>
      <w:r w:rsidR="00501C4A" w:rsidRPr="007A77BF">
        <w:rPr>
          <w:rFonts w:ascii="Arial" w:hAnsi="Arial" w:cs="Arial"/>
          <w:b/>
          <w:bCs/>
          <w:szCs w:val="20"/>
        </w:rPr>
        <w:t>1.1</w:t>
      </w:r>
      <w:r w:rsidRPr="007A77BF">
        <w:rPr>
          <w:rFonts w:ascii="Arial" w:hAnsi="Arial" w:cs="Arial"/>
          <w:b/>
          <w:bCs/>
          <w:szCs w:val="20"/>
        </w:rPr>
        <w:t xml:space="preserve"> </w:t>
      </w:r>
      <w:r w:rsidRPr="007A77BF">
        <w:rPr>
          <w:szCs w:val="20"/>
        </w:rPr>
        <w:t>Diagram Interchange (</w:t>
      </w:r>
      <w:r w:rsidR="00501C4A" w:rsidRPr="007A77BF">
        <w:rPr>
          <w:rFonts w:ascii="Arial" w:hAnsi="Arial" w:cs="Arial"/>
          <w:b/>
          <w:bCs/>
          <w:szCs w:val="20"/>
        </w:rPr>
        <w:t>CM</w:t>
      </w:r>
      <w:r w:rsidRPr="007A77BF">
        <w:rPr>
          <w:rFonts w:ascii="Arial" w:hAnsi="Arial" w:cs="Arial"/>
          <w:b/>
          <w:bCs/>
          <w:szCs w:val="20"/>
        </w:rPr>
        <w:t>MN DI</w:t>
      </w:r>
      <w:r w:rsidRPr="007A77BF">
        <w:rPr>
          <w:szCs w:val="20"/>
        </w:rPr>
        <w:t xml:space="preserve">). The </w:t>
      </w:r>
      <w:r w:rsidR="00501C4A" w:rsidRPr="007A77BF">
        <w:rPr>
          <w:rFonts w:ascii="Arial" w:hAnsi="Arial" w:cs="Arial"/>
          <w:b/>
          <w:bCs/>
          <w:szCs w:val="20"/>
        </w:rPr>
        <w:t>CM</w:t>
      </w:r>
      <w:r w:rsidRPr="007A77BF">
        <w:rPr>
          <w:rFonts w:ascii="Arial" w:hAnsi="Arial" w:cs="Arial"/>
          <w:b/>
          <w:bCs/>
          <w:szCs w:val="20"/>
        </w:rPr>
        <w:t xml:space="preserve">MN DI </w:t>
      </w:r>
      <w:r w:rsidRPr="007A77BF">
        <w:rPr>
          <w:szCs w:val="20"/>
        </w:rPr>
        <w:t xml:space="preserve">is meant to facilitate interchange of </w:t>
      </w:r>
      <w:r w:rsidR="00501C4A" w:rsidRPr="007A77BF">
        <w:rPr>
          <w:rFonts w:ascii="Arial" w:hAnsi="Arial" w:cs="Arial"/>
          <w:b/>
          <w:bCs/>
          <w:szCs w:val="20"/>
        </w:rPr>
        <w:t>CM</w:t>
      </w:r>
      <w:r w:rsidRPr="007A77BF">
        <w:rPr>
          <w:rFonts w:ascii="Arial" w:hAnsi="Arial" w:cs="Arial"/>
          <w:b/>
          <w:bCs/>
          <w:szCs w:val="20"/>
        </w:rPr>
        <w:t xml:space="preserve">MN </w:t>
      </w:r>
      <w:r w:rsidRPr="007A77BF">
        <w:rPr>
          <w:szCs w:val="20"/>
        </w:rPr>
        <w:t xml:space="preserve">diagrams between tools rather than being used for internal diagram representation by the tools. The simplest interchange approach to ensure the unambiguous rendering of a </w:t>
      </w:r>
      <w:r w:rsidR="00501C4A" w:rsidRPr="007A77BF">
        <w:rPr>
          <w:rFonts w:ascii="Arial" w:hAnsi="Arial" w:cs="Arial"/>
          <w:b/>
          <w:bCs/>
          <w:szCs w:val="20"/>
        </w:rPr>
        <w:t>CM</w:t>
      </w:r>
      <w:r w:rsidRPr="007A77BF">
        <w:rPr>
          <w:rFonts w:ascii="Arial" w:hAnsi="Arial" w:cs="Arial"/>
          <w:b/>
          <w:bCs/>
          <w:szCs w:val="20"/>
        </w:rPr>
        <w:t xml:space="preserve">MN </w:t>
      </w:r>
      <w:r w:rsidRPr="007A77BF">
        <w:rPr>
          <w:szCs w:val="20"/>
        </w:rPr>
        <w:t xml:space="preserve">diagram was chosen for </w:t>
      </w:r>
      <w:r w:rsidR="00501C4A" w:rsidRPr="007A77BF">
        <w:rPr>
          <w:rFonts w:ascii="Arial" w:hAnsi="Arial" w:cs="Arial"/>
          <w:b/>
          <w:bCs/>
          <w:szCs w:val="20"/>
        </w:rPr>
        <w:t>CM</w:t>
      </w:r>
      <w:r w:rsidRPr="007A77BF">
        <w:rPr>
          <w:rFonts w:ascii="Arial" w:hAnsi="Arial" w:cs="Arial"/>
          <w:b/>
          <w:bCs/>
          <w:szCs w:val="20"/>
        </w:rPr>
        <w:t>MN DI</w:t>
      </w:r>
      <w:r w:rsidRPr="007A77BF">
        <w:rPr>
          <w:szCs w:val="20"/>
        </w:rPr>
        <w:t xml:space="preserve">. As such, </w:t>
      </w:r>
      <w:r w:rsidR="00501C4A" w:rsidRPr="007A77BF">
        <w:rPr>
          <w:rFonts w:ascii="Arial" w:hAnsi="Arial" w:cs="Arial"/>
          <w:b/>
          <w:bCs/>
          <w:szCs w:val="20"/>
        </w:rPr>
        <w:t>CM</w:t>
      </w:r>
      <w:r w:rsidRPr="007A77BF">
        <w:rPr>
          <w:rFonts w:ascii="Arial" w:hAnsi="Arial" w:cs="Arial"/>
          <w:b/>
          <w:bCs/>
          <w:szCs w:val="20"/>
        </w:rPr>
        <w:t xml:space="preserve">MN DI </w:t>
      </w:r>
      <w:r w:rsidRPr="007A77BF">
        <w:rPr>
          <w:szCs w:val="20"/>
        </w:rPr>
        <w:t xml:space="preserve">does not aim to preserve or interchange any “tool smarts” between the source and target tools (e.g., layout smarts, efficient styling, etc.). </w:t>
      </w:r>
    </w:p>
    <w:p w14:paraId="5ADD3215" w14:textId="77777777" w:rsidR="00814E36" w:rsidRPr="007A77BF" w:rsidRDefault="00501C4A">
      <w:pPr>
        <w:rPr>
          <w:szCs w:val="20"/>
        </w:rPr>
      </w:pPr>
      <w:r w:rsidRPr="007A77BF">
        <w:rPr>
          <w:rFonts w:ascii="Arial" w:hAnsi="Arial" w:cs="Arial"/>
          <w:b/>
          <w:bCs/>
          <w:szCs w:val="20"/>
        </w:rPr>
        <w:t>CM</w:t>
      </w:r>
      <w:r w:rsidR="00814E36" w:rsidRPr="007A77BF">
        <w:rPr>
          <w:rFonts w:ascii="Arial" w:hAnsi="Arial" w:cs="Arial"/>
          <w:b/>
          <w:bCs/>
          <w:szCs w:val="20"/>
        </w:rPr>
        <w:t xml:space="preserve">MN DI </w:t>
      </w:r>
      <w:r w:rsidR="00814E36" w:rsidRPr="007A77BF">
        <w:rPr>
          <w:szCs w:val="20"/>
        </w:rPr>
        <w:t xml:space="preserve">does not ascertain that the </w:t>
      </w:r>
      <w:r w:rsidRPr="007A77BF">
        <w:rPr>
          <w:rFonts w:ascii="Arial" w:hAnsi="Arial" w:cs="Arial"/>
          <w:b/>
          <w:bCs/>
          <w:szCs w:val="20"/>
        </w:rPr>
        <w:t>CM</w:t>
      </w:r>
      <w:r w:rsidR="00814E36" w:rsidRPr="007A77BF">
        <w:rPr>
          <w:rFonts w:ascii="Arial" w:hAnsi="Arial" w:cs="Arial"/>
          <w:b/>
          <w:bCs/>
          <w:szCs w:val="20"/>
        </w:rPr>
        <w:t xml:space="preserve">MN </w:t>
      </w:r>
      <w:r w:rsidR="00814E36" w:rsidRPr="007A77BF">
        <w:rPr>
          <w:szCs w:val="20"/>
        </w:rPr>
        <w:t>diagram is syntactically or semantically correct.</w:t>
      </w:r>
    </w:p>
    <w:p w14:paraId="72D74929" w14:textId="77777777" w:rsidR="00501C4A" w:rsidRPr="007A77BF" w:rsidRDefault="00501C4A">
      <w:pPr>
        <w:rPr>
          <w:b/>
          <w:szCs w:val="20"/>
        </w:rPr>
      </w:pPr>
      <w:r w:rsidRPr="007A77BF">
        <w:rPr>
          <w:b/>
          <w:szCs w:val="20"/>
        </w:rPr>
        <w:t>7.</w:t>
      </w:r>
      <w:r w:rsidR="00D258B8" w:rsidRPr="007A77BF">
        <w:rPr>
          <w:b/>
          <w:szCs w:val="20"/>
        </w:rPr>
        <w:t>2</w:t>
      </w:r>
      <w:r w:rsidRPr="007A77BF">
        <w:rPr>
          <w:b/>
          <w:szCs w:val="20"/>
        </w:rPr>
        <w:t xml:space="preserve"> Diagram Definition and Interchange</w:t>
      </w:r>
    </w:p>
    <w:p w14:paraId="481E9B90" w14:textId="77777777" w:rsidR="00501C4A" w:rsidRPr="007A77BF" w:rsidRDefault="00501C4A">
      <w:pPr>
        <w:rPr>
          <w:szCs w:val="20"/>
        </w:rPr>
      </w:pPr>
      <w:r w:rsidRPr="007A77BF">
        <w:rPr>
          <w:szCs w:val="20"/>
        </w:rPr>
        <w:t xml:space="preserve">The </w:t>
      </w:r>
      <w:r w:rsidRPr="007A77BF">
        <w:rPr>
          <w:rFonts w:ascii="Arial" w:hAnsi="Arial" w:cs="Arial"/>
          <w:b/>
          <w:bCs/>
          <w:szCs w:val="20"/>
        </w:rPr>
        <w:t>CMMN DI</w:t>
      </w:r>
      <w:r w:rsidRPr="007A77BF">
        <w:rPr>
          <w:szCs w:val="20"/>
        </w:rPr>
        <w:t xml:space="preserve"> meta-model, similar to the CMMN abstract syntax meta-model, is defined as a MOF-based meta-model. As such, its instances can be serialized and interchanged using XMI. CMMN DI is also defined by an XML schema. Thus its instances can also be serialized and interchanged using XML. </w:t>
      </w:r>
    </w:p>
    <w:p w14:paraId="5942ABEB" w14:textId="77777777" w:rsidR="00501C4A" w:rsidRPr="007A77BF" w:rsidRDefault="00501C4A">
      <w:pPr>
        <w:rPr>
          <w:szCs w:val="20"/>
        </w:rPr>
      </w:pPr>
      <w:r w:rsidRPr="007A77BF">
        <w:rPr>
          <w:szCs w:val="20"/>
        </w:rPr>
        <w:t xml:space="preserve">Both, CMMN DI meta-model and schema are harmonized with the OMG Diagram Definition (DD) standard version 1.1. The </w:t>
      </w:r>
      <w:r w:rsidR="00FF5703">
        <w:rPr>
          <w:szCs w:val="20"/>
        </w:rPr>
        <w:t>referenced</w:t>
      </w:r>
      <w:r w:rsidR="00FF5703" w:rsidRPr="007A77BF">
        <w:rPr>
          <w:szCs w:val="20"/>
        </w:rPr>
        <w:t xml:space="preserve"> </w:t>
      </w:r>
      <w:r w:rsidRPr="007A77BF">
        <w:rPr>
          <w:szCs w:val="20"/>
        </w:rPr>
        <w:t xml:space="preserve">DD contains two main parts: the Diagram Commons (DC) and the Diagram Interchange (DI). The DC defines common types like bounds and points, while the DI provides a framework for defining domain specific diagram models. As a domain specific DI, CMMN DI defines a few new meta-model classes that derive from the abstract classes from DI. </w:t>
      </w:r>
    </w:p>
    <w:p w14:paraId="6DCA3095" w14:textId="77777777" w:rsidR="00501C4A" w:rsidRPr="007A77BF" w:rsidRDefault="00501C4A">
      <w:pPr>
        <w:rPr>
          <w:szCs w:val="20"/>
        </w:rPr>
      </w:pPr>
      <w:r w:rsidRPr="007A77BF">
        <w:rPr>
          <w:szCs w:val="20"/>
        </w:rPr>
        <w:t xml:space="preserve">The focus of CMMN DI is the interchange of laid out shapes and edges that constitute a CMMN diagram. Each shape and edge references a particular CMMN model element. The referenced CMMN model elements are all part of the actual CMMN model. As such, </w:t>
      </w:r>
      <w:r w:rsidR="00B100FD" w:rsidRPr="007A77BF">
        <w:rPr>
          <w:szCs w:val="20"/>
        </w:rPr>
        <w:t>CM</w:t>
      </w:r>
      <w:r w:rsidRPr="007A77BF">
        <w:rPr>
          <w:szCs w:val="20"/>
        </w:rPr>
        <w:t xml:space="preserve">MN DI is meant to only contain information that is neither present, nor derivable, from the CMMN model whenever possible. Simply put, to render a CMMN diagram both the CMMN DI instance(s) and the referenced CMMN model are REQUIRED. </w:t>
      </w:r>
    </w:p>
    <w:p w14:paraId="7CD656CC" w14:textId="6B62CE0C" w:rsidR="00501C4A" w:rsidRPr="007A77BF" w:rsidRDefault="00501C4A">
      <w:pPr>
        <w:rPr>
          <w:szCs w:val="20"/>
        </w:rPr>
      </w:pPr>
      <w:r w:rsidRPr="007A77BF">
        <w:rPr>
          <w:szCs w:val="20"/>
        </w:rPr>
        <w:t xml:space="preserve">From the CMMN DI perspective, a CMMN diagram is a particular snapshot of a CMMN model at a certain point in time. Multiple CMMN diagrams can be exchanged referencing model elements from the same CMMN model. Each diagram may provide an incomplete or partial depiction of the content of the CMMN model. As described in </w:t>
      </w:r>
      <w:r w:rsidR="003E6443" w:rsidRPr="007A77BF">
        <w:rPr>
          <w:szCs w:val="20"/>
        </w:rPr>
        <w:t>Chapter</w:t>
      </w:r>
      <w:r w:rsidRPr="007A77BF">
        <w:rPr>
          <w:szCs w:val="20"/>
        </w:rPr>
        <w:t xml:space="preserve"> 9, a CMMN model package consists of one or more files. Each file may contain any number of </w:t>
      </w:r>
      <w:r w:rsidR="00B100FD" w:rsidRPr="007A77BF">
        <w:rPr>
          <w:szCs w:val="20"/>
        </w:rPr>
        <w:t>CM</w:t>
      </w:r>
      <w:r w:rsidRPr="007A77BF">
        <w:rPr>
          <w:szCs w:val="20"/>
        </w:rPr>
        <w:t>MN diagrams. The exporting tool is free to decide how many diagrams are exported and the importing tool is free to decide if and how to present the contained diagrams to the user.</w:t>
      </w:r>
    </w:p>
    <w:p w14:paraId="45CCCD8A" w14:textId="77777777" w:rsidR="00D258B8" w:rsidRPr="007A77BF" w:rsidRDefault="00D258B8">
      <w:pPr>
        <w:rPr>
          <w:b/>
          <w:szCs w:val="20"/>
        </w:rPr>
      </w:pPr>
      <w:r w:rsidRPr="007A77BF">
        <w:rPr>
          <w:b/>
          <w:szCs w:val="20"/>
        </w:rPr>
        <w:t>7.3 How to read this chapter</w:t>
      </w:r>
    </w:p>
    <w:p w14:paraId="5CF60F0F" w14:textId="4887A602" w:rsidR="00D258B8" w:rsidRPr="007A77BF" w:rsidRDefault="003E6443" w:rsidP="00FF5703">
      <w:pPr>
        <w:rPr>
          <w:szCs w:val="20"/>
        </w:rPr>
      </w:pPr>
      <w:r w:rsidRPr="007A77BF">
        <w:rPr>
          <w:szCs w:val="20"/>
        </w:rPr>
        <w:t>Section 7.4 describes in details the meta-model used to keep the layout and the look of CMMN Diagrams. Section 7.5 presents in table</w:t>
      </w:r>
      <w:r w:rsidR="002B2B7B">
        <w:rPr>
          <w:szCs w:val="20"/>
        </w:rPr>
        <w:t>s</w:t>
      </w:r>
      <w:r w:rsidRPr="007A77BF">
        <w:rPr>
          <w:szCs w:val="20"/>
        </w:rPr>
        <w:t xml:space="preserve"> </w:t>
      </w:r>
      <w:r w:rsidR="00307401">
        <w:rPr>
          <w:szCs w:val="20"/>
        </w:rPr>
        <w:t xml:space="preserve">a library of the CMMN element </w:t>
      </w:r>
      <w:r w:rsidR="00FF5703" w:rsidRPr="00FF5703">
        <w:rPr>
          <w:szCs w:val="20"/>
        </w:rPr>
        <w:t>depictions and an unambiguous re</w:t>
      </w:r>
      <w:r w:rsidR="00307401">
        <w:rPr>
          <w:szCs w:val="20"/>
        </w:rPr>
        <w:t>solution between a referenced CM</w:t>
      </w:r>
      <w:r w:rsidR="00FF5703" w:rsidRPr="00FF5703">
        <w:rPr>
          <w:szCs w:val="20"/>
        </w:rPr>
        <w:t>MN model element and its depiction.</w:t>
      </w:r>
      <w:r w:rsidR="00307401">
        <w:rPr>
          <w:szCs w:val="20"/>
        </w:rPr>
        <w:t xml:space="preserve"> </w:t>
      </w:r>
    </w:p>
    <w:p w14:paraId="66AC89D0" w14:textId="77777777" w:rsidR="00D258B8" w:rsidRPr="007A77BF" w:rsidRDefault="00D258B8">
      <w:pPr>
        <w:rPr>
          <w:b/>
          <w:szCs w:val="20"/>
        </w:rPr>
      </w:pPr>
      <w:r w:rsidRPr="007A77BF">
        <w:rPr>
          <w:b/>
          <w:szCs w:val="20"/>
        </w:rPr>
        <w:t>7.4 CMMN Diagram Interchange Meta-Model</w:t>
      </w:r>
    </w:p>
    <w:p w14:paraId="042FE8D4" w14:textId="77777777" w:rsidR="00D258B8" w:rsidRPr="007A77BF" w:rsidRDefault="00D258B8">
      <w:pPr>
        <w:rPr>
          <w:b/>
          <w:szCs w:val="20"/>
        </w:rPr>
      </w:pPr>
      <w:r w:rsidRPr="007A77BF">
        <w:rPr>
          <w:b/>
          <w:szCs w:val="20"/>
        </w:rPr>
        <w:t>7.4.1 Overview</w:t>
      </w:r>
    </w:p>
    <w:p w14:paraId="3D03AE96" w14:textId="77777777" w:rsidR="00D258B8" w:rsidRPr="007A77BF" w:rsidRDefault="00D258B8">
      <w:pPr>
        <w:rPr>
          <w:szCs w:val="20"/>
        </w:rPr>
      </w:pPr>
      <w:r w:rsidRPr="007A77BF">
        <w:rPr>
          <w:szCs w:val="20"/>
        </w:rPr>
        <w:t xml:space="preserve">The CMMN DI is an instance of the </w:t>
      </w:r>
      <w:r w:rsidR="00DB05EB" w:rsidRPr="007A77BF">
        <w:rPr>
          <w:szCs w:val="20"/>
        </w:rPr>
        <w:t xml:space="preserve">OMG </w:t>
      </w:r>
      <w:r w:rsidRPr="007A77BF">
        <w:rPr>
          <w:szCs w:val="20"/>
        </w:rPr>
        <w:t>DI meta-model. The basic concept of CMMN DI, as with DI in general, is that</w:t>
      </w:r>
      <w:r w:rsidR="002B2B7B">
        <w:rPr>
          <w:szCs w:val="20"/>
        </w:rPr>
        <w:t xml:space="preserve"> </w:t>
      </w:r>
      <w:r w:rsidRPr="007A77BF">
        <w:rPr>
          <w:szCs w:val="20"/>
        </w:rPr>
        <w:t>serializing a diagram [</w:t>
      </w:r>
      <w:proofErr w:type="spellStart"/>
      <w:r w:rsidRPr="007A77BF">
        <w:rPr>
          <w:szCs w:val="20"/>
        </w:rPr>
        <w:t>CMMNDiagram</w:t>
      </w:r>
      <w:proofErr w:type="spellEnd"/>
      <w:r w:rsidRPr="007A77BF">
        <w:rPr>
          <w:szCs w:val="20"/>
        </w:rPr>
        <w:t>] for interchange requires the specification of a collection of shapes [</w:t>
      </w:r>
      <w:proofErr w:type="spellStart"/>
      <w:r w:rsidRPr="007A77BF">
        <w:rPr>
          <w:szCs w:val="20"/>
        </w:rPr>
        <w:t>CMMNShape</w:t>
      </w:r>
      <w:proofErr w:type="spellEnd"/>
      <w:r w:rsidRPr="007A77BF">
        <w:rPr>
          <w:szCs w:val="20"/>
        </w:rPr>
        <w:t>] and edges [</w:t>
      </w:r>
      <w:proofErr w:type="spellStart"/>
      <w:r w:rsidRPr="007A77BF">
        <w:rPr>
          <w:szCs w:val="20"/>
        </w:rPr>
        <w:t>CMMNEdge</w:t>
      </w:r>
      <w:proofErr w:type="spellEnd"/>
      <w:r w:rsidRPr="007A77BF">
        <w:rPr>
          <w:szCs w:val="20"/>
        </w:rPr>
        <w:t xml:space="preserve">]. </w:t>
      </w:r>
    </w:p>
    <w:p w14:paraId="514D725A" w14:textId="77777777" w:rsidR="0068556A" w:rsidRPr="007A77BF" w:rsidRDefault="00D258B8">
      <w:pPr>
        <w:rPr>
          <w:szCs w:val="20"/>
        </w:rPr>
      </w:pPr>
      <w:r w:rsidRPr="007A77BF">
        <w:rPr>
          <w:szCs w:val="20"/>
        </w:rPr>
        <w:t xml:space="preserve">The </w:t>
      </w:r>
      <w:r w:rsidR="0068556A" w:rsidRPr="007A77BF">
        <w:rPr>
          <w:szCs w:val="20"/>
        </w:rPr>
        <w:t>CM</w:t>
      </w:r>
      <w:r w:rsidRPr="007A77BF">
        <w:rPr>
          <w:szCs w:val="20"/>
        </w:rPr>
        <w:t xml:space="preserve">MN DI classes only define the visual properties used for depiction. All other properties that are REQUIRED for the unambiguous depiction of the </w:t>
      </w:r>
      <w:r w:rsidR="006D3AD2" w:rsidRPr="007A77BF">
        <w:rPr>
          <w:szCs w:val="20"/>
        </w:rPr>
        <w:t>CM</w:t>
      </w:r>
      <w:r w:rsidRPr="007A77BF">
        <w:rPr>
          <w:szCs w:val="20"/>
        </w:rPr>
        <w:t xml:space="preserve">MN element are derived from the referenced </w:t>
      </w:r>
      <w:r w:rsidR="00FE4583">
        <w:rPr>
          <w:szCs w:val="20"/>
        </w:rPr>
        <w:t>CMMN element</w:t>
      </w:r>
      <w:r w:rsidR="0046380E">
        <w:rPr>
          <w:szCs w:val="20"/>
        </w:rPr>
        <w:t xml:space="preserve"> </w:t>
      </w:r>
      <w:r w:rsidR="00FE4583">
        <w:rPr>
          <w:szCs w:val="20"/>
        </w:rPr>
        <w:t>[</w:t>
      </w:r>
      <w:proofErr w:type="spellStart"/>
      <w:r w:rsidR="00FE09F4">
        <w:rPr>
          <w:szCs w:val="20"/>
        </w:rPr>
        <w:t>cmmnElementRef</w:t>
      </w:r>
      <w:proofErr w:type="spellEnd"/>
      <w:r w:rsidR="00FE4583">
        <w:rPr>
          <w:szCs w:val="20"/>
        </w:rPr>
        <w:t>]</w:t>
      </w:r>
      <w:r w:rsidRPr="007A77BF">
        <w:rPr>
          <w:szCs w:val="20"/>
        </w:rPr>
        <w:t xml:space="preserve">. </w:t>
      </w:r>
    </w:p>
    <w:p w14:paraId="2328D9F0" w14:textId="77777777" w:rsidR="0046380E" w:rsidRPr="007A77BF" w:rsidRDefault="0046380E" w:rsidP="0046380E">
      <w:pPr>
        <w:rPr>
          <w:szCs w:val="20"/>
        </w:rPr>
      </w:pPr>
      <w:r w:rsidRPr="007A77BF">
        <w:rPr>
          <w:szCs w:val="20"/>
        </w:rPr>
        <w:t xml:space="preserve">CMMN diagrams may be an incomplete or partial depiction of the content of the CMMN model. Some CMMN elements from a CMMN model may not be present in any of the diagram instances being interchanged. </w:t>
      </w:r>
    </w:p>
    <w:p w14:paraId="713D8D99" w14:textId="16F87A1D" w:rsidR="0068556A" w:rsidRPr="007A77BF" w:rsidRDefault="00D258B8">
      <w:pPr>
        <w:rPr>
          <w:szCs w:val="20"/>
        </w:rPr>
      </w:pPr>
      <w:r w:rsidRPr="007A77BF">
        <w:rPr>
          <w:szCs w:val="20"/>
        </w:rPr>
        <w:lastRenderedPageBreak/>
        <w:t xml:space="preserve">Multiple depictions of a specific CMMN element in a single diagram is NOT allowed </w:t>
      </w:r>
      <w:r w:rsidR="0046380E">
        <w:rPr>
          <w:szCs w:val="20"/>
        </w:rPr>
        <w:t>(</w:t>
      </w:r>
      <w:r w:rsidR="00F176BB">
        <w:rPr>
          <w:szCs w:val="20"/>
        </w:rPr>
        <w:t xml:space="preserve">except for </w:t>
      </w:r>
      <w:proofErr w:type="spellStart"/>
      <w:r w:rsidR="00F176BB">
        <w:rPr>
          <w:szCs w:val="20"/>
        </w:rPr>
        <w:t>O</w:t>
      </w:r>
      <w:r w:rsidRPr="007A77BF">
        <w:rPr>
          <w:szCs w:val="20"/>
        </w:rPr>
        <w:t>nPart</w:t>
      </w:r>
      <w:proofErr w:type="spellEnd"/>
      <w:r w:rsidRPr="007A77BF">
        <w:rPr>
          <w:szCs w:val="20"/>
        </w:rPr>
        <w:t xml:space="preserve"> relations that can be displayed once </w:t>
      </w:r>
      <w:r w:rsidR="0046380E">
        <w:rPr>
          <w:szCs w:val="20"/>
        </w:rPr>
        <w:t>for each</w:t>
      </w:r>
      <w:r w:rsidRPr="007A77BF">
        <w:rPr>
          <w:szCs w:val="20"/>
        </w:rPr>
        <w:t xml:space="preserve"> entry/exit criterion using their sentry.</w:t>
      </w:r>
      <w:r w:rsidR="0046380E">
        <w:rPr>
          <w:szCs w:val="20"/>
        </w:rPr>
        <w:t>)</w:t>
      </w:r>
      <w:r w:rsidRPr="007A77BF">
        <w:rPr>
          <w:szCs w:val="20"/>
        </w:rPr>
        <w:t xml:space="preserve"> </w:t>
      </w:r>
      <w:r w:rsidR="0040429A">
        <w:rPr>
          <w:szCs w:val="20"/>
        </w:rPr>
        <w:t>Th</w:t>
      </w:r>
      <w:r w:rsidR="00E023F3">
        <w:rPr>
          <w:szCs w:val="20"/>
        </w:rPr>
        <w:t>us,</w:t>
      </w:r>
      <w:r w:rsidR="0040429A">
        <w:rPr>
          <w:szCs w:val="20"/>
        </w:rPr>
        <w:t xml:space="preserve"> </w:t>
      </w:r>
      <w:r w:rsidRPr="007A77BF">
        <w:rPr>
          <w:szCs w:val="20"/>
        </w:rPr>
        <w:t xml:space="preserve">it is not allowed to depict a </w:t>
      </w:r>
      <w:proofErr w:type="spellStart"/>
      <w:r w:rsidR="0068556A" w:rsidRPr="007A77BF">
        <w:rPr>
          <w:szCs w:val="20"/>
        </w:rPr>
        <w:t>PlanItem</w:t>
      </w:r>
      <w:proofErr w:type="spellEnd"/>
      <w:r w:rsidRPr="007A77BF">
        <w:rPr>
          <w:szCs w:val="20"/>
        </w:rPr>
        <w:t xml:space="preserve"> twice in the same diagram, but it is allowed to depict the same </w:t>
      </w:r>
      <w:proofErr w:type="spellStart"/>
      <w:r w:rsidR="0068556A" w:rsidRPr="007A77BF">
        <w:rPr>
          <w:szCs w:val="20"/>
        </w:rPr>
        <w:t>PlanItem</w:t>
      </w:r>
      <w:proofErr w:type="spellEnd"/>
      <w:r w:rsidRPr="007A77BF">
        <w:rPr>
          <w:szCs w:val="20"/>
        </w:rPr>
        <w:t xml:space="preserve"> in two different diagrams. </w:t>
      </w:r>
    </w:p>
    <w:p w14:paraId="616E1660" w14:textId="101D7210" w:rsidR="00D258B8" w:rsidRDefault="00B54BE5">
      <w:pPr>
        <w:rPr>
          <w:szCs w:val="20"/>
        </w:rPr>
      </w:pPr>
      <w:r w:rsidRPr="007A77BF">
        <w:rPr>
          <w:szCs w:val="20"/>
        </w:rPr>
        <w:t>CM</w:t>
      </w:r>
      <w:r w:rsidR="00D258B8" w:rsidRPr="007A77BF">
        <w:rPr>
          <w:szCs w:val="20"/>
        </w:rPr>
        <w:t xml:space="preserve">MN DI does not </w:t>
      </w:r>
      <w:r w:rsidR="0046380E">
        <w:rPr>
          <w:szCs w:val="20"/>
        </w:rPr>
        <w:t xml:space="preserve">directly </w:t>
      </w:r>
      <w:r w:rsidR="00D258B8" w:rsidRPr="007A77BF">
        <w:rPr>
          <w:szCs w:val="20"/>
        </w:rPr>
        <w:t xml:space="preserve">provide for any containment concept. The </w:t>
      </w:r>
      <w:proofErr w:type="spellStart"/>
      <w:r w:rsidRPr="007A77BF">
        <w:rPr>
          <w:szCs w:val="20"/>
        </w:rPr>
        <w:t>CM</w:t>
      </w:r>
      <w:r w:rsidR="00D258B8" w:rsidRPr="007A77BF">
        <w:rPr>
          <w:szCs w:val="20"/>
        </w:rPr>
        <w:t>MN</w:t>
      </w:r>
      <w:r w:rsidRPr="007A77BF">
        <w:rPr>
          <w:szCs w:val="20"/>
        </w:rPr>
        <w:t>Diagram</w:t>
      </w:r>
      <w:proofErr w:type="spellEnd"/>
      <w:r w:rsidR="00D258B8" w:rsidRPr="007A77BF">
        <w:rPr>
          <w:szCs w:val="20"/>
        </w:rPr>
        <w:t xml:space="preserve"> is an ordered collection of mixed </w:t>
      </w:r>
      <w:proofErr w:type="spellStart"/>
      <w:r w:rsidRPr="007A77BF">
        <w:rPr>
          <w:szCs w:val="20"/>
        </w:rPr>
        <w:t>CM</w:t>
      </w:r>
      <w:r w:rsidR="00D258B8" w:rsidRPr="007A77BF">
        <w:rPr>
          <w:szCs w:val="20"/>
        </w:rPr>
        <w:t>MNShape</w:t>
      </w:r>
      <w:proofErr w:type="spellEnd"/>
      <w:r w:rsidR="00D258B8" w:rsidRPr="007A77BF">
        <w:rPr>
          <w:szCs w:val="20"/>
        </w:rPr>
        <w:t xml:space="preserve">(s) and </w:t>
      </w:r>
      <w:proofErr w:type="spellStart"/>
      <w:r w:rsidRPr="007A77BF">
        <w:rPr>
          <w:szCs w:val="20"/>
        </w:rPr>
        <w:t>CM</w:t>
      </w:r>
      <w:r w:rsidR="00D258B8" w:rsidRPr="007A77BF">
        <w:rPr>
          <w:szCs w:val="20"/>
        </w:rPr>
        <w:t>MNEdge</w:t>
      </w:r>
      <w:proofErr w:type="spellEnd"/>
      <w:r w:rsidR="00D258B8" w:rsidRPr="007A77BF">
        <w:rPr>
          <w:szCs w:val="20"/>
        </w:rPr>
        <w:t xml:space="preserve">(s). The order of the </w:t>
      </w:r>
      <w:proofErr w:type="spellStart"/>
      <w:r w:rsidRPr="007A77BF">
        <w:rPr>
          <w:szCs w:val="20"/>
        </w:rPr>
        <w:t>CM</w:t>
      </w:r>
      <w:r w:rsidR="00D258B8" w:rsidRPr="007A77BF">
        <w:rPr>
          <w:szCs w:val="20"/>
        </w:rPr>
        <w:t>MNShape</w:t>
      </w:r>
      <w:proofErr w:type="spellEnd"/>
      <w:r w:rsidR="00D258B8" w:rsidRPr="007A77BF">
        <w:rPr>
          <w:szCs w:val="20"/>
        </w:rPr>
        <w:t xml:space="preserve">(s) and </w:t>
      </w:r>
      <w:proofErr w:type="spellStart"/>
      <w:r w:rsidRPr="007A77BF">
        <w:rPr>
          <w:szCs w:val="20"/>
        </w:rPr>
        <w:t>CM</w:t>
      </w:r>
      <w:r w:rsidR="00D258B8" w:rsidRPr="007A77BF">
        <w:rPr>
          <w:szCs w:val="20"/>
        </w:rPr>
        <w:t>MNEdge</w:t>
      </w:r>
      <w:proofErr w:type="spellEnd"/>
      <w:r w:rsidR="00D258B8" w:rsidRPr="007A77BF">
        <w:rPr>
          <w:szCs w:val="20"/>
        </w:rPr>
        <w:t xml:space="preserve">(s) inside a </w:t>
      </w:r>
      <w:proofErr w:type="spellStart"/>
      <w:r w:rsidRPr="007A77BF">
        <w:rPr>
          <w:szCs w:val="20"/>
        </w:rPr>
        <w:t>CMMNDiagram</w:t>
      </w:r>
      <w:proofErr w:type="spellEnd"/>
      <w:r w:rsidRPr="007A77BF">
        <w:rPr>
          <w:szCs w:val="20"/>
        </w:rPr>
        <w:t xml:space="preserve"> </w:t>
      </w:r>
      <w:r w:rsidR="00D258B8" w:rsidRPr="007A77BF">
        <w:rPr>
          <w:szCs w:val="20"/>
        </w:rPr>
        <w:t xml:space="preserve">determines their Z-order (i.e., what is in front of what). </w:t>
      </w:r>
      <w:proofErr w:type="spellStart"/>
      <w:r w:rsidRPr="007A77BF">
        <w:rPr>
          <w:szCs w:val="20"/>
        </w:rPr>
        <w:t>CMMNShape</w:t>
      </w:r>
      <w:proofErr w:type="spellEnd"/>
      <w:r w:rsidR="00D258B8" w:rsidRPr="007A77BF">
        <w:rPr>
          <w:szCs w:val="20"/>
        </w:rPr>
        <w:t xml:space="preserve">(s) and </w:t>
      </w:r>
      <w:proofErr w:type="spellStart"/>
      <w:r w:rsidRPr="007A77BF">
        <w:rPr>
          <w:szCs w:val="20"/>
        </w:rPr>
        <w:t>CMMNEdge</w:t>
      </w:r>
      <w:proofErr w:type="spellEnd"/>
      <w:r w:rsidR="00D258B8" w:rsidRPr="007A77BF">
        <w:rPr>
          <w:szCs w:val="20"/>
        </w:rPr>
        <w:t xml:space="preserve">(s) that are meant to be depicted “on top” of other </w:t>
      </w:r>
      <w:proofErr w:type="spellStart"/>
      <w:r w:rsidR="00CE70DB" w:rsidRPr="007A77BF">
        <w:rPr>
          <w:szCs w:val="20"/>
        </w:rPr>
        <w:t>CM</w:t>
      </w:r>
      <w:r w:rsidR="00D258B8" w:rsidRPr="007A77BF">
        <w:rPr>
          <w:szCs w:val="20"/>
        </w:rPr>
        <w:t>MNShape</w:t>
      </w:r>
      <w:proofErr w:type="spellEnd"/>
      <w:r w:rsidR="00D258B8" w:rsidRPr="007A77BF">
        <w:rPr>
          <w:szCs w:val="20"/>
        </w:rPr>
        <w:t xml:space="preserve">(s) and </w:t>
      </w:r>
      <w:proofErr w:type="spellStart"/>
      <w:r w:rsidR="00CE70DB" w:rsidRPr="007A77BF">
        <w:rPr>
          <w:szCs w:val="20"/>
        </w:rPr>
        <w:t>CM</w:t>
      </w:r>
      <w:r w:rsidR="00D258B8" w:rsidRPr="007A77BF">
        <w:rPr>
          <w:szCs w:val="20"/>
        </w:rPr>
        <w:t>MNEdge</w:t>
      </w:r>
      <w:proofErr w:type="spellEnd"/>
      <w:r w:rsidR="00D258B8" w:rsidRPr="007A77BF">
        <w:rPr>
          <w:szCs w:val="20"/>
        </w:rPr>
        <w:t xml:space="preserve">(s) MUST appear after them in the </w:t>
      </w:r>
      <w:proofErr w:type="spellStart"/>
      <w:r w:rsidRPr="007A77BF">
        <w:rPr>
          <w:szCs w:val="20"/>
        </w:rPr>
        <w:t>CMMNDiagram</w:t>
      </w:r>
      <w:proofErr w:type="spellEnd"/>
      <w:r w:rsidR="00D258B8" w:rsidRPr="007A77BF">
        <w:rPr>
          <w:szCs w:val="20"/>
        </w:rPr>
        <w:t xml:space="preserve">. </w:t>
      </w:r>
      <w:r w:rsidR="00E023F3" w:rsidRPr="007A77BF">
        <w:rPr>
          <w:szCs w:val="20"/>
        </w:rPr>
        <w:t>Th</w:t>
      </w:r>
      <w:r w:rsidR="00E023F3">
        <w:rPr>
          <w:szCs w:val="20"/>
        </w:rPr>
        <w:t>us</w:t>
      </w:r>
      <w:r w:rsidR="00D258B8" w:rsidRPr="007A77BF">
        <w:rPr>
          <w:szCs w:val="20"/>
        </w:rPr>
        <w:t xml:space="preserve">, the exporting tool MUST order all </w:t>
      </w:r>
      <w:proofErr w:type="spellStart"/>
      <w:r w:rsidRPr="007A77BF">
        <w:rPr>
          <w:szCs w:val="20"/>
        </w:rPr>
        <w:t>CMMNShape</w:t>
      </w:r>
      <w:proofErr w:type="spellEnd"/>
      <w:r w:rsidR="00D258B8" w:rsidRPr="007A77BF">
        <w:rPr>
          <w:szCs w:val="20"/>
        </w:rPr>
        <w:t xml:space="preserve">(s) and </w:t>
      </w:r>
      <w:proofErr w:type="spellStart"/>
      <w:r w:rsidRPr="007A77BF">
        <w:rPr>
          <w:szCs w:val="20"/>
        </w:rPr>
        <w:t>CMMNEdge</w:t>
      </w:r>
      <w:proofErr w:type="spellEnd"/>
      <w:r w:rsidR="00D258B8" w:rsidRPr="007A77BF">
        <w:rPr>
          <w:szCs w:val="20"/>
        </w:rPr>
        <w:t>(s) such that the desired depiction can be rendered.</w:t>
      </w:r>
    </w:p>
    <w:p w14:paraId="575D3B03" w14:textId="77777777" w:rsidR="008A3DBC" w:rsidRDefault="008A3DBC">
      <w:pPr>
        <w:rPr>
          <w:b/>
        </w:rPr>
      </w:pPr>
      <w:r w:rsidRPr="008A3DBC">
        <w:rPr>
          <w:b/>
        </w:rPr>
        <w:t>7.4.2 Measurement Unit</w:t>
      </w:r>
    </w:p>
    <w:p w14:paraId="2EADCFA3" w14:textId="22EB1905" w:rsidR="008A3DBC" w:rsidRPr="008A3DBC" w:rsidRDefault="008A3DBC" w:rsidP="008A3DBC">
      <w:r>
        <w:t>As per OMG DD, all coordinates and lengths defined by CMMN DI are assumed to be in user units</w:t>
      </w:r>
      <w:r w:rsidR="00D50B06">
        <w:t>, except when specified otherwise</w:t>
      </w:r>
      <w:r>
        <w:t>. A user unit is a value in the user coordinate system, which initially (before any transformation is applied) aligns with the device’s coordinate system (for example, a pixel grid of a display). A user unit, therefore, represents a logical rather than physical measurement unit. Since some applications might specify a physical dimension for a diagram as well (mainly for printing purposes), a mapping from a user unit to a physical unit can be specified as a diagram’s resolution. Inch is chosen in this specification to avoid variability but tools can easily convert from/to other preferred physical units. Resolution specifies how many user units fit within one physical unit (for example, a resolution of 300 specifies that 300 user units fit within 1 inch on the device).</w:t>
      </w:r>
    </w:p>
    <w:p w14:paraId="5D03691E" w14:textId="77777777" w:rsidR="005D07D6" w:rsidRPr="008A3DBC" w:rsidRDefault="005D07D6" w:rsidP="005D07D6">
      <w:pPr>
        <w:rPr>
          <w:b/>
        </w:rPr>
      </w:pPr>
      <w:r w:rsidRPr="008A3DBC">
        <w:rPr>
          <w:b/>
        </w:rPr>
        <w:t>7.4.</w:t>
      </w:r>
      <w:r w:rsidR="008A3DBC">
        <w:rPr>
          <w:b/>
        </w:rPr>
        <w:t>3</w:t>
      </w:r>
      <w:r w:rsidRPr="008A3DBC">
        <w:rPr>
          <w:b/>
        </w:rPr>
        <w:t xml:space="preserve"> </w:t>
      </w:r>
      <w:r w:rsidR="00D01F0A" w:rsidRPr="008A3DBC">
        <w:rPr>
          <w:b/>
        </w:rPr>
        <w:t>CMMN</w:t>
      </w:r>
      <w:r w:rsidRPr="008A3DBC">
        <w:rPr>
          <w:b/>
        </w:rPr>
        <w:t>DI [Class]</w:t>
      </w:r>
    </w:p>
    <w:p w14:paraId="66E499FC" w14:textId="77777777" w:rsidR="00D01F0A" w:rsidRDefault="005D07D6" w:rsidP="004D593E">
      <w:pPr>
        <w:keepNext/>
      </w:pPr>
      <w:bookmarkStart w:id="0" w:name="_GoBack"/>
      <w:r w:rsidRPr="005D07D6">
        <w:rPr>
          <w:noProof/>
          <w:szCs w:val="20"/>
          <w:lang w:val="en-US"/>
        </w:rPr>
        <w:drawing>
          <wp:inline distT="0" distB="0" distL="0" distR="0" wp14:anchorId="6A23D0D8" wp14:editId="73B74E66">
            <wp:extent cx="2738120" cy="185801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38120" cy="185801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6AF43C93" w14:textId="77777777" w:rsidR="00D01F0A" w:rsidRDefault="00D01F0A" w:rsidP="004D593E">
      <w:pPr>
        <w:pStyle w:val="Caption"/>
      </w:pPr>
      <w:r>
        <w:t>Figure 7.</w:t>
      </w:r>
      <w:fldSimple w:instr=" SEQ Figure \* ARABIC ">
        <w:r w:rsidR="007C4734">
          <w:rPr>
            <w:noProof/>
          </w:rPr>
          <w:t>1</w:t>
        </w:r>
      </w:fldSimple>
      <w:r>
        <w:t xml:space="preserve"> </w:t>
      </w:r>
      <w:r w:rsidRPr="006173F7">
        <w:t>CMMNDI</w:t>
      </w:r>
    </w:p>
    <w:p w14:paraId="36C4C00D" w14:textId="77777777" w:rsidR="005D07D6" w:rsidRDefault="00B40DBD">
      <w:pPr>
        <w:rPr>
          <w:szCs w:val="20"/>
        </w:rPr>
      </w:pPr>
      <w:r>
        <w:rPr>
          <w:szCs w:val="20"/>
        </w:rPr>
        <w:t xml:space="preserve">The class </w:t>
      </w:r>
      <w:r w:rsidR="005D07D6">
        <w:rPr>
          <w:szCs w:val="20"/>
        </w:rPr>
        <w:t xml:space="preserve">CMMNDI is a container for </w:t>
      </w:r>
      <w:r w:rsidR="001862F6">
        <w:rPr>
          <w:szCs w:val="20"/>
        </w:rPr>
        <w:t xml:space="preserve">the shared </w:t>
      </w:r>
      <w:proofErr w:type="spellStart"/>
      <w:r w:rsidR="005D07D6">
        <w:rPr>
          <w:szCs w:val="20"/>
        </w:rPr>
        <w:t>CMMNStyle</w:t>
      </w:r>
      <w:proofErr w:type="spellEnd"/>
      <w:r w:rsidR="005D07D6">
        <w:rPr>
          <w:szCs w:val="20"/>
        </w:rPr>
        <w:t xml:space="preserve"> and </w:t>
      </w:r>
      <w:r w:rsidR="001862F6">
        <w:rPr>
          <w:szCs w:val="20"/>
        </w:rPr>
        <w:t xml:space="preserve">all the </w:t>
      </w:r>
      <w:proofErr w:type="spellStart"/>
      <w:r w:rsidR="005D07D6">
        <w:rPr>
          <w:szCs w:val="20"/>
        </w:rPr>
        <w:t>CMMNDiagram</w:t>
      </w:r>
      <w:proofErr w:type="spellEnd"/>
      <w:r w:rsidR="005D07D6">
        <w:rPr>
          <w:szCs w:val="20"/>
        </w:rPr>
        <w:t xml:space="preserve"> defined in a </w:t>
      </w:r>
      <w:r w:rsidR="008A3DBC">
        <w:rPr>
          <w:szCs w:val="20"/>
        </w:rPr>
        <w:t>D</w:t>
      </w:r>
      <w:r w:rsidR="005D07D6">
        <w:rPr>
          <w:szCs w:val="20"/>
        </w:rPr>
        <w:t>efinitions.</w:t>
      </w:r>
    </w:p>
    <w:p w14:paraId="350874E3" w14:textId="77777777" w:rsidR="005D07D6" w:rsidRDefault="005D07D6" w:rsidP="004D593E">
      <w:pPr>
        <w:pStyle w:val="Caption"/>
        <w:keepNext/>
      </w:pPr>
      <w:r>
        <w:t>Table 7.</w:t>
      </w:r>
      <w:fldSimple w:instr=" SEQ Table \* ARABIC ">
        <w:r w:rsidR="007F379B">
          <w:rPr>
            <w:noProof/>
          </w:rPr>
          <w:t>1</w:t>
        </w:r>
      </w:fldSimple>
      <w:r>
        <w:t xml:space="preserve"> CMMNDI attributes</w:t>
      </w:r>
      <w:r>
        <w:rPr>
          <w:noProof/>
        </w:rPr>
        <w:t xml:space="preserve"> </w:t>
      </w:r>
    </w:p>
    <w:tbl>
      <w:tblPr>
        <w:tblStyle w:val="TableGrid"/>
        <w:tblW w:w="0" w:type="auto"/>
        <w:tblLook w:val="04A0" w:firstRow="1" w:lastRow="0" w:firstColumn="1" w:lastColumn="0" w:noHBand="0" w:noVBand="1"/>
      </w:tblPr>
      <w:tblGrid>
        <w:gridCol w:w="3775"/>
        <w:gridCol w:w="7015"/>
      </w:tblGrid>
      <w:tr w:rsidR="005D07D6" w:rsidRPr="001E4A3A" w14:paraId="15A57A57" w14:textId="77777777" w:rsidTr="00533DE7">
        <w:tc>
          <w:tcPr>
            <w:tcW w:w="3775" w:type="dxa"/>
          </w:tcPr>
          <w:p w14:paraId="2078EADB" w14:textId="77777777" w:rsidR="005D07D6" w:rsidRPr="001E4A3A" w:rsidRDefault="005D07D6" w:rsidP="00533DE7">
            <w:pPr>
              <w:rPr>
                <w:b/>
                <w:sz w:val="20"/>
              </w:rPr>
            </w:pPr>
            <w:r w:rsidRPr="001E4A3A">
              <w:rPr>
                <w:b/>
                <w:sz w:val="20"/>
              </w:rPr>
              <w:t>Attribute</w:t>
            </w:r>
          </w:p>
        </w:tc>
        <w:tc>
          <w:tcPr>
            <w:tcW w:w="7015" w:type="dxa"/>
          </w:tcPr>
          <w:p w14:paraId="59D6847C" w14:textId="77777777" w:rsidR="005D07D6" w:rsidRPr="001E4A3A" w:rsidRDefault="005D07D6" w:rsidP="00533DE7">
            <w:pPr>
              <w:rPr>
                <w:b/>
                <w:sz w:val="20"/>
              </w:rPr>
            </w:pPr>
            <w:r w:rsidRPr="001E4A3A">
              <w:rPr>
                <w:b/>
                <w:sz w:val="20"/>
              </w:rPr>
              <w:t>Description</w:t>
            </w:r>
          </w:p>
        </w:tc>
      </w:tr>
      <w:tr w:rsidR="005D07D6" w:rsidRPr="001E4A3A" w14:paraId="25109180" w14:textId="77777777" w:rsidTr="00533DE7">
        <w:tc>
          <w:tcPr>
            <w:tcW w:w="3775" w:type="dxa"/>
          </w:tcPr>
          <w:p w14:paraId="085327A9" w14:textId="77777777" w:rsidR="005D07D6" w:rsidRPr="001E4A3A" w:rsidRDefault="005D07D6" w:rsidP="004D593E">
            <w:pPr>
              <w:rPr>
                <w:sz w:val="20"/>
              </w:rPr>
            </w:pPr>
            <w:proofErr w:type="spellStart"/>
            <w:proofErr w:type="gramStart"/>
            <w:r>
              <w:rPr>
                <w:sz w:val="20"/>
              </w:rPr>
              <w:t>styles</w:t>
            </w:r>
            <w:r w:rsidRPr="001E4A3A">
              <w:rPr>
                <w:sz w:val="20"/>
              </w:rPr>
              <w:t>:CMMN</w:t>
            </w:r>
            <w:r>
              <w:rPr>
                <w:sz w:val="20"/>
              </w:rPr>
              <w:t>Style</w:t>
            </w:r>
            <w:proofErr w:type="spellEnd"/>
            <w:proofErr w:type="gramEnd"/>
            <w:r w:rsidRPr="001E4A3A">
              <w:rPr>
                <w:sz w:val="20"/>
              </w:rPr>
              <w:t xml:space="preserve"> [0..</w:t>
            </w:r>
            <w:r>
              <w:rPr>
                <w:sz w:val="20"/>
              </w:rPr>
              <w:t>*</w:t>
            </w:r>
            <w:r w:rsidRPr="001E4A3A">
              <w:rPr>
                <w:sz w:val="20"/>
              </w:rPr>
              <w:t>]</w:t>
            </w:r>
          </w:p>
        </w:tc>
        <w:tc>
          <w:tcPr>
            <w:tcW w:w="7015" w:type="dxa"/>
          </w:tcPr>
          <w:p w14:paraId="79253FE1" w14:textId="77777777" w:rsidR="005D07D6" w:rsidRPr="001E4A3A" w:rsidRDefault="005D07D6" w:rsidP="002C0D35">
            <w:pPr>
              <w:rPr>
                <w:sz w:val="20"/>
              </w:rPr>
            </w:pPr>
            <w:r>
              <w:rPr>
                <w:sz w:val="20"/>
              </w:rPr>
              <w:t xml:space="preserve">A list of </w:t>
            </w:r>
            <w:r w:rsidR="001862F6">
              <w:rPr>
                <w:sz w:val="20"/>
              </w:rPr>
              <w:t xml:space="preserve">shared </w:t>
            </w:r>
            <w:proofErr w:type="spellStart"/>
            <w:r>
              <w:rPr>
                <w:sz w:val="20"/>
              </w:rPr>
              <w:t>CMMNStyle</w:t>
            </w:r>
            <w:proofErr w:type="spellEnd"/>
            <w:r>
              <w:rPr>
                <w:sz w:val="20"/>
              </w:rPr>
              <w:t xml:space="preserve"> that can be </w:t>
            </w:r>
            <w:r w:rsidR="001862F6">
              <w:rPr>
                <w:sz w:val="20"/>
              </w:rPr>
              <w:t>referred</w:t>
            </w:r>
            <w:r>
              <w:rPr>
                <w:sz w:val="20"/>
              </w:rPr>
              <w:t xml:space="preserve"> by all </w:t>
            </w:r>
            <w:proofErr w:type="spellStart"/>
            <w:r>
              <w:rPr>
                <w:sz w:val="20"/>
              </w:rPr>
              <w:t>CMMNDiagram</w:t>
            </w:r>
            <w:proofErr w:type="spellEnd"/>
            <w:r w:rsidR="008A3DBC">
              <w:rPr>
                <w:sz w:val="20"/>
              </w:rPr>
              <w:t xml:space="preserve"> and </w:t>
            </w:r>
            <w:proofErr w:type="spellStart"/>
            <w:r w:rsidR="008A3DBC">
              <w:rPr>
                <w:sz w:val="20"/>
              </w:rPr>
              <w:t>CMMNDiagramElement</w:t>
            </w:r>
            <w:proofErr w:type="spellEnd"/>
            <w:r>
              <w:rPr>
                <w:sz w:val="20"/>
              </w:rPr>
              <w:t>.</w:t>
            </w:r>
          </w:p>
        </w:tc>
      </w:tr>
      <w:tr w:rsidR="005D07D6" w:rsidRPr="001E4A3A" w14:paraId="57E67AA6" w14:textId="77777777" w:rsidTr="00533DE7">
        <w:tc>
          <w:tcPr>
            <w:tcW w:w="3775" w:type="dxa"/>
          </w:tcPr>
          <w:p w14:paraId="07AAB199" w14:textId="77777777" w:rsidR="005D07D6" w:rsidRPr="001E4A3A" w:rsidRDefault="005D07D6" w:rsidP="004D593E">
            <w:pPr>
              <w:rPr>
                <w:sz w:val="20"/>
              </w:rPr>
            </w:pPr>
            <w:proofErr w:type="spellStart"/>
            <w:proofErr w:type="gramStart"/>
            <w:r>
              <w:rPr>
                <w:sz w:val="20"/>
              </w:rPr>
              <w:t>diagrams:CMMNDiagram</w:t>
            </w:r>
            <w:proofErr w:type="spellEnd"/>
            <w:proofErr w:type="gramEnd"/>
            <w:r w:rsidRPr="001E4A3A">
              <w:rPr>
                <w:sz w:val="20"/>
              </w:rPr>
              <w:t xml:space="preserve"> [0..</w:t>
            </w:r>
            <w:r>
              <w:rPr>
                <w:sz w:val="20"/>
              </w:rPr>
              <w:t>*</w:t>
            </w:r>
            <w:r w:rsidRPr="001E4A3A">
              <w:rPr>
                <w:sz w:val="20"/>
              </w:rPr>
              <w:t>]</w:t>
            </w:r>
          </w:p>
        </w:tc>
        <w:tc>
          <w:tcPr>
            <w:tcW w:w="7015" w:type="dxa"/>
          </w:tcPr>
          <w:p w14:paraId="3A6BE2BF" w14:textId="77777777" w:rsidR="005D07D6" w:rsidRDefault="005D07D6" w:rsidP="004D593E">
            <w:pPr>
              <w:rPr>
                <w:sz w:val="20"/>
              </w:rPr>
            </w:pPr>
            <w:r>
              <w:rPr>
                <w:sz w:val="20"/>
              </w:rPr>
              <w:t xml:space="preserve">A list of </w:t>
            </w:r>
            <w:proofErr w:type="spellStart"/>
            <w:r>
              <w:rPr>
                <w:sz w:val="20"/>
              </w:rPr>
              <w:t>CMMNDiagram</w:t>
            </w:r>
            <w:proofErr w:type="spellEnd"/>
            <w:r>
              <w:rPr>
                <w:sz w:val="20"/>
              </w:rPr>
              <w:t>.</w:t>
            </w:r>
          </w:p>
        </w:tc>
      </w:tr>
    </w:tbl>
    <w:p w14:paraId="3FFC1429" w14:textId="77777777" w:rsidR="003D75C4" w:rsidRDefault="003D75C4" w:rsidP="00CE70DB">
      <w:pPr>
        <w:rPr>
          <w:b/>
          <w:sz w:val="20"/>
          <w:szCs w:val="20"/>
        </w:rPr>
      </w:pPr>
    </w:p>
    <w:p w14:paraId="449E4B47" w14:textId="77777777" w:rsidR="00CE70DB" w:rsidRPr="007C4734" w:rsidRDefault="00006D7D" w:rsidP="00CE70DB">
      <w:pPr>
        <w:rPr>
          <w:b/>
        </w:rPr>
      </w:pPr>
      <w:r w:rsidRPr="007C4734">
        <w:rPr>
          <w:b/>
        </w:rPr>
        <w:t>7.4.</w:t>
      </w:r>
      <w:r w:rsidR="002C0D35">
        <w:rPr>
          <w:b/>
        </w:rPr>
        <w:t>4</w:t>
      </w:r>
      <w:r w:rsidRPr="007C4734">
        <w:rPr>
          <w:b/>
        </w:rPr>
        <w:t xml:space="preserve"> </w:t>
      </w:r>
      <w:proofErr w:type="spellStart"/>
      <w:r w:rsidR="00B100FD" w:rsidRPr="007C4734">
        <w:rPr>
          <w:b/>
        </w:rPr>
        <w:t>CMMNDiagram</w:t>
      </w:r>
      <w:proofErr w:type="spellEnd"/>
      <w:r w:rsidR="00B100FD" w:rsidRPr="007C4734">
        <w:rPr>
          <w:b/>
        </w:rPr>
        <w:t xml:space="preserve"> [Class</w:t>
      </w:r>
      <w:r w:rsidR="00CE70DB" w:rsidRPr="007C4734">
        <w:rPr>
          <w:b/>
        </w:rPr>
        <w:t>]</w:t>
      </w:r>
    </w:p>
    <w:p w14:paraId="07BAA93B" w14:textId="77777777" w:rsidR="00D01F0A" w:rsidRDefault="00D50B06" w:rsidP="004D593E">
      <w:pPr>
        <w:keepNext/>
      </w:pPr>
      <w:r w:rsidRPr="00D50B06">
        <w:lastRenderedPageBreak/>
        <w:t xml:space="preserve"> </w:t>
      </w:r>
      <w:r w:rsidRPr="00D50B06">
        <w:rPr>
          <w:noProof/>
          <w:lang w:val="en-US"/>
        </w:rPr>
        <w:drawing>
          <wp:inline distT="0" distB="0" distL="0" distR="0" wp14:anchorId="296FDA42" wp14:editId="2494A6F3">
            <wp:extent cx="6134100" cy="4382897"/>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34100" cy="4382897"/>
                    </a:xfrm>
                    <a:prstGeom prst="rect">
                      <a:avLst/>
                    </a:prstGeom>
                    <a:noFill/>
                    <a:ln>
                      <a:noFill/>
                    </a:ln>
                    <a:extLst>
                      <a:ext uri="{53640926-AAD7-44d8-BBD7-CCE9431645EC}">
                        <a14:shadowObscured xmlns:a14="http://schemas.microsoft.com/office/drawing/2010/main"/>
                      </a:ext>
                    </a:extLst>
                  </pic:spPr>
                </pic:pic>
              </a:graphicData>
            </a:graphic>
          </wp:inline>
        </w:drawing>
      </w:r>
    </w:p>
    <w:p w14:paraId="1EFAE605" w14:textId="77777777" w:rsidR="00D01F0A" w:rsidRDefault="00D01F0A" w:rsidP="004D593E">
      <w:pPr>
        <w:pStyle w:val="Caption"/>
        <w:rPr>
          <w:b/>
        </w:rPr>
      </w:pPr>
      <w:r>
        <w:t>Figure 7.</w:t>
      </w:r>
      <w:fldSimple w:instr=" SEQ Figure \* ARABIC ">
        <w:r w:rsidR="007C4734">
          <w:rPr>
            <w:noProof/>
          </w:rPr>
          <w:t>2</w:t>
        </w:r>
      </w:fldSimple>
      <w:r>
        <w:t xml:space="preserve"> </w:t>
      </w:r>
      <w:proofErr w:type="spellStart"/>
      <w:r>
        <w:t>CMMNDiagram</w:t>
      </w:r>
      <w:proofErr w:type="spellEnd"/>
    </w:p>
    <w:p w14:paraId="1A572064" w14:textId="66DF02FE" w:rsidR="00C9541D" w:rsidRPr="004D593E" w:rsidRDefault="00B40DBD" w:rsidP="004D593E">
      <w:pPr>
        <w:rPr>
          <w:szCs w:val="20"/>
        </w:rPr>
      </w:pPr>
      <w:r>
        <w:rPr>
          <w:szCs w:val="20"/>
        </w:rPr>
        <w:t xml:space="preserve">The class </w:t>
      </w:r>
      <w:proofErr w:type="spellStart"/>
      <w:r w:rsidR="00CE70DB" w:rsidRPr="004D593E">
        <w:rPr>
          <w:szCs w:val="20"/>
        </w:rPr>
        <w:t>CMMNDiagram</w:t>
      </w:r>
      <w:proofErr w:type="spellEnd"/>
      <w:r w:rsidR="00CE70DB" w:rsidRPr="004D593E">
        <w:rPr>
          <w:szCs w:val="20"/>
        </w:rPr>
        <w:t xml:space="preserve"> </w:t>
      </w:r>
      <w:r w:rsidR="007D3F55" w:rsidRPr="004D593E">
        <w:rPr>
          <w:szCs w:val="20"/>
        </w:rPr>
        <w:t>specializes DI::Diagram</w:t>
      </w:r>
      <w:r w:rsidR="00C9541D" w:rsidRPr="004D593E">
        <w:rPr>
          <w:szCs w:val="20"/>
        </w:rPr>
        <w:t>. I</w:t>
      </w:r>
      <w:r w:rsidR="007D3F55" w:rsidRPr="004D593E">
        <w:rPr>
          <w:szCs w:val="20"/>
        </w:rPr>
        <w:t xml:space="preserve">t </w:t>
      </w:r>
      <w:r w:rsidR="00C9541D" w:rsidRPr="004D593E">
        <w:rPr>
          <w:szCs w:val="20"/>
        </w:rPr>
        <w:t>is a kind of D</w:t>
      </w:r>
      <w:r w:rsidR="007D3F55" w:rsidRPr="004D593E">
        <w:rPr>
          <w:szCs w:val="20"/>
        </w:rPr>
        <w:t xml:space="preserve">iagram that </w:t>
      </w:r>
      <w:r w:rsidR="00CE70DB" w:rsidRPr="004D593E">
        <w:rPr>
          <w:szCs w:val="20"/>
        </w:rPr>
        <w:t>represents a depiction of all or part of a CMMN model</w:t>
      </w:r>
      <w:r w:rsidR="00250257">
        <w:rPr>
          <w:szCs w:val="20"/>
        </w:rPr>
        <w:t>.</w:t>
      </w:r>
    </w:p>
    <w:p w14:paraId="1B825640" w14:textId="77777777" w:rsidR="003A4303" w:rsidRDefault="007D3F55" w:rsidP="00CE70DB">
      <w:pPr>
        <w:rPr>
          <w:szCs w:val="20"/>
        </w:rPr>
      </w:pPr>
      <w:proofErr w:type="spellStart"/>
      <w:r>
        <w:rPr>
          <w:szCs w:val="20"/>
        </w:rPr>
        <w:t>CMMNDiagram</w:t>
      </w:r>
      <w:proofErr w:type="spellEnd"/>
      <w:r w:rsidR="00A61E16">
        <w:rPr>
          <w:szCs w:val="20"/>
        </w:rPr>
        <w:t xml:space="preserve"> is the container of </w:t>
      </w:r>
      <w:proofErr w:type="spellStart"/>
      <w:r w:rsidR="00D01F0A">
        <w:rPr>
          <w:szCs w:val="20"/>
        </w:rPr>
        <w:t>CMMNDiagramElement</w:t>
      </w:r>
      <w:proofErr w:type="spellEnd"/>
      <w:r w:rsidR="00D01F0A">
        <w:rPr>
          <w:szCs w:val="20"/>
        </w:rPr>
        <w:t xml:space="preserve"> </w:t>
      </w:r>
      <w:r w:rsidR="008A3DBC">
        <w:rPr>
          <w:szCs w:val="20"/>
        </w:rPr>
        <w:t>(</w:t>
      </w:r>
      <w:proofErr w:type="spellStart"/>
      <w:r w:rsidR="00CE70DB" w:rsidRPr="007A77BF">
        <w:rPr>
          <w:szCs w:val="20"/>
        </w:rPr>
        <w:t>CMMNShape</w:t>
      </w:r>
      <w:proofErr w:type="spellEnd"/>
      <w:r w:rsidR="00A61E16">
        <w:rPr>
          <w:szCs w:val="20"/>
        </w:rPr>
        <w:t>(s)</w:t>
      </w:r>
      <w:r w:rsidR="00CE70DB" w:rsidRPr="007A77BF">
        <w:rPr>
          <w:szCs w:val="20"/>
        </w:rPr>
        <w:t xml:space="preserve"> and </w:t>
      </w:r>
      <w:proofErr w:type="spellStart"/>
      <w:r w:rsidR="00CE70DB" w:rsidRPr="007A77BF">
        <w:rPr>
          <w:szCs w:val="20"/>
        </w:rPr>
        <w:t>CMMNEdge</w:t>
      </w:r>
      <w:proofErr w:type="spellEnd"/>
      <w:r w:rsidR="00A61E16">
        <w:rPr>
          <w:szCs w:val="20"/>
        </w:rPr>
        <w:t>(s)</w:t>
      </w:r>
      <w:r w:rsidR="008A3DBC">
        <w:rPr>
          <w:szCs w:val="20"/>
        </w:rPr>
        <w:t>)</w:t>
      </w:r>
      <w:r w:rsidR="003A4303">
        <w:rPr>
          <w:szCs w:val="20"/>
        </w:rPr>
        <w:t>.</w:t>
      </w:r>
      <w:r w:rsidR="00B40DBD">
        <w:rPr>
          <w:szCs w:val="20"/>
        </w:rPr>
        <w:t xml:space="preserve"> </w:t>
      </w:r>
      <w:proofErr w:type="spellStart"/>
      <w:r w:rsidR="00B40DBD">
        <w:t>CMMNDiagram</w:t>
      </w:r>
      <w:proofErr w:type="spellEnd"/>
      <w:r w:rsidR="00B40DBD">
        <w:t xml:space="preserve"> cannot include other </w:t>
      </w:r>
      <w:proofErr w:type="spellStart"/>
      <w:r w:rsidR="00B40DBD">
        <w:t>CMMNDiagram</w:t>
      </w:r>
      <w:proofErr w:type="spellEnd"/>
      <w:r w:rsidR="00B40DBD">
        <w:t>.</w:t>
      </w:r>
    </w:p>
    <w:p w14:paraId="72339862" w14:textId="7351B908" w:rsidR="00CE70DB" w:rsidRDefault="001862F6" w:rsidP="00CE70DB">
      <w:pPr>
        <w:rPr>
          <w:szCs w:val="20"/>
        </w:rPr>
      </w:pPr>
      <w:r w:rsidRPr="001862F6">
        <w:rPr>
          <w:szCs w:val="20"/>
        </w:rPr>
        <w:t xml:space="preserve">A </w:t>
      </w:r>
      <w:proofErr w:type="spellStart"/>
      <w:r w:rsidRPr="001862F6">
        <w:rPr>
          <w:szCs w:val="20"/>
        </w:rPr>
        <w:t>CMMNDiagram</w:t>
      </w:r>
      <w:proofErr w:type="spellEnd"/>
      <w:r w:rsidRPr="001862F6">
        <w:rPr>
          <w:szCs w:val="20"/>
        </w:rPr>
        <w:t xml:space="preserve"> can define a </w:t>
      </w:r>
      <w:proofErr w:type="spellStart"/>
      <w:r w:rsidRPr="001862F6">
        <w:rPr>
          <w:szCs w:val="20"/>
        </w:rPr>
        <w:t>CMMNStyle</w:t>
      </w:r>
      <w:proofErr w:type="spellEnd"/>
      <w:r w:rsidRPr="001862F6">
        <w:rPr>
          <w:szCs w:val="20"/>
        </w:rPr>
        <w:t xml:space="preserve"> </w:t>
      </w:r>
      <w:r w:rsidR="003E5AB0">
        <w:rPr>
          <w:szCs w:val="20"/>
        </w:rPr>
        <w:t xml:space="preserve">locally </w:t>
      </w:r>
      <w:r w:rsidRPr="001862F6">
        <w:rPr>
          <w:szCs w:val="20"/>
        </w:rPr>
        <w:t>and</w:t>
      </w:r>
      <w:r w:rsidR="003E5AB0">
        <w:rPr>
          <w:szCs w:val="20"/>
        </w:rPr>
        <w:t>/or</w:t>
      </w:r>
      <w:r w:rsidRPr="001862F6">
        <w:rPr>
          <w:szCs w:val="20"/>
        </w:rPr>
        <w:t xml:space="preserve"> it can refer to a shared one defined in the CMMNDI</w:t>
      </w:r>
      <w:r w:rsidR="00D01F0A">
        <w:rPr>
          <w:szCs w:val="20"/>
        </w:rPr>
        <w:t>.</w:t>
      </w:r>
      <w:r w:rsidR="004D593E">
        <w:rPr>
          <w:szCs w:val="20"/>
        </w:rPr>
        <w:t xml:space="preserve"> </w:t>
      </w:r>
      <w:r w:rsidR="002C0D35">
        <w:t xml:space="preserve">Properties defined in the local style overrides the one in the referred </w:t>
      </w:r>
      <w:r w:rsidR="00173D3B">
        <w:t xml:space="preserve">shared </w:t>
      </w:r>
      <w:r w:rsidR="002C0D35">
        <w:t>style</w:t>
      </w:r>
      <w:r w:rsidR="004D593E" w:rsidRPr="002F0900">
        <w:t>.</w:t>
      </w:r>
      <w:r w:rsidR="002C0D35">
        <w:t xml:space="preserve"> T</w:t>
      </w:r>
      <w:r w:rsidR="002C0D35">
        <w:rPr>
          <w:szCs w:val="20"/>
        </w:rPr>
        <w:t>hat combined style (</w:t>
      </w:r>
      <w:r w:rsidR="00173D3B">
        <w:rPr>
          <w:szCs w:val="20"/>
        </w:rPr>
        <w:t xml:space="preserve">shared and </w:t>
      </w:r>
      <w:r w:rsidR="002C0D35">
        <w:rPr>
          <w:szCs w:val="20"/>
        </w:rPr>
        <w:t xml:space="preserve">local) </w:t>
      </w:r>
      <w:r w:rsidR="007E17B6">
        <w:rPr>
          <w:szCs w:val="20"/>
        </w:rPr>
        <w:t>is</w:t>
      </w:r>
      <w:r w:rsidR="002C0D35">
        <w:rPr>
          <w:szCs w:val="20"/>
        </w:rPr>
        <w:t xml:space="preserve"> the default style for all the </w:t>
      </w:r>
      <w:proofErr w:type="spellStart"/>
      <w:r w:rsidR="002C0D35">
        <w:rPr>
          <w:szCs w:val="20"/>
        </w:rPr>
        <w:t>CMMNDiagramElement</w:t>
      </w:r>
      <w:proofErr w:type="spellEnd"/>
      <w:r w:rsidR="002C0D35">
        <w:rPr>
          <w:szCs w:val="20"/>
        </w:rPr>
        <w:t xml:space="preserve"> contain</w:t>
      </w:r>
      <w:r w:rsidR="00B40DBD">
        <w:rPr>
          <w:szCs w:val="20"/>
        </w:rPr>
        <w:t>ed</w:t>
      </w:r>
      <w:r w:rsidR="002C0D35">
        <w:rPr>
          <w:szCs w:val="20"/>
        </w:rPr>
        <w:t xml:space="preserve"> in this </w:t>
      </w:r>
      <w:proofErr w:type="spellStart"/>
      <w:r w:rsidR="002C0D35">
        <w:rPr>
          <w:szCs w:val="20"/>
        </w:rPr>
        <w:t>CMMNDiagram</w:t>
      </w:r>
      <w:proofErr w:type="spellEnd"/>
      <w:r w:rsidR="002C0D35">
        <w:rPr>
          <w:szCs w:val="20"/>
        </w:rPr>
        <w:t>.</w:t>
      </w:r>
    </w:p>
    <w:p w14:paraId="4069DE37" w14:textId="70C4A059" w:rsidR="00D01F0A" w:rsidRDefault="00573E39" w:rsidP="00CE70DB">
      <w:pPr>
        <w:rPr>
          <w:szCs w:val="20"/>
        </w:rPr>
      </w:pPr>
      <w:r w:rsidRPr="007A77BF">
        <w:rPr>
          <w:szCs w:val="20"/>
        </w:rPr>
        <w:t xml:space="preserve">The </w:t>
      </w:r>
      <w:proofErr w:type="spellStart"/>
      <w:r w:rsidRPr="007A77BF">
        <w:rPr>
          <w:szCs w:val="20"/>
        </w:rPr>
        <w:t>CMMNDiagram</w:t>
      </w:r>
      <w:proofErr w:type="spellEnd"/>
      <w:r w:rsidRPr="007A77BF">
        <w:rPr>
          <w:szCs w:val="20"/>
        </w:rPr>
        <w:t xml:space="preserve"> </w:t>
      </w:r>
      <w:r w:rsidR="002437A9">
        <w:rPr>
          <w:szCs w:val="20"/>
        </w:rPr>
        <w:t xml:space="preserve">class </w:t>
      </w:r>
      <w:r w:rsidRPr="007A77BF">
        <w:rPr>
          <w:szCs w:val="20"/>
        </w:rPr>
        <w:t>represents a two</w:t>
      </w:r>
      <w:r w:rsidR="00CE70DB" w:rsidRPr="007A77BF">
        <w:rPr>
          <w:szCs w:val="20"/>
        </w:rPr>
        <w:t xml:space="preserve"> dimensional surface with an origin </w:t>
      </w:r>
      <w:r w:rsidR="00A61E16">
        <w:rPr>
          <w:szCs w:val="20"/>
        </w:rPr>
        <w:t>of</w:t>
      </w:r>
      <w:r w:rsidR="00CE70DB" w:rsidRPr="007A77BF">
        <w:rPr>
          <w:szCs w:val="20"/>
        </w:rPr>
        <w:t xml:space="preserve"> (0, 0) </w:t>
      </w:r>
      <w:r w:rsidR="007E17B6">
        <w:rPr>
          <w:szCs w:val="20"/>
        </w:rPr>
        <w:t xml:space="preserve">at the top left corner. </w:t>
      </w:r>
      <w:r w:rsidR="00B274FA">
        <w:rPr>
          <w:szCs w:val="20"/>
        </w:rPr>
        <w:t>This means that</w:t>
      </w:r>
      <w:r w:rsidR="00B274FA" w:rsidRPr="007A77BF">
        <w:rPr>
          <w:szCs w:val="20"/>
        </w:rPr>
        <w:t xml:space="preserve"> </w:t>
      </w:r>
      <w:r w:rsidR="00CE70DB" w:rsidRPr="007A77BF">
        <w:rPr>
          <w:szCs w:val="20"/>
        </w:rPr>
        <w:t>the x and y axes</w:t>
      </w:r>
      <w:r w:rsidR="00B274FA">
        <w:rPr>
          <w:szCs w:val="20"/>
        </w:rPr>
        <w:t xml:space="preserve"> have</w:t>
      </w:r>
      <w:r w:rsidR="00CE70DB" w:rsidRPr="007A77BF">
        <w:rPr>
          <w:szCs w:val="20"/>
        </w:rPr>
        <w:t xml:space="preserve"> increasing coordinates to the right and bottom. Only positive coordinates are allowed for diagram elements that are nested in a </w:t>
      </w:r>
      <w:proofErr w:type="spellStart"/>
      <w:r w:rsidR="00CE70DB" w:rsidRPr="007A77BF">
        <w:rPr>
          <w:szCs w:val="20"/>
        </w:rPr>
        <w:t>CMMNDiagram</w:t>
      </w:r>
      <w:proofErr w:type="spellEnd"/>
      <w:r w:rsidR="00CE70DB" w:rsidRPr="007A77BF">
        <w:rPr>
          <w:szCs w:val="20"/>
        </w:rPr>
        <w:t>.</w:t>
      </w:r>
    </w:p>
    <w:p w14:paraId="387EAC23" w14:textId="77777777" w:rsidR="00CE70DB" w:rsidRPr="007A77BF" w:rsidRDefault="00CE70DB" w:rsidP="00CE70DB">
      <w:pPr>
        <w:rPr>
          <w:szCs w:val="20"/>
        </w:rPr>
      </w:pPr>
      <w:r w:rsidRPr="007A77BF">
        <w:rPr>
          <w:szCs w:val="20"/>
        </w:rPr>
        <w:t xml:space="preserve">The </w:t>
      </w:r>
      <w:proofErr w:type="spellStart"/>
      <w:r w:rsidRPr="007A77BF">
        <w:rPr>
          <w:szCs w:val="20"/>
        </w:rPr>
        <w:t>CMMNDiagram</w:t>
      </w:r>
      <w:proofErr w:type="spellEnd"/>
      <w:r w:rsidRPr="007A77BF">
        <w:rPr>
          <w:szCs w:val="20"/>
        </w:rPr>
        <w:t xml:space="preserve"> </w:t>
      </w:r>
      <w:r w:rsidR="008826F2">
        <w:rPr>
          <w:szCs w:val="20"/>
        </w:rPr>
        <w:t>has</w:t>
      </w:r>
      <w:r w:rsidR="00D01F0A">
        <w:rPr>
          <w:szCs w:val="20"/>
        </w:rPr>
        <w:t xml:space="preserve"> the following attributes.</w:t>
      </w:r>
    </w:p>
    <w:p w14:paraId="6E9E917B" w14:textId="77777777" w:rsidR="00CE70DB" w:rsidRDefault="00CE70DB" w:rsidP="00CE70DB">
      <w:pPr>
        <w:pStyle w:val="Caption"/>
        <w:keepNext/>
      </w:pPr>
      <w:r>
        <w:t>Table 7.</w:t>
      </w:r>
      <w:fldSimple w:instr=" SEQ Table \* ARABIC ">
        <w:r w:rsidR="007F379B">
          <w:rPr>
            <w:noProof/>
          </w:rPr>
          <w:t>2</w:t>
        </w:r>
      </w:fldSimple>
      <w:r>
        <w:t xml:space="preserve"> </w:t>
      </w:r>
      <w:proofErr w:type="spellStart"/>
      <w:r>
        <w:t>CMMNDiagram</w:t>
      </w:r>
      <w:proofErr w:type="spellEnd"/>
      <w:r>
        <w:t xml:space="preserve"> attributes</w:t>
      </w:r>
    </w:p>
    <w:tbl>
      <w:tblPr>
        <w:tblStyle w:val="TableGrid"/>
        <w:tblW w:w="0" w:type="auto"/>
        <w:tblLook w:val="04A0" w:firstRow="1" w:lastRow="0" w:firstColumn="1" w:lastColumn="0" w:noHBand="0" w:noVBand="1"/>
      </w:tblPr>
      <w:tblGrid>
        <w:gridCol w:w="3775"/>
        <w:gridCol w:w="7015"/>
      </w:tblGrid>
      <w:tr w:rsidR="00CE70DB" w:rsidRPr="001E4A3A" w14:paraId="752919EE" w14:textId="77777777" w:rsidTr="00736D57">
        <w:tc>
          <w:tcPr>
            <w:tcW w:w="3775" w:type="dxa"/>
          </w:tcPr>
          <w:p w14:paraId="5440028F" w14:textId="77777777" w:rsidR="00CE70DB" w:rsidRPr="001E4A3A" w:rsidRDefault="00CE70DB" w:rsidP="00736D57">
            <w:pPr>
              <w:rPr>
                <w:b/>
                <w:sz w:val="20"/>
              </w:rPr>
            </w:pPr>
            <w:r w:rsidRPr="001E4A3A">
              <w:rPr>
                <w:b/>
                <w:sz w:val="20"/>
              </w:rPr>
              <w:t>Attribute</w:t>
            </w:r>
          </w:p>
        </w:tc>
        <w:tc>
          <w:tcPr>
            <w:tcW w:w="7015" w:type="dxa"/>
          </w:tcPr>
          <w:p w14:paraId="36AF10ED" w14:textId="77777777" w:rsidR="00CE70DB" w:rsidRPr="001E4A3A" w:rsidRDefault="00CE70DB" w:rsidP="00736D57">
            <w:pPr>
              <w:rPr>
                <w:b/>
                <w:sz w:val="20"/>
              </w:rPr>
            </w:pPr>
            <w:r w:rsidRPr="001E4A3A">
              <w:rPr>
                <w:b/>
                <w:sz w:val="20"/>
              </w:rPr>
              <w:t>Description</w:t>
            </w:r>
          </w:p>
        </w:tc>
      </w:tr>
      <w:tr w:rsidR="008826F2" w:rsidRPr="001E4A3A" w14:paraId="7819DB04" w14:textId="77777777" w:rsidTr="00533DE7">
        <w:tc>
          <w:tcPr>
            <w:tcW w:w="3775" w:type="dxa"/>
          </w:tcPr>
          <w:p w14:paraId="44D4A464" w14:textId="77777777" w:rsidR="008826F2" w:rsidRPr="00166240" w:rsidRDefault="008826F2" w:rsidP="00533DE7">
            <w:pPr>
              <w:rPr>
                <w:sz w:val="20"/>
              </w:rPr>
            </w:pPr>
            <w:r w:rsidRPr="00166240">
              <w:rPr>
                <w:sz w:val="20"/>
              </w:rPr>
              <w:t>name: String</w:t>
            </w:r>
          </w:p>
        </w:tc>
        <w:tc>
          <w:tcPr>
            <w:tcW w:w="7015" w:type="dxa"/>
          </w:tcPr>
          <w:p w14:paraId="2CB35D95" w14:textId="77777777" w:rsidR="008826F2" w:rsidRPr="00166240" w:rsidRDefault="008826F2" w:rsidP="00533DE7">
            <w:pPr>
              <w:rPr>
                <w:sz w:val="20"/>
              </w:rPr>
            </w:pPr>
            <w:r>
              <w:rPr>
                <w:sz w:val="20"/>
              </w:rPr>
              <w:t>T</w:t>
            </w:r>
            <w:r w:rsidRPr="00D01F0A">
              <w:rPr>
                <w:sz w:val="20"/>
              </w:rPr>
              <w:t>he name of the diagram</w:t>
            </w:r>
            <w:r>
              <w:rPr>
                <w:sz w:val="20"/>
              </w:rPr>
              <w:t>. Default is empty String.</w:t>
            </w:r>
          </w:p>
        </w:tc>
      </w:tr>
      <w:tr w:rsidR="008826F2" w:rsidRPr="001E4A3A" w14:paraId="57DAD2AE" w14:textId="77777777" w:rsidTr="00533DE7">
        <w:tc>
          <w:tcPr>
            <w:tcW w:w="3775" w:type="dxa"/>
          </w:tcPr>
          <w:p w14:paraId="12F42A02" w14:textId="77777777" w:rsidR="008826F2" w:rsidRPr="001E4A3A" w:rsidRDefault="008826F2" w:rsidP="00533DE7">
            <w:pPr>
              <w:rPr>
                <w:sz w:val="20"/>
              </w:rPr>
            </w:pPr>
            <w:proofErr w:type="spellStart"/>
            <w:r w:rsidRPr="004D593E">
              <w:rPr>
                <w:sz w:val="20"/>
              </w:rPr>
              <w:t>documentation</w:t>
            </w:r>
            <w:r w:rsidRPr="001E4A3A">
              <w:rPr>
                <w:sz w:val="20"/>
              </w:rPr>
              <w:t>:</w:t>
            </w:r>
            <w:r>
              <w:rPr>
                <w:sz w:val="20"/>
              </w:rPr>
              <w:t>String</w:t>
            </w:r>
            <w:proofErr w:type="spellEnd"/>
          </w:p>
        </w:tc>
        <w:tc>
          <w:tcPr>
            <w:tcW w:w="7015" w:type="dxa"/>
          </w:tcPr>
          <w:p w14:paraId="3BFC4473" w14:textId="77777777" w:rsidR="008826F2" w:rsidRPr="001E4A3A" w:rsidRDefault="008826F2" w:rsidP="00533DE7">
            <w:pPr>
              <w:rPr>
                <w:sz w:val="20"/>
              </w:rPr>
            </w:pPr>
            <w:r>
              <w:rPr>
                <w:sz w:val="20"/>
              </w:rPr>
              <w:t>T</w:t>
            </w:r>
            <w:r w:rsidRPr="006F1821">
              <w:rPr>
                <w:sz w:val="20"/>
              </w:rPr>
              <w:t>he documentation of the diagram.</w:t>
            </w:r>
            <w:r>
              <w:rPr>
                <w:sz w:val="20"/>
              </w:rPr>
              <w:t xml:space="preserve"> Default is empty String.</w:t>
            </w:r>
          </w:p>
        </w:tc>
      </w:tr>
      <w:tr w:rsidR="008826F2" w:rsidRPr="001E4A3A" w14:paraId="1F428439" w14:textId="77777777" w:rsidTr="00533DE7">
        <w:tc>
          <w:tcPr>
            <w:tcW w:w="3775" w:type="dxa"/>
          </w:tcPr>
          <w:p w14:paraId="00D1546D" w14:textId="77777777" w:rsidR="008826F2" w:rsidRPr="001E4A3A" w:rsidRDefault="008826F2" w:rsidP="00533DE7">
            <w:pPr>
              <w:rPr>
                <w:sz w:val="20"/>
              </w:rPr>
            </w:pPr>
            <w:proofErr w:type="spellStart"/>
            <w:r w:rsidRPr="004D593E">
              <w:rPr>
                <w:sz w:val="20"/>
              </w:rPr>
              <w:t>resolution</w:t>
            </w:r>
            <w:r>
              <w:rPr>
                <w:sz w:val="20"/>
              </w:rPr>
              <w:t>:Real</w:t>
            </w:r>
            <w:proofErr w:type="spellEnd"/>
          </w:p>
        </w:tc>
        <w:tc>
          <w:tcPr>
            <w:tcW w:w="7015" w:type="dxa"/>
          </w:tcPr>
          <w:p w14:paraId="79A08CB2" w14:textId="77777777" w:rsidR="008826F2" w:rsidRDefault="008826F2" w:rsidP="00533DE7">
            <w:pPr>
              <w:rPr>
                <w:sz w:val="20"/>
              </w:rPr>
            </w:pPr>
            <w:r>
              <w:rPr>
                <w:sz w:val="20"/>
              </w:rPr>
              <w:t>T</w:t>
            </w:r>
            <w:r w:rsidRPr="006F1821">
              <w:rPr>
                <w:sz w:val="20"/>
              </w:rPr>
              <w:t>he resolution of the diagram expressed in user units per inch.</w:t>
            </w:r>
            <w:r>
              <w:rPr>
                <w:sz w:val="20"/>
              </w:rPr>
              <w:t xml:space="preserve"> Default is 300</w:t>
            </w:r>
          </w:p>
        </w:tc>
      </w:tr>
      <w:tr w:rsidR="00CE70DB" w:rsidRPr="001E4A3A" w14:paraId="1C88086B" w14:textId="77777777" w:rsidTr="00736D57">
        <w:tc>
          <w:tcPr>
            <w:tcW w:w="3775" w:type="dxa"/>
          </w:tcPr>
          <w:p w14:paraId="55D751F4" w14:textId="77777777" w:rsidR="00CE70DB" w:rsidRPr="001E4A3A" w:rsidRDefault="00CE70DB" w:rsidP="00736D57">
            <w:pPr>
              <w:rPr>
                <w:sz w:val="20"/>
              </w:rPr>
            </w:pPr>
            <w:proofErr w:type="spellStart"/>
            <w:r w:rsidRPr="001E4A3A">
              <w:rPr>
                <w:sz w:val="20"/>
              </w:rPr>
              <w:t>cmmnElementRef:CMMNElement</w:t>
            </w:r>
            <w:proofErr w:type="spellEnd"/>
            <w:r w:rsidRPr="001E4A3A">
              <w:rPr>
                <w:sz w:val="20"/>
              </w:rPr>
              <w:t xml:space="preserve"> [0..1]</w:t>
            </w:r>
          </w:p>
        </w:tc>
        <w:tc>
          <w:tcPr>
            <w:tcW w:w="7015" w:type="dxa"/>
          </w:tcPr>
          <w:p w14:paraId="406FCFEA" w14:textId="77777777" w:rsidR="00CE70DB" w:rsidRPr="001E4A3A" w:rsidRDefault="00CE70DB" w:rsidP="00293030">
            <w:pPr>
              <w:rPr>
                <w:sz w:val="20"/>
              </w:rPr>
            </w:pPr>
            <w:r>
              <w:rPr>
                <w:sz w:val="20"/>
              </w:rPr>
              <w:t xml:space="preserve">A reference to either a </w:t>
            </w:r>
            <w:r w:rsidR="006F003D">
              <w:rPr>
                <w:sz w:val="20"/>
              </w:rPr>
              <w:t>Definitions</w:t>
            </w:r>
            <w:r>
              <w:rPr>
                <w:sz w:val="20"/>
              </w:rPr>
              <w:t xml:space="preserve">, </w:t>
            </w:r>
            <w:r w:rsidR="006F003D">
              <w:rPr>
                <w:sz w:val="20"/>
              </w:rPr>
              <w:t>a</w:t>
            </w:r>
            <w:r w:rsidR="009A6423">
              <w:rPr>
                <w:sz w:val="20"/>
              </w:rPr>
              <w:t xml:space="preserve"> </w:t>
            </w:r>
            <w:proofErr w:type="spellStart"/>
            <w:r w:rsidR="009A6423">
              <w:rPr>
                <w:sz w:val="20"/>
              </w:rPr>
              <w:t>C</w:t>
            </w:r>
            <w:r>
              <w:rPr>
                <w:sz w:val="20"/>
              </w:rPr>
              <w:t>asePlanModel</w:t>
            </w:r>
            <w:proofErr w:type="spellEnd"/>
            <w:r w:rsidR="00293030">
              <w:rPr>
                <w:sz w:val="20"/>
              </w:rPr>
              <w:t>,</w:t>
            </w:r>
            <w:r>
              <w:rPr>
                <w:sz w:val="20"/>
              </w:rPr>
              <w:t xml:space="preserve"> a Stage, </w:t>
            </w:r>
            <w:r w:rsidR="006F003D">
              <w:rPr>
                <w:sz w:val="20"/>
              </w:rPr>
              <w:t xml:space="preserve">or </w:t>
            </w:r>
            <w:r>
              <w:rPr>
                <w:sz w:val="20"/>
              </w:rPr>
              <w:t xml:space="preserve">a </w:t>
            </w:r>
            <w:proofErr w:type="spellStart"/>
            <w:r>
              <w:rPr>
                <w:sz w:val="20"/>
              </w:rPr>
              <w:t>PlanFragment</w:t>
            </w:r>
            <w:proofErr w:type="spellEnd"/>
            <w:r w:rsidR="006F003D">
              <w:rPr>
                <w:sz w:val="20"/>
              </w:rPr>
              <w:t>.</w:t>
            </w:r>
          </w:p>
        </w:tc>
      </w:tr>
      <w:tr w:rsidR="00775E1D" w:rsidRPr="001E4A3A" w14:paraId="52C0BED9" w14:textId="77777777" w:rsidTr="00736D57">
        <w:tc>
          <w:tcPr>
            <w:tcW w:w="3775" w:type="dxa"/>
          </w:tcPr>
          <w:p w14:paraId="29B7C47E" w14:textId="77777777" w:rsidR="00775E1D" w:rsidRPr="001E4A3A" w:rsidRDefault="00775E1D" w:rsidP="00775E1D">
            <w:pPr>
              <w:rPr>
                <w:sz w:val="20"/>
              </w:rPr>
            </w:pPr>
            <w:proofErr w:type="spellStart"/>
            <w:proofErr w:type="gramStart"/>
            <w:r>
              <w:rPr>
                <w:sz w:val="20"/>
              </w:rPr>
              <w:t>diagramElements:</w:t>
            </w:r>
            <w:r w:rsidR="006F1821">
              <w:rPr>
                <w:sz w:val="20"/>
              </w:rPr>
              <w:t>CMMN</w:t>
            </w:r>
            <w:r>
              <w:rPr>
                <w:sz w:val="20"/>
              </w:rPr>
              <w:t>DiagramElement</w:t>
            </w:r>
            <w:proofErr w:type="spellEnd"/>
            <w:proofErr w:type="gramEnd"/>
            <w:r w:rsidRPr="001E4A3A">
              <w:rPr>
                <w:sz w:val="20"/>
              </w:rPr>
              <w:t xml:space="preserve"> [0..</w:t>
            </w:r>
            <w:r>
              <w:rPr>
                <w:sz w:val="20"/>
              </w:rPr>
              <w:t>*</w:t>
            </w:r>
            <w:r w:rsidRPr="001E4A3A">
              <w:rPr>
                <w:sz w:val="20"/>
              </w:rPr>
              <w:t>]</w:t>
            </w:r>
          </w:p>
        </w:tc>
        <w:tc>
          <w:tcPr>
            <w:tcW w:w="7015" w:type="dxa"/>
          </w:tcPr>
          <w:p w14:paraId="09F9E487" w14:textId="77777777" w:rsidR="00775E1D" w:rsidRDefault="00775E1D" w:rsidP="00293030">
            <w:pPr>
              <w:rPr>
                <w:sz w:val="20"/>
              </w:rPr>
            </w:pPr>
            <w:r>
              <w:rPr>
                <w:sz w:val="20"/>
              </w:rPr>
              <w:t xml:space="preserve">A list of </w:t>
            </w:r>
            <w:proofErr w:type="spellStart"/>
            <w:r w:rsidR="006F1821">
              <w:rPr>
                <w:sz w:val="20"/>
              </w:rPr>
              <w:t>CMMN</w:t>
            </w:r>
            <w:r>
              <w:rPr>
                <w:sz w:val="20"/>
              </w:rPr>
              <w:t>DiagramElement</w:t>
            </w:r>
            <w:proofErr w:type="spellEnd"/>
            <w:r>
              <w:rPr>
                <w:sz w:val="20"/>
              </w:rPr>
              <w:t xml:space="preserve"> (</w:t>
            </w:r>
            <w:proofErr w:type="spellStart"/>
            <w:r>
              <w:rPr>
                <w:sz w:val="20"/>
              </w:rPr>
              <w:t>CMMNShape</w:t>
            </w:r>
            <w:proofErr w:type="spellEnd"/>
            <w:r>
              <w:rPr>
                <w:sz w:val="20"/>
              </w:rPr>
              <w:t xml:space="preserve"> and </w:t>
            </w:r>
            <w:proofErr w:type="spellStart"/>
            <w:r>
              <w:rPr>
                <w:sz w:val="20"/>
              </w:rPr>
              <w:t>CMMNEdge</w:t>
            </w:r>
            <w:proofErr w:type="spellEnd"/>
            <w:r>
              <w:rPr>
                <w:sz w:val="20"/>
              </w:rPr>
              <w:t>)</w:t>
            </w:r>
            <w:r w:rsidR="00250257">
              <w:rPr>
                <w:sz w:val="20"/>
              </w:rPr>
              <w:t xml:space="preserve"> that are depicted in this diagram.</w:t>
            </w:r>
          </w:p>
        </w:tc>
      </w:tr>
      <w:tr w:rsidR="004D593E" w:rsidRPr="001E4A3A" w14:paraId="79EC9642" w14:textId="77777777" w:rsidTr="00533DE7">
        <w:tc>
          <w:tcPr>
            <w:tcW w:w="3775" w:type="dxa"/>
          </w:tcPr>
          <w:p w14:paraId="47666053" w14:textId="77777777" w:rsidR="004D593E" w:rsidRDefault="00D50B06" w:rsidP="00533DE7">
            <w:pPr>
              <w:rPr>
                <w:sz w:val="20"/>
              </w:rPr>
            </w:pPr>
            <w:proofErr w:type="spellStart"/>
            <w:r>
              <w:rPr>
                <w:sz w:val="20"/>
              </w:rPr>
              <w:t>sharedStyle</w:t>
            </w:r>
            <w:r w:rsidR="004D593E">
              <w:rPr>
                <w:sz w:val="20"/>
              </w:rPr>
              <w:t>:CMMNStyle</w:t>
            </w:r>
            <w:proofErr w:type="spellEnd"/>
            <w:r w:rsidR="004D593E" w:rsidRPr="001E4A3A">
              <w:rPr>
                <w:sz w:val="20"/>
              </w:rPr>
              <w:t>[0..</w:t>
            </w:r>
            <w:r w:rsidR="004D593E">
              <w:rPr>
                <w:sz w:val="20"/>
              </w:rPr>
              <w:t>1</w:t>
            </w:r>
            <w:r w:rsidR="004D593E" w:rsidRPr="001E4A3A">
              <w:rPr>
                <w:sz w:val="20"/>
              </w:rPr>
              <w:t>]</w:t>
            </w:r>
          </w:p>
        </w:tc>
        <w:tc>
          <w:tcPr>
            <w:tcW w:w="7015" w:type="dxa"/>
          </w:tcPr>
          <w:p w14:paraId="3D8A33A8" w14:textId="77777777" w:rsidR="004D593E" w:rsidRDefault="004D593E" w:rsidP="00CA00EE">
            <w:pPr>
              <w:rPr>
                <w:sz w:val="20"/>
              </w:rPr>
            </w:pPr>
            <w:r>
              <w:rPr>
                <w:sz w:val="20"/>
              </w:rPr>
              <w:t xml:space="preserve">A reference to a </w:t>
            </w:r>
            <w:proofErr w:type="spellStart"/>
            <w:r>
              <w:rPr>
                <w:sz w:val="20"/>
              </w:rPr>
              <w:t>CMMNStyle</w:t>
            </w:r>
            <w:proofErr w:type="spellEnd"/>
            <w:r>
              <w:rPr>
                <w:sz w:val="20"/>
              </w:rPr>
              <w:t xml:space="preserve"> defined in the CMMNDI </w:t>
            </w:r>
            <w:r w:rsidR="00250257">
              <w:rPr>
                <w:sz w:val="20"/>
              </w:rPr>
              <w:t>that serves as the default styling of th</w:t>
            </w:r>
            <w:r w:rsidR="002437A9">
              <w:rPr>
                <w:sz w:val="20"/>
              </w:rPr>
              <w:t xml:space="preserve">e </w:t>
            </w:r>
            <w:proofErr w:type="spellStart"/>
            <w:r w:rsidR="002437A9">
              <w:rPr>
                <w:sz w:val="20"/>
              </w:rPr>
              <w:t>CMMNDiagramElement</w:t>
            </w:r>
            <w:proofErr w:type="spellEnd"/>
            <w:r w:rsidR="002437A9">
              <w:rPr>
                <w:sz w:val="20"/>
              </w:rPr>
              <w:t xml:space="preserve"> in this </w:t>
            </w:r>
            <w:proofErr w:type="spellStart"/>
            <w:r w:rsidR="002437A9">
              <w:rPr>
                <w:sz w:val="20"/>
              </w:rPr>
              <w:t>CMMNDiagram</w:t>
            </w:r>
            <w:proofErr w:type="spellEnd"/>
            <w:r w:rsidR="00BE5F4F">
              <w:rPr>
                <w:sz w:val="20"/>
              </w:rPr>
              <w:t>.</w:t>
            </w:r>
          </w:p>
        </w:tc>
      </w:tr>
      <w:tr w:rsidR="00CE70DB" w:rsidRPr="001E4A3A" w14:paraId="5AD80F68" w14:textId="77777777" w:rsidTr="00736D57">
        <w:tc>
          <w:tcPr>
            <w:tcW w:w="3775" w:type="dxa"/>
          </w:tcPr>
          <w:p w14:paraId="044D6734" w14:textId="77777777" w:rsidR="00CE70DB" w:rsidRPr="001E4A3A" w:rsidRDefault="00D50B06" w:rsidP="004D593E">
            <w:pPr>
              <w:rPr>
                <w:sz w:val="20"/>
              </w:rPr>
            </w:pPr>
            <w:proofErr w:type="spellStart"/>
            <w:r>
              <w:rPr>
                <w:sz w:val="20"/>
              </w:rPr>
              <w:lastRenderedPageBreak/>
              <w:t>localStyle</w:t>
            </w:r>
            <w:r w:rsidR="00CE70DB">
              <w:rPr>
                <w:sz w:val="20"/>
              </w:rPr>
              <w:t>:</w:t>
            </w:r>
            <w:r w:rsidR="006F1821">
              <w:rPr>
                <w:sz w:val="20"/>
              </w:rPr>
              <w:t>CMMN</w:t>
            </w:r>
            <w:r w:rsidR="00CE70DB">
              <w:rPr>
                <w:sz w:val="20"/>
              </w:rPr>
              <w:t>Style</w:t>
            </w:r>
            <w:proofErr w:type="spellEnd"/>
            <w:r w:rsidR="00CE70DB">
              <w:rPr>
                <w:sz w:val="20"/>
              </w:rPr>
              <w:t xml:space="preserve"> </w:t>
            </w:r>
            <w:r w:rsidR="00CE70DB" w:rsidRPr="001E4A3A">
              <w:rPr>
                <w:sz w:val="20"/>
              </w:rPr>
              <w:t>[0..</w:t>
            </w:r>
            <w:r w:rsidR="006F1821">
              <w:rPr>
                <w:sz w:val="20"/>
              </w:rPr>
              <w:t>1</w:t>
            </w:r>
            <w:r w:rsidR="00CE70DB" w:rsidRPr="001E4A3A">
              <w:rPr>
                <w:sz w:val="20"/>
              </w:rPr>
              <w:t>]</w:t>
            </w:r>
          </w:p>
        </w:tc>
        <w:tc>
          <w:tcPr>
            <w:tcW w:w="7015" w:type="dxa"/>
          </w:tcPr>
          <w:p w14:paraId="287CE7DF" w14:textId="77777777" w:rsidR="00CE70DB" w:rsidRPr="001E4A3A" w:rsidRDefault="00CE70DB" w:rsidP="001862F6">
            <w:pPr>
              <w:rPr>
                <w:sz w:val="20"/>
              </w:rPr>
            </w:pPr>
            <w:r>
              <w:rPr>
                <w:sz w:val="20"/>
              </w:rPr>
              <w:t xml:space="preserve">A </w:t>
            </w:r>
            <w:proofErr w:type="spellStart"/>
            <w:r w:rsidR="009660AC">
              <w:rPr>
                <w:sz w:val="20"/>
              </w:rPr>
              <w:t>CMMNStyle</w:t>
            </w:r>
            <w:proofErr w:type="spellEnd"/>
            <w:r w:rsidR="006F1821">
              <w:rPr>
                <w:sz w:val="20"/>
              </w:rPr>
              <w:t xml:space="preserve"> that defines the default styling for this diagram.</w:t>
            </w:r>
            <w:r w:rsidR="002C0D35">
              <w:rPr>
                <w:sz w:val="20"/>
              </w:rPr>
              <w:t xml:space="preserve"> Properties defined in that style overrides the one in the </w:t>
            </w:r>
            <w:proofErr w:type="spellStart"/>
            <w:r w:rsidR="001862F6">
              <w:rPr>
                <w:sz w:val="20"/>
              </w:rPr>
              <w:t>sharedS</w:t>
            </w:r>
            <w:r w:rsidR="002C0D35">
              <w:rPr>
                <w:sz w:val="20"/>
              </w:rPr>
              <w:t>tyle</w:t>
            </w:r>
            <w:proofErr w:type="spellEnd"/>
            <w:r w:rsidR="002C0D35">
              <w:rPr>
                <w:sz w:val="20"/>
              </w:rPr>
              <w:t>.</w:t>
            </w:r>
          </w:p>
        </w:tc>
      </w:tr>
      <w:tr w:rsidR="008E66BE" w:rsidRPr="001E4A3A" w14:paraId="1662D310" w14:textId="77777777" w:rsidTr="00736D57">
        <w:tc>
          <w:tcPr>
            <w:tcW w:w="3775" w:type="dxa"/>
          </w:tcPr>
          <w:p w14:paraId="2DD3E7DE" w14:textId="77777777" w:rsidR="008E66BE" w:rsidRDefault="008E66BE" w:rsidP="004D593E">
            <w:pPr>
              <w:rPr>
                <w:sz w:val="20"/>
              </w:rPr>
            </w:pPr>
            <w:proofErr w:type="spellStart"/>
            <w:r>
              <w:rPr>
                <w:sz w:val="20"/>
              </w:rPr>
              <w:t>size:DC</w:t>
            </w:r>
            <w:proofErr w:type="spellEnd"/>
            <w:r>
              <w:rPr>
                <w:sz w:val="20"/>
              </w:rPr>
              <w:t xml:space="preserve">::Dimension </w:t>
            </w:r>
            <w:r w:rsidRPr="001E4A3A">
              <w:rPr>
                <w:sz w:val="20"/>
              </w:rPr>
              <w:t>[0..</w:t>
            </w:r>
            <w:r>
              <w:rPr>
                <w:sz w:val="20"/>
              </w:rPr>
              <w:t>1</w:t>
            </w:r>
            <w:r w:rsidRPr="001E4A3A">
              <w:rPr>
                <w:sz w:val="20"/>
              </w:rPr>
              <w:t>]</w:t>
            </w:r>
          </w:p>
        </w:tc>
        <w:tc>
          <w:tcPr>
            <w:tcW w:w="7015" w:type="dxa"/>
          </w:tcPr>
          <w:p w14:paraId="3572F662" w14:textId="77777777" w:rsidR="008E66BE" w:rsidRDefault="008E66BE" w:rsidP="00CA00EE">
            <w:pPr>
              <w:rPr>
                <w:sz w:val="20"/>
              </w:rPr>
            </w:pPr>
            <w:r>
              <w:rPr>
                <w:sz w:val="20"/>
              </w:rPr>
              <w:t>The size of this diagram.</w:t>
            </w:r>
            <w:r w:rsidR="00250257">
              <w:rPr>
                <w:sz w:val="20"/>
              </w:rPr>
              <w:t xml:space="preserve"> If not specified, </w:t>
            </w:r>
            <w:r w:rsidR="002437A9">
              <w:rPr>
                <w:sz w:val="20"/>
              </w:rPr>
              <w:t xml:space="preserve">the </w:t>
            </w:r>
            <w:proofErr w:type="spellStart"/>
            <w:r w:rsidR="002437A9">
              <w:rPr>
                <w:sz w:val="20"/>
              </w:rPr>
              <w:t>CMMNDiagram</w:t>
            </w:r>
            <w:proofErr w:type="spellEnd"/>
            <w:r w:rsidR="002437A9">
              <w:rPr>
                <w:sz w:val="20"/>
              </w:rPr>
              <w:t xml:space="preserve"> is unbounded</w:t>
            </w:r>
            <w:r w:rsidR="00250257">
              <w:rPr>
                <w:sz w:val="20"/>
              </w:rPr>
              <w:t>.</w:t>
            </w:r>
          </w:p>
        </w:tc>
      </w:tr>
    </w:tbl>
    <w:p w14:paraId="6847CEE6" w14:textId="77777777" w:rsidR="00CE70DB" w:rsidRDefault="00CE70DB" w:rsidP="00CE70DB"/>
    <w:p w14:paraId="25D92F57" w14:textId="77777777" w:rsidR="006F1821" w:rsidRPr="00166240" w:rsidRDefault="006F1821" w:rsidP="006F1821">
      <w:pPr>
        <w:rPr>
          <w:b/>
        </w:rPr>
      </w:pPr>
      <w:r w:rsidRPr="00166240">
        <w:rPr>
          <w:b/>
        </w:rPr>
        <w:t>7.4.</w:t>
      </w:r>
      <w:r w:rsidR="00503B4D">
        <w:rPr>
          <w:b/>
        </w:rPr>
        <w:t>5</w:t>
      </w:r>
      <w:r w:rsidRPr="00166240">
        <w:rPr>
          <w:b/>
        </w:rPr>
        <w:t xml:space="preserve"> </w:t>
      </w:r>
      <w:proofErr w:type="spellStart"/>
      <w:r w:rsidRPr="00166240">
        <w:rPr>
          <w:b/>
        </w:rPr>
        <w:t>CMMN</w:t>
      </w:r>
      <w:r>
        <w:rPr>
          <w:b/>
        </w:rPr>
        <w:t>DiagramElement</w:t>
      </w:r>
      <w:proofErr w:type="spellEnd"/>
      <w:r w:rsidRPr="00166240">
        <w:rPr>
          <w:b/>
        </w:rPr>
        <w:t xml:space="preserve"> [Class]</w:t>
      </w:r>
    </w:p>
    <w:p w14:paraId="17F9D1A8" w14:textId="77777777" w:rsidR="008E66BE" w:rsidRDefault="00D50B06" w:rsidP="008E66BE">
      <w:pPr>
        <w:keepNext/>
      </w:pPr>
      <w:r w:rsidRPr="00D50B06">
        <w:t xml:space="preserve"> </w:t>
      </w:r>
      <w:r w:rsidRPr="00D50B06">
        <w:rPr>
          <w:noProof/>
          <w:lang w:val="en-US"/>
        </w:rPr>
        <w:drawing>
          <wp:inline distT="0" distB="0" distL="0" distR="0" wp14:anchorId="13134FB1" wp14:editId="2467FF23">
            <wp:extent cx="5173980" cy="2771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73980"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65ECE495" w14:textId="77777777" w:rsidR="006F1821" w:rsidRDefault="008E66BE" w:rsidP="008E66BE">
      <w:pPr>
        <w:pStyle w:val="Caption"/>
      </w:pPr>
      <w:r>
        <w:t>Figure 7.</w:t>
      </w:r>
      <w:fldSimple w:instr=" SEQ Figure \* ARABIC ">
        <w:r w:rsidR="007C4734">
          <w:rPr>
            <w:noProof/>
          </w:rPr>
          <w:t>3</w:t>
        </w:r>
      </w:fldSimple>
      <w:r>
        <w:t xml:space="preserve"> </w:t>
      </w:r>
      <w:proofErr w:type="spellStart"/>
      <w:r>
        <w:t>CMMNDiagramElement</w:t>
      </w:r>
      <w:proofErr w:type="spellEnd"/>
    </w:p>
    <w:p w14:paraId="4C0A1E11" w14:textId="77777777" w:rsidR="008E66BE" w:rsidRDefault="00CA00EE" w:rsidP="008E66BE">
      <w:r>
        <w:t xml:space="preserve">The </w:t>
      </w:r>
      <w:proofErr w:type="spellStart"/>
      <w:r w:rsidR="008E66BE">
        <w:t>CMMNDiagramElement</w:t>
      </w:r>
      <w:proofErr w:type="spellEnd"/>
      <w:r w:rsidR="008E66BE">
        <w:t xml:space="preserve"> </w:t>
      </w:r>
      <w:r>
        <w:t xml:space="preserve">class </w:t>
      </w:r>
      <w:r w:rsidR="00316BC1">
        <w:t>is</w:t>
      </w:r>
      <w:r w:rsidR="008E66BE">
        <w:t xml:space="preserve"> </w:t>
      </w:r>
      <w:r w:rsidR="00316BC1">
        <w:t xml:space="preserve">contained by the </w:t>
      </w:r>
      <w:proofErr w:type="spellStart"/>
      <w:r w:rsidR="00316BC1">
        <w:t>CMMNDiagram</w:t>
      </w:r>
      <w:proofErr w:type="spellEnd"/>
      <w:r w:rsidR="00316BC1">
        <w:t xml:space="preserve"> and is </w:t>
      </w:r>
      <w:r w:rsidR="008E66BE">
        <w:t>the base cl</w:t>
      </w:r>
      <w:r w:rsidR="008826F2">
        <w:t xml:space="preserve">ass for </w:t>
      </w:r>
      <w:proofErr w:type="spellStart"/>
      <w:r w:rsidR="008826F2">
        <w:t>CMMNShape</w:t>
      </w:r>
      <w:proofErr w:type="spellEnd"/>
      <w:r w:rsidR="008826F2">
        <w:t xml:space="preserve"> and </w:t>
      </w:r>
      <w:proofErr w:type="spellStart"/>
      <w:r w:rsidR="008826F2">
        <w:t>CMMNEdge</w:t>
      </w:r>
      <w:proofErr w:type="spellEnd"/>
      <w:r w:rsidR="008826F2">
        <w:t>.</w:t>
      </w:r>
    </w:p>
    <w:p w14:paraId="3B304845" w14:textId="77777777" w:rsidR="003765D3" w:rsidRDefault="008826F2" w:rsidP="00BE5F4F">
      <w:proofErr w:type="spellStart"/>
      <w:r>
        <w:t>CMMNDiagramElement</w:t>
      </w:r>
      <w:proofErr w:type="spellEnd"/>
      <w:r>
        <w:t xml:space="preserve"> </w:t>
      </w:r>
      <w:r w:rsidR="00BE5F4F">
        <w:t xml:space="preserve">inherits its styling from its parent </w:t>
      </w:r>
      <w:proofErr w:type="spellStart"/>
      <w:r w:rsidR="00BE5F4F">
        <w:t>CMMNDiagram</w:t>
      </w:r>
      <w:proofErr w:type="spellEnd"/>
      <w:r w:rsidR="00BE5F4F">
        <w:t xml:space="preserve">. In addition, it can refer one of the </w:t>
      </w:r>
      <w:r w:rsidR="001862F6">
        <w:t xml:space="preserve">shared </w:t>
      </w:r>
      <w:proofErr w:type="spellStart"/>
      <w:r w:rsidR="00BE5F4F">
        <w:t>CMMNStyle</w:t>
      </w:r>
      <w:proofErr w:type="spellEnd"/>
      <w:r w:rsidR="00BE5F4F">
        <w:t xml:space="preserve"> defined in the CMMNDI and</w:t>
      </w:r>
      <w:r w:rsidR="003E5AB0">
        <w:t>/or</w:t>
      </w:r>
      <w:r w:rsidR="00BE5F4F">
        <w:t xml:space="preserve"> it can define </w:t>
      </w:r>
      <w:r w:rsidR="001862F6">
        <w:t>a local</w:t>
      </w:r>
      <w:r w:rsidR="00BE5F4F">
        <w:t xml:space="preserve"> style.</w:t>
      </w:r>
      <w:r w:rsidR="00F176BB">
        <w:t xml:space="preserve"> See section 7.4.9 for more details on styling.</w:t>
      </w:r>
    </w:p>
    <w:p w14:paraId="46514D97" w14:textId="77777777" w:rsidR="008826F2" w:rsidRDefault="008826F2" w:rsidP="008826F2">
      <w:proofErr w:type="spellStart"/>
      <w:r>
        <w:t>CMMNDiagramElement</w:t>
      </w:r>
      <w:proofErr w:type="spellEnd"/>
      <w:r>
        <w:t xml:space="preserve"> MAY also contain</w:t>
      </w:r>
      <w:r w:rsidRPr="007A77BF">
        <w:t xml:space="preserve"> </w:t>
      </w:r>
      <w:r w:rsidR="003E5AB0">
        <w:t xml:space="preserve">a </w:t>
      </w:r>
      <w:proofErr w:type="spellStart"/>
      <w:r>
        <w:t>CMMN</w:t>
      </w:r>
      <w:r w:rsidRPr="007A77BF">
        <w:t>Label</w:t>
      </w:r>
      <w:proofErr w:type="spellEnd"/>
      <w:r w:rsidRPr="007A77BF">
        <w:t xml:space="preserve"> </w:t>
      </w:r>
      <w:r>
        <w:t>when it has a visible text label</w:t>
      </w:r>
      <w:r w:rsidR="00316BC1">
        <w:t>.</w:t>
      </w:r>
      <w:r w:rsidR="005B3F9A">
        <w:t xml:space="preserve"> If no </w:t>
      </w:r>
      <w:proofErr w:type="spellStart"/>
      <w:r w:rsidR="00BC0829">
        <w:t>CMMNL</w:t>
      </w:r>
      <w:r w:rsidR="005B3F9A">
        <w:t>abel</w:t>
      </w:r>
      <w:proofErr w:type="spellEnd"/>
      <w:r w:rsidR="005B3F9A">
        <w:t xml:space="preserve"> is defined, the </w:t>
      </w:r>
      <w:proofErr w:type="spellStart"/>
      <w:r w:rsidR="005B3F9A">
        <w:t>CMMNDiagramElement</w:t>
      </w:r>
      <w:proofErr w:type="spellEnd"/>
      <w:r w:rsidR="005B3F9A">
        <w:t xml:space="preserve"> should be depicted without a label.</w:t>
      </w:r>
    </w:p>
    <w:p w14:paraId="381A817B" w14:textId="77777777" w:rsidR="008826F2" w:rsidRDefault="008826F2" w:rsidP="008E66BE">
      <w:proofErr w:type="spellStart"/>
      <w:r>
        <w:t>CMMNDiagramElement</w:t>
      </w:r>
      <w:proofErr w:type="spellEnd"/>
      <w:r>
        <w:t xml:space="preserve"> has the following attributes:</w:t>
      </w:r>
    </w:p>
    <w:p w14:paraId="6BE62D8A" w14:textId="77777777" w:rsidR="0089003A" w:rsidRDefault="0089003A" w:rsidP="0089003A">
      <w:pPr>
        <w:pStyle w:val="Caption"/>
        <w:keepNext/>
      </w:pPr>
      <w:r>
        <w:t>Table 7.</w:t>
      </w:r>
      <w:fldSimple w:instr=" SEQ Table \* ARABIC ">
        <w:r w:rsidR="007F379B">
          <w:rPr>
            <w:noProof/>
          </w:rPr>
          <w:t>3</w:t>
        </w:r>
      </w:fldSimple>
      <w:r>
        <w:t xml:space="preserve"> </w:t>
      </w:r>
      <w:proofErr w:type="spellStart"/>
      <w:r>
        <w:t>CMMNDiagramElement</w:t>
      </w:r>
      <w:proofErr w:type="spellEnd"/>
    </w:p>
    <w:tbl>
      <w:tblPr>
        <w:tblStyle w:val="TableGrid"/>
        <w:tblpPr w:leftFromText="180" w:rightFromText="180" w:vertAnchor="text" w:horzAnchor="margin" w:tblpY="110"/>
        <w:tblW w:w="0" w:type="auto"/>
        <w:tblLook w:val="04A0" w:firstRow="1" w:lastRow="0" w:firstColumn="1" w:lastColumn="0" w:noHBand="0" w:noVBand="1"/>
      </w:tblPr>
      <w:tblGrid>
        <w:gridCol w:w="3775"/>
        <w:gridCol w:w="7015"/>
      </w:tblGrid>
      <w:tr w:rsidR="008E66BE" w:rsidRPr="001E4A3A" w14:paraId="55570CDC" w14:textId="77777777" w:rsidTr="008E66BE">
        <w:tc>
          <w:tcPr>
            <w:tcW w:w="3775" w:type="dxa"/>
          </w:tcPr>
          <w:p w14:paraId="786DE983" w14:textId="77777777" w:rsidR="008E66BE" w:rsidRPr="001E4A3A" w:rsidRDefault="008E66BE" w:rsidP="008E66BE">
            <w:pPr>
              <w:rPr>
                <w:b/>
                <w:sz w:val="20"/>
              </w:rPr>
            </w:pPr>
            <w:r w:rsidRPr="001E4A3A">
              <w:rPr>
                <w:b/>
                <w:sz w:val="20"/>
              </w:rPr>
              <w:t>Attribute</w:t>
            </w:r>
          </w:p>
        </w:tc>
        <w:tc>
          <w:tcPr>
            <w:tcW w:w="7015" w:type="dxa"/>
          </w:tcPr>
          <w:p w14:paraId="2BA43376" w14:textId="77777777" w:rsidR="008E66BE" w:rsidRPr="001E4A3A" w:rsidRDefault="008E66BE" w:rsidP="008E66BE">
            <w:pPr>
              <w:rPr>
                <w:b/>
                <w:sz w:val="20"/>
              </w:rPr>
            </w:pPr>
            <w:r w:rsidRPr="001E4A3A">
              <w:rPr>
                <w:b/>
                <w:sz w:val="20"/>
              </w:rPr>
              <w:t>Description</w:t>
            </w:r>
          </w:p>
        </w:tc>
      </w:tr>
      <w:tr w:rsidR="008E66BE" w:rsidRPr="001E4A3A" w14:paraId="76010A6D" w14:textId="77777777" w:rsidTr="008E66BE">
        <w:tc>
          <w:tcPr>
            <w:tcW w:w="3775" w:type="dxa"/>
          </w:tcPr>
          <w:p w14:paraId="07952958" w14:textId="77777777" w:rsidR="008E66BE" w:rsidRPr="001E4A3A" w:rsidRDefault="008E66BE" w:rsidP="008E66BE">
            <w:pPr>
              <w:rPr>
                <w:sz w:val="20"/>
              </w:rPr>
            </w:pPr>
            <w:proofErr w:type="spellStart"/>
            <w:r w:rsidRPr="001E4A3A">
              <w:rPr>
                <w:sz w:val="20"/>
              </w:rPr>
              <w:t>cmmnElementRef:CMMNElement</w:t>
            </w:r>
            <w:proofErr w:type="spellEnd"/>
            <w:r w:rsidRPr="001E4A3A">
              <w:rPr>
                <w:sz w:val="20"/>
              </w:rPr>
              <w:t xml:space="preserve"> [0..1]</w:t>
            </w:r>
          </w:p>
        </w:tc>
        <w:tc>
          <w:tcPr>
            <w:tcW w:w="7015" w:type="dxa"/>
          </w:tcPr>
          <w:p w14:paraId="005FCB25" w14:textId="77777777" w:rsidR="008E66BE" w:rsidRPr="001E4A3A" w:rsidRDefault="008E66BE" w:rsidP="00316BC1">
            <w:pPr>
              <w:rPr>
                <w:sz w:val="20"/>
              </w:rPr>
            </w:pPr>
            <w:r>
              <w:rPr>
                <w:sz w:val="20"/>
              </w:rPr>
              <w:t xml:space="preserve">A reference to </w:t>
            </w:r>
            <w:r w:rsidR="00316BC1">
              <w:rPr>
                <w:sz w:val="20"/>
              </w:rPr>
              <w:t xml:space="preserve">the </w:t>
            </w:r>
            <w:proofErr w:type="spellStart"/>
            <w:r w:rsidR="00316BC1">
              <w:rPr>
                <w:sz w:val="20"/>
              </w:rPr>
              <w:t>CMMNElement</w:t>
            </w:r>
            <w:proofErr w:type="spellEnd"/>
            <w:r w:rsidR="00316BC1">
              <w:rPr>
                <w:sz w:val="20"/>
              </w:rPr>
              <w:t xml:space="preserve"> that is being depicted.</w:t>
            </w:r>
          </w:p>
        </w:tc>
      </w:tr>
      <w:tr w:rsidR="008E66BE" w:rsidRPr="001E4A3A" w14:paraId="6035E217" w14:textId="77777777" w:rsidTr="008E66BE">
        <w:tc>
          <w:tcPr>
            <w:tcW w:w="3775" w:type="dxa"/>
          </w:tcPr>
          <w:p w14:paraId="20F9FC73" w14:textId="77777777" w:rsidR="008E66BE" w:rsidRDefault="00D50B06" w:rsidP="008E66BE">
            <w:pPr>
              <w:rPr>
                <w:sz w:val="20"/>
              </w:rPr>
            </w:pPr>
            <w:proofErr w:type="spellStart"/>
            <w:r>
              <w:rPr>
                <w:sz w:val="20"/>
              </w:rPr>
              <w:t>sharedStyle</w:t>
            </w:r>
            <w:r w:rsidR="008E66BE">
              <w:rPr>
                <w:sz w:val="20"/>
              </w:rPr>
              <w:t>:CMMNStyle</w:t>
            </w:r>
            <w:proofErr w:type="spellEnd"/>
            <w:r w:rsidR="008E66BE" w:rsidRPr="001E4A3A">
              <w:rPr>
                <w:sz w:val="20"/>
              </w:rPr>
              <w:t>[0..</w:t>
            </w:r>
            <w:r w:rsidR="008E66BE">
              <w:rPr>
                <w:sz w:val="20"/>
              </w:rPr>
              <w:t>1</w:t>
            </w:r>
            <w:r w:rsidR="008E66BE" w:rsidRPr="001E4A3A">
              <w:rPr>
                <w:sz w:val="20"/>
              </w:rPr>
              <w:t>]</w:t>
            </w:r>
          </w:p>
        </w:tc>
        <w:tc>
          <w:tcPr>
            <w:tcW w:w="7015" w:type="dxa"/>
          </w:tcPr>
          <w:p w14:paraId="31568B97" w14:textId="77777777" w:rsidR="008E66BE" w:rsidRDefault="008E66BE" w:rsidP="00316BC1">
            <w:pPr>
              <w:rPr>
                <w:sz w:val="20"/>
              </w:rPr>
            </w:pPr>
            <w:r>
              <w:rPr>
                <w:sz w:val="20"/>
              </w:rPr>
              <w:t xml:space="preserve">A reference to a </w:t>
            </w:r>
            <w:proofErr w:type="spellStart"/>
            <w:r w:rsidR="00316BC1">
              <w:rPr>
                <w:sz w:val="20"/>
              </w:rPr>
              <w:t>CMMNStyle</w:t>
            </w:r>
            <w:proofErr w:type="spellEnd"/>
            <w:r w:rsidR="00316BC1">
              <w:rPr>
                <w:sz w:val="20"/>
              </w:rPr>
              <w:t xml:space="preserve"> defined in the CMMNDI.</w:t>
            </w:r>
          </w:p>
        </w:tc>
      </w:tr>
      <w:tr w:rsidR="008E66BE" w:rsidRPr="001E4A3A" w14:paraId="791D7C34" w14:textId="77777777" w:rsidTr="008E66BE">
        <w:tc>
          <w:tcPr>
            <w:tcW w:w="3775" w:type="dxa"/>
          </w:tcPr>
          <w:p w14:paraId="0E2F7C14" w14:textId="77777777" w:rsidR="008E66BE" w:rsidRPr="001E4A3A" w:rsidRDefault="00D50B06" w:rsidP="00D50B06">
            <w:pPr>
              <w:rPr>
                <w:sz w:val="20"/>
              </w:rPr>
            </w:pPr>
            <w:proofErr w:type="spellStart"/>
            <w:r>
              <w:rPr>
                <w:sz w:val="20"/>
              </w:rPr>
              <w:t>localS</w:t>
            </w:r>
            <w:r w:rsidR="008E66BE">
              <w:rPr>
                <w:sz w:val="20"/>
              </w:rPr>
              <w:t>tyle:CMMNStyle</w:t>
            </w:r>
            <w:proofErr w:type="spellEnd"/>
            <w:r w:rsidR="008E66BE">
              <w:rPr>
                <w:sz w:val="20"/>
              </w:rPr>
              <w:t xml:space="preserve"> </w:t>
            </w:r>
            <w:r w:rsidR="008E66BE" w:rsidRPr="001E4A3A">
              <w:rPr>
                <w:sz w:val="20"/>
              </w:rPr>
              <w:t>[0..</w:t>
            </w:r>
            <w:r w:rsidR="008E66BE">
              <w:rPr>
                <w:sz w:val="20"/>
              </w:rPr>
              <w:t>1</w:t>
            </w:r>
            <w:r w:rsidR="008E66BE" w:rsidRPr="001E4A3A">
              <w:rPr>
                <w:sz w:val="20"/>
              </w:rPr>
              <w:t>]</w:t>
            </w:r>
          </w:p>
        </w:tc>
        <w:tc>
          <w:tcPr>
            <w:tcW w:w="7015" w:type="dxa"/>
          </w:tcPr>
          <w:p w14:paraId="4EB7B812" w14:textId="77777777" w:rsidR="008E66BE" w:rsidRPr="001E4A3A" w:rsidRDefault="008E66BE" w:rsidP="00E42164">
            <w:pPr>
              <w:rPr>
                <w:sz w:val="20"/>
              </w:rPr>
            </w:pPr>
            <w:r>
              <w:rPr>
                <w:sz w:val="20"/>
              </w:rPr>
              <w:t xml:space="preserve">A </w:t>
            </w:r>
            <w:proofErr w:type="spellStart"/>
            <w:r>
              <w:rPr>
                <w:sz w:val="20"/>
              </w:rPr>
              <w:t>CMMNStyle</w:t>
            </w:r>
            <w:proofErr w:type="spellEnd"/>
            <w:r>
              <w:rPr>
                <w:sz w:val="20"/>
              </w:rPr>
              <w:t xml:space="preserve"> that defines</w:t>
            </w:r>
            <w:r w:rsidR="00316BC1">
              <w:rPr>
                <w:sz w:val="20"/>
              </w:rPr>
              <w:t xml:space="preserve"> </w:t>
            </w:r>
            <w:r>
              <w:rPr>
                <w:sz w:val="20"/>
              </w:rPr>
              <w:t xml:space="preserve">the styling for this </w:t>
            </w:r>
            <w:r w:rsidR="008826F2">
              <w:rPr>
                <w:sz w:val="20"/>
              </w:rPr>
              <w:t>element</w:t>
            </w:r>
            <w:r>
              <w:rPr>
                <w:sz w:val="20"/>
              </w:rPr>
              <w:t>.</w:t>
            </w:r>
          </w:p>
        </w:tc>
      </w:tr>
      <w:tr w:rsidR="008E66BE" w:rsidRPr="001E4A3A" w14:paraId="0AEA9A0E" w14:textId="77777777" w:rsidTr="008E66BE">
        <w:tc>
          <w:tcPr>
            <w:tcW w:w="3775" w:type="dxa"/>
          </w:tcPr>
          <w:p w14:paraId="7B32C5C8" w14:textId="77777777" w:rsidR="008E66BE" w:rsidRDefault="008826F2" w:rsidP="008826F2">
            <w:pPr>
              <w:rPr>
                <w:sz w:val="20"/>
              </w:rPr>
            </w:pPr>
            <w:proofErr w:type="spellStart"/>
            <w:r>
              <w:rPr>
                <w:sz w:val="20"/>
              </w:rPr>
              <w:t>label</w:t>
            </w:r>
            <w:r w:rsidR="008E66BE">
              <w:rPr>
                <w:sz w:val="20"/>
              </w:rPr>
              <w:t>:</w:t>
            </w:r>
            <w:r>
              <w:rPr>
                <w:sz w:val="20"/>
              </w:rPr>
              <w:t>CMMNLabel</w:t>
            </w:r>
            <w:proofErr w:type="spellEnd"/>
            <w:r w:rsidR="008E66BE">
              <w:rPr>
                <w:sz w:val="20"/>
              </w:rPr>
              <w:t xml:space="preserve"> </w:t>
            </w:r>
            <w:r w:rsidR="008E66BE" w:rsidRPr="001E4A3A">
              <w:rPr>
                <w:sz w:val="20"/>
              </w:rPr>
              <w:t>[0..</w:t>
            </w:r>
            <w:r w:rsidR="008E66BE">
              <w:rPr>
                <w:sz w:val="20"/>
              </w:rPr>
              <w:t>1</w:t>
            </w:r>
            <w:r w:rsidR="008E66BE" w:rsidRPr="001E4A3A">
              <w:rPr>
                <w:sz w:val="20"/>
              </w:rPr>
              <w:t>]</w:t>
            </w:r>
          </w:p>
        </w:tc>
        <w:tc>
          <w:tcPr>
            <w:tcW w:w="7015" w:type="dxa"/>
          </w:tcPr>
          <w:p w14:paraId="65DA8343" w14:textId="77777777" w:rsidR="008E66BE" w:rsidRDefault="008826F2" w:rsidP="008E66BE">
            <w:pPr>
              <w:rPr>
                <w:sz w:val="20"/>
              </w:rPr>
            </w:pPr>
            <w:r>
              <w:rPr>
                <w:sz w:val="20"/>
              </w:rPr>
              <w:t xml:space="preserve">An optional label when this </w:t>
            </w:r>
            <w:proofErr w:type="spellStart"/>
            <w:r>
              <w:rPr>
                <w:sz w:val="20"/>
              </w:rPr>
              <w:t>CMMNElement</w:t>
            </w:r>
            <w:proofErr w:type="spellEnd"/>
            <w:r>
              <w:rPr>
                <w:sz w:val="20"/>
              </w:rPr>
              <w:t xml:space="preserve"> has visible text label.</w:t>
            </w:r>
          </w:p>
        </w:tc>
      </w:tr>
    </w:tbl>
    <w:p w14:paraId="6524B019" w14:textId="77777777" w:rsidR="008E66BE" w:rsidRPr="008E66BE" w:rsidRDefault="008E66BE" w:rsidP="008E66BE"/>
    <w:p w14:paraId="4B84A4F2" w14:textId="77777777" w:rsidR="00CE70DB" w:rsidRPr="004D593E" w:rsidRDefault="00CE70DB" w:rsidP="00CE70DB">
      <w:pPr>
        <w:rPr>
          <w:b/>
        </w:rPr>
      </w:pPr>
      <w:r w:rsidRPr="004D593E">
        <w:rPr>
          <w:b/>
        </w:rPr>
        <w:t>7.4.</w:t>
      </w:r>
      <w:r w:rsidR="00503B4D">
        <w:rPr>
          <w:b/>
        </w:rPr>
        <w:t>6</w:t>
      </w:r>
      <w:r w:rsidRPr="004D593E">
        <w:rPr>
          <w:b/>
        </w:rPr>
        <w:t xml:space="preserve"> </w:t>
      </w:r>
      <w:proofErr w:type="spellStart"/>
      <w:r w:rsidRPr="004D593E">
        <w:rPr>
          <w:b/>
        </w:rPr>
        <w:t>CMMNShape</w:t>
      </w:r>
      <w:proofErr w:type="spellEnd"/>
      <w:r w:rsidRPr="004D593E">
        <w:rPr>
          <w:b/>
        </w:rPr>
        <w:t xml:space="preserve"> [</w:t>
      </w:r>
      <w:r w:rsidR="009A6423" w:rsidRPr="004D593E">
        <w:rPr>
          <w:b/>
        </w:rPr>
        <w:t>Class]</w:t>
      </w:r>
    </w:p>
    <w:p w14:paraId="3AB8A70A" w14:textId="77777777" w:rsidR="00D07656" w:rsidRDefault="002F64F1" w:rsidP="00D07656">
      <w:pPr>
        <w:keepNext/>
      </w:pPr>
      <w:r w:rsidRPr="002F64F1">
        <w:rPr>
          <w:noProof/>
          <w:lang w:val="en-US"/>
        </w:rPr>
        <w:lastRenderedPageBreak/>
        <w:drawing>
          <wp:inline distT="0" distB="0" distL="0" distR="0" wp14:anchorId="765F6B58" wp14:editId="39D0DA91">
            <wp:extent cx="4300236" cy="21621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00236"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58ECFD47" w14:textId="77777777" w:rsidR="00D07656" w:rsidRDefault="00D07656" w:rsidP="00D07656">
      <w:pPr>
        <w:pStyle w:val="Caption"/>
      </w:pPr>
      <w:r>
        <w:t>Figure 7.2 CMMN Shape</w:t>
      </w:r>
    </w:p>
    <w:p w14:paraId="16BD740C" w14:textId="77777777" w:rsidR="00C9541D" w:rsidRDefault="001D24DD" w:rsidP="00CE70DB">
      <w:r>
        <w:t xml:space="preserve">The </w:t>
      </w:r>
      <w:proofErr w:type="spellStart"/>
      <w:r w:rsidR="00C9541D">
        <w:t>CMMNShape</w:t>
      </w:r>
      <w:proofErr w:type="spellEnd"/>
      <w:r w:rsidR="00C9541D">
        <w:t xml:space="preserve"> </w:t>
      </w:r>
      <w:r>
        <w:t xml:space="preserve">class </w:t>
      </w:r>
      <w:r w:rsidR="00C9541D">
        <w:t>specializes DI::Shape</w:t>
      </w:r>
      <w:r w:rsidR="006F1821">
        <w:t xml:space="preserve"> and </w:t>
      </w:r>
      <w:proofErr w:type="spellStart"/>
      <w:r w:rsidR="006F1821">
        <w:t>CMMNDiagramElement</w:t>
      </w:r>
      <w:proofErr w:type="spellEnd"/>
      <w:r w:rsidR="00C9541D">
        <w:t xml:space="preserve">. It is a kind of Shape that </w:t>
      </w:r>
      <w:r>
        <w:t>depicts</w:t>
      </w:r>
      <w:r w:rsidR="00C9541D">
        <w:t xml:space="preserve"> a </w:t>
      </w:r>
      <w:proofErr w:type="spellStart"/>
      <w:r w:rsidR="00C9541D">
        <w:t>CMMN</w:t>
      </w:r>
      <w:r>
        <w:t>E</w:t>
      </w:r>
      <w:r w:rsidR="00C9541D">
        <w:t>lement</w:t>
      </w:r>
      <w:proofErr w:type="spellEnd"/>
      <w:r w:rsidR="00625787">
        <w:t xml:space="preserve"> from the CMMN model</w:t>
      </w:r>
      <w:r w:rsidR="00C9541D">
        <w:t>.</w:t>
      </w:r>
    </w:p>
    <w:p w14:paraId="7D19AF5F" w14:textId="77777777" w:rsidR="001B5665" w:rsidRDefault="00CE70DB" w:rsidP="00CE70DB">
      <w:proofErr w:type="spellStart"/>
      <w:r w:rsidRPr="007A77BF">
        <w:t>CMMNShape</w:t>
      </w:r>
      <w:proofErr w:type="spellEnd"/>
      <w:r w:rsidRPr="007A77BF">
        <w:t xml:space="preserve"> represents a </w:t>
      </w:r>
      <w:proofErr w:type="spellStart"/>
      <w:r w:rsidR="00C43142" w:rsidRPr="007A77BF">
        <w:t>CasePlanModel</w:t>
      </w:r>
      <w:proofErr w:type="spellEnd"/>
      <w:r w:rsidR="00C43142" w:rsidRPr="007A77BF">
        <w:t xml:space="preserve">, a </w:t>
      </w:r>
      <w:proofErr w:type="spellStart"/>
      <w:r w:rsidR="00C43142" w:rsidRPr="007A77BF">
        <w:t>PlanItem</w:t>
      </w:r>
      <w:proofErr w:type="spellEnd"/>
      <w:r w:rsidR="00C43142" w:rsidRPr="007A77BF">
        <w:t xml:space="preserve">, a </w:t>
      </w:r>
      <w:proofErr w:type="spellStart"/>
      <w:r w:rsidR="00C43142" w:rsidRPr="007A77BF">
        <w:t>DiscretionaryItem</w:t>
      </w:r>
      <w:proofErr w:type="spellEnd"/>
      <w:r w:rsidR="00C43142" w:rsidRPr="007A77BF">
        <w:t xml:space="preserve">, an </w:t>
      </w:r>
      <w:proofErr w:type="spellStart"/>
      <w:r w:rsidR="00C43142" w:rsidRPr="007A77BF">
        <w:t>EntryCriterion</w:t>
      </w:r>
      <w:proofErr w:type="spellEnd"/>
      <w:r w:rsidR="00C43142" w:rsidRPr="007A77BF">
        <w:t xml:space="preserve">, an </w:t>
      </w:r>
      <w:proofErr w:type="spellStart"/>
      <w:r w:rsidR="00C43142" w:rsidRPr="007A77BF">
        <w:t>ExitCriterion</w:t>
      </w:r>
      <w:proofErr w:type="spellEnd"/>
      <w:r w:rsidR="00C43142" w:rsidRPr="007A77BF">
        <w:t xml:space="preserve"> or a </w:t>
      </w:r>
      <w:proofErr w:type="spellStart"/>
      <w:r w:rsidR="00C43142" w:rsidRPr="007A77BF">
        <w:t>CaseFileItem</w:t>
      </w:r>
      <w:proofErr w:type="spellEnd"/>
      <w:r w:rsidR="00C43142" w:rsidRPr="007A77BF">
        <w:t xml:space="preserve"> </w:t>
      </w:r>
      <w:r w:rsidRPr="007A77BF">
        <w:t xml:space="preserve">that is depicted on the diagram. </w:t>
      </w:r>
    </w:p>
    <w:p w14:paraId="5D69C67F" w14:textId="704477F3" w:rsidR="006769AA" w:rsidRPr="007A77BF" w:rsidRDefault="00FA70E7" w:rsidP="00CE70DB">
      <w:proofErr w:type="spellStart"/>
      <w:r>
        <w:t>CMMNShape</w:t>
      </w:r>
      <w:proofErr w:type="spellEnd"/>
      <w:r>
        <w:t xml:space="preserve"> has two additional </w:t>
      </w:r>
      <w:r w:rsidRPr="007A77BF">
        <w:t>properties</w:t>
      </w:r>
      <w:r w:rsidR="006769AA" w:rsidRPr="007A77BF">
        <w:t xml:space="preserve"> </w:t>
      </w:r>
      <w:r>
        <w:t>(</w:t>
      </w:r>
      <w:proofErr w:type="spellStart"/>
      <w:r w:rsidR="00CA2D11">
        <w:t>isCollapsed</w:t>
      </w:r>
      <w:proofErr w:type="spellEnd"/>
      <w:r w:rsidRPr="007A77BF">
        <w:t xml:space="preserve"> and </w:t>
      </w:r>
      <w:proofErr w:type="spellStart"/>
      <w:r w:rsidR="00CA2D11">
        <w:t>isPlanningTableCollapsed</w:t>
      </w:r>
      <w:proofErr w:type="spellEnd"/>
      <w:r>
        <w:t xml:space="preserve">) </w:t>
      </w:r>
      <w:r w:rsidR="006769AA" w:rsidRPr="007A77BF">
        <w:t xml:space="preserve">that are used to further specify the appearance of some shapes that cannot be </w:t>
      </w:r>
      <w:r w:rsidR="006D3AD2" w:rsidRPr="007A77BF">
        <w:t>deduc</w:t>
      </w:r>
      <w:r w:rsidR="003A438B">
        <w:t>ed</w:t>
      </w:r>
      <w:r w:rsidR="006769AA" w:rsidRPr="007A77BF">
        <w:t xml:space="preserve"> </w:t>
      </w:r>
      <w:r w:rsidR="003A438B">
        <w:t>from</w:t>
      </w:r>
      <w:r w:rsidR="006769AA" w:rsidRPr="007A77BF">
        <w:t xml:space="preserve"> the CMMN model.</w:t>
      </w:r>
    </w:p>
    <w:p w14:paraId="3DF0E10F" w14:textId="77777777" w:rsidR="006D3AD2" w:rsidRPr="007A77BF" w:rsidRDefault="006D3AD2" w:rsidP="00CE70DB">
      <w:proofErr w:type="spellStart"/>
      <w:r w:rsidRPr="007A77BF">
        <w:t>CMMNShape</w:t>
      </w:r>
      <w:proofErr w:type="spellEnd"/>
      <w:r w:rsidRPr="007A77BF">
        <w:t xml:space="preserve"> extends </w:t>
      </w:r>
      <w:r w:rsidR="008E66BE">
        <w:t xml:space="preserve">DI::Shape and </w:t>
      </w:r>
      <w:proofErr w:type="spellStart"/>
      <w:r w:rsidR="008E66BE">
        <w:t>CMMNDiagramElement</w:t>
      </w:r>
      <w:proofErr w:type="spellEnd"/>
      <w:r w:rsidRPr="007A77BF">
        <w:t xml:space="preserve"> and </w:t>
      </w:r>
      <w:r w:rsidR="00011B4D">
        <w:t>has</w:t>
      </w:r>
      <w:r w:rsidRPr="007A77BF">
        <w:t xml:space="preserve"> the following attributes:</w:t>
      </w:r>
    </w:p>
    <w:p w14:paraId="5CF6DE01" w14:textId="77777777" w:rsidR="00F669D6" w:rsidRDefault="00F669D6" w:rsidP="00F669D6">
      <w:pPr>
        <w:pStyle w:val="Caption"/>
        <w:keepNext/>
      </w:pPr>
      <w:r>
        <w:t>Table 7.</w:t>
      </w:r>
      <w:fldSimple w:instr=" SEQ Table \* ARABIC ">
        <w:r w:rsidR="007F379B">
          <w:rPr>
            <w:noProof/>
          </w:rPr>
          <w:t>4</w:t>
        </w:r>
      </w:fldSimple>
      <w:r>
        <w:t xml:space="preserve"> </w:t>
      </w:r>
      <w:proofErr w:type="spellStart"/>
      <w:r>
        <w:t>CMMNShape</w:t>
      </w:r>
      <w:proofErr w:type="spellEnd"/>
      <w:r>
        <w:t xml:space="preserve"> attributes</w:t>
      </w:r>
    </w:p>
    <w:tbl>
      <w:tblPr>
        <w:tblStyle w:val="TableGrid"/>
        <w:tblW w:w="0" w:type="auto"/>
        <w:tblLook w:val="04A0" w:firstRow="1" w:lastRow="0" w:firstColumn="1" w:lastColumn="0" w:noHBand="0" w:noVBand="1"/>
      </w:tblPr>
      <w:tblGrid>
        <w:gridCol w:w="3775"/>
        <w:gridCol w:w="7015"/>
      </w:tblGrid>
      <w:tr w:rsidR="00CE70DB" w:rsidRPr="001E4A3A" w14:paraId="691B7FEE" w14:textId="77777777" w:rsidTr="00736D57">
        <w:tc>
          <w:tcPr>
            <w:tcW w:w="3775" w:type="dxa"/>
          </w:tcPr>
          <w:p w14:paraId="05AFB93D" w14:textId="77777777" w:rsidR="00CE70DB" w:rsidRPr="001E4A3A" w:rsidRDefault="00CE70DB" w:rsidP="00736D57">
            <w:pPr>
              <w:rPr>
                <w:b/>
                <w:sz w:val="20"/>
              </w:rPr>
            </w:pPr>
            <w:r w:rsidRPr="001E4A3A">
              <w:rPr>
                <w:b/>
                <w:sz w:val="20"/>
              </w:rPr>
              <w:t>Attribute</w:t>
            </w:r>
          </w:p>
        </w:tc>
        <w:tc>
          <w:tcPr>
            <w:tcW w:w="7015" w:type="dxa"/>
          </w:tcPr>
          <w:p w14:paraId="416209B7" w14:textId="77777777" w:rsidR="00CE70DB" w:rsidRPr="001E4A3A" w:rsidRDefault="00CE70DB" w:rsidP="00736D57">
            <w:pPr>
              <w:rPr>
                <w:b/>
                <w:sz w:val="20"/>
              </w:rPr>
            </w:pPr>
            <w:r w:rsidRPr="001E4A3A">
              <w:rPr>
                <w:b/>
                <w:sz w:val="20"/>
              </w:rPr>
              <w:t>Description</w:t>
            </w:r>
          </w:p>
        </w:tc>
      </w:tr>
      <w:tr w:rsidR="00B865B0" w:rsidRPr="001E4A3A" w14:paraId="1FD56562" w14:textId="77777777" w:rsidTr="00533DE7">
        <w:tc>
          <w:tcPr>
            <w:tcW w:w="3775" w:type="dxa"/>
          </w:tcPr>
          <w:p w14:paraId="5F07AE1E" w14:textId="77777777" w:rsidR="00B865B0" w:rsidRPr="001E4A3A" w:rsidRDefault="00B865B0" w:rsidP="00533DE7">
            <w:pPr>
              <w:rPr>
                <w:sz w:val="20"/>
              </w:rPr>
            </w:pPr>
            <w:proofErr w:type="spellStart"/>
            <w:r>
              <w:rPr>
                <w:sz w:val="20"/>
              </w:rPr>
              <w:t>bounds:DC</w:t>
            </w:r>
            <w:proofErr w:type="spellEnd"/>
            <w:r>
              <w:rPr>
                <w:sz w:val="20"/>
              </w:rPr>
              <w:t xml:space="preserve">::Bounds </w:t>
            </w:r>
            <w:r w:rsidRPr="001E4A3A">
              <w:rPr>
                <w:sz w:val="20"/>
              </w:rPr>
              <w:t>[</w:t>
            </w:r>
            <w:r>
              <w:rPr>
                <w:sz w:val="20"/>
              </w:rPr>
              <w:t>1</w:t>
            </w:r>
            <w:r w:rsidRPr="001E4A3A">
              <w:rPr>
                <w:sz w:val="20"/>
              </w:rPr>
              <w:t>]</w:t>
            </w:r>
          </w:p>
        </w:tc>
        <w:tc>
          <w:tcPr>
            <w:tcW w:w="7015" w:type="dxa"/>
          </w:tcPr>
          <w:p w14:paraId="44AF9AE0" w14:textId="77777777" w:rsidR="00B865B0" w:rsidRPr="001E4A3A" w:rsidRDefault="00B865B0" w:rsidP="00E42164">
            <w:pPr>
              <w:rPr>
                <w:sz w:val="20"/>
              </w:rPr>
            </w:pPr>
            <w:r>
              <w:rPr>
                <w:sz w:val="20"/>
              </w:rPr>
              <w:t>T</w:t>
            </w:r>
            <w:r w:rsidRPr="00011B4D">
              <w:rPr>
                <w:sz w:val="20"/>
              </w:rPr>
              <w:t xml:space="preserve">he </w:t>
            </w:r>
            <w:r w:rsidR="00E42164">
              <w:rPr>
                <w:sz w:val="20"/>
              </w:rPr>
              <w:t>B</w:t>
            </w:r>
            <w:r w:rsidRPr="00011B4D">
              <w:rPr>
                <w:sz w:val="20"/>
              </w:rPr>
              <w:t xml:space="preserve">ounds of the shape relative to the origin of its </w:t>
            </w:r>
            <w:r>
              <w:rPr>
                <w:sz w:val="20"/>
              </w:rPr>
              <w:t xml:space="preserve">parent </w:t>
            </w:r>
            <w:proofErr w:type="spellStart"/>
            <w:r>
              <w:rPr>
                <w:sz w:val="20"/>
              </w:rPr>
              <w:t>CMNNDiagram</w:t>
            </w:r>
            <w:proofErr w:type="spellEnd"/>
            <w:r w:rsidRPr="00011B4D">
              <w:rPr>
                <w:sz w:val="20"/>
              </w:rPr>
              <w:t>.</w:t>
            </w:r>
            <w:r w:rsidR="00E42164">
              <w:rPr>
                <w:sz w:val="20"/>
              </w:rPr>
              <w:t xml:space="preserve"> T</w:t>
            </w:r>
            <w:r w:rsidR="00E42164" w:rsidRPr="00011B4D">
              <w:rPr>
                <w:sz w:val="20"/>
              </w:rPr>
              <w:t xml:space="preserve">he </w:t>
            </w:r>
            <w:r w:rsidR="00E42164">
              <w:rPr>
                <w:sz w:val="20"/>
              </w:rPr>
              <w:t>B</w:t>
            </w:r>
            <w:r w:rsidR="00E42164" w:rsidRPr="00011B4D">
              <w:rPr>
                <w:sz w:val="20"/>
              </w:rPr>
              <w:t>ounds</w:t>
            </w:r>
            <w:r w:rsidR="00E42164">
              <w:rPr>
                <w:sz w:val="20"/>
              </w:rPr>
              <w:t xml:space="preserve"> MUST be specified.</w:t>
            </w:r>
          </w:p>
        </w:tc>
      </w:tr>
      <w:tr w:rsidR="00EF5379" w:rsidRPr="001E4A3A" w14:paraId="75FE2BC6" w14:textId="77777777" w:rsidTr="00736D57">
        <w:tc>
          <w:tcPr>
            <w:tcW w:w="3775" w:type="dxa"/>
          </w:tcPr>
          <w:p w14:paraId="589F2A8E" w14:textId="77777777" w:rsidR="00EF5379" w:rsidRDefault="00EF5379" w:rsidP="00011B4D">
            <w:pPr>
              <w:rPr>
                <w:sz w:val="20"/>
              </w:rPr>
            </w:pPr>
            <w:proofErr w:type="spellStart"/>
            <w:r>
              <w:rPr>
                <w:sz w:val="20"/>
              </w:rPr>
              <w:t>cmmnElementRef:CMMNElement</w:t>
            </w:r>
            <w:proofErr w:type="spellEnd"/>
            <w:r>
              <w:rPr>
                <w:sz w:val="20"/>
              </w:rPr>
              <w:t>[1</w:t>
            </w:r>
            <w:r w:rsidRPr="001E4A3A">
              <w:rPr>
                <w:sz w:val="20"/>
              </w:rPr>
              <w:t>]</w:t>
            </w:r>
          </w:p>
        </w:tc>
        <w:tc>
          <w:tcPr>
            <w:tcW w:w="7015" w:type="dxa"/>
          </w:tcPr>
          <w:p w14:paraId="6D306E23" w14:textId="77777777" w:rsidR="00EF5379" w:rsidRDefault="00EF5379" w:rsidP="00EF5379">
            <w:pPr>
              <w:rPr>
                <w:sz w:val="20"/>
              </w:rPr>
            </w:pPr>
            <w:r>
              <w:rPr>
                <w:sz w:val="20"/>
              </w:rPr>
              <w:t xml:space="preserve">A reference to </w:t>
            </w:r>
            <w:r w:rsidRPr="00EF5379">
              <w:rPr>
                <w:sz w:val="20"/>
              </w:rPr>
              <w:t xml:space="preserve">a </w:t>
            </w:r>
            <w:proofErr w:type="spellStart"/>
            <w:r w:rsidRPr="00EF5379">
              <w:rPr>
                <w:sz w:val="20"/>
              </w:rPr>
              <w:t>CasePlanModel</w:t>
            </w:r>
            <w:proofErr w:type="spellEnd"/>
            <w:r w:rsidRPr="00EF5379">
              <w:rPr>
                <w:sz w:val="20"/>
              </w:rPr>
              <w:t xml:space="preserve">, a </w:t>
            </w:r>
            <w:proofErr w:type="spellStart"/>
            <w:r w:rsidRPr="00EF5379">
              <w:rPr>
                <w:sz w:val="20"/>
              </w:rPr>
              <w:t>PlanItem</w:t>
            </w:r>
            <w:proofErr w:type="spellEnd"/>
            <w:r w:rsidRPr="00EF5379">
              <w:rPr>
                <w:sz w:val="20"/>
              </w:rPr>
              <w:t xml:space="preserve">, a </w:t>
            </w:r>
            <w:proofErr w:type="spellStart"/>
            <w:r w:rsidRPr="00EF5379">
              <w:rPr>
                <w:sz w:val="20"/>
              </w:rPr>
              <w:t>DiscretionaryItem</w:t>
            </w:r>
            <w:proofErr w:type="spellEnd"/>
            <w:r w:rsidRPr="00EF5379">
              <w:rPr>
                <w:sz w:val="20"/>
              </w:rPr>
              <w:t xml:space="preserve">, an </w:t>
            </w:r>
            <w:proofErr w:type="spellStart"/>
            <w:r w:rsidRPr="00EF5379">
              <w:rPr>
                <w:sz w:val="20"/>
              </w:rPr>
              <w:t>EntryCriterion</w:t>
            </w:r>
            <w:proofErr w:type="spellEnd"/>
            <w:r w:rsidRPr="00EF5379">
              <w:rPr>
                <w:sz w:val="20"/>
              </w:rPr>
              <w:t xml:space="preserve">, an </w:t>
            </w:r>
            <w:proofErr w:type="spellStart"/>
            <w:r w:rsidRPr="00EF5379">
              <w:rPr>
                <w:sz w:val="20"/>
              </w:rPr>
              <w:t>ExitCriterion</w:t>
            </w:r>
            <w:proofErr w:type="spellEnd"/>
            <w:r w:rsidRPr="00EF5379">
              <w:rPr>
                <w:sz w:val="20"/>
              </w:rPr>
              <w:t xml:space="preserve"> or a </w:t>
            </w:r>
            <w:proofErr w:type="spellStart"/>
            <w:r w:rsidRPr="00EF5379">
              <w:rPr>
                <w:sz w:val="20"/>
              </w:rPr>
              <w:t>CaseFileItem</w:t>
            </w:r>
            <w:proofErr w:type="spellEnd"/>
            <w:r>
              <w:rPr>
                <w:sz w:val="20"/>
              </w:rPr>
              <w:t xml:space="preserve"> MUST be specified.</w:t>
            </w:r>
          </w:p>
        </w:tc>
      </w:tr>
      <w:tr w:rsidR="006769AA" w:rsidRPr="001E4A3A" w14:paraId="3B17ED37" w14:textId="77777777" w:rsidTr="00736D57">
        <w:tc>
          <w:tcPr>
            <w:tcW w:w="3775" w:type="dxa"/>
          </w:tcPr>
          <w:p w14:paraId="32E23CE6" w14:textId="4BE95055" w:rsidR="006769AA" w:rsidRPr="001E4A3A" w:rsidRDefault="00CA2D11" w:rsidP="00736D57">
            <w:pPr>
              <w:rPr>
                <w:sz w:val="20"/>
              </w:rPr>
            </w:pPr>
            <w:proofErr w:type="spellStart"/>
            <w:r>
              <w:rPr>
                <w:sz w:val="20"/>
              </w:rPr>
              <w:t>isCollapsed</w:t>
            </w:r>
            <w:r w:rsidR="00723187">
              <w:rPr>
                <w:sz w:val="20"/>
              </w:rPr>
              <w:t>:Boolean</w:t>
            </w:r>
            <w:proofErr w:type="spellEnd"/>
            <w:r w:rsidR="006D3AD2" w:rsidRPr="001E4A3A">
              <w:rPr>
                <w:sz w:val="20"/>
              </w:rPr>
              <w:t>[0..</w:t>
            </w:r>
            <w:r w:rsidR="006D3AD2">
              <w:rPr>
                <w:sz w:val="20"/>
              </w:rPr>
              <w:t>1</w:t>
            </w:r>
            <w:r w:rsidR="006D3AD2" w:rsidRPr="001E4A3A">
              <w:rPr>
                <w:sz w:val="20"/>
              </w:rPr>
              <w:t>]</w:t>
            </w:r>
          </w:p>
        </w:tc>
        <w:tc>
          <w:tcPr>
            <w:tcW w:w="7015" w:type="dxa"/>
          </w:tcPr>
          <w:p w14:paraId="2C4701AC" w14:textId="491577EA" w:rsidR="006769AA" w:rsidRDefault="00723187" w:rsidP="00CC756E">
            <w:pPr>
              <w:rPr>
                <w:sz w:val="20"/>
              </w:rPr>
            </w:pPr>
            <w:r>
              <w:rPr>
                <w:sz w:val="20"/>
              </w:rPr>
              <w:t xml:space="preserve">If the </w:t>
            </w:r>
            <w:proofErr w:type="spellStart"/>
            <w:r w:rsidR="00350242">
              <w:rPr>
                <w:sz w:val="20"/>
              </w:rPr>
              <w:t>CMMNShape</w:t>
            </w:r>
            <w:proofErr w:type="spellEnd"/>
            <w:r w:rsidR="00350242">
              <w:rPr>
                <w:sz w:val="20"/>
              </w:rPr>
              <w:t xml:space="preserve"> </w:t>
            </w:r>
            <w:r>
              <w:rPr>
                <w:sz w:val="20"/>
              </w:rPr>
              <w:t xml:space="preserve">refers to a </w:t>
            </w:r>
            <w:proofErr w:type="spellStart"/>
            <w:r>
              <w:rPr>
                <w:sz w:val="20"/>
              </w:rPr>
              <w:t>PlanItem</w:t>
            </w:r>
            <w:proofErr w:type="spellEnd"/>
            <w:r>
              <w:rPr>
                <w:sz w:val="20"/>
              </w:rPr>
              <w:t xml:space="preserve"> or </w:t>
            </w:r>
            <w:proofErr w:type="spellStart"/>
            <w:r>
              <w:rPr>
                <w:sz w:val="20"/>
              </w:rPr>
              <w:t>DiscretionnaryItem</w:t>
            </w:r>
            <w:proofErr w:type="spellEnd"/>
            <w:r>
              <w:rPr>
                <w:sz w:val="20"/>
              </w:rPr>
              <w:t xml:space="preserve"> that refers to a Stage or</w:t>
            </w:r>
            <w:r w:rsidR="004A03C2">
              <w:rPr>
                <w:sz w:val="20"/>
              </w:rPr>
              <w:t xml:space="preserve"> to a </w:t>
            </w:r>
            <w:proofErr w:type="spellStart"/>
            <w:r w:rsidR="004A03C2">
              <w:rPr>
                <w:sz w:val="20"/>
              </w:rPr>
              <w:t>DiscretionaryItem</w:t>
            </w:r>
            <w:proofErr w:type="spellEnd"/>
            <w:r w:rsidR="004A03C2">
              <w:rPr>
                <w:sz w:val="20"/>
              </w:rPr>
              <w:t xml:space="preserve"> that refers to</w:t>
            </w:r>
            <w:r>
              <w:rPr>
                <w:sz w:val="20"/>
              </w:rPr>
              <w:t xml:space="preserve"> a </w:t>
            </w:r>
            <w:proofErr w:type="spellStart"/>
            <w:r>
              <w:rPr>
                <w:sz w:val="20"/>
              </w:rPr>
              <w:t>PlanFragment</w:t>
            </w:r>
            <w:proofErr w:type="spellEnd"/>
            <w:r>
              <w:rPr>
                <w:sz w:val="20"/>
              </w:rPr>
              <w:t xml:space="preserve">, then this attribute is used to determine if the Stage or </w:t>
            </w:r>
            <w:proofErr w:type="spellStart"/>
            <w:r>
              <w:rPr>
                <w:sz w:val="20"/>
              </w:rPr>
              <w:t>PlanFragment</w:t>
            </w:r>
            <w:proofErr w:type="spellEnd"/>
            <w:r>
              <w:rPr>
                <w:sz w:val="20"/>
              </w:rPr>
              <w:t xml:space="preserve"> is depicted </w:t>
            </w:r>
            <w:r w:rsidR="00CA2D11">
              <w:rPr>
                <w:sz w:val="20"/>
              </w:rPr>
              <w:t xml:space="preserve">collapsed </w:t>
            </w:r>
            <w:r>
              <w:rPr>
                <w:sz w:val="20"/>
              </w:rPr>
              <w:t xml:space="preserve">(true) or </w:t>
            </w:r>
            <w:r w:rsidR="00CA2D11">
              <w:rPr>
                <w:sz w:val="20"/>
              </w:rPr>
              <w:t xml:space="preserve">expanded </w:t>
            </w:r>
            <w:r>
              <w:rPr>
                <w:sz w:val="20"/>
              </w:rPr>
              <w:t>(false)</w:t>
            </w:r>
            <w:r w:rsidR="00CE76E6">
              <w:rPr>
                <w:sz w:val="20"/>
              </w:rPr>
              <w:t>. Default, when applicable, is false.</w:t>
            </w:r>
          </w:p>
        </w:tc>
      </w:tr>
      <w:tr w:rsidR="00723187" w:rsidRPr="001E4A3A" w14:paraId="25DFAAA1" w14:textId="77777777" w:rsidTr="00C43142">
        <w:trPr>
          <w:trHeight w:val="1493"/>
        </w:trPr>
        <w:tc>
          <w:tcPr>
            <w:tcW w:w="3775" w:type="dxa"/>
          </w:tcPr>
          <w:p w14:paraId="1FF426A2" w14:textId="50BBA285" w:rsidR="00723187" w:rsidRPr="001E4A3A" w:rsidRDefault="00CA2D11" w:rsidP="00723187">
            <w:pPr>
              <w:rPr>
                <w:sz w:val="20"/>
              </w:rPr>
            </w:pPr>
            <w:proofErr w:type="spellStart"/>
            <w:r>
              <w:rPr>
                <w:sz w:val="20"/>
              </w:rPr>
              <w:t>isPlanningTableCollapsed</w:t>
            </w:r>
            <w:r w:rsidR="00723187">
              <w:rPr>
                <w:sz w:val="20"/>
              </w:rPr>
              <w:t>:Boolean</w:t>
            </w:r>
            <w:proofErr w:type="spellEnd"/>
            <w:r w:rsidR="006D3AD2" w:rsidRPr="001E4A3A">
              <w:rPr>
                <w:sz w:val="20"/>
              </w:rPr>
              <w:t>[0..</w:t>
            </w:r>
            <w:r w:rsidR="006D3AD2">
              <w:rPr>
                <w:sz w:val="20"/>
              </w:rPr>
              <w:t>1</w:t>
            </w:r>
            <w:r w:rsidR="006D3AD2" w:rsidRPr="001E4A3A">
              <w:rPr>
                <w:sz w:val="20"/>
              </w:rPr>
              <w:t>]</w:t>
            </w:r>
          </w:p>
        </w:tc>
        <w:tc>
          <w:tcPr>
            <w:tcW w:w="7015" w:type="dxa"/>
          </w:tcPr>
          <w:p w14:paraId="747ACB8C" w14:textId="1D7F5691" w:rsidR="00723187" w:rsidRDefault="00A61AA0" w:rsidP="00CC756E">
            <w:pPr>
              <w:rPr>
                <w:sz w:val="20"/>
              </w:rPr>
            </w:pPr>
            <w:r w:rsidRPr="00A61AA0">
              <w:rPr>
                <w:sz w:val="20"/>
              </w:rPr>
              <w:t xml:space="preserve">When a </w:t>
            </w:r>
            <w:proofErr w:type="spellStart"/>
            <w:r w:rsidRPr="00A61AA0">
              <w:rPr>
                <w:sz w:val="20"/>
              </w:rPr>
              <w:t>CMMNShape</w:t>
            </w:r>
            <w:proofErr w:type="spellEnd"/>
            <w:r w:rsidRPr="00A61AA0">
              <w:rPr>
                <w:sz w:val="20"/>
              </w:rPr>
              <w:t xml:space="preserve"> depicts a </w:t>
            </w:r>
            <w:proofErr w:type="spellStart"/>
            <w:r w:rsidRPr="00A61AA0">
              <w:rPr>
                <w:sz w:val="20"/>
              </w:rPr>
              <w:t>CasePlanModel</w:t>
            </w:r>
            <w:proofErr w:type="spellEnd"/>
            <w:r w:rsidRPr="00A61AA0">
              <w:rPr>
                <w:sz w:val="20"/>
              </w:rPr>
              <w:t xml:space="preserve"> that has a Planning Table or when it depicts a </w:t>
            </w:r>
            <w:proofErr w:type="spellStart"/>
            <w:r w:rsidRPr="00A61AA0">
              <w:rPr>
                <w:sz w:val="20"/>
              </w:rPr>
              <w:t>PlanItem</w:t>
            </w:r>
            <w:proofErr w:type="spellEnd"/>
            <w:r w:rsidRPr="00A61AA0">
              <w:rPr>
                <w:sz w:val="20"/>
              </w:rPr>
              <w:t xml:space="preserve"> or a </w:t>
            </w:r>
            <w:proofErr w:type="spellStart"/>
            <w:r w:rsidRPr="00A61AA0">
              <w:rPr>
                <w:sz w:val="20"/>
              </w:rPr>
              <w:t>DiscretionaryItem</w:t>
            </w:r>
            <w:proofErr w:type="spellEnd"/>
            <w:r w:rsidRPr="00A61AA0">
              <w:rPr>
                <w:sz w:val="20"/>
              </w:rPr>
              <w:t xml:space="preserve"> referring to a Stage containing a </w:t>
            </w:r>
            <w:proofErr w:type="spellStart"/>
            <w:r w:rsidRPr="00A61AA0">
              <w:rPr>
                <w:sz w:val="20"/>
              </w:rPr>
              <w:t>PlanningTable</w:t>
            </w:r>
            <w:proofErr w:type="spellEnd"/>
            <w:r w:rsidRPr="00A61AA0">
              <w:rPr>
                <w:sz w:val="20"/>
              </w:rPr>
              <w:t xml:space="preserve"> or when it depicts a </w:t>
            </w:r>
            <w:proofErr w:type="spellStart"/>
            <w:r w:rsidRPr="00A61AA0">
              <w:rPr>
                <w:sz w:val="20"/>
              </w:rPr>
              <w:t>PlanItem</w:t>
            </w:r>
            <w:proofErr w:type="spellEnd"/>
            <w:r w:rsidRPr="00A61AA0">
              <w:rPr>
                <w:sz w:val="20"/>
              </w:rPr>
              <w:t xml:space="preserve"> or a </w:t>
            </w:r>
            <w:proofErr w:type="spellStart"/>
            <w:r w:rsidRPr="00A61AA0">
              <w:rPr>
                <w:sz w:val="20"/>
              </w:rPr>
              <w:t>DiscretionaryItem</w:t>
            </w:r>
            <w:proofErr w:type="spellEnd"/>
            <w:r w:rsidRPr="00A61AA0">
              <w:rPr>
                <w:sz w:val="20"/>
              </w:rPr>
              <w:t xml:space="preserve"> referring to a </w:t>
            </w:r>
            <w:proofErr w:type="spellStart"/>
            <w:r w:rsidRPr="00A61AA0">
              <w:rPr>
                <w:sz w:val="20"/>
              </w:rPr>
              <w:t>HumanTask</w:t>
            </w:r>
            <w:proofErr w:type="spellEnd"/>
            <w:r w:rsidRPr="00A61AA0">
              <w:rPr>
                <w:sz w:val="20"/>
              </w:rPr>
              <w:t xml:space="preserve"> containing a </w:t>
            </w:r>
            <w:proofErr w:type="spellStart"/>
            <w:r w:rsidRPr="00A61AA0">
              <w:rPr>
                <w:sz w:val="20"/>
              </w:rPr>
              <w:t>PlanningTable</w:t>
            </w:r>
            <w:proofErr w:type="spellEnd"/>
            <w:r w:rsidR="008D1D29">
              <w:rPr>
                <w:sz w:val="20"/>
              </w:rPr>
              <w:t>, then t</w:t>
            </w:r>
            <w:r w:rsidR="00723187">
              <w:rPr>
                <w:sz w:val="20"/>
              </w:rPr>
              <w:t xml:space="preserve">his attribute is used to determine if the </w:t>
            </w:r>
            <w:proofErr w:type="spellStart"/>
            <w:r w:rsidR="00723187">
              <w:rPr>
                <w:sz w:val="20"/>
              </w:rPr>
              <w:t>PlanningTable</w:t>
            </w:r>
            <w:proofErr w:type="spellEnd"/>
            <w:r w:rsidR="00723187">
              <w:rPr>
                <w:sz w:val="20"/>
              </w:rPr>
              <w:t xml:space="preserve"> is depicted </w:t>
            </w:r>
            <w:r w:rsidR="00CA2D11">
              <w:rPr>
                <w:sz w:val="20"/>
              </w:rPr>
              <w:t xml:space="preserve">collapsed </w:t>
            </w:r>
            <w:r w:rsidR="00723187">
              <w:rPr>
                <w:sz w:val="20"/>
              </w:rPr>
              <w:t xml:space="preserve">(true) or </w:t>
            </w:r>
            <w:r w:rsidR="00CA2D11">
              <w:rPr>
                <w:sz w:val="20"/>
              </w:rPr>
              <w:t xml:space="preserve">expanded </w:t>
            </w:r>
            <w:r w:rsidR="00723187">
              <w:rPr>
                <w:sz w:val="20"/>
              </w:rPr>
              <w:t>(false).</w:t>
            </w:r>
            <w:r w:rsidR="007B6A0E">
              <w:rPr>
                <w:sz w:val="20"/>
              </w:rPr>
              <w:t xml:space="preserve"> </w:t>
            </w:r>
            <w:r w:rsidR="008A1AB8">
              <w:rPr>
                <w:sz w:val="20"/>
              </w:rPr>
              <w:t>Default, when applicable, is false.</w:t>
            </w:r>
          </w:p>
        </w:tc>
      </w:tr>
    </w:tbl>
    <w:p w14:paraId="10A1A434" w14:textId="77777777" w:rsidR="007B6A0E" w:rsidRDefault="007B6A0E" w:rsidP="00CE70DB">
      <w:pPr>
        <w:rPr>
          <w:b/>
        </w:rPr>
      </w:pPr>
    </w:p>
    <w:p w14:paraId="24251DD5" w14:textId="77777777" w:rsidR="00E94F6B" w:rsidRDefault="00E94F6B" w:rsidP="00E94F6B">
      <w:pPr>
        <w:rPr>
          <w:b/>
        </w:rPr>
      </w:pPr>
      <w:r w:rsidRPr="00723187">
        <w:rPr>
          <w:b/>
        </w:rPr>
        <w:t>7.4.</w:t>
      </w:r>
      <w:r w:rsidR="00503B4D">
        <w:rPr>
          <w:b/>
        </w:rPr>
        <w:t>7</w:t>
      </w:r>
      <w:r w:rsidRPr="00723187">
        <w:rPr>
          <w:b/>
        </w:rPr>
        <w:t xml:space="preserve"> </w:t>
      </w:r>
      <w:proofErr w:type="spellStart"/>
      <w:r w:rsidRPr="00723187">
        <w:rPr>
          <w:b/>
        </w:rPr>
        <w:t>CMMN</w:t>
      </w:r>
      <w:r>
        <w:rPr>
          <w:b/>
        </w:rPr>
        <w:t>Edge</w:t>
      </w:r>
      <w:proofErr w:type="spellEnd"/>
      <w:r w:rsidRPr="00723187">
        <w:rPr>
          <w:b/>
        </w:rPr>
        <w:t xml:space="preserve"> [</w:t>
      </w:r>
      <w:r w:rsidR="009A6423" w:rsidRPr="00723187">
        <w:rPr>
          <w:b/>
        </w:rPr>
        <w:t>Class]</w:t>
      </w:r>
    </w:p>
    <w:p w14:paraId="3EF63E09" w14:textId="0776D185" w:rsidR="00D07656" w:rsidRDefault="00003FF6" w:rsidP="00D07656">
      <w:pPr>
        <w:keepNext/>
      </w:pPr>
      <w:r w:rsidRPr="00003FF6">
        <w:lastRenderedPageBreak/>
        <w:t xml:space="preserve"> </w:t>
      </w:r>
      <w:r w:rsidR="00CE76E6" w:rsidRPr="00CE76E6">
        <w:t xml:space="preserve"> </w:t>
      </w:r>
      <w:r w:rsidR="00CE76E6" w:rsidRPr="00CE76E6">
        <w:rPr>
          <w:noProof/>
          <w:lang w:val="en-US"/>
        </w:rPr>
        <w:drawing>
          <wp:inline distT="0" distB="0" distL="0" distR="0" wp14:anchorId="56A9C790" wp14:editId="7DDF4D16">
            <wp:extent cx="4686300" cy="227865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6300" cy="2278659"/>
                    </a:xfrm>
                    <a:prstGeom prst="rect">
                      <a:avLst/>
                    </a:prstGeom>
                    <a:noFill/>
                    <a:ln>
                      <a:noFill/>
                    </a:ln>
                    <a:extLst>
                      <a:ext uri="{53640926-AAD7-44d8-BBD7-CCE9431645EC}">
                        <a14:shadowObscured xmlns:a14="http://schemas.microsoft.com/office/drawing/2010/main"/>
                      </a:ext>
                    </a:extLst>
                  </pic:spPr>
                </pic:pic>
              </a:graphicData>
            </a:graphic>
          </wp:inline>
        </w:drawing>
      </w:r>
    </w:p>
    <w:p w14:paraId="07B6A7F4" w14:textId="77777777" w:rsidR="00D07656" w:rsidRDefault="00D07656" w:rsidP="00D07656">
      <w:pPr>
        <w:pStyle w:val="Caption"/>
      </w:pPr>
      <w:r>
        <w:t>Figure 7.3 CMMN Edge</w:t>
      </w:r>
    </w:p>
    <w:p w14:paraId="0555F677" w14:textId="77777777" w:rsidR="00393BAC" w:rsidRDefault="00350242" w:rsidP="007B6A0E">
      <w:r>
        <w:t xml:space="preserve">The </w:t>
      </w:r>
      <w:proofErr w:type="spellStart"/>
      <w:r w:rsidR="00393BAC">
        <w:t>CMMNEdge</w:t>
      </w:r>
      <w:proofErr w:type="spellEnd"/>
      <w:r w:rsidR="00393BAC">
        <w:t xml:space="preserve"> </w:t>
      </w:r>
      <w:r>
        <w:t xml:space="preserve">class </w:t>
      </w:r>
      <w:r w:rsidR="00393BAC">
        <w:t>specializes DI::Edge</w:t>
      </w:r>
      <w:r w:rsidR="00EF5379">
        <w:t xml:space="preserve"> and </w:t>
      </w:r>
      <w:proofErr w:type="spellStart"/>
      <w:r w:rsidR="00EF5379">
        <w:t>CMMNDiagramElement</w:t>
      </w:r>
      <w:proofErr w:type="spellEnd"/>
      <w:r w:rsidR="00393BAC">
        <w:t>. It is a kind of Edge that can depict a relationship between two CMMN model elements.</w:t>
      </w:r>
    </w:p>
    <w:p w14:paraId="4DDCD6E5" w14:textId="77777777" w:rsidR="002D75A1" w:rsidRPr="007A77BF" w:rsidRDefault="007B6A0E" w:rsidP="007B6A0E">
      <w:proofErr w:type="spellStart"/>
      <w:r w:rsidRPr="007A77BF">
        <w:t>CMM</w:t>
      </w:r>
      <w:r w:rsidR="009A6423">
        <w:t>N</w:t>
      </w:r>
      <w:r w:rsidRPr="007A77BF">
        <w:t>Edge</w:t>
      </w:r>
      <w:proofErr w:type="spellEnd"/>
      <w:r w:rsidR="00481EF7" w:rsidRPr="007A77BF">
        <w:t xml:space="preserve"> are used to </w:t>
      </w:r>
      <w:r w:rsidR="00393BAC">
        <w:t>depict</w:t>
      </w:r>
      <w:r w:rsidR="00393BAC" w:rsidRPr="007A77BF">
        <w:t xml:space="preserve"> </w:t>
      </w:r>
      <w:r w:rsidR="00481EF7" w:rsidRPr="007A77BF">
        <w:t>links</w:t>
      </w:r>
      <w:r w:rsidR="00393BAC">
        <w:t xml:space="preserve"> in the CMMN model</w:t>
      </w:r>
      <w:r w:rsidRPr="007A77BF">
        <w:t xml:space="preserve">. As specified in chapter 6, a </w:t>
      </w:r>
      <w:r w:rsidR="00481EF7" w:rsidRPr="007A77BF">
        <w:t>link</w:t>
      </w:r>
      <w:r w:rsidRPr="007A77BF">
        <w:t xml:space="preserve"> is used to illustrate two things: a relation from a </w:t>
      </w:r>
      <w:proofErr w:type="spellStart"/>
      <w:r w:rsidRPr="007A77BF">
        <w:t>DiscretionaryItem</w:t>
      </w:r>
      <w:proofErr w:type="spellEnd"/>
      <w:r w:rsidRPr="007A77BF">
        <w:t xml:space="preserve"> to its </w:t>
      </w:r>
      <w:proofErr w:type="spellStart"/>
      <w:r w:rsidR="00E9322F" w:rsidRPr="00E9322F">
        <w:rPr>
          <w:rFonts w:ascii="Calibri" w:hAnsi="Calibri"/>
        </w:rPr>
        <w:t>HumanTask</w:t>
      </w:r>
      <w:proofErr w:type="spellEnd"/>
      <w:r w:rsidR="00481EF7" w:rsidRPr="007A77BF">
        <w:t xml:space="preserve"> (</w:t>
      </w:r>
      <w:r w:rsidR="004A03C2" w:rsidRPr="007A77BF">
        <w:t>D</w:t>
      </w:r>
      <w:r w:rsidR="00481EF7" w:rsidRPr="007A77BF">
        <w:t xml:space="preserve">iscretionary </w:t>
      </w:r>
      <w:r w:rsidR="004A03C2" w:rsidRPr="007A77BF">
        <w:t>A</w:t>
      </w:r>
      <w:r w:rsidR="00481EF7" w:rsidRPr="007A77BF">
        <w:t>ssociation)</w:t>
      </w:r>
      <w:r w:rsidR="009A6423">
        <w:t xml:space="preserve"> or an </w:t>
      </w:r>
      <w:proofErr w:type="spellStart"/>
      <w:r w:rsidR="009A6423">
        <w:t>O</w:t>
      </w:r>
      <w:r w:rsidRPr="007A77BF">
        <w:t>nPart</w:t>
      </w:r>
      <w:proofErr w:type="spellEnd"/>
      <w:r w:rsidRPr="007A77BF">
        <w:t xml:space="preserve"> relation</w:t>
      </w:r>
      <w:r w:rsidR="00481EF7" w:rsidRPr="007A77BF">
        <w:t xml:space="preserve"> (</w:t>
      </w:r>
      <w:r w:rsidR="00814AA9">
        <w:t>C</w:t>
      </w:r>
      <w:r w:rsidR="00481EF7" w:rsidRPr="007A77BF">
        <w:t>onnector)</w:t>
      </w:r>
      <w:r w:rsidRPr="007A77BF">
        <w:t>.</w:t>
      </w:r>
    </w:p>
    <w:p w14:paraId="2C2CFAB7" w14:textId="77777777" w:rsidR="000C5808" w:rsidRPr="007A77BF" w:rsidRDefault="007B6A0E" w:rsidP="007B6A0E">
      <w:r w:rsidRPr="007A77BF">
        <w:t xml:space="preserve">When the </w:t>
      </w:r>
      <w:proofErr w:type="spellStart"/>
      <w:r w:rsidR="00393BAC">
        <w:t>CMMNEdge</w:t>
      </w:r>
      <w:proofErr w:type="spellEnd"/>
      <w:r w:rsidR="00393BAC">
        <w:t xml:space="preserve"> is used to depict</w:t>
      </w:r>
      <w:r w:rsidR="00393BAC" w:rsidRPr="007A77BF">
        <w:t xml:space="preserve"> </w:t>
      </w:r>
      <w:r w:rsidRPr="007A77BF">
        <w:t xml:space="preserve">a </w:t>
      </w:r>
      <w:r w:rsidR="004A03C2" w:rsidRPr="007A77BF">
        <w:t>D</w:t>
      </w:r>
      <w:r w:rsidR="00481EF7" w:rsidRPr="007A77BF">
        <w:t xml:space="preserve">iscretionary </w:t>
      </w:r>
      <w:r w:rsidR="004A03C2" w:rsidRPr="007A77BF">
        <w:t>A</w:t>
      </w:r>
      <w:r w:rsidR="00481EF7" w:rsidRPr="007A77BF">
        <w:t>ssociation</w:t>
      </w:r>
      <w:r w:rsidRPr="007A77BF">
        <w:t xml:space="preserve">, </w:t>
      </w:r>
      <w:r w:rsidR="000C5808" w:rsidRPr="007A77BF">
        <w:t xml:space="preserve">no element should be specified in the </w:t>
      </w:r>
      <w:proofErr w:type="spellStart"/>
      <w:r w:rsidR="000C5808" w:rsidRPr="007A77BF">
        <w:t>cmmnElementRef</w:t>
      </w:r>
      <w:proofErr w:type="spellEnd"/>
      <w:r w:rsidR="00D958E3">
        <w:t xml:space="preserve"> attribute of the </w:t>
      </w:r>
      <w:proofErr w:type="spellStart"/>
      <w:r w:rsidR="00D958E3">
        <w:t>CMMNEdge</w:t>
      </w:r>
      <w:proofErr w:type="spellEnd"/>
      <w:r w:rsidR="000C5808" w:rsidRPr="007A77BF">
        <w:t xml:space="preserve">. </w:t>
      </w:r>
      <w:r w:rsidR="00D958E3">
        <w:t>In that particular case</w:t>
      </w:r>
      <w:r w:rsidR="003E021C">
        <w:t>,</w:t>
      </w:r>
      <w:r w:rsidR="00D958E3">
        <w:t xml:space="preserve"> t</w:t>
      </w:r>
      <w:r w:rsidR="000C5808" w:rsidRPr="007A77BF">
        <w:t xml:space="preserve">he </w:t>
      </w:r>
      <w:proofErr w:type="spellStart"/>
      <w:r w:rsidR="000C5808" w:rsidRPr="007A77BF">
        <w:t>target</w:t>
      </w:r>
      <w:r w:rsidR="00C7584E" w:rsidRPr="00C7584E">
        <w:t>CMMNElement</w:t>
      </w:r>
      <w:r w:rsidR="000C5808" w:rsidRPr="007A77BF">
        <w:t>Ref</w:t>
      </w:r>
      <w:proofErr w:type="spellEnd"/>
      <w:r w:rsidR="000C5808" w:rsidRPr="007A77BF">
        <w:t xml:space="preserve"> MUST be a </w:t>
      </w:r>
      <w:proofErr w:type="spellStart"/>
      <w:r w:rsidR="000C5808" w:rsidRPr="007A77BF">
        <w:t>DiscretionaryItem</w:t>
      </w:r>
      <w:proofErr w:type="spellEnd"/>
      <w:r w:rsidR="000C5808" w:rsidRPr="007A77BF">
        <w:t xml:space="preserve">. The </w:t>
      </w:r>
      <w:proofErr w:type="spellStart"/>
      <w:r w:rsidR="000C5808" w:rsidRPr="007A77BF">
        <w:t>source</w:t>
      </w:r>
      <w:r w:rsidR="00C7584E" w:rsidRPr="00C7584E">
        <w:t>CMMNElement</w:t>
      </w:r>
      <w:r w:rsidR="000C5808" w:rsidRPr="007A77BF">
        <w:t>Ref</w:t>
      </w:r>
      <w:proofErr w:type="spellEnd"/>
      <w:r w:rsidR="000C5808" w:rsidRPr="007A77BF">
        <w:t xml:space="preserve"> MUST </w:t>
      </w:r>
      <w:r w:rsidR="00235D0C" w:rsidRPr="007A77BF">
        <w:t>be a</w:t>
      </w:r>
      <w:r w:rsidR="000C5808" w:rsidRPr="007A77BF">
        <w:t xml:space="preserve"> </w:t>
      </w:r>
      <w:proofErr w:type="spellStart"/>
      <w:r w:rsidR="000C5808" w:rsidRPr="007A77BF">
        <w:t>PlanItem</w:t>
      </w:r>
      <w:proofErr w:type="spellEnd"/>
      <w:r w:rsidR="000C5808" w:rsidRPr="007A77BF">
        <w:t xml:space="preserve"> </w:t>
      </w:r>
      <w:r w:rsidR="00F613BC" w:rsidRPr="007A77BF">
        <w:t xml:space="preserve">or a Discretionary Item </w:t>
      </w:r>
      <w:r w:rsidR="00235D0C" w:rsidRPr="007A77BF">
        <w:t>representing the</w:t>
      </w:r>
      <w:r w:rsidR="000C5808" w:rsidRPr="007A77BF">
        <w:t xml:space="preserve"> </w:t>
      </w:r>
      <w:proofErr w:type="spellStart"/>
      <w:r w:rsidR="00E9322F" w:rsidRPr="00E9322F">
        <w:rPr>
          <w:rFonts w:ascii="Calibri" w:hAnsi="Calibri"/>
        </w:rPr>
        <w:t>HumanTask</w:t>
      </w:r>
      <w:proofErr w:type="spellEnd"/>
      <w:r w:rsidR="000C5808" w:rsidRPr="007A77BF">
        <w:t xml:space="preserve"> that holds the </w:t>
      </w:r>
      <w:proofErr w:type="spellStart"/>
      <w:r w:rsidR="000C5808" w:rsidRPr="007A77BF">
        <w:t>DiscretionaryItem</w:t>
      </w:r>
      <w:proofErr w:type="spellEnd"/>
      <w:r w:rsidR="000C5808" w:rsidRPr="007A77BF">
        <w:t xml:space="preserve"> referred by the </w:t>
      </w:r>
      <w:proofErr w:type="spellStart"/>
      <w:r w:rsidR="000C5808" w:rsidRPr="007A77BF">
        <w:t>target</w:t>
      </w:r>
      <w:r w:rsidR="006B1962">
        <w:t>CMMNElement</w:t>
      </w:r>
      <w:r w:rsidR="000C5808" w:rsidRPr="007A77BF">
        <w:t>Ref</w:t>
      </w:r>
      <w:proofErr w:type="spellEnd"/>
      <w:r w:rsidR="000C5808" w:rsidRPr="007A77BF">
        <w:t>.</w:t>
      </w:r>
    </w:p>
    <w:p w14:paraId="549B0B0E" w14:textId="182CCD03" w:rsidR="000C5808" w:rsidRPr="007A77BF" w:rsidRDefault="002D75A1" w:rsidP="007B6A0E">
      <w:r w:rsidRPr="007A77BF">
        <w:t xml:space="preserve">When the </w:t>
      </w:r>
      <w:proofErr w:type="spellStart"/>
      <w:r w:rsidR="00D958E3">
        <w:t>CMMNEdge</w:t>
      </w:r>
      <w:proofErr w:type="spellEnd"/>
      <w:r w:rsidR="00D958E3">
        <w:t xml:space="preserve"> is used to depict</w:t>
      </w:r>
      <w:r w:rsidR="00D958E3" w:rsidRPr="007A77BF">
        <w:t xml:space="preserve"> </w:t>
      </w:r>
      <w:r w:rsidRPr="007A77BF">
        <w:t xml:space="preserve">an </w:t>
      </w:r>
      <w:proofErr w:type="spellStart"/>
      <w:r w:rsidRPr="007A77BF">
        <w:t>OnPart</w:t>
      </w:r>
      <w:proofErr w:type="spellEnd"/>
      <w:r w:rsidRPr="007A77BF">
        <w:t xml:space="preserve">, the </w:t>
      </w:r>
      <w:proofErr w:type="spellStart"/>
      <w:r w:rsidRPr="007A77BF">
        <w:t>cmmnElementRef</w:t>
      </w:r>
      <w:proofErr w:type="spellEnd"/>
      <w:r w:rsidRPr="007A77BF">
        <w:t xml:space="preserve"> </w:t>
      </w:r>
      <w:r w:rsidR="00D958E3">
        <w:t xml:space="preserve">attribute of the </w:t>
      </w:r>
      <w:proofErr w:type="spellStart"/>
      <w:r w:rsidR="00D958E3">
        <w:t>CMMNEdge</w:t>
      </w:r>
      <w:proofErr w:type="spellEnd"/>
      <w:r w:rsidR="00D958E3">
        <w:t xml:space="preserve"> </w:t>
      </w:r>
      <w:r w:rsidR="007E17B6">
        <w:t>MUST</w:t>
      </w:r>
      <w:r w:rsidRPr="007A77BF">
        <w:t xml:space="preserve"> be the id of that </w:t>
      </w:r>
      <w:proofErr w:type="spellStart"/>
      <w:r w:rsidRPr="007A77BF">
        <w:t>OnPart</w:t>
      </w:r>
      <w:proofErr w:type="spellEnd"/>
      <w:r w:rsidRPr="007A77BF">
        <w:t xml:space="preserve">. </w:t>
      </w:r>
      <w:r w:rsidR="00D958E3">
        <w:t>In that particular case t</w:t>
      </w:r>
      <w:r w:rsidR="000B1D51" w:rsidRPr="007A77BF">
        <w:t xml:space="preserve">he </w:t>
      </w:r>
      <w:proofErr w:type="spellStart"/>
      <w:r w:rsidR="000B1D51" w:rsidRPr="007A77BF">
        <w:t>source</w:t>
      </w:r>
      <w:r w:rsidR="00C7584E" w:rsidRPr="00C7584E">
        <w:t>CMMNElement</w:t>
      </w:r>
      <w:r w:rsidR="000B1D51" w:rsidRPr="007A77BF">
        <w:t>Ref</w:t>
      </w:r>
      <w:proofErr w:type="spellEnd"/>
      <w:r w:rsidR="000B1D51" w:rsidRPr="007A77BF">
        <w:t xml:space="preserve"> MUST NOT be specified since it can be obtained by the </w:t>
      </w:r>
      <w:proofErr w:type="spellStart"/>
      <w:r w:rsidR="000B1D51" w:rsidRPr="007A77BF">
        <w:t>sourceRef</w:t>
      </w:r>
      <w:proofErr w:type="spellEnd"/>
      <w:r w:rsidR="000B1D51" w:rsidRPr="007A77BF">
        <w:t xml:space="preserve"> of the </w:t>
      </w:r>
      <w:proofErr w:type="spellStart"/>
      <w:r w:rsidR="000B1D51" w:rsidRPr="007A77BF">
        <w:t>OnPart</w:t>
      </w:r>
      <w:proofErr w:type="spellEnd"/>
      <w:r w:rsidR="000B1D51" w:rsidRPr="007A77BF">
        <w:t xml:space="preserve"> or by the </w:t>
      </w:r>
      <w:proofErr w:type="spellStart"/>
      <w:r w:rsidR="000B1D51" w:rsidRPr="007A77BF">
        <w:t>exitCriterionRef</w:t>
      </w:r>
      <w:proofErr w:type="spellEnd"/>
      <w:r w:rsidR="000B1D51" w:rsidRPr="007A77BF">
        <w:t xml:space="preserve"> when specified in a </w:t>
      </w:r>
      <w:proofErr w:type="spellStart"/>
      <w:r w:rsidR="000B1D51" w:rsidRPr="007A77BF">
        <w:t>PlanItemOnPart</w:t>
      </w:r>
      <w:proofErr w:type="spellEnd"/>
      <w:r w:rsidR="000B1D51" w:rsidRPr="007A77BF">
        <w:t xml:space="preserve">. The </w:t>
      </w:r>
      <w:proofErr w:type="spellStart"/>
      <w:r w:rsidR="000B1D51" w:rsidRPr="007A77BF">
        <w:t>target</w:t>
      </w:r>
      <w:r w:rsidR="00C7584E" w:rsidRPr="00C7584E">
        <w:t>CMMNElement</w:t>
      </w:r>
      <w:r w:rsidR="000B1D51" w:rsidRPr="007A77BF">
        <w:t>Ref</w:t>
      </w:r>
      <w:proofErr w:type="spellEnd"/>
      <w:r w:rsidR="000B1D51" w:rsidRPr="007A77BF">
        <w:t xml:space="preserve"> MUST be the id of</w:t>
      </w:r>
      <w:r w:rsidR="004A03C2" w:rsidRPr="007A77BF">
        <w:t xml:space="preserve"> one of </w:t>
      </w:r>
      <w:r w:rsidR="000B1D51" w:rsidRPr="007A77BF">
        <w:t xml:space="preserve">the criterion (either an </w:t>
      </w:r>
      <w:proofErr w:type="spellStart"/>
      <w:r w:rsidR="000B1D51" w:rsidRPr="007A77BF">
        <w:t>EntryCriterion</w:t>
      </w:r>
      <w:proofErr w:type="spellEnd"/>
      <w:r w:rsidR="000B1D51" w:rsidRPr="007A77BF">
        <w:t xml:space="preserve"> or an </w:t>
      </w:r>
      <w:proofErr w:type="spellStart"/>
      <w:r w:rsidR="000B1D51" w:rsidRPr="007A77BF">
        <w:t>ExitCriterion</w:t>
      </w:r>
      <w:proofErr w:type="spellEnd"/>
      <w:r w:rsidR="000B1D51" w:rsidRPr="007A77BF">
        <w:t xml:space="preserve">) that is linked to the Sentry holding the </w:t>
      </w:r>
      <w:proofErr w:type="spellStart"/>
      <w:r w:rsidR="000B1D51" w:rsidRPr="007A77BF">
        <w:t>OnPart</w:t>
      </w:r>
      <w:proofErr w:type="spellEnd"/>
      <w:r w:rsidR="000B1D51" w:rsidRPr="007A77BF">
        <w:t>.</w:t>
      </w:r>
      <w:r w:rsidR="002B750C">
        <w:t xml:space="preserve"> An additional property (</w:t>
      </w:r>
      <w:proofErr w:type="spellStart"/>
      <w:r w:rsidR="002B750C">
        <w:t>isStandardEventVisible</w:t>
      </w:r>
      <w:proofErr w:type="spellEnd"/>
      <w:r w:rsidR="002B750C">
        <w:t xml:space="preserve">) </w:t>
      </w:r>
      <w:r w:rsidR="007E17B6">
        <w:t xml:space="preserve">is used </w:t>
      </w:r>
      <w:r w:rsidR="002B750C">
        <w:t xml:space="preserve">to determine if the </w:t>
      </w:r>
      <w:proofErr w:type="spellStart"/>
      <w:r w:rsidR="002B750C">
        <w:t>StandardEvent</w:t>
      </w:r>
      <w:proofErr w:type="spellEnd"/>
      <w:r w:rsidR="002B750C">
        <w:t xml:space="preserve"> should be depicted.</w:t>
      </w:r>
    </w:p>
    <w:p w14:paraId="5B040A5A" w14:textId="77777777" w:rsidR="006D3AD2" w:rsidRPr="007A77BF" w:rsidRDefault="006D3AD2" w:rsidP="007B6A0E">
      <w:proofErr w:type="spellStart"/>
      <w:r w:rsidRPr="007A77BF">
        <w:t>CMMNEdge</w:t>
      </w:r>
      <w:proofErr w:type="spellEnd"/>
      <w:r w:rsidRPr="007A77BF">
        <w:t xml:space="preserve"> extends DI::Edge and adds the following properties:</w:t>
      </w:r>
    </w:p>
    <w:p w14:paraId="450DF89C" w14:textId="77777777" w:rsidR="00F669D6" w:rsidRDefault="00F669D6" w:rsidP="00F669D6">
      <w:pPr>
        <w:pStyle w:val="Caption"/>
        <w:keepNext/>
      </w:pPr>
      <w:r>
        <w:t>Table 7.</w:t>
      </w:r>
      <w:fldSimple w:instr=" SEQ Table \* ARABIC ">
        <w:r w:rsidR="007F379B">
          <w:rPr>
            <w:noProof/>
          </w:rPr>
          <w:t>5</w:t>
        </w:r>
      </w:fldSimple>
      <w:r>
        <w:t xml:space="preserve"> </w:t>
      </w:r>
      <w:proofErr w:type="spellStart"/>
      <w:r>
        <w:t>CMMNEdge</w:t>
      </w:r>
      <w:proofErr w:type="spellEnd"/>
      <w:r>
        <w:t xml:space="preserve"> attributes</w:t>
      </w:r>
    </w:p>
    <w:tbl>
      <w:tblPr>
        <w:tblStyle w:val="TableGrid"/>
        <w:tblW w:w="0" w:type="auto"/>
        <w:tblLook w:val="04A0" w:firstRow="1" w:lastRow="0" w:firstColumn="1" w:lastColumn="0" w:noHBand="0" w:noVBand="1"/>
      </w:tblPr>
      <w:tblGrid>
        <w:gridCol w:w="4135"/>
        <w:gridCol w:w="6655"/>
      </w:tblGrid>
      <w:tr w:rsidR="003A11F9" w:rsidRPr="001E4A3A" w14:paraId="61D56E7A" w14:textId="77777777" w:rsidTr="003A11F9">
        <w:tc>
          <w:tcPr>
            <w:tcW w:w="4135" w:type="dxa"/>
          </w:tcPr>
          <w:p w14:paraId="44075150" w14:textId="77777777" w:rsidR="003A11F9" w:rsidRPr="001E4A3A" w:rsidRDefault="003A11F9" w:rsidP="00736D57">
            <w:pPr>
              <w:rPr>
                <w:b/>
                <w:sz w:val="20"/>
              </w:rPr>
            </w:pPr>
            <w:r w:rsidRPr="001E4A3A">
              <w:rPr>
                <w:b/>
                <w:sz w:val="20"/>
              </w:rPr>
              <w:t>Attribute</w:t>
            </w:r>
          </w:p>
        </w:tc>
        <w:tc>
          <w:tcPr>
            <w:tcW w:w="6655" w:type="dxa"/>
          </w:tcPr>
          <w:p w14:paraId="67C73F54" w14:textId="77777777" w:rsidR="003A11F9" w:rsidRPr="001E4A3A" w:rsidRDefault="003A11F9" w:rsidP="00736D57">
            <w:pPr>
              <w:rPr>
                <w:b/>
                <w:sz w:val="20"/>
              </w:rPr>
            </w:pPr>
            <w:r w:rsidRPr="001E4A3A">
              <w:rPr>
                <w:b/>
                <w:sz w:val="20"/>
              </w:rPr>
              <w:t>Description</w:t>
            </w:r>
          </w:p>
        </w:tc>
      </w:tr>
      <w:tr w:rsidR="009E1A6E" w:rsidRPr="001E4A3A" w14:paraId="0A615DC8" w14:textId="77777777" w:rsidTr="00533DE7">
        <w:tc>
          <w:tcPr>
            <w:tcW w:w="4135" w:type="dxa"/>
          </w:tcPr>
          <w:p w14:paraId="53FC2CEA" w14:textId="77777777" w:rsidR="009E1A6E" w:rsidRDefault="009E1A6E" w:rsidP="009E1A6E">
            <w:pPr>
              <w:rPr>
                <w:sz w:val="20"/>
              </w:rPr>
            </w:pPr>
            <w:proofErr w:type="spellStart"/>
            <w:proofErr w:type="gramStart"/>
            <w:r>
              <w:rPr>
                <w:sz w:val="20"/>
              </w:rPr>
              <w:t>wayPoints:DC</w:t>
            </w:r>
            <w:proofErr w:type="spellEnd"/>
            <w:proofErr w:type="gramEnd"/>
            <w:r>
              <w:rPr>
                <w:sz w:val="20"/>
              </w:rPr>
              <w:t>::Point</w:t>
            </w:r>
            <w:r w:rsidRPr="001E4A3A">
              <w:rPr>
                <w:sz w:val="20"/>
              </w:rPr>
              <w:t>[</w:t>
            </w:r>
            <w:r>
              <w:rPr>
                <w:sz w:val="20"/>
              </w:rPr>
              <w:t>2</w:t>
            </w:r>
            <w:r w:rsidRPr="001E4A3A">
              <w:rPr>
                <w:sz w:val="20"/>
              </w:rPr>
              <w:t>..</w:t>
            </w:r>
            <w:r>
              <w:rPr>
                <w:sz w:val="20"/>
              </w:rPr>
              <w:t>*</w:t>
            </w:r>
            <w:r w:rsidRPr="001E4A3A">
              <w:rPr>
                <w:sz w:val="20"/>
              </w:rPr>
              <w:t>]</w:t>
            </w:r>
          </w:p>
        </w:tc>
        <w:tc>
          <w:tcPr>
            <w:tcW w:w="6655" w:type="dxa"/>
          </w:tcPr>
          <w:p w14:paraId="0C53EABF" w14:textId="77777777" w:rsidR="009E1A6E" w:rsidRDefault="009E1A6E" w:rsidP="00E42164">
            <w:pPr>
              <w:rPr>
                <w:sz w:val="20"/>
              </w:rPr>
            </w:pPr>
            <w:r>
              <w:rPr>
                <w:sz w:val="20"/>
              </w:rPr>
              <w:t>A</w:t>
            </w:r>
            <w:r w:rsidRPr="009E1A6E">
              <w:rPr>
                <w:sz w:val="20"/>
              </w:rPr>
              <w:t xml:space="preserve"> list </w:t>
            </w:r>
            <w:r w:rsidR="00E42164">
              <w:rPr>
                <w:sz w:val="20"/>
              </w:rPr>
              <w:t xml:space="preserve">of </w:t>
            </w:r>
            <w:r w:rsidRPr="009E1A6E">
              <w:rPr>
                <w:sz w:val="20"/>
              </w:rPr>
              <w:t xml:space="preserve">points </w:t>
            </w:r>
            <w:r w:rsidR="000C2531" w:rsidRPr="00011B4D">
              <w:rPr>
                <w:sz w:val="20"/>
              </w:rPr>
              <w:t xml:space="preserve">relative to the origin of its </w:t>
            </w:r>
            <w:r w:rsidR="000C2531">
              <w:rPr>
                <w:sz w:val="20"/>
              </w:rPr>
              <w:t xml:space="preserve">parent </w:t>
            </w:r>
            <w:proofErr w:type="spellStart"/>
            <w:r w:rsidR="000C2531">
              <w:rPr>
                <w:sz w:val="20"/>
              </w:rPr>
              <w:t>CMNNDiagram</w:t>
            </w:r>
            <w:proofErr w:type="spellEnd"/>
            <w:r w:rsidRPr="009E1A6E">
              <w:rPr>
                <w:sz w:val="20"/>
              </w:rPr>
              <w:t xml:space="preserve"> that</w:t>
            </w:r>
            <w:r>
              <w:rPr>
                <w:sz w:val="20"/>
              </w:rPr>
              <w:t xml:space="preserve"> </w:t>
            </w:r>
            <w:r w:rsidRPr="009E1A6E">
              <w:rPr>
                <w:sz w:val="20"/>
              </w:rPr>
              <w:t>specifies the connected line segments of the edge.</w:t>
            </w:r>
            <w:r w:rsidR="00E42164">
              <w:rPr>
                <w:sz w:val="20"/>
              </w:rPr>
              <w:t xml:space="preserve"> At least two (2) waypoints MUST be specified.</w:t>
            </w:r>
          </w:p>
        </w:tc>
      </w:tr>
      <w:tr w:rsidR="003A11F9" w:rsidRPr="001E4A3A" w14:paraId="6688EB9E" w14:textId="77777777" w:rsidTr="003A11F9">
        <w:tc>
          <w:tcPr>
            <w:tcW w:w="4135" w:type="dxa"/>
          </w:tcPr>
          <w:p w14:paraId="54578491" w14:textId="77777777" w:rsidR="003A11F9" w:rsidRPr="001E4A3A" w:rsidRDefault="003A11F9" w:rsidP="00736D57">
            <w:pPr>
              <w:rPr>
                <w:sz w:val="20"/>
              </w:rPr>
            </w:pPr>
            <w:proofErr w:type="spellStart"/>
            <w:r w:rsidRPr="001E4A3A">
              <w:rPr>
                <w:sz w:val="20"/>
              </w:rPr>
              <w:t>cmmnElementRef:CMMNElement</w:t>
            </w:r>
            <w:proofErr w:type="spellEnd"/>
            <w:r w:rsidRPr="001E4A3A">
              <w:rPr>
                <w:sz w:val="20"/>
              </w:rPr>
              <w:t xml:space="preserve"> [</w:t>
            </w:r>
            <w:r w:rsidR="000B1D51">
              <w:rPr>
                <w:sz w:val="20"/>
              </w:rPr>
              <w:t>0..</w:t>
            </w:r>
            <w:r w:rsidRPr="001E4A3A">
              <w:rPr>
                <w:sz w:val="20"/>
              </w:rPr>
              <w:t>1]</w:t>
            </w:r>
          </w:p>
        </w:tc>
        <w:tc>
          <w:tcPr>
            <w:tcW w:w="6655" w:type="dxa"/>
          </w:tcPr>
          <w:p w14:paraId="3C859062" w14:textId="77777777" w:rsidR="000B1D51" w:rsidRDefault="000B1D51" w:rsidP="000B1D51">
            <w:pPr>
              <w:rPr>
                <w:sz w:val="20"/>
              </w:rPr>
            </w:pPr>
            <w:r>
              <w:rPr>
                <w:sz w:val="20"/>
              </w:rPr>
              <w:t xml:space="preserve">A reference to </w:t>
            </w:r>
            <w:r w:rsidR="003A11F9">
              <w:rPr>
                <w:sz w:val="20"/>
              </w:rPr>
              <w:t xml:space="preserve">an </w:t>
            </w:r>
            <w:proofErr w:type="spellStart"/>
            <w:r w:rsidR="003A11F9">
              <w:rPr>
                <w:sz w:val="20"/>
              </w:rPr>
              <w:t>OnPart</w:t>
            </w:r>
            <w:proofErr w:type="spellEnd"/>
            <w:r w:rsidR="00481EF7">
              <w:rPr>
                <w:sz w:val="20"/>
              </w:rPr>
              <w:t xml:space="preserve"> when representing a connector.</w:t>
            </w:r>
            <w:r>
              <w:rPr>
                <w:sz w:val="20"/>
              </w:rPr>
              <w:t xml:space="preserve"> </w:t>
            </w:r>
          </w:p>
          <w:p w14:paraId="6B00D40B" w14:textId="77777777" w:rsidR="000B1D51" w:rsidRDefault="000B1D51" w:rsidP="000B1D51">
            <w:pPr>
              <w:rPr>
                <w:sz w:val="20"/>
              </w:rPr>
            </w:pPr>
          </w:p>
          <w:p w14:paraId="19D39F09" w14:textId="77777777" w:rsidR="003A11F9" w:rsidRPr="001E4A3A" w:rsidRDefault="000B1D51" w:rsidP="0072184D">
            <w:pPr>
              <w:rPr>
                <w:sz w:val="20"/>
              </w:rPr>
            </w:pPr>
            <w:r>
              <w:rPr>
                <w:sz w:val="20"/>
              </w:rPr>
              <w:t xml:space="preserve">MUST NOT be specified when representing a </w:t>
            </w:r>
            <w:r w:rsidR="0072184D">
              <w:rPr>
                <w:sz w:val="20"/>
              </w:rPr>
              <w:t>D</w:t>
            </w:r>
            <w:r>
              <w:rPr>
                <w:sz w:val="20"/>
              </w:rPr>
              <w:t xml:space="preserve">iscretionary </w:t>
            </w:r>
            <w:r w:rsidR="0072184D">
              <w:rPr>
                <w:sz w:val="20"/>
              </w:rPr>
              <w:t>A</w:t>
            </w:r>
            <w:r>
              <w:rPr>
                <w:sz w:val="20"/>
              </w:rPr>
              <w:t>ssociation.</w:t>
            </w:r>
          </w:p>
        </w:tc>
      </w:tr>
      <w:tr w:rsidR="003A11F9" w:rsidRPr="001E4A3A" w14:paraId="29FFC607" w14:textId="77777777" w:rsidTr="003A11F9">
        <w:tc>
          <w:tcPr>
            <w:tcW w:w="4135" w:type="dxa"/>
          </w:tcPr>
          <w:p w14:paraId="2DC3F3F3" w14:textId="77777777" w:rsidR="003A11F9" w:rsidRPr="001E4A3A" w:rsidRDefault="000B1D51" w:rsidP="003A11F9">
            <w:pPr>
              <w:rPr>
                <w:sz w:val="20"/>
              </w:rPr>
            </w:pPr>
            <w:proofErr w:type="spellStart"/>
            <w:r>
              <w:rPr>
                <w:sz w:val="20"/>
              </w:rPr>
              <w:t>source</w:t>
            </w:r>
            <w:r w:rsidR="00C7584E">
              <w:rPr>
                <w:sz w:val="20"/>
              </w:rPr>
              <w:t>CMMNElement</w:t>
            </w:r>
            <w:r w:rsidR="003A11F9" w:rsidRPr="001E4A3A">
              <w:rPr>
                <w:sz w:val="20"/>
              </w:rPr>
              <w:t>Ref:CMMNElement</w:t>
            </w:r>
            <w:proofErr w:type="spellEnd"/>
            <w:r w:rsidR="003A11F9" w:rsidRPr="001E4A3A">
              <w:rPr>
                <w:sz w:val="20"/>
              </w:rPr>
              <w:t xml:space="preserve"> [0..1]</w:t>
            </w:r>
          </w:p>
        </w:tc>
        <w:tc>
          <w:tcPr>
            <w:tcW w:w="6655" w:type="dxa"/>
          </w:tcPr>
          <w:p w14:paraId="51728C2A" w14:textId="77777777" w:rsidR="00481EF7" w:rsidRDefault="00481EF7" w:rsidP="000B1D51">
            <w:pPr>
              <w:rPr>
                <w:sz w:val="20"/>
              </w:rPr>
            </w:pPr>
            <w:r>
              <w:rPr>
                <w:sz w:val="20"/>
              </w:rPr>
              <w:t xml:space="preserve">MUST NOT be specified when </w:t>
            </w:r>
            <w:proofErr w:type="spellStart"/>
            <w:r>
              <w:rPr>
                <w:sz w:val="20"/>
              </w:rPr>
              <w:t>cmmnElementRef</w:t>
            </w:r>
            <w:proofErr w:type="spellEnd"/>
            <w:r>
              <w:rPr>
                <w:sz w:val="20"/>
              </w:rPr>
              <w:t xml:space="preserve"> is an </w:t>
            </w:r>
            <w:proofErr w:type="spellStart"/>
            <w:r>
              <w:rPr>
                <w:sz w:val="20"/>
              </w:rPr>
              <w:t>OnPart</w:t>
            </w:r>
            <w:proofErr w:type="spellEnd"/>
          </w:p>
          <w:p w14:paraId="32780DC3" w14:textId="77777777" w:rsidR="00481EF7" w:rsidRDefault="00481EF7" w:rsidP="000B1D51">
            <w:pPr>
              <w:rPr>
                <w:sz w:val="20"/>
              </w:rPr>
            </w:pPr>
          </w:p>
          <w:p w14:paraId="42B4B7E6" w14:textId="77777777" w:rsidR="003A11F9" w:rsidRPr="001E4A3A" w:rsidRDefault="008E254D" w:rsidP="003E021C">
            <w:pPr>
              <w:rPr>
                <w:sz w:val="20"/>
              </w:rPr>
            </w:pPr>
            <w:r>
              <w:rPr>
                <w:sz w:val="20"/>
              </w:rPr>
              <w:t>When used to depict a D</w:t>
            </w:r>
            <w:r w:rsidR="00D43B61">
              <w:rPr>
                <w:sz w:val="20"/>
              </w:rPr>
              <w:t xml:space="preserve">iscretionary </w:t>
            </w:r>
            <w:r>
              <w:rPr>
                <w:sz w:val="20"/>
              </w:rPr>
              <w:t>A</w:t>
            </w:r>
            <w:r w:rsidR="00D43B61">
              <w:rPr>
                <w:sz w:val="20"/>
              </w:rPr>
              <w:t>ssociation, a</w:t>
            </w:r>
            <w:r w:rsidR="003A11F9">
              <w:rPr>
                <w:sz w:val="20"/>
              </w:rPr>
              <w:t xml:space="preserve"> reference to a </w:t>
            </w:r>
            <w:proofErr w:type="spellStart"/>
            <w:r w:rsidR="003A11F9">
              <w:rPr>
                <w:sz w:val="20"/>
              </w:rPr>
              <w:t>PlanItem</w:t>
            </w:r>
            <w:proofErr w:type="spellEnd"/>
            <w:r w:rsidR="002C0D54">
              <w:rPr>
                <w:sz w:val="20"/>
              </w:rPr>
              <w:t xml:space="preserve"> or </w:t>
            </w:r>
            <w:r>
              <w:rPr>
                <w:sz w:val="20"/>
              </w:rPr>
              <w:t xml:space="preserve">to </w:t>
            </w:r>
            <w:r w:rsidR="002C0D54">
              <w:rPr>
                <w:sz w:val="20"/>
              </w:rPr>
              <w:t xml:space="preserve">a </w:t>
            </w:r>
            <w:proofErr w:type="spellStart"/>
            <w:r w:rsidR="002C0D54">
              <w:rPr>
                <w:sz w:val="20"/>
              </w:rPr>
              <w:t>DiscretionaryItem</w:t>
            </w:r>
            <w:proofErr w:type="spellEnd"/>
            <w:r w:rsidR="002244D2">
              <w:rPr>
                <w:sz w:val="20"/>
              </w:rPr>
              <w:t xml:space="preserve"> that </w:t>
            </w:r>
            <w:r w:rsidR="00D43B61">
              <w:rPr>
                <w:sz w:val="20"/>
              </w:rPr>
              <w:t>represents</w:t>
            </w:r>
            <w:r w:rsidR="000B1D51">
              <w:rPr>
                <w:sz w:val="20"/>
              </w:rPr>
              <w:t xml:space="preserve"> </w:t>
            </w:r>
            <w:r w:rsidR="002244D2">
              <w:rPr>
                <w:sz w:val="20"/>
              </w:rPr>
              <w:t xml:space="preserve">a </w:t>
            </w:r>
            <w:proofErr w:type="spellStart"/>
            <w:r w:rsidR="00E9322F" w:rsidRPr="00E9322F">
              <w:rPr>
                <w:rFonts w:ascii="Calibri" w:hAnsi="Calibri"/>
                <w:sz w:val="20"/>
              </w:rPr>
              <w:t>HumanTask</w:t>
            </w:r>
            <w:proofErr w:type="spellEnd"/>
            <w:r w:rsidR="00D43B61">
              <w:rPr>
                <w:sz w:val="20"/>
              </w:rPr>
              <w:t xml:space="preserve">. That </w:t>
            </w:r>
            <w:proofErr w:type="spellStart"/>
            <w:r w:rsidR="00E9322F" w:rsidRPr="00E9322F">
              <w:rPr>
                <w:rFonts w:ascii="Calibri" w:hAnsi="Calibri"/>
                <w:sz w:val="20"/>
              </w:rPr>
              <w:t>HumanTask</w:t>
            </w:r>
            <w:proofErr w:type="spellEnd"/>
            <w:r w:rsidR="00D43B61">
              <w:rPr>
                <w:sz w:val="20"/>
              </w:rPr>
              <w:t xml:space="preserve"> MUST have a planning table where the </w:t>
            </w:r>
            <w:proofErr w:type="spellStart"/>
            <w:r w:rsidR="00D43B61">
              <w:rPr>
                <w:sz w:val="20"/>
              </w:rPr>
              <w:t>DiscretionaryItem</w:t>
            </w:r>
            <w:proofErr w:type="spellEnd"/>
            <w:r w:rsidR="00D43B61">
              <w:rPr>
                <w:sz w:val="20"/>
              </w:rPr>
              <w:t xml:space="preserve"> used in the </w:t>
            </w:r>
            <w:proofErr w:type="spellStart"/>
            <w:r w:rsidR="00D43B61">
              <w:rPr>
                <w:sz w:val="20"/>
              </w:rPr>
              <w:t>target</w:t>
            </w:r>
            <w:r w:rsidR="006B1962">
              <w:rPr>
                <w:sz w:val="20"/>
              </w:rPr>
              <w:t>CMMNElement</w:t>
            </w:r>
            <w:r w:rsidR="00D43B61">
              <w:rPr>
                <w:sz w:val="20"/>
              </w:rPr>
              <w:t>Ref</w:t>
            </w:r>
            <w:proofErr w:type="spellEnd"/>
            <w:r w:rsidR="00D43B61">
              <w:rPr>
                <w:sz w:val="20"/>
              </w:rPr>
              <w:t xml:space="preserve"> is defined.</w:t>
            </w:r>
          </w:p>
        </w:tc>
      </w:tr>
      <w:tr w:rsidR="00D640B2" w:rsidRPr="001E4A3A" w14:paraId="20F82377" w14:textId="77777777" w:rsidTr="003A11F9">
        <w:tc>
          <w:tcPr>
            <w:tcW w:w="4135" w:type="dxa"/>
          </w:tcPr>
          <w:p w14:paraId="545CBB5B" w14:textId="77777777" w:rsidR="00D640B2" w:rsidRDefault="000B1D51" w:rsidP="000B1D51">
            <w:pPr>
              <w:rPr>
                <w:sz w:val="20"/>
              </w:rPr>
            </w:pPr>
            <w:proofErr w:type="spellStart"/>
            <w:r>
              <w:rPr>
                <w:sz w:val="20"/>
              </w:rPr>
              <w:t>target</w:t>
            </w:r>
            <w:r w:rsidR="00C7584E">
              <w:rPr>
                <w:sz w:val="20"/>
              </w:rPr>
              <w:t>CMMNElement</w:t>
            </w:r>
            <w:r>
              <w:rPr>
                <w:sz w:val="20"/>
              </w:rPr>
              <w:t>Ref</w:t>
            </w:r>
            <w:proofErr w:type="spellEnd"/>
            <w:r w:rsidR="00D640B2" w:rsidRPr="001E4A3A">
              <w:rPr>
                <w:sz w:val="20"/>
              </w:rPr>
              <w:t>[1]</w:t>
            </w:r>
          </w:p>
        </w:tc>
        <w:tc>
          <w:tcPr>
            <w:tcW w:w="6655" w:type="dxa"/>
          </w:tcPr>
          <w:p w14:paraId="048C7079" w14:textId="77777777" w:rsidR="000B1D51" w:rsidRDefault="00D43B61" w:rsidP="000B1D51">
            <w:pPr>
              <w:rPr>
                <w:sz w:val="20"/>
              </w:rPr>
            </w:pPr>
            <w:r>
              <w:rPr>
                <w:sz w:val="20"/>
              </w:rPr>
              <w:t>MUST be t</w:t>
            </w:r>
            <w:r w:rsidR="00D640B2">
              <w:rPr>
                <w:sz w:val="20"/>
              </w:rPr>
              <w:t xml:space="preserve">he id of an </w:t>
            </w:r>
            <w:proofErr w:type="spellStart"/>
            <w:r w:rsidR="00D640B2">
              <w:rPr>
                <w:sz w:val="20"/>
              </w:rPr>
              <w:t>EntryCriterion</w:t>
            </w:r>
            <w:proofErr w:type="spellEnd"/>
            <w:r w:rsidR="00D640B2">
              <w:rPr>
                <w:sz w:val="20"/>
              </w:rPr>
              <w:t xml:space="preserve"> or an </w:t>
            </w:r>
            <w:proofErr w:type="spellStart"/>
            <w:r w:rsidR="00D640B2">
              <w:rPr>
                <w:sz w:val="20"/>
              </w:rPr>
              <w:t>ExitCriterion</w:t>
            </w:r>
            <w:proofErr w:type="spellEnd"/>
            <w:r w:rsidR="00D640B2">
              <w:rPr>
                <w:sz w:val="20"/>
              </w:rPr>
              <w:t xml:space="preserve"> when </w:t>
            </w:r>
            <w:proofErr w:type="spellStart"/>
            <w:r w:rsidR="00D640B2">
              <w:rPr>
                <w:sz w:val="20"/>
              </w:rPr>
              <w:t>cm</w:t>
            </w:r>
            <w:r w:rsidR="000B1D51">
              <w:rPr>
                <w:sz w:val="20"/>
              </w:rPr>
              <w:t>mnElementRef</w:t>
            </w:r>
            <w:proofErr w:type="spellEnd"/>
            <w:r w:rsidR="000B1D51">
              <w:rPr>
                <w:sz w:val="20"/>
              </w:rPr>
              <w:t xml:space="preserve"> is an </w:t>
            </w:r>
            <w:proofErr w:type="spellStart"/>
            <w:r w:rsidR="000B1D51">
              <w:rPr>
                <w:sz w:val="20"/>
              </w:rPr>
              <w:t>OnPart</w:t>
            </w:r>
            <w:proofErr w:type="spellEnd"/>
            <w:r w:rsidR="00D640B2">
              <w:rPr>
                <w:sz w:val="20"/>
              </w:rPr>
              <w:t>.</w:t>
            </w:r>
            <w:r w:rsidR="00235D0C">
              <w:rPr>
                <w:sz w:val="20"/>
              </w:rPr>
              <w:t xml:space="preserve"> That Criterion MUST refer to the Sentry holding the </w:t>
            </w:r>
            <w:proofErr w:type="spellStart"/>
            <w:r w:rsidR="00235D0C">
              <w:rPr>
                <w:sz w:val="20"/>
              </w:rPr>
              <w:t>OnPart</w:t>
            </w:r>
            <w:proofErr w:type="spellEnd"/>
            <w:r w:rsidR="00235D0C">
              <w:rPr>
                <w:sz w:val="20"/>
              </w:rPr>
              <w:t>.</w:t>
            </w:r>
          </w:p>
          <w:p w14:paraId="1AC38057" w14:textId="77777777" w:rsidR="000B1D51" w:rsidRDefault="000B1D51" w:rsidP="000B1D51">
            <w:pPr>
              <w:rPr>
                <w:sz w:val="20"/>
              </w:rPr>
            </w:pPr>
          </w:p>
          <w:p w14:paraId="591F4DCA" w14:textId="77777777" w:rsidR="00D640B2" w:rsidRDefault="00D43B61" w:rsidP="00E42164">
            <w:pPr>
              <w:rPr>
                <w:sz w:val="20"/>
              </w:rPr>
            </w:pPr>
            <w:r>
              <w:rPr>
                <w:sz w:val="20"/>
              </w:rPr>
              <w:t>MUST be t</w:t>
            </w:r>
            <w:r w:rsidR="000B1D51">
              <w:rPr>
                <w:sz w:val="20"/>
              </w:rPr>
              <w:t xml:space="preserve">he id of a </w:t>
            </w:r>
            <w:proofErr w:type="spellStart"/>
            <w:r w:rsidR="000B1D51">
              <w:rPr>
                <w:sz w:val="20"/>
              </w:rPr>
              <w:t>DiscretionaryItem</w:t>
            </w:r>
            <w:proofErr w:type="spellEnd"/>
            <w:r w:rsidR="000B1D51">
              <w:rPr>
                <w:sz w:val="20"/>
              </w:rPr>
              <w:t xml:space="preserve"> when represent</w:t>
            </w:r>
            <w:r w:rsidR="00E42164">
              <w:rPr>
                <w:sz w:val="20"/>
              </w:rPr>
              <w:t>ing a D</w:t>
            </w:r>
            <w:r w:rsidR="005674DF">
              <w:rPr>
                <w:sz w:val="20"/>
              </w:rPr>
              <w:t xml:space="preserve">iscretionary </w:t>
            </w:r>
            <w:r w:rsidR="00E42164">
              <w:rPr>
                <w:sz w:val="20"/>
              </w:rPr>
              <w:t>A</w:t>
            </w:r>
            <w:r w:rsidR="005674DF">
              <w:rPr>
                <w:sz w:val="20"/>
              </w:rPr>
              <w:t>ssociation.</w:t>
            </w:r>
          </w:p>
        </w:tc>
      </w:tr>
      <w:tr w:rsidR="002B750C" w:rsidRPr="002B750C" w14:paraId="30786D64" w14:textId="77777777" w:rsidTr="003A11F9">
        <w:tc>
          <w:tcPr>
            <w:tcW w:w="4135" w:type="dxa"/>
          </w:tcPr>
          <w:p w14:paraId="41D6B304" w14:textId="28DE40E5" w:rsidR="002B750C" w:rsidRDefault="002B750C" w:rsidP="000B1D51">
            <w:pPr>
              <w:rPr>
                <w:sz w:val="20"/>
              </w:rPr>
            </w:pPr>
            <w:proofErr w:type="spellStart"/>
            <w:r w:rsidRPr="000C2BBD">
              <w:rPr>
                <w:sz w:val="20"/>
              </w:rPr>
              <w:lastRenderedPageBreak/>
              <w:t>isStandardEventVisible</w:t>
            </w:r>
            <w:r>
              <w:rPr>
                <w:sz w:val="20"/>
              </w:rPr>
              <w:t>:Boolean</w:t>
            </w:r>
            <w:proofErr w:type="spellEnd"/>
            <w:r w:rsidRPr="001E4A3A">
              <w:rPr>
                <w:sz w:val="20"/>
              </w:rPr>
              <w:t xml:space="preserve"> [0..1]</w:t>
            </w:r>
          </w:p>
        </w:tc>
        <w:tc>
          <w:tcPr>
            <w:tcW w:w="6655" w:type="dxa"/>
          </w:tcPr>
          <w:p w14:paraId="649E859B" w14:textId="18D5513B" w:rsidR="002B750C" w:rsidRDefault="002B750C" w:rsidP="00C1640F">
            <w:pPr>
              <w:rPr>
                <w:sz w:val="20"/>
              </w:rPr>
            </w:pPr>
            <w:r>
              <w:rPr>
                <w:sz w:val="20"/>
              </w:rPr>
              <w:t xml:space="preserve">When </w:t>
            </w:r>
            <w:proofErr w:type="spellStart"/>
            <w:r>
              <w:rPr>
                <w:sz w:val="20"/>
              </w:rPr>
              <w:t>cmmnElementRef</w:t>
            </w:r>
            <w:proofErr w:type="spellEnd"/>
            <w:r>
              <w:rPr>
                <w:sz w:val="20"/>
              </w:rPr>
              <w:t xml:space="preserve"> is an </w:t>
            </w:r>
            <w:proofErr w:type="spellStart"/>
            <w:r>
              <w:rPr>
                <w:sz w:val="20"/>
              </w:rPr>
              <w:t>OnPart</w:t>
            </w:r>
            <w:proofErr w:type="spellEnd"/>
            <w:r>
              <w:rPr>
                <w:sz w:val="20"/>
              </w:rPr>
              <w:t xml:space="preserve">, </w:t>
            </w:r>
            <w:r w:rsidR="00CE76E6">
              <w:rPr>
                <w:sz w:val="20"/>
              </w:rPr>
              <w:t xml:space="preserve">then this attribute is used to determine </w:t>
            </w:r>
            <w:r>
              <w:rPr>
                <w:sz w:val="20"/>
              </w:rPr>
              <w:t xml:space="preserve">if the </w:t>
            </w:r>
            <w:proofErr w:type="spellStart"/>
            <w:r>
              <w:rPr>
                <w:sz w:val="20"/>
              </w:rPr>
              <w:t>StandardEvent</w:t>
            </w:r>
            <w:proofErr w:type="spellEnd"/>
            <w:r>
              <w:rPr>
                <w:sz w:val="20"/>
              </w:rPr>
              <w:t xml:space="preserve"> should be visible (true) or hidden (false)</w:t>
            </w:r>
            <w:r w:rsidR="007B14B2">
              <w:rPr>
                <w:sz w:val="20"/>
              </w:rPr>
              <w:t xml:space="preserve"> </w:t>
            </w:r>
            <w:r w:rsidR="00C1640F">
              <w:rPr>
                <w:sz w:val="20"/>
              </w:rPr>
              <w:t>in the displayed label</w:t>
            </w:r>
            <w:r>
              <w:rPr>
                <w:sz w:val="20"/>
              </w:rPr>
              <w:t>. Default, when applicable, is false.</w:t>
            </w:r>
          </w:p>
        </w:tc>
      </w:tr>
    </w:tbl>
    <w:p w14:paraId="6A7540FA" w14:textId="77777777" w:rsidR="007B6A0E" w:rsidRDefault="007B6A0E" w:rsidP="007B6A0E">
      <w:pPr>
        <w:rPr>
          <w:sz w:val="20"/>
        </w:rPr>
      </w:pPr>
    </w:p>
    <w:p w14:paraId="2F4AB23B" w14:textId="77777777" w:rsidR="0041475D" w:rsidRDefault="0041475D" w:rsidP="0041475D">
      <w:pPr>
        <w:rPr>
          <w:b/>
        </w:rPr>
      </w:pPr>
      <w:r w:rsidRPr="00723187">
        <w:rPr>
          <w:b/>
        </w:rPr>
        <w:t>7.4.</w:t>
      </w:r>
      <w:r w:rsidR="00503B4D">
        <w:rPr>
          <w:b/>
        </w:rPr>
        <w:t>8</w:t>
      </w:r>
      <w:r w:rsidRPr="00723187">
        <w:rPr>
          <w:b/>
        </w:rPr>
        <w:t xml:space="preserve"> </w:t>
      </w:r>
      <w:proofErr w:type="spellStart"/>
      <w:r>
        <w:rPr>
          <w:b/>
        </w:rPr>
        <w:t>CMMNLabel</w:t>
      </w:r>
      <w:proofErr w:type="spellEnd"/>
      <w:r w:rsidRPr="00723187">
        <w:rPr>
          <w:b/>
        </w:rPr>
        <w:t xml:space="preserve"> [</w:t>
      </w:r>
      <w:r w:rsidR="0072184D" w:rsidRPr="00723187">
        <w:rPr>
          <w:b/>
        </w:rPr>
        <w:t>Class]</w:t>
      </w:r>
    </w:p>
    <w:p w14:paraId="5FA43B20" w14:textId="77777777" w:rsidR="00DE521A" w:rsidRDefault="009E1A6E" w:rsidP="00DE521A">
      <w:pPr>
        <w:keepNext/>
      </w:pPr>
      <w:r w:rsidRPr="009E1A6E">
        <w:rPr>
          <w:noProof/>
          <w:lang w:val="en-US"/>
        </w:rPr>
        <w:drawing>
          <wp:inline distT="0" distB="0" distL="0" distR="0" wp14:anchorId="3E8EB75C" wp14:editId="69C07EE9">
            <wp:extent cx="2940843" cy="185737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40843"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A7D3595" w14:textId="77777777" w:rsidR="00B26ED3" w:rsidRDefault="00DE521A" w:rsidP="00DE521A">
      <w:pPr>
        <w:pStyle w:val="Caption"/>
      </w:pPr>
      <w:r>
        <w:t>Figure 7.4 CMMN Label</w:t>
      </w:r>
    </w:p>
    <w:p w14:paraId="707D71BD" w14:textId="77777777" w:rsidR="00260C0C" w:rsidRDefault="00407910" w:rsidP="00542F32">
      <w:proofErr w:type="spellStart"/>
      <w:r w:rsidRPr="007A77BF">
        <w:t>CMM</w:t>
      </w:r>
      <w:r w:rsidR="00B32203" w:rsidRPr="007A77BF">
        <w:t>NLabel</w:t>
      </w:r>
      <w:proofErr w:type="spellEnd"/>
      <w:r w:rsidR="00B32203" w:rsidRPr="007A77BF">
        <w:t xml:space="preserve"> represents </w:t>
      </w:r>
      <w:r w:rsidR="000C2531">
        <w:t>the</w:t>
      </w:r>
      <w:r w:rsidR="000C2531" w:rsidRPr="007A77BF">
        <w:t xml:space="preserve"> </w:t>
      </w:r>
      <w:r w:rsidR="00B32203" w:rsidRPr="007A77BF">
        <w:t xml:space="preserve">depiction of some textual information about a </w:t>
      </w:r>
      <w:r w:rsidRPr="007A77BF">
        <w:t>CM</w:t>
      </w:r>
      <w:r w:rsidR="00B32203" w:rsidRPr="007A77BF">
        <w:t xml:space="preserve">MN element. </w:t>
      </w:r>
    </w:p>
    <w:p w14:paraId="17814CFC" w14:textId="75FB2FFD" w:rsidR="00B32203" w:rsidRPr="007A77BF" w:rsidRDefault="00B32203" w:rsidP="00542F32">
      <w:r w:rsidRPr="007A77BF">
        <w:t xml:space="preserve">A </w:t>
      </w:r>
      <w:r w:rsidR="00407910" w:rsidRPr="007A77BF">
        <w:t>CM</w:t>
      </w:r>
      <w:r w:rsidRPr="007A77BF">
        <w:t xml:space="preserve">MN label is not a top-level element but is always nested inside either a </w:t>
      </w:r>
      <w:proofErr w:type="spellStart"/>
      <w:r w:rsidR="00407910" w:rsidRPr="007A77BF">
        <w:t>CM</w:t>
      </w:r>
      <w:r w:rsidRPr="007A77BF">
        <w:t>MNShape</w:t>
      </w:r>
      <w:proofErr w:type="spellEnd"/>
      <w:r w:rsidRPr="007A77BF">
        <w:t xml:space="preserve"> or a</w:t>
      </w:r>
      <w:r w:rsidR="00407910" w:rsidRPr="007A77BF">
        <w:t xml:space="preserve"> </w:t>
      </w:r>
      <w:proofErr w:type="spellStart"/>
      <w:r w:rsidR="00407910" w:rsidRPr="007A77BF">
        <w:t>CM</w:t>
      </w:r>
      <w:r w:rsidRPr="007A77BF">
        <w:t>MNEdge</w:t>
      </w:r>
      <w:proofErr w:type="spellEnd"/>
      <w:r w:rsidRPr="007A77BF">
        <w:t xml:space="preserve">. It does not have its own reference to a </w:t>
      </w:r>
      <w:r w:rsidR="00407910" w:rsidRPr="007A77BF">
        <w:t>CM</w:t>
      </w:r>
      <w:r w:rsidRPr="007A77BF">
        <w:t>MN element but rather inherits that reference</w:t>
      </w:r>
      <w:r w:rsidR="000C2531">
        <w:t xml:space="preserve"> </w:t>
      </w:r>
      <w:r w:rsidRPr="007A77BF">
        <w:t xml:space="preserve">from its parent </w:t>
      </w:r>
      <w:proofErr w:type="spellStart"/>
      <w:r w:rsidR="005372FB" w:rsidRPr="007A77BF">
        <w:t>CMMNShape</w:t>
      </w:r>
      <w:proofErr w:type="spellEnd"/>
      <w:r w:rsidR="005372FB" w:rsidRPr="007A77BF">
        <w:t xml:space="preserve"> </w:t>
      </w:r>
      <w:r w:rsidRPr="007A77BF">
        <w:t xml:space="preserve">or </w:t>
      </w:r>
      <w:proofErr w:type="spellStart"/>
      <w:r w:rsidR="0072184D" w:rsidRPr="007A77BF">
        <w:t>CMMNEdge</w:t>
      </w:r>
      <w:proofErr w:type="spellEnd"/>
      <w:r w:rsidR="0072184D" w:rsidRPr="007A77BF" w:rsidDel="005372FB">
        <w:t xml:space="preserve">. </w:t>
      </w:r>
      <w:r w:rsidRPr="007A77BF">
        <w:t>The textual info</w:t>
      </w:r>
      <w:r w:rsidR="005372FB">
        <w:t>rmation</w:t>
      </w:r>
      <w:r w:rsidRPr="007A77BF">
        <w:t xml:space="preserve"> depicted by the label is derived from </w:t>
      </w:r>
      <w:r w:rsidR="00E17886">
        <w:t>the name attribute of the</w:t>
      </w:r>
      <w:r w:rsidR="00E17886" w:rsidRPr="007A77BF">
        <w:t xml:space="preserve"> </w:t>
      </w:r>
      <w:r w:rsidRPr="007A77BF">
        <w:t xml:space="preserve">referenced </w:t>
      </w:r>
      <w:proofErr w:type="spellStart"/>
      <w:r w:rsidR="00407910" w:rsidRPr="007A77BF">
        <w:t>CM</w:t>
      </w:r>
      <w:r w:rsidRPr="007A77BF">
        <w:t>MN</w:t>
      </w:r>
      <w:r w:rsidR="00BC0829">
        <w:t>E</w:t>
      </w:r>
      <w:r w:rsidRPr="007A77BF">
        <w:t>lement</w:t>
      </w:r>
      <w:proofErr w:type="spellEnd"/>
      <w:r w:rsidRPr="007A77BF">
        <w:t>.</w:t>
      </w:r>
    </w:p>
    <w:p w14:paraId="5673139F" w14:textId="77777777" w:rsidR="00542F32" w:rsidRPr="007A77BF" w:rsidRDefault="00542F32" w:rsidP="00542F32">
      <w:proofErr w:type="spellStart"/>
      <w:r w:rsidRPr="007A77BF">
        <w:t>CMMNLabel</w:t>
      </w:r>
      <w:proofErr w:type="spellEnd"/>
      <w:r w:rsidR="009E1A6E">
        <w:t xml:space="preserve"> extends DI::Shape and has </w:t>
      </w:r>
      <w:r w:rsidRPr="007A77BF">
        <w:t>the following properties:</w:t>
      </w:r>
    </w:p>
    <w:p w14:paraId="17C49DD2" w14:textId="77777777" w:rsidR="00F669D6" w:rsidRDefault="00F669D6" w:rsidP="00F669D6">
      <w:pPr>
        <w:pStyle w:val="Caption"/>
        <w:keepNext/>
      </w:pPr>
      <w:r>
        <w:t>Table 7.</w:t>
      </w:r>
      <w:fldSimple w:instr=" SEQ Table \* ARABIC ">
        <w:r w:rsidR="007F379B">
          <w:rPr>
            <w:noProof/>
          </w:rPr>
          <w:t>6</w:t>
        </w:r>
      </w:fldSimple>
      <w:r>
        <w:t xml:space="preserve"> </w:t>
      </w:r>
      <w:proofErr w:type="spellStart"/>
      <w:r>
        <w:t>CMMNLabel</w:t>
      </w:r>
      <w:proofErr w:type="spellEnd"/>
      <w:r>
        <w:t xml:space="preserve"> attribute</w:t>
      </w:r>
    </w:p>
    <w:tbl>
      <w:tblPr>
        <w:tblStyle w:val="TableGrid"/>
        <w:tblW w:w="0" w:type="auto"/>
        <w:tblLook w:val="04A0" w:firstRow="1" w:lastRow="0" w:firstColumn="1" w:lastColumn="0" w:noHBand="0" w:noVBand="1"/>
      </w:tblPr>
      <w:tblGrid>
        <w:gridCol w:w="3505"/>
        <w:gridCol w:w="7285"/>
      </w:tblGrid>
      <w:tr w:rsidR="00F669D6" w:rsidRPr="001E4A3A" w14:paraId="29B4FB8D" w14:textId="77777777" w:rsidTr="00F669D6">
        <w:tc>
          <w:tcPr>
            <w:tcW w:w="3505" w:type="dxa"/>
          </w:tcPr>
          <w:p w14:paraId="6CE739B5" w14:textId="77777777" w:rsidR="00F669D6" w:rsidRPr="001E4A3A" w:rsidRDefault="00F669D6" w:rsidP="00736D57">
            <w:pPr>
              <w:rPr>
                <w:b/>
                <w:sz w:val="20"/>
              </w:rPr>
            </w:pPr>
            <w:r w:rsidRPr="001E4A3A">
              <w:rPr>
                <w:b/>
                <w:sz w:val="20"/>
              </w:rPr>
              <w:t>Attribute</w:t>
            </w:r>
          </w:p>
        </w:tc>
        <w:tc>
          <w:tcPr>
            <w:tcW w:w="7285" w:type="dxa"/>
          </w:tcPr>
          <w:p w14:paraId="7D9DCC56" w14:textId="77777777" w:rsidR="00F669D6" w:rsidRPr="001E4A3A" w:rsidRDefault="00F669D6" w:rsidP="00736D57">
            <w:pPr>
              <w:rPr>
                <w:b/>
                <w:sz w:val="20"/>
              </w:rPr>
            </w:pPr>
            <w:r w:rsidRPr="001E4A3A">
              <w:rPr>
                <w:b/>
                <w:sz w:val="20"/>
              </w:rPr>
              <w:t>Description</w:t>
            </w:r>
          </w:p>
        </w:tc>
      </w:tr>
      <w:tr w:rsidR="00542F32" w:rsidRPr="00542F32" w14:paraId="3403682D" w14:textId="77777777" w:rsidTr="00F669D6">
        <w:tc>
          <w:tcPr>
            <w:tcW w:w="3505" w:type="dxa"/>
          </w:tcPr>
          <w:p w14:paraId="1F2310E3" w14:textId="77777777" w:rsidR="00542F32" w:rsidRPr="00542F32" w:rsidRDefault="00542F32" w:rsidP="00736D57">
            <w:pPr>
              <w:rPr>
                <w:sz w:val="20"/>
              </w:rPr>
            </w:pPr>
            <w:proofErr w:type="spellStart"/>
            <w:r>
              <w:rPr>
                <w:sz w:val="20"/>
              </w:rPr>
              <w:t>Bounds:Bounds</w:t>
            </w:r>
            <w:proofErr w:type="spellEnd"/>
            <w:r w:rsidRPr="001E4A3A">
              <w:rPr>
                <w:sz w:val="20"/>
              </w:rPr>
              <w:t>[0..</w:t>
            </w:r>
            <w:r>
              <w:rPr>
                <w:sz w:val="20"/>
              </w:rPr>
              <w:t>1</w:t>
            </w:r>
            <w:r w:rsidRPr="001E4A3A">
              <w:rPr>
                <w:sz w:val="20"/>
              </w:rPr>
              <w:t>]</w:t>
            </w:r>
          </w:p>
        </w:tc>
        <w:tc>
          <w:tcPr>
            <w:tcW w:w="7285" w:type="dxa"/>
          </w:tcPr>
          <w:p w14:paraId="1F4BA4F1" w14:textId="77777777" w:rsidR="00542F32" w:rsidRPr="00542F32" w:rsidRDefault="00542F32" w:rsidP="007C4734">
            <w:pPr>
              <w:rPr>
                <w:sz w:val="20"/>
              </w:rPr>
            </w:pPr>
            <w:r>
              <w:rPr>
                <w:sz w:val="20"/>
              </w:rPr>
              <w:t xml:space="preserve">The bounds of the </w:t>
            </w:r>
            <w:proofErr w:type="spellStart"/>
            <w:r>
              <w:rPr>
                <w:sz w:val="20"/>
              </w:rPr>
              <w:t>CMMNLabel</w:t>
            </w:r>
            <w:proofErr w:type="spellEnd"/>
            <w:r>
              <w:rPr>
                <w:sz w:val="20"/>
              </w:rPr>
              <w:t>.</w:t>
            </w:r>
            <w:r w:rsidR="007C4734">
              <w:rPr>
                <w:sz w:val="20"/>
              </w:rPr>
              <w:t xml:space="preserve"> When not specified, the label is positioned at its default position as determined in section 7.5</w:t>
            </w:r>
          </w:p>
        </w:tc>
      </w:tr>
    </w:tbl>
    <w:p w14:paraId="01C049CA" w14:textId="77777777" w:rsidR="00736D57" w:rsidRDefault="00736D57" w:rsidP="00736D57">
      <w:pPr>
        <w:rPr>
          <w:b/>
        </w:rPr>
      </w:pPr>
    </w:p>
    <w:p w14:paraId="48DB69C7" w14:textId="77777777" w:rsidR="00011B4D" w:rsidRDefault="007C4734" w:rsidP="00011B4D">
      <w:pPr>
        <w:rPr>
          <w:b/>
        </w:rPr>
      </w:pPr>
      <w:r>
        <w:rPr>
          <w:b/>
        </w:rPr>
        <w:t>7.4.</w:t>
      </w:r>
      <w:r w:rsidR="00503B4D">
        <w:rPr>
          <w:b/>
        </w:rPr>
        <w:t>9</w:t>
      </w:r>
      <w:r w:rsidR="00011B4D" w:rsidRPr="00723187">
        <w:rPr>
          <w:b/>
        </w:rPr>
        <w:t xml:space="preserve"> </w:t>
      </w:r>
      <w:proofErr w:type="spellStart"/>
      <w:r w:rsidR="00011B4D" w:rsidRPr="00723187">
        <w:rPr>
          <w:b/>
        </w:rPr>
        <w:t>CMMNStyle</w:t>
      </w:r>
      <w:proofErr w:type="spellEnd"/>
      <w:r w:rsidR="00011B4D" w:rsidRPr="00723187">
        <w:rPr>
          <w:b/>
        </w:rPr>
        <w:t xml:space="preserve"> [</w:t>
      </w:r>
      <w:r w:rsidR="0072184D" w:rsidRPr="00723187">
        <w:rPr>
          <w:b/>
        </w:rPr>
        <w:t>Class]</w:t>
      </w:r>
    </w:p>
    <w:p w14:paraId="2475D542" w14:textId="77777777" w:rsidR="007C4734" w:rsidRDefault="00C7584E" w:rsidP="007C4734">
      <w:pPr>
        <w:keepNext/>
      </w:pPr>
      <w:r w:rsidRPr="00C7584E">
        <w:rPr>
          <w:noProof/>
          <w:lang w:val="en-US"/>
        </w:rPr>
        <w:drawing>
          <wp:inline distT="0" distB="0" distL="0" distR="0" wp14:anchorId="6B8668DD" wp14:editId="6AE05426">
            <wp:extent cx="3810000" cy="2757641"/>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10000" cy="2757641"/>
                    </a:xfrm>
                    <a:prstGeom prst="rect">
                      <a:avLst/>
                    </a:prstGeom>
                    <a:noFill/>
                    <a:ln>
                      <a:noFill/>
                    </a:ln>
                    <a:extLst>
                      <a:ext uri="{53640926-AAD7-44d8-BBD7-CCE9431645EC}">
                        <a14:shadowObscured xmlns:a14="http://schemas.microsoft.com/office/drawing/2010/main"/>
                      </a:ext>
                    </a:extLst>
                  </pic:spPr>
                </pic:pic>
              </a:graphicData>
            </a:graphic>
          </wp:inline>
        </w:drawing>
      </w:r>
    </w:p>
    <w:p w14:paraId="578306EA" w14:textId="77777777" w:rsidR="007C4734" w:rsidRDefault="007C4734" w:rsidP="007C4734">
      <w:pPr>
        <w:pStyle w:val="Caption"/>
        <w:rPr>
          <w:b/>
        </w:rPr>
      </w:pPr>
      <w:r>
        <w:t>Figure 7.</w:t>
      </w:r>
      <w:fldSimple w:instr=" SEQ Figure \* ARABIC ">
        <w:r>
          <w:rPr>
            <w:noProof/>
          </w:rPr>
          <w:t>4</w:t>
        </w:r>
      </w:fldSimple>
      <w:r>
        <w:t xml:space="preserve"> </w:t>
      </w:r>
      <w:proofErr w:type="spellStart"/>
      <w:r>
        <w:t>CMMNStyle</w:t>
      </w:r>
      <w:proofErr w:type="spellEnd"/>
    </w:p>
    <w:p w14:paraId="58AD12DA" w14:textId="77777777" w:rsidR="00011B4D" w:rsidRDefault="00011B4D" w:rsidP="00011B4D">
      <w:proofErr w:type="spellStart"/>
      <w:r>
        <w:lastRenderedPageBreak/>
        <w:t>CMMNStyle</w:t>
      </w:r>
      <w:proofErr w:type="spellEnd"/>
      <w:r>
        <w:t xml:space="preserve"> specializes DC::Style. It is a kind of Style that provides appearance options for a </w:t>
      </w:r>
      <w:proofErr w:type="spellStart"/>
      <w:r>
        <w:t>CMMNDiagramElement</w:t>
      </w:r>
      <w:proofErr w:type="spellEnd"/>
      <w:r>
        <w:t>.</w:t>
      </w:r>
    </w:p>
    <w:p w14:paraId="02B918DB" w14:textId="406D0641" w:rsidR="00011B4D" w:rsidRDefault="00011B4D" w:rsidP="00011B4D">
      <w:proofErr w:type="spellStart"/>
      <w:r>
        <w:t>CMMNStyle</w:t>
      </w:r>
      <w:proofErr w:type="spellEnd"/>
      <w:r>
        <w:t xml:space="preserve"> </w:t>
      </w:r>
      <w:r w:rsidRPr="007A77BF">
        <w:t xml:space="preserve">is used to keep </w:t>
      </w:r>
      <w:r>
        <w:t>some</w:t>
      </w:r>
      <w:r w:rsidRPr="007A77BF">
        <w:t xml:space="preserve"> non-normative visual attributes</w:t>
      </w:r>
      <w:r>
        <w:t xml:space="preserve"> such as colors</w:t>
      </w:r>
      <w:r w:rsidR="00E42164">
        <w:t xml:space="preserve"> and font</w:t>
      </w:r>
      <w:r w:rsidRPr="007A77BF">
        <w:t>. CMMN doesn’t give any semantic to color</w:t>
      </w:r>
      <w:r w:rsidR="007C4734">
        <w:t xml:space="preserve"> and font styling</w:t>
      </w:r>
      <w:r w:rsidRPr="007A77BF">
        <w:t>, but tool</w:t>
      </w:r>
      <w:r>
        <w:t>s</w:t>
      </w:r>
      <w:r w:rsidRPr="007A77BF">
        <w:t xml:space="preserve"> can decide to use them and </w:t>
      </w:r>
      <w:r w:rsidR="00617768">
        <w:t>interchange</w:t>
      </w:r>
      <w:r w:rsidR="00617768" w:rsidRPr="007A77BF">
        <w:t xml:space="preserve"> </w:t>
      </w:r>
      <w:r w:rsidRPr="007A77BF">
        <w:t>them.</w:t>
      </w:r>
    </w:p>
    <w:p w14:paraId="11FB2D01" w14:textId="597A082C" w:rsidR="005372FB" w:rsidRDefault="00252C46" w:rsidP="005372FB">
      <w:proofErr w:type="spellStart"/>
      <w:r>
        <w:t>CMMNDiagramElement</w:t>
      </w:r>
      <w:proofErr w:type="spellEnd"/>
      <w:r>
        <w:t xml:space="preserve"> style is ca</w:t>
      </w:r>
      <w:r w:rsidR="00E120AC">
        <w:t>lculated by</w:t>
      </w:r>
      <w:r w:rsidR="00DC1840">
        <w:t xml:space="preserve"> percolating</w:t>
      </w:r>
      <w:r w:rsidR="00E120AC">
        <w:t xml:space="preserve"> up </w:t>
      </w:r>
      <w:proofErr w:type="spellStart"/>
      <w:r w:rsidR="00E120AC">
        <w:t>CMMNStyle</w:t>
      </w:r>
      <w:proofErr w:type="spellEnd"/>
      <w:r w:rsidR="00E120AC">
        <w:t xml:space="preserve"> </w:t>
      </w:r>
      <w:r w:rsidR="002613FC">
        <w:t xml:space="preserve">attributes </w:t>
      </w:r>
      <w:r w:rsidR="00E120AC">
        <w:t xml:space="preserve">defined at different level of the </w:t>
      </w:r>
      <w:r w:rsidR="00AE354E">
        <w:t>hierarchy</w:t>
      </w:r>
      <w:r w:rsidR="00E120AC">
        <w:t>. Each attribute is considered independently</w:t>
      </w:r>
      <w:r w:rsidR="005372FB">
        <w:t xml:space="preserve"> </w:t>
      </w:r>
      <w:r w:rsidR="00E120AC">
        <w:t xml:space="preserve">(meaning that </w:t>
      </w:r>
      <w:r w:rsidR="002613FC">
        <w:t>a</w:t>
      </w:r>
      <w:r w:rsidR="00E120AC">
        <w:t xml:space="preserve"> </w:t>
      </w:r>
      <w:proofErr w:type="spellStart"/>
      <w:r w:rsidR="00E120AC">
        <w:t>CMMNStyle</w:t>
      </w:r>
      <w:proofErr w:type="spellEnd"/>
      <w:r w:rsidR="00E120AC">
        <w:t xml:space="preserve"> attribute can be</w:t>
      </w:r>
      <w:r w:rsidR="00AE354E">
        <w:t xml:space="preserve"> individually</w:t>
      </w:r>
      <w:r w:rsidR="00E120AC">
        <w:t xml:space="preserve"> overloaded). The precedence rules are as follow:</w:t>
      </w:r>
    </w:p>
    <w:p w14:paraId="6BFA2F9E" w14:textId="77777777" w:rsidR="005372FB" w:rsidRDefault="00E120AC" w:rsidP="005372FB">
      <w:pPr>
        <w:pStyle w:val="ListParagraph"/>
        <w:numPr>
          <w:ilvl w:val="0"/>
          <w:numId w:val="1"/>
        </w:numPr>
      </w:pPr>
      <w:r>
        <w:t xml:space="preserve">The </w:t>
      </w:r>
      <w:proofErr w:type="spellStart"/>
      <w:r>
        <w:t>CMMNStyle</w:t>
      </w:r>
      <w:proofErr w:type="spellEnd"/>
      <w:r>
        <w:t xml:space="preserve"> defined </w:t>
      </w:r>
      <w:r w:rsidR="00E44908">
        <w:t>by</w:t>
      </w:r>
      <w:r>
        <w:t xml:space="preserve"> the </w:t>
      </w:r>
      <w:proofErr w:type="spellStart"/>
      <w:r w:rsidR="00B45676">
        <w:t>localStyle</w:t>
      </w:r>
      <w:proofErr w:type="spellEnd"/>
      <w:r w:rsidR="00B45676">
        <w:t xml:space="preserve"> </w:t>
      </w:r>
      <w:r>
        <w:t>attribute of the</w:t>
      </w:r>
      <w:r w:rsidR="00E44908">
        <w:t xml:space="preserve"> </w:t>
      </w:r>
      <w:proofErr w:type="spellStart"/>
      <w:r>
        <w:t>CMMNDiagramElement</w:t>
      </w:r>
      <w:proofErr w:type="spellEnd"/>
      <w:r>
        <w:t xml:space="preserve"> </w:t>
      </w:r>
    </w:p>
    <w:p w14:paraId="7801B057" w14:textId="77777777" w:rsidR="00E44908" w:rsidRDefault="00E44908" w:rsidP="005372FB">
      <w:pPr>
        <w:pStyle w:val="ListParagraph"/>
        <w:numPr>
          <w:ilvl w:val="0"/>
          <w:numId w:val="1"/>
        </w:numPr>
      </w:pPr>
      <w:r>
        <w:t xml:space="preserve">The </w:t>
      </w:r>
      <w:proofErr w:type="spellStart"/>
      <w:r>
        <w:t>CMMNStyle</w:t>
      </w:r>
      <w:proofErr w:type="spellEnd"/>
      <w:r>
        <w:t xml:space="preserve"> referenced by the </w:t>
      </w:r>
      <w:proofErr w:type="spellStart"/>
      <w:r w:rsidR="00B45676">
        <w:t>sharedStyle</w:t>
      </w:r>
      <w:proofErr w:type="spellEnd"/>
      <w:r w:rsidR="00B45676">
        <w:t xml:space="preserve"> </w:t>
      </w:r>
      <w:r>
        <w:t xml:space="preserve">attribute of the </w:t>
      </w:r>
      <w:proofErr w:type="spellStart"/>
      <w:r>
        <w:t>CMMNDiagramElement</w:t>
      </w:r>
      <w:proofErr w:type="spellEnd"/>
    </w:p>
    <w:p w14:paraId="73D6E1D4" w14:textId="77777777" w:rsidR="00E44908" w:rsidRDefault="00E44908" w:rsidP="00E44908">
      <w:pPr>
        <w:pStyle w:val="ListParagraph"/>
        <w:numPr>
          <w:ilvl w:val="0"/>
          <w:numId w:val="1"/>
        </w:numPr>
      </w:pPr>
      <w:r>
        <w:t xml:space="preserve">The </w:t>
      </w:r>
      <w:proofErr w:type="spellStart"/>
      <w:r>
        <w:t>CMMNStyle</w:t>
      </w:r>
      <w:proofErr w:type="spellEnd"/>
      <w:r>
        <w:t xml:space="preserve"> defined by the </w:t>
      </w:r>
      <w:proofErr w:type="spellStart"/>
      <w:r w:rsidR="00B45676">
        <w:t>localStyle</w:t>
      </w:r>
      <w:proofErr w:type="spellEnd"/>
      <w:r w:rsidR="00B45676">
        <w:t xml:space="preserve"> </w:t>
      </w:r>
      <w:r>
        <w:t xml:space="preserve">attribute of the parent </w:t>
      </w:r>
      <w:proofErr w:type="spellStart"/>
      <w:r>
        <w:t>CMMNDiagram</w:t>
      </w:r>
      <w:proofErr w:type="spellEnd"/>
      <w:r>
        <w:t xml:space="preserve"> </w:t>
      </w:r>
    </w:p>
    <w:p w14:paraId="15A27555" w14:textId="77777777" w:rsidR="00E44908" w:rsidRDefault="00E44908" w:rsidP="00E44908">
      <w:pPr>
        <w:pStyle w:val="ListParagraph"/>
        <w:numPr>
          <w:ilvl w:val="0"/>
          <w:numId w:val="1"/>
        </w:numPr>
      </w:pPr>
      <w:r>
        <w:t xml:space="preserve">The </w:t>
      </w:r>
      <w:proofErr w:type="spellStart"/>
      <w:r>
        <w:t>CMMNStyle</w:t>
      </w:r>
      <w:proofErr w:type="spellEnd"/>
      <w:r>
        <w:t xml:space="preserve"> referenced by the </w:t>
      </w:r>
      <w:proofErr w:type="spellStart"/>
      <w:r w:rsidR="00B45676">
        <w:t>sharedStyle</w:t>
      </w:r>
      <w:proofErr w:type="spellEnd"/>
      <w:r w:rsidR="00B45676">
        <w:t xml:space="preserve"> </w:t>
      </w:r>
      <w:r>
        <w:t xml:space="preserve">attribute of the parent </w:t>
      </w:r>
      <w:proofErr w:type="spellStart"/>
      <w:r>
        <w:t>CMMNDiagram</w:t>
      </w:r>
      <w:proofErr w:type="spellEnd"/>
      <w:r>
        <w:t xml:space="preserve"> </w:t>
      </w:r>
    </w:p>
    <w:p w14:paraId="147C0656" w14:textId="13F2E757" w:rsidR="002613FC" w:rsidRDefault="00E44908" w:rsidP="0047284D">
      <w:pPr>
        <w:pStyle w:val="ListParagraph"/>
        <w:numPr>
          <w:ilvl w:val="0"/>
          <w:numId w:val="1"/>
        </w:numPr>
      </w:pPr>
      <w:r>
        <w:t>The</w:t>
      </w:r>
      <w:r w:rsidR="005372FB">
        <w:t xml:space="preserve"> default </w:t>
      </w:r>
      <w:r w:rsidR="004100C0">
        <w:t xml:space="preserve">attribute </w:t>
      </w:r>
      <w:r w:rsidR="005372FB">
        <w:t xml:space="preserve">value defined </w:t>
      </w:r>
      <w:r w:rsidR="00C1640F">
        <w:t>in Table 7.7 (</w:t>
      </w:r>
      <w:proofErr w:type="spellStart"/>
      <w:r w:rsidR="00C1640F">
        <w:t>CMMNStyle</w:t>
      </w:r>
      <w:proofErr w:type="spellEnd"/>
      <w:r w:rsidR="00C1640F">
        <w:t xml:space="preserve"> attribut</w:t>
      </w:r>
      <w:r w:rsidR="00DC1840">
        <w:t>es).</w:t>
      </w:r>
    </w:p>
    <w:p w14:paraId="750BDD84" w14:textId="77777777" w:rsidR="00C7584E" w:rsidRDefault="00C7584E" w:rsidP="002613FC">
      <w:r>
        <w:t>For example, let’s say we have the following:</w:t>
      </w:r>
    </w:p>
    <w:p w14:paraId="633E0DB5" w14:textId="77777777" w:rsidR="00C7584E" w:rsidRDefault="00C7584E" w:rsidP="00C7584E">
      <w:pPr>
        <w:pStyle w:val="ListParagraph"/>
        <w:numPr>
          <w:ilvl w:val="0"/>
          <w:numId w:val="2"/>
        </w:numPr>
      </w:pPr>
      <w:proofErr w:type="spellStart"/>
      <w:r>
        <w:t>CMMNDiagramElement</w:t>
      </w:r>
      <w:proofErr w:type="spellEnd"/>
      <w:r>
        <w:t xml:space="preserve"> has a local </w:t>
      </w:r>
      <w:proofErr w:type="spellStart"/>
      <w:r>
        <w:t>CMMNStyle</w:t>
      </w:r>
      <w:proofErr w:type="spellEnd"/>
      <w:r>
        <w:t xml:space="preserve"> that specifies the </w:t>
      </w:r>
      <w:proofErr w:type="spellStart"/>
      <w:r>
        <w:t>fillColor</w:t>
      </w:r>
      <w:proofErr w:type="spellEnd"/>
      <w:r>
        <w:t xml:space="preserve"> and </w:t>
      </w:r>
      <w:proofErr w:type="spellStart"/>
      <w:r>
        <w:t>strokeColor</w:t>
      </w:r>
      <w:proofErr w:type="spellEnd"/>
    </w:p>
    <w:p w14:paraId="5EA0C33A" w14:textId="68A1AD40" w:rsidR="00C7584E" w:rsidRDefault="00C7584E" w:rsidP="00C7584E">
      <w:pPr>
        <w:pStyle w:val="ListParagraph"/>
        <w:numPr>
          <w:ilvl w:val="0"/>
          <w:numId w:val="2"/>
        </w:numPr>
      </w:pPr>
      <w:r>
        <w:t xml:space="preserve">Its parent </w:t>
      </w:r>
      <w:proofErr w:type="spellStart"/>
      <w:r>
        <w:t>CMMNDiagram</w:t>
      </w:r>
      <w:proofErr w:type="spellEnd"/>
      <w:r>
        <w:t xml:space="preserve"> defines </w:t>
      </w:r>
      <w:r w:rsidR="00803FF6">
        <w:t xml:space="preserve">a local </w:t>
      </w:r>
      <w:proofErr w:type="spellStart"/>
      <w:r w:rsidR="00803FF6">
        <w:t>CMMNStyle</w:t>
      </w:r>
      <w:proofErr w:type="spellEnd"/>
      <w:r w:rsidR="00803FF6">
        <w:t xml:space="preserve"> that specifies the </w:t>
      </w:r>
      <w:proofErr w:type="spellStart"/>
      <w:r>
        <w:t>fillColor</w:t>
      </w:r>
      <w:proofErr w:type="spellEnd"/>
      <w:r>
        <w:t xml:space="preserve"> and </w:t>
      </w:r>
      <w:proofErr w:type="spellStart"/>
      <w:r>
        <w:t>fontColor</w:t>
      </w:r>
      <w:proofErr w:type="spellEnd"/>
    </w:p>
    <w:p w14:paraId="586E662E" w14:textId="77777777" w:rsidR="00C7584E" w:rsidRDefault="00C7584E" w:rsidP="00C7584E">
      <w:pPr>
        <w:pStyle w:val="ListParagraph"/>
        <w:ind w:left="0"/>
      </w:pPr>
    </w:p>
    <w:p w14:paraId="1E52D1F2" w14:textId="77777777" w:rsidR="00C7584E" w:rsidRDefault="00C7584E" w:rsidP="00C7584E">
      <w:pPr>
        <w:pStyle w:val="ListParagraph"/>
        <w:ind w:left="0"/>
      </w:pPr>
      <w:r>
        <w:t xml:space="preserve">Then the resulting </w:t>
      </w:r>
      <w:proofErr w:type="spellStart"/>
      <w:r>
        <w:t>CMMNDiagramElement</w:t>
      </w:r>
      <w:proofErr w:type="spellEnd"/>
      <w:r>
        <w:t xml:space="preserve"> should use:</w:t>
      </w:r>
    </w:p>
    <w:p w14:paraId="6A4D0595" w14:textId="77777777" w:rsidR="00C7584E" w:rsidRDefault="00C7584E" w:rsidP="00C7584E">
      <w:pPr>
        <w:pStyle w:val="ListParagraph"/>
        <w:ind w:left="0"/>
      </w:pPr>
    </w:p>
    <w:p w14:paraId="03084479" w14:textId="390A0C8F" w:rsidR="00DC1840" w:rsidRDefault="00DC1840" w:rsidP="00DC1840">
      <w:pPr>
        <w:pStyle w:val="ListParagraph"/>
        <w:numPr>
          <w:ilvl w:val="0"/>
          <w:numId w:val="3"/>
        </w:numPr>
      </w:pPr>
      <w:r>
        <w:t xml:space="preserve">The </w:t>
      </w:r>
      <w:proofErr w:type="spellStart"/>
      <w:r>
        <w:t>fillColor</w:t>
      </w:r>
      <w:proofErr w:type="spellEnd"/>
      <w:r>
        <w:t xml:space="preserve"> and </w:t>
      </w:r>
      <w:proofErr w:type="spellStart"/>
      <w:r>
        <w:t>strokeColor</w:t>
      </w:r>
      <w:proofErr w:type="spellEnd"/>
      <w:r>
        <w:t xml:space="preserve"> defined at the </w:t>
      </w:r>
      <w:proofErr w:type="spellStart"/>
      <w:r>
        <w:t>CMMNDiagramElement</w:t>
      </w:r>
      <w:proofErr w:type="spellEnd"/>
      <w:r>
        <w:t xml:space="preserve"> level</w:t>
      </w:r>
      <w:r w:rsidR="00AC24FB">
        <w:t xml:space="preserve"> (as they are defined locally)</w:t>
      </w:r>
      <w:r>
        <w:t xml:space="preserve">. </w:t>
      </w:r>
    </w:p>
    <w:p w14:paraId="27DC08B6" w14:textId="761CDF71" w:rsidR="00C7584E" w:rsidRDefault="00C7584E" w:rsidP="00C7584E">
      <w:pPr>
        <w:pStyle w:val="ListParagraph"/>
        <w:numPr>
          <w:ilvl w:val="0"/>
          <w:numId w:val="3"/>
        </w:numPr>
      </w:pPr>
      <w:r>
        <w:t xml:space="preserve">The </w:t>
      </w:r>
      <w:proofErr w:type="spellStart"/>
      <w:r>
        <w:t>fontColor</w:t>
      </w:r>
      <w:proofErr w:type="spellEnd"/>
      <w:r>
        <w:t xml:space="preserve"> defined at the </w:t>
      </w:r>
      <w:proofErr w:type="spellStart"/>
      <w:r>
        <w:t>CMMNDiagram</w:t>
      </w:r>
      <w:proofErr w:type="spellEnd"/>
      <w:r>
        <w:t xml:space="preserve"> level</w:t>
      </w:r>
      <w:r w:rsidR="00AC24FB">
        <w:t xml:space="preserve"> (as the </w:t>
      </w:r>
      <w:proofErr w:type="spellStart"/>
      <w:r w:rsidR="00AC24FB">
        <w:t>fillColor</w:t>
      </w:r>
      <w:proofErr w:type="spellEnd"/>
      <w:r w:rsidR="00AC24FB">
        <w:t xml:space="preserve"> was overloaded locally)</w:t>
      </w:r>
      <w:r>
        <w:t>.</w:t>
      </w:r>
    </w:p>
    <w:p w14:paraId="1F969B62" w14:textId="77777777" w:rsidR="00C7584E" w:rsidRPr="007A77BF" w:rsidRDefault="00C7584E" w:rsidP="00C7584E">
      <w:pPr>
        <w:pStyle w:val="ListParagraph"/>
        <w:numPr>
          <w:ilvl w:val="0"/>
          <w:numId w:val="3"/>
        </w:numPr>
      </w:pPr>
      <w:r>
        <w:t xml:space="preserve">All other </w:t>
      </w:r>
      <w:proofErr w:type="spellStart"/>
      <w:r>
        <w:t>CMMNStyle</w:t>
      </w:r>
      <w:proofErr w:type="spellEnd"/>
      <w:r>
        <w:t xml:space="preserve"> attributes would have their default values.</w:t>
      </w:r>
    </w:p>
    <w:p w14:paraId="6FD3B0CD" w14:textId="77777777" w:rsidR="00011B4D" w:rsidRPr="007A77BF" w:rsidRDefault="00011B4D" w:rsidP="00011B4D">
      <w:proofErr w:type="spellStart"/>
      <w:r w:rsidRPr="007A77BF">
        <w:t>CMMNStyle</w:t>
      </w:r>
      <w:proofErr w:type="spellEnd"/>
      <w:r w:rsidRPr="007A77BF">
        <w:t xml:space="preserve"> extends DC:</w:t>
      </w:r>
      <w:r>
        <w:t>:</w:t>
      </w:r>
      <w:r w:rsidRPr="007A77BF">
        <w:t xml:space="preserve">Style and </w:t>
      </w:r>
      <w:r>
        <w:t>has</w:t>
      </w:r>
      <w:r w:rsidRPr="007A77BF">
        <w:t xml:space="preserve"> the following properties:</w:t>
      </w:r>
    </w:p>
    <w:p w14:paraId="27329D23" w14:textId="77777777" w:rsidR="007C4734" w:rsidRDefault="007C4734" w:rsidP="007C4734">
      <w:pPr>
        <w:pStyle w:val="Caption"/>
        <w:keepNext/>
      </w:pPr>
      <w:r>
        <w:t>Table 7.</w:t>
      </w:r>
      <w:fldSimple w:instr=" SEQ Table \* ARABIC ">
        <w:r w:rsidR="007F379B">
          <w:rPr>
            <w:noProof/>
          </w:rPr>
          <w:t>7</w:t>
        </w:r>
      </w:fldSimple>
      <w:r>
        <w:t xml:space="preserve"> </w:t>
      </w:r>
      <w:proofErr w:type="spellStart"/>
      <w:r>
        <w:t>CMMNStyle</w:t>
      </w:r>
      <w:proofErr w:type="spellEnd"/>
      <w:r>
        <w:t xml:space="preserve"> attributes</w:t>
      </w:r>
    </w:p>
    <w:tbl>
      <w:tblPr>
        <w:tblStyle w:val="TableGrid"/>
        <w:tblW w:w="0" w:type="auto"/>
        <w:tblLook w:val="04A0" w:firstRow="1" w:lastRow="0" w:firstColumn="1" w:lastColumn="0" w:noHBand="0" w:noVBand="1"/>
      </w:tblPr>
      <w:tblGrid>
        <w:gridCol w:w="4068"/>
        <w:gridCol w:w="6948"/>
      </w:tblGrid>
      <w:tr w:rsidR="00011B4D" w:rsidRPr="001E4A3A" w14:paraId="42E6D9A5" w14:textId="77777777" w:rsidTr="00533DE7">
        <w:tc>
          <w:tcPr>
            <w:tcW w:w="3775" w:type="dxa"/>
          </w:tcPr>
          <w:p w14:paraId="5BC31A82" w14:textId="77777777" w:rsidR="00011B4D" w:rsidRPr="001E4A3A" w:rsidRDefault="00011B4D" w:rsidP="00533DE7">
            <w:pPr>
              <w:rPr>
                <w:b/>
                <w:sz w:val="20"/>
              </w:rPr>
            </w:pPr>
            <w:r w:rsidRPr="001E4A3A">
              <w:rPr>
                <w:b/>
                <w:sz w:val="20"/>
              </w:rPr>
              <w:t>Attribute</w:t>
            </w:r>
          </w:p>
        </w:tc>
        <w:tc>
          <w:tcPr>
            <w:tcW w:w="7015" w:type="dxa"/>
          </w:tcPr>
          <w:p w14:paraId="66DCE26A" w14:textId="77777777" w:rsidR="00011B4D" w:rsidRPr="001E4A3A" w:rsidRDefault="00011B4D" w:rsidP="00533DE7">
            <w:pPr>
              <w:rPr>
                <w:b/>
                <w:sz w:val="20"/>
              </w:rPr>
            </w:pPr>
            <w:r w:rsidRPr="001E4A3A">
              <w:rPr>
                <w:b/>
                <w:sz w:val="20"/>
              </w:rPr>
              <w:t>Description</w:t>
            </w:r>
          </w:p>
        </w:tc>
      </w:tr>
      <w:tr w:rsidR="00011B4D" w:rsidRPr="001E4A3A" w14:paraId="649DBC42" w14:textId="77777777" w:rsidTr="00533DE7">
        <w:tc>
          <w:tcPr>
            <w:tcW w:w="3775" w:type="dxa"/>
          </w:tcPr>
          <w:p w14:paraId="2D386051" w14:textId="77777777" w:rsidR="00011B4D" w:rsidRPr="001E4A3A" w:rsidRDefault="00011B4D" w:rsidP="00533DE7">
            <w:pPr>
              <w:rPr>
                <w:sz w:val="20"/>
              </w:rPr>
            </w:pPr>
            <w:proofErr w:type="spellStart"/>
            <w:r>
              <w:rPr>
                <w:sz w:val="20"/>
              </w:rPr>
              <w:t>id</w:t>
            </w:r>
            <w:r w:rsidRPr="001E4A3A">
              <w:rPr>
                <w:sz w:val="20"/>
              </w:rPr>
              <w:t>:</w:t>
            </w:r>
            <w:r>
              <w:rPr>
                <w:sz w:val="20"/>
              </w:rPr>
              <w:t>String</w:t>
            </w:r>
            <w:proofErr w:type="spellEnd"/>
            <w:r w:rsidRPr="001E4A3A">
              <w:rPr>
                <w:sz w:val="20"/>
              </w:rPr>
              <w:t xml:space="preserve"> [0..1]</w:t>
            </w:r>
          </w:p>
        </w:tc>
        <w:tc>
          <w:tcPr>
            <w:tcW w:w="7015" w:type="dxa"/>
          </w:tcPr>
          <w:p w14:paraId="66D3C0F1" w14:textId="77777777" w:rsidR="00011B4D" w:rsidRPr="001E4A3A" w:rsidRDefault="00011B4D" w:rsidP="008E54EB">
            <w:pPr>
              <w:rPr>
                <w:sz w:val="20"/>
              </w:rPr>
            </w:pPr>
            <w:r>
              <w:rPr>
                <w:sz w:val="20"/>
              </w:rPr>
              <w:t xml:space="preserve">A unique id for this style so it can be referenced. Only style defined in the CMMNDI can be referred by </w:t>
            </w:r>
            <w:proofErr w:type="spellStart"/>
            <w:r>
              <w:rPr>
                <w:sz w:val="20"/>
              </w:rPr>
              <w:t>CMMN</w:t>
            </w:r>
            <w:r w:rsidR="007C4734">
              <w:rPr>
                <w:sz w:val="20"/>
              </w:rPr>
              <w:t>DiagramElement</w:t>
            </w:r>
            <w:proofErr w:type="spellEnd"/>
            <w:r w:rsidR="008E54EB">
              <w:rPr>
                <w:sz w:val="20"/>
              </w:rPr>
              <w:t xml:space="preserve"> and </w:t>
            </w:r>
            <w:proofErr w:type="spellStart"/>
            <w:r w:rsidR="008E54EB">
              <w:rPr>
                <w:sz w:val="20"/>
              </w:rPr>
              <w:t>CMMNDiagram</w:t>
            </w:r>
            <w:proofErr w:type="spellEnd"/>
            <w:r w:rsidR="008E54EB">
              <w:rPr>
                <w:sz w:val="20"/>
              </w:rPr>
              <w:t>.</w:t>
            </w:r>
          </w:p>
        </w:tc>
      </w:tr>
      <w:tr w:rsidR="00011B4D" w:rsidRPr="001E4A3A" w14:paraId="32544DBC" w14:textId="77777777" w:rsidTr="00533DE7">
        <w:tc>
          <w:tcPr>
            <w:tcW w:w="3775" w:type="dxa"/>
          </w:tcPr>
          <w:p w14:paraId="124C2099" w14:textId="77777777" w:rsidR="00011B4D" w:rsidRPr="001E4A3A" w:rsidRDefault="00011B4D" w:rsidP="007C4734">
            <w:pPr>
              <w:rPr>
                <w:sz w:val="20"/>
              </w:rPr>
            </w:pPr>
            <w:proofErr w:type="spellStart"/>
            <w:r>
              <w:rPr>
                <w:sz w:val="20"/>
              </w:rPr>
              <w:t>fillColor:</w:t>
            </w:r>
            <w:r w:rsidR="007C4734">
              <w:rPr>
                <w:sz w:val="20"/>
              </w:rPr>
              <w:t>DC</w:t>
            </w:r>
            <w:proofErr w:type="spellEnd"/>
            <w:r w:rsidR="007C4734">
              <w:rPr>
                <w:sz w:val="20"/>
              </w:rPr>
              <w:t>::</w:t>
            </w:r>
            <w:r>
              <w:rPr>
                <w:sz w:val="20"/>
              </w:rPr>
              <w:t xml:space="preserve">Color </w:t>
            </w:r>
            <w:r w:rsidRPr="001E4A3A">
              <w:rPr>
                <w:sz w:val="20"/>
              </w:rPr>
              <w:t>[0..</w:t>
            </w:r>
            <w:r>
              <w:rPr>
                <w:sz w:val="20"/>
              </w:rPr>
              <w:t>1</w:t>
            </w:r>
            <w:r w:rsidRPr="001E4A3A">
              <w:rPr>
                <w:sz w:val="20"/>
              </w:rPr>
              <w:t>]</w:t>
            </w:r>
          </w:p>
        </w:tc>
        <w:tc>
          <w:tcPr>
            <w:tcW w:w="7015" w:type="dxa"/>
          </w:tcPr>
          <w:p w14:paraId="0D8B4149" w14:textId="77777777" w:rsidR="00011B4D" w:rsidRPr="001E4A3A" w:rsidRDefault="00011B4D" w:rsidP="00533DE7">
            <w:pPr>
              <w:rPr>
                <w:sz w:val="20"/>
              </w:rPr>
            </w:pPr>
            <w:r>
              <w:rPr>
                <w:sz w:val="20"/>
              </w:rPr>
              <w:t>The color use to fill the shape.</w:t>
            </w:r>
            <w:r w:rsidR="00B865B0">
              <w:rPr>
                <w:sz w:val="20"/>
              </w:rPr>
              <w:t xml:space="preserve"> Doesn’t apply to </w:t>
            </w:r>
            <w:proofErr w:type="spellStart"/>
            <w:r w:rsidR="00B865B0">
              <w:rPr>
                <w:sz w:val="20"/>
              </w:rPr>
              <w:t>CMMNEdge</w:t>
            </w:r>
            <w:proofErr w:type="spellEnd"/>
            <w:r w:rsidR="00B865B0">
              <w:rPr>
                <w:sz w:val="20"/>
              </w:rPr>
              <w:t>.</w:t>
            </w:r>
            <w:r>
              <w:rPr>
                <w:sz w:val="20"/>
              </w:rPr>
              <w:t xml:space="preserve"> Default is white.</w:t>
            </w:r>
          </w:p>
        </w:tc>
      </w:tr>
      <w:tr w:rsidR="00011B4D" w:rsidRPr="001E4A3A" w14:paraId="5B73FB0D" w14:textId="77777777" w:rsidTr="00533DE7">
        <w:tc>
          <w:tcPr>
            <w:tcW w:w="3775" w:type="dxa"/>
          </w:tcPr>
          <w:p w14:paraId="6736F252" w14:textId="77777777" w:rsidR="00011B4D" w:rsidRPr="001E4A3A" w:rsidRDefault="007C4734" w:rsidP="00533DE7">
            <w:pPr>
              <w:rPr>
                <w:sz w:val="20"/>
              </w:rPr>
            </w:pPr>
            <w:proofErr w:type="spellStart"/>
            <w:r>
              <w:rPr>
                <w:sz w:val="20"/>
              </w:rPr>
              <w:t>stroke</w:t>
            </w:r>
            <w:r w:rsidR="00011B4D">
              <w:rPr>
                <w:sz w:val="20"/>
              </w:rPr>
              <w:t>Color</w:t>
            </w:r>
            <w:proofErr w:type="spellEnd"/>
            <w:r w:rsidR="00011B4D">
              <w:rPr>
                <w:sz w:val="20"/>
              </w:rPr>
              <w:t>:</w:t>
            </w:r>
            <w:r>
              <w:rPr>
                <w:sz w:val="20"/>
              </w:rPr>
              <w:t xml:space="preserve"> DC::</w:t>
            </w:r>
            <w:r w:rsidR="00011B4D">
              <w:rPr>
                <w:sz w:val="20"/>
              </w:rPr>
              <w:t xml:space="preserve">Color </w:t>
            </w:r>
            <w:r w:rsidR="00011B4D" w:rsidRPr="001E4A3A">
              <w:rPr>
                <w:sz w:val="20"/>
              </w:rPr>
              <w:t>[0..</w:t>
            </w:r>
            <w:r w:rsidR="00011B4D">
              <w:rPr>
                <w:sz w:val="20"/>
              </w:rPr>
              <w:t>1</w:t>
            </w:r>
            <w:r w:rsidR="00011B4D" w:rsidRPr="001E4A3A">
              <w:rPr>
                <w:sz w:val="20"/>
              </w:rPr>
              <w:t>]</w:t>
            </w:r>
          </w:p>
        </w:tc>
        <w:tc>
          <w:tcPr>
            <w:tcW w:w="7015" w:type="dxa"/>
          </w:tcPr>
          <w:p w14:paraId="41FB2980" w14:textId="77777777" w:rsidR="00011B4D" w:rsidRDefault="00011B4D" w:rsidP="00533DE7">
            <w:pPr>
              <w:rPr>
                <w:sz w:val="20"/>
              </w:rPr>
            </w:pPr>
            <w:r>
              <w:rPr>
                <w:sz w:val="20"/>
              </w:rPr>
              <w:t>The color use to draw the shape borders. Default is black.</w:t>
            </w:r>
          </w:p>
        </w:tc>
      </w:tr>
      <w:tr w:rsidR="007C4734" w:rsidRPr="00DA0326" w14:paraId="3F1F2B68" w14:textId="77777777" w:rsidTr="007C4734">
        <w:tc>
          <w:tcPr>
            <w:tcW w:w="3775" w:type="dxa"/>
          </w:tcPr>
          <w:p w14:paraId="0B72FC9D" w14:textId="77777777" w:rsidR="007C4734" w:rsidRPr="00DA0326" w:rsidRDefault="007C4734" w:rsidP="007C4734">
            <w:pPr>
              <w:rPr>
                <w:sz w:val="20"/>
              </w:rPr>
            </w:pPr>
            <w:proofErr w:type="spellStart"/>
            <w:r>
              <w:rPr>
                <w:sz w:val="20"/>
              </w:rPr>
              <w:t>font</w:t>
            </w:r>
            <w:r w:rsidRPr="00DA0326">
              <w:rPr>
                <w:sz w:val="20"/>
              </w:rPr>
              <w:t>Color:</w:t>
            </w:r>
            <w:r>
              <w:rPr>
                <w:sz w:val="20"/>
              </w:rPr>
              <w:t>DC</w:t>
            </w:r>
            <w:proofErr w:type="spellEnd"/>
            <w:r>
              <w:rPr>
                <w:sz w:val="20"/>
              </w:rPr>
              <w:t>::</w:t>
            </w:r>
            <w:r w:rsidRPr="00DA0326">
              <w:rPr>
                <w:sz w:val="20"/>
              </w:rPr>
              <w:t>Color [0..1]</w:t>
            </w:r>
          </w:p>
        </w:tc>
        <w:tc>
          <w:tcPr>
            <w:tcW w:w="7015" w:type="dxa"/>
          </w:tcPr>
          <w:p w14:paraId="5551D32C" w14:textId="77777777" w:rsidR="007C4734" w:rsidRPr="00DA0326" w:rsidRDefault="007C4734" w:rsidP="00533DE7">
            <w:pPr>
              <w:rPr>
                <w:sz w:val="20"/>
              </w:rPr>
            </w:pPr>
            <w:r w:rsidRPr="00DA0326">
              <w:rPr>
                <w:sz w:val="20"/>
              </w:rPr>
              <w:t xml:space="preserve">The color use to </w:t>
            </w:r>
            <w:r>
              <w:rPr>
                <w:sz w:val="20"/>
              </w:rPr>
              <w:t>write</w:t>
            </w:r>
            <w:r w:rsidRPr="00DA0326">
              <w:rPr>
                <w:sz w:val="20"/>
              </w:rPr>
              <w:t xml:space="preserve"> the </w:t>
            </w:r>
            <w:r>
              <w:rPr>
                <w:sz w:val="20"/>
              </w:rPr>
              <w:t>label</w:t>
            </w:r>
            <w:r w:rsidRPr="00DA0326">
              <w:rPr>
                <w:sz w:val="20"/>
              </w:rPr>
              <w:t>. Default is black.</w:t>
            </w:r>
          </w:p>
        </w:tc>
      </w:tr>
      <w:tr w:rsidR="007C4734" w:rsidRPr="001E4A3A" w14:paraId="69044201" w14:textId="77777777" w:rsidTr="007C4734">
        <w:tc>
          <w:tcPr>
            <w:tcW w:w="3775" w:type="dxa"/>
          </w:tcPr>
          <w:p w14:paraId="29D10841" w14:textId="77777777" w:rsidR="007C4734" w:rsidRPr="001E4A3A" w:rsidRDefault="007C4734" w:rsidP="007C4734">
            <w:pPr>
              <w:rPr>
                <w:sz w:val="20"/>
              </w:rPr>
            </w:pPr>
            <w:proofErr w:type="spellStart"/>
            <w:r>
              <w:rPr>
                <w:sz w:val="20"/>
              </w:rPr>
              <w:t>fontFamily</w:t>
            </w:r>
            <w:r w:rsidRPr="001E4A3A">
              <w:rPr>
                <w:sz w:val="20"/>
              </w:rPr>
              <w:t>:</w:t>
            </w:r>
            <w:r>
              <w:rPr>
                <w:sz w:val="20"/>
              </w:rPr>
              <w:t>String</w:t>
            </w:r>
            <w:proofErr w:type="spellEnd"/>
            <w:r w:rsidRPr="001E4A3A">
              <w:rPr>
                <w:sz w:val="20"/>
              </w:rPr>
              <w:t xml:space="preserve"> [0..1]</w:t>
            </w:r>
          </w:p>
        </w:tc>
        <w:tc>
          <w:tcPr>
            <w:tcW w:w="7015" w:type="dxa"/>
          </w:tcPr>
          <w:p w14:paraId="5336666D" w14:textId="77777777" w:rsidR="007C4734" w:rsidRPr="001E4A3A" w:rsidRDefault="007C4734" w:rsidP="00D567F3">
            <w:pPr>
              <w:rPr>
                <w:sz w:val="20"/>
              </w:rPr>
            </w:pPr>
            <w:r>
              <w:rPr>
                <w:sz w:val="20"/>
              </w:rPr>
              <w:t xml:space="preserve">A </w:t>
            </w:r>
            <w:r w:rsidR="00D567F3">
              <w:rPr>
                <w:sz w:val="20"/>
              </w:rPr>
              <w:t xml:space="preserve">comma </w:t>
            </w:r>
            <w:r>
              <w:rPr>
                <w:sz w:val="20"/>
              </w:rPr>
              <w:t>separated list of Font Name that can be used to display the text. Default is Arial.</w:t>
            </w:r>
          </w:p>
        </w:tc>
      </w:tr>
      <w:tr w:rsidR="007C4734" w:rsidRPr="00DA0326" w14:paraId="5FC10B28" w14:textId="77777777" w:rsidTr="007C4734">
        <w:tc>
          <w:tcPr>
            <w:tcW w:w="3775" w:type="dxa"/>
          </w:tcPr>
          <w:p w14:paraId="63651B78" w14:textId="77777777" w:rsidR="007C4734" w:rsidRPr="00DA0326" w:rsidRDefault="00C042EB" w:rsidP="00C042EB">
            <w:pPr>
              <w:rPr>
                <w:sz w:val="20"/>
              </w:rPr>
            </w:pPr>
            <w:proofErr w:type="spellStart"/>
            <w:r>
              <w:rPr>
                <w:sz w:val="20"/>
              </w:rPr>
              <w:t>fontSize</w:t>
            </w:r>
            <w:r w:rsidR="007C4734" w:rsidRPr="00DA0326">
              <w:rPr>
                <w:sz w:val="20"/>
              </w:rPr>
              <w:t>:</w:t>
            </w:r>
            <w:r>
              <w:rPr>
                <w:sz w:val="20"/>
              </w:rPr>
              <w:t>Real</w:t>
            </w:r>
            <w:proofErr w:type="spellEnd"/>
            <w:r w:rsidRPr="00DA0326">
              <w:rPr>
                <w:sz w:val="20"/>
              </w:rPr>
              <w:t xml:space="preserve"> </w:t>
            </w:r>
            <w:r w:rsidR="007C4734" w:rsidRPr="00DA0326">
              <w:rPr>
                <w:sz w:val="20"/>
              </w:rPr>
              <w:t>[0..1]</w:t>
            </w:r>
          </w:p>
        </w:tc>
        <w:tc>
          <w:tcPr>
            <w:tcW w:w="7015" w:type="dxa"/>
          </w:tcPr>
          <w:p w14:paraId="38DBB524" w14:textId="77777777" w:rsidR="007C4734" w:rsidRPr="00DA0326" w:rsidRDefault="007C4734" w:rsidP="00CD29BC">
            <w:pPr>
              <w:rPr>
                <w:sz w:val="20"/>
              </w:rPr>
            </w:pPr>
            <w:r>
              <w:rPr>
                <w:sz w:val="20"/>
              </w:rPr>
              <w:t xml:space="preserve">The size </w:t>
            </w:r>
            <w:r w:rsidR="00C7584E">
              <w:rPr>
                <w:sz w:val="20"/>
              </w:rPr>
              <w:t xml:space="preserve">in points </w:t>
            </w:r>
            <w:r>
              <w:rPr>
                <w:sz w:val="20"/>
              </w:rPr>
              <w:t xml:space="preserve">of the font to use </w:t>
            </w:r>
            <w:r w:rsidR="00AE354E">
              <w:rPr>
                <w:sz w:val="20"/>
              </w:rPr>
              <w:t>to display the text</w:t>
            </w:r>
            <w:r>
              <w:rPr>
                <w:sz w:val="20"/>
              </w:rPr>
              <w:t xml:space="preserve">. Default is </w:t>
            </w:r>
            <w:r w:rsidR="00CD29BC">
              <w:rPr>
                <w:sz w:val="20"/>
              </w:rPr>
              <w:t>8</w:t>
            </w:r>
            <w:r>
              <w:rPr>
                <w:sz w:val="20"/>
              </w:rPr>
              <w:t>.</w:t>
            </w:r>
          </w:p>
        </w:tc>
      </w:tr>
      <w:tr w:rsidR="007C4734" w:rsidRPr="00DA0326" w14:paraId="5E49D19A" w14:textId="77777777" w:rsidTr="007C4734">
        <w:tc>
          <w:tcPr>
            <w:tcW w:w="3775" w:type="dxa"/>
          </w:tcPr>
          <w:p w14:paraId="0BD5D8A6" w14:textId="77777777" w:rsidR="007C4734" w:rsidRDefault="007C4734" w:rsidP="00533DE7">
            <w:pPr>
              <w:rPr>
                <w:sz w:val="20"/>
              </w:rPr>
            </w:pPr>
            <w:proofErr w:type="spellStart"/>
            <w:r>
              <w:rPr>
                <w:sz w:val="20"/>
              </w:rPr>
              <w:t>fontItalic:Boolean</w:t>
            </w:r>
            <w:proofErr w:type="spellEnd"/>
            <w:r w:rsidRPr="00DA0326">
              <w:rPr>
                <w:sz w:val="20"/>
              </w:rPr>
              <w:t>[0..1]</w:t>
            </w:r>
          </w:p>
        </w:tc>
        <w:tc>
          <w:tcPr>
            <w:tcW w:w="7015" w:type="dxa"/>
          </w:tcPr>
          <w:p w14:paraId="25E506FD" w14:textId="77777777" w:rsidR="007C4734" w:rsidRPr="00DA0326" w:rsidRDefault="007C4734" w:rsidP="00533DE7">
            <w:pPr>
              <w:rPr>
                <w:sz w:val="20"/>
              </w:rPr>
            </w:pPr>
            <w:r>
              <w:rPr>
                <w:sz w:val="20"/>
              </w:rPr>
              <w:t>If the text should be displayed in Italic. Default is false.</w:t>
            </w:r>
          </w:p>
        </w:tc>
      </w:tr>
      <w:tr w:rsidR="007C4734" w:rsidRPr="00DA0326" w14:paraId="2CDA8D5D" w14:textId="77777777" w:rsidTr="007C4734">
        <w:tc>
          <w:tcPr>
            <w:tcW w:w="3775" w:type="dxa"/>
          </w:tcPr>
          <w:p w14:paraId="50FAFBE7" w14:textId="77777777" w:rsidR="007C4734" w:rsidRDefault="007C4734" w:rsidP="00533DE7">
            <w:pPr>
              <w:rPr>
                <w:sz w:val="20"/>
              </w:rPr>
            </w:pPr>
            <w:proofErr w:type="spellStart"/>
            <w:r>
              <w:rPr>
                <w:sz w:val="20"/>
              </w:rPr>
              <w:t>fontBold:Boolean</w:t>
            </w:r>
            <w:proofErr w:type="spellEnd"/>
            <w:r w:rsidRPr="00DA0326">
              <w:rPr>
                <w:sz w:val="20"/>
              </w:rPr>
              <w:t>[0..1]</w:t>
            </w:r>
          </w:p>
        </w:tc>
        <w:tc>
          <w:tcPr>
            <w:tcW w:w="7015" w:type="dxa"/>
          </w:tcPr>
          <w:p w14:paraId="479EA987" w14:textId="77777777" w:rsidR="007C4734" w:rsidRPr="00DA0326" w:rsidRDefault="007C4734" w:rsidP="00533DE7">
            <w:pPr>
              <w:rPr>
                <w:sz w:val="20"/>
              </w:rPr>
            </w:pPr>
            <w:r>
              <w:rPr>
                <w:sz w:val="20"/>
              </w:rPr>
              <w:t>If the text should be displayed in Bold. Default is false.</w:t>
            </w:r>
          </w:p>
        </w:tc>
      </w:tr>
      <w:tr w:rsidR="007C4734" w:rsidRPr="00DA0326" w14:paraId="4C71A1BC" w14:textId="77777777" w:rsidTr="007C4734">
        <w:tc>
          <w:tcPr>
            <w:tcW w:w="3775" w:type="dxa"/>
          </w:tcPr>
          <w:p w14:paraId="576E0326" w14:textId="77777777" w:rsidR="007C4734" w:rsidRDefault="007C4734" w:rsidP="00533DE7">
            <w:pPr>
              <w:rPr>
                <w:sz w:val="20"/>
              </w:rPr>
            </w:pPr>
            <w:proofErr w:type="spellStart"/>
            <w:r>
              <w:rPr>
                <w:sz w:val="20"/>
              </w:rPr>
              <w:t>fontUnderline:Boolean</w:t>
            </w:r>
            <w:proofErr w:type="spellEnd"/>
            <w:r w:rsidRPr="00DA0326">
              <w:rPr>
                <w:sz w:val="20"/>
              </w:rPr>
              <w:t>[0..1]</w:t>
            </w:r>
          </w:p>
        </w:tc>
        <w:tc>
          <w:tcPr>
            <w:tcW w:w="7015" w:type="dxa"/>
          </w:tcPr>
          <w:p w14:paraId="327BA4E5" w14:textId="77777777" w:rsidR="007C4734" w:rsidRPr="00DA0326" w:rsidRDefault="007C4734" w:rsidP="00533DE7">
            <w:pPr>
              <w:rPr>
                <w:sz w:val="20"/>
              </w:rPr>
            </w:pPr>
            <w:r>
              <w:rPr>
                <w:sz w:val="20"/>
              </w:rPr>
              <w:t>If the text should be underlined. Default is false.</w:t>
            </w:r>
          </w:p>
        </w:tc>
      </w:tr>
      <w:tr w:rsidR="007C4734" w:rsidRPr="00DA0326" w14:paraId="7BADB779" w14:textId="77777777" w:rsidTr="007C4734">
        <w:tc>
          <w:tcPr>
            <w:tcW w:w="3775" w:type="dxa"/>
          </w:tcPr>
          <w:p w14:paraId="3E567A25" w14:textId="77777777" w:rsidR="007C4734" w:rsidRDefault="007C4734" w:rsidP="00533DE7">
            <w:pPr>
              <w:rPr>
                <w:sz w:val="20"/>
              </w:rPr>
            </w:pPr>
            <w:proofErr w:type="spellStart"/>
            <w:r>
              <w:rPr>
                <w:sz w:val="20"/>
              </w:rPr>
              <w:t>fontStrikeThrough:Boolean</w:t>
            </w:r>
            <w:proofErr w:type="spellEnd"/>
            <w:r w:rsidRPr="00DA0326">
              <w:rPr>
                <w:sz w:val="20"/>
              </w:rPr>
              <w:t>[0..1]</w:t>
            </w:r>
          </w:p>
        </w:tc>
        <w:tc>
          <w:tcPr>
            <w:tcW w:w="7015" w:type="dxa"/>
          </w:tcPr>
          <w:p w14:paraId="1698B6E9" w14:textId="77777777" w:rsidR="007C4734" w:rsidRPr="00DA0326" w:rsidRDefault="007C4734" w:rsidP="00533DE7">
            <w:pPr>
              <w:rPr>
                <w:sz w:val="20"/>
              </w:rPr>
            </w:pPr>
            <w:r>
              <w:rPr>
                <w:sz w:val="20"/>
              </w:rPr>
              <w:t>If the text should be stroke through. Default is false.</w:t>
            </w:r>
          </w:p>
        </w:tc>
      </w:tr>
      <w:tr w:rsidR="002F64F1" w:rsidRPr="00DA0326" w14:paraId="309BB3A3" w14:textId="77777777" w:rsidTr="002F64F1">
        <w:tc>
          <w:tcPr>
            <w:tcW w:w="3775" w:type="dxa"/>
          </w:tcPr>
          <w:p w14:paraId="52648AF3" w14:textId="77777777" w:rsidR="002F64F1" w:rsidRDefault="002F64F1" w:rsidP="002F64F1">
            <w:pPr>
              <w:rPr>
                <w:sz w:val="20"/>
              </w:rPr>
            </w:pPr>
            <w:proofErr w:type="spellStart"/>
            <w:r>
              <w:rPr>
                <w:sz w:val="20"/>
              </w:rPr>
              <w:t>labelHorizontalAlignement:Alignment</w:t>
            </w:r>
            <w:r w:rsidR="00CD29BC">
              <w:rPr>
                <w:sz w:val="20"/>
              </w:rPr>
              <w:t>Kind</w:t>
            </w:r>
            <w:proofErr w:type="spellEnd"/>
            <w:r w:rsidRPr="00DA0326">
              <w:rPr>
                <w:sz w:val="20"/>
              </w:rPr>
              <w:t>[0..1]</w:t>
            </w:r>
          </w:p>
        </w:tc>
        <w:tc>
          <w:tcPr>
            <w:tcW w:w="7015" w:type="dxa"/>
          </w:tcPr>
          <w:p w14:paraId="76337EFD" w14:textId="77777777" w:rsidR="002F64F1" w:rsidRDefault="002F64F1" w:rsidP="00B865B0">
            <w:pPr>
              <w:rPr>
                <w:sz w:val="20"/>
              </w:rPr>
            </w:pPr>
            <w:r>
              <w:rPr>
                <w:sz w:val="20"/>
              </w:rPr>
              <w:t xml:space="preserve">How text should be positioned horizontally within </w:t>
            </w:r>
            <w:r w:rsidR="00B865B0">
              <w:rPr>
                <w:sz w:val="20"/>
              </w:rPr>
              <w:t>the Label</w:t>
            </w:r>
            <w:r>
              <w:rPr>
                <w:sz w:val="20"/>
              </w:rPr>
              <w:t xml:space="preserve"> bounds. Default depends of the </w:t>
            </w:r>
            <w:proofErr w:type="spellStart"/>
            <w:r>
              <w:rPr>
                <w:sz w:val="20"/>
              </w:rPr>
              <w:t>CMMNDiagramElement</w:t>
            </w:r>
            <w:proofErr w:type="spellEnd"/>
            <w:r>
              <w:rPr>
                <w:sz w:val="20"/>
              </w:rPr>
              <w:t xml:space="preserve"> the label is attached to</w:t>
            </w:r>
            <w:r w:rsidR="00EF023C">
              <w:rPr>
                <w:sz w:val="20"/>
              </w:rPr>
              <w:t xml:space="preserve"> (see section 7.5).</w:t>
            </w:r>
          </w:p>
        </w:tc>
      </w:tr>
      <w:tr w:rsidR="002F64F1" w:rsidRPr="00DA0326" w14:paraId="6644E17A" w14:textId="77777777" w:rsidTr="00533DE7">
        <w:trPr>
          <w:trHeight w:val="818"/>
        </w:trPr>
        <w:tc>
          <w:tcPr>
            <w:tcW w:w="3775" w:type="dxa"/>
          </w:tcPr>
          <w:p w14:paraId="60473447" w14:textId="77777777" w:rsidR="002F64F1" w:rsidRDefault="002F64F1" w:rsidP="002F64F1">
            <w:pPr>
              <w:rPr>
                <w:sz w:val="20"/>
              </w:rPr>
            </w:pPr>
            <w:proofErr w:type="spellStart"/>
            <w:r>
              <w:rPr>
                <w:sz w:val="20"/>
              </w:rPr>
              <w:t>labelVerticalAlignment</w:t>
            </w:r>
            <w:proofErr w:type="spellEnd"/>
            <w:r>
              <w:rPr>
                <w:sz w:val="20"/>
              </w:rPr>
              <w:t xml:space="preserve">: </w:t>
            </w:r>
            <w:proofErr w:type="spellStart"/>
            <w:r>
              <w:rPr>
                <w:sz w:val="20"/>
              </w:rPr>
              <w:t>Alignment</w:t>
            </w:r>
            <w:r w:rsidR="00CD29BC">
              <w:rPr>
                <w:sz w:val="20"/>
              </w:rPr>
              <w:t>Kind</w:t>
            </w:r>
            <w:proofErr w:type="spellEnd"/>
            <w:r w:rsidRPr="00DA0326">
              <w:rPr>
                <w:sz w:val="20"/>
              </w:rPr>
              <w:t>[0..1]</w:t>
            </w:r>
          </w:p>
        </w:tc>
        <w:tc>
          <w:tcPr>
            <w:tcW w:w="7015" w:type="dxa"/>
          </w:tcPr>
          <w:p w14:paraId="26AD6D3F" w14:textId="77777777" w:rsidR="002F64F1" w:rsidRDefault="002F64F1" w:rsidP="00B865B0">
            <w:pPr>
              <w:rPr>
                <w:sz w:val="20"/>
              </w:rPr>
            </w:pPr>
            <w:r>
              <w:rPr>
                <w:sz w:val="20"/>
              </w:rPr>
              <w:t xml:space="preserve">How the text should be positioned vertically inside </w:t>
            </w:r>
            <w:r w:rsidR="00B865B0">
              <w:rPr>
                <w:sz w:val="20"/>
              </w:rPr>
              <w:t>the Label</w:t>
            </w:r>
            <w:r>
              <w:rPr>
                <w:sz w:val="20"/>
              </w:rPr>
              <w:t xml:space="preserve"> bounds. Default depends of the </w:t>
            </w:r>
            <w:proofErr w:type="spellStart"/>
            <w:r w:rsidR="009A6423">
              <w:rPr>
                <w:sz w:val="20"/>
              </w:rPr>
              <w:t>CMMN</w:t>
            </w:r>
            <w:r>
              <w:rPr>
                <w:sz w:val="20"/>
              </w:rPr>
              <w:t>DiagramElement</w:t>
            </w:r>
            <w:proofErr w:type="spellEnd"/>
            <w:r>
              <w:rPr>
                <w:sz w:val="20"/>
              </w:rPr>
              <w:t xml:space="preserve"> the label is attached to</w:t>
            </w:r>
            <w:r w:rsidR="00EF023C">
              <w:rPr>
                <w:sz w:val="20"/>
              </w:rPr>
              <w:t xml:space="preserve"> (see section 7.5)</w:t>
            </w:r>
            <w:r>
              <w:rPr>
                <w:sz w:val="20"/>
              </w:rPr>
              <w:t>. Start means “top” and end means “bottom”.</w:t>
            </w:r>
          </w:p>
        </w:tc>
      </w:tr>
    </w:tbl>
    <w:p w14:paraId="7B8AEC1E" w14:textId="77777777" w:rsidR="00011B4D" w:rsidRDefault="00011B4D" w:rsidP="00736D57">
      <w:pPr>
        <w:rPr>
          <w:b/>
        </w:rPr>
      </w:pPr>
    </w:p>
    <w:p w14:paraId="1B914332" w14:textId="77777777" w:rsidR="007D02BF" w:rsidRPr="007A77BF" w:rsidRDefault="007D02BF" w:rsidP="007D02BF">
      <w:pPr>
        <w:rPr>
          <w:b/>
          <w:bCs/>
          <w:szCs w:val="20"/>
        </w:rPr>
      </w:pPr>
      <w:r w:rsidRPr="007A77BF">
        <w:rPr>
          <w:b/>
          <w:szCs w:val="20"/>
        </w:rPr>
        <w:t xml:space="preserve">7.5 </w:t>
      </w:r>
      <w:r w:rsidRPr="007A77BF">
        <w:rPr>
          <w:b/>
          <w:bCs/>
          <w:szCs w:val="20"/>
        </w:rPr>
        <w:t>Notational Depiction Library and Abstract Element Resolutions</w:t>
      </w:r>
    </w:p>
    <w:p w14:paraId="2ECB983A" w14:textId="77777777" w:rsidR="007D02BF" w:rsidRPr="007A77BF" w:rsidRDefault="007D02BF" w:rsidP="007D02BF">
      <w:pPr>
        <w:rPr>
          <w:szCs w:val="20"/>
        </w:rPr>
      </w:pPr>
      <w:r w:rsidRPr="007A77BF">
        <w:rPr>
          <w:szCs w:val="20"/>
        </w:rPr>
        <w:t xml:space="preserve">As a notation, </w:t>
      </w:r>
      <w:r w:rsidR="007974EE">
        <w:rPr>
          <w:szCs w:val="20"/>
        </w:rPr>
        <w:t>CM</w:t>
      </w:r>
      <w:r w:rsidRPr="007A77BF">
        <w:rPr>
          <w:szCs w:val="20"/>
        </w:rPr>
        <w:t xml:space="preserve">MN specifies the depiction for each of the </w:t>
      </w:r>
      <w:r w:rsidR="007974EE">
        <w:rPr>
          <w:szCs w:val="20"/>
        </w:rPr>
        <w:t>CM</w:t>
      </w:r>
      <w:r w:rsidRPr="007A77BF">
        <w:rPr>
          <w:szCs w:val="20"/>
        </w:rPr>
        <w:t xml:space="preserve">MN elements. </w:t>
      </w:r>
    </w:p>
    <w:p w14:paraId="539BB259" w14:textId="4DE0733A" w:rsidR="007D02BF" w:rsidRPr="007A77BF" w:rsidRDefault="007D02BF" w:rsidP="007D02BF">
      <w:pPr>
        <w:rPr>
          <w:szCs w:val="20"/>
        </w:rPr>
      </w:pPr>
      <w:r w:rsidRPr="007A77BF">
        <w:rPr>
          <w:szCs w:val="20"/>
        </w:rPr>
        <w:t xml:space="preserve">Serializing a </w:t>
      </w:r>
      <w:r w:rsidR="007974EE">
        <w:rPr>
          <w:szCs w:val="20"/>
        </w:rPr>
        <w:t>CM</w:t>
      </w:r>
      <w:r w:rsidRPr="007A77BF">
        <w:rPr>
          <w:szCs w:val="20"/>
        </w:rPr>
        <w:t xml:space="preserve">MN diagram for interchange requires the specification of a collection of </w:t>
      </w:r>
      <w:proofErr w:type="spellStart"/>
      <w:r w:rsidRPr="007A77BF">
        <w:rPr>
          <w:szCs w:val="20"/>
        </w:rPr>
        <w:t>CMMNShape</w:t>
      </w:r>
      <w:proofErr w:type="spellEnd"/>
      <w:r w:rsidRPr="007A77BF">
        <w:rPr>
          <w:szCs w:val="20"/>
        </w:rPr>
        <w:t>(s) (see section 7.4.</w:t>
      </w:r>
      <w:r w:rsidR="006901C5">
        <w:rPr>
          <w:szCs w:val="20"/>
        </w:rPr>
        <w:t>6</w:t>
      </w:r>
      <w:r w:rsidRPr="007A77BF">
        <w:rPr>
          <w:szCs w:val="20"/>
        </w:rPr>
        <w:t xml:space="preserve">) and </w:t>
      </w:r>
      <w:proofErr w:type="spellStart"/>
      <w:r w:rsidRPr="007A77BF">
        <w:rPr>
          <w:szCs w:val="20"/>
        </w:rPr>
        <w:t>CMMNEdge</w:t>
      </w:r>
      <w:proofErr w:type="spellEnd"/>
      <w:r w:rsidRPr="007A77BF">
        <w:rPr>
          <w:szCs w:val="20"/>
        </w:rPr>
        <w:t>(s) (see section 7.4.</w:t>
      </w:r>
      <w:r w:rsidR="006901C5">
        <w:rPr>
          <w:szCs w:val="20"/>
        </w:rPr>
        <w:t>7</w:t>
      </w:r>
      <w:r w:rsidRPr="007A77BF">
        <w:rPr>
          <w:szCs w:val="20"/>
        </w:rPr>
        <w:t xml:space="preserve">) in the </w:t>
      </w:r>
      <w:proofErr w:type="spellStart"/>
      <w:r w:rsidRPr="007A77BF">
        <w:rPr>
          <w:szCs w:val="20"/>
        </w:rPr>
        <w:t>CMMNDiagram</w:t>
      </w:r>
      <w:proofErr w:type="spellEnd"/>
      <w:r w:rsidRPr="007A77BF">
        <w:rPr>
          <w:szCs w:val="20"/>
        </w:rPr>
        <w:t xml:space="preserve"> (see section 7.4.</w:t>
      </w:r>
      <w:r w:rsidR="006901C5">
        <w:rPr>
          <w:szCs w:val="20"/>
        </w:rPr>
        <w:t>4</w:t>
      </w:r>
      <w:r w:rsidRPr="007A77BF">
        <w:rPr>
          <w:szCs w:val="20"/>
        </w:rPr>
        <w:t xml:space="preserve">). The </w:t>
      </w:r>
      <w:proofErr w:type="spellStart"/>
      <w:r w:rsidRPr="007A77BF">
        <w:rPr>
          <w:szCs w:val="20"/>
        </w:rPr>
        <w:t>CMMNShape</w:t>
      </w:r>
      <w:proofErr w:type="spellEnd"/>
      <w:r w:rsidRPr="007A77BF">
        <w:rPr>
          <w:szCs w:val="20"/>
        </w:rPr>
        <w:t xml:space="preserve">(s) and </w:t>
      </w:r>
      <w:proofErr w:type="spellStart"/>
      <w:r w:rsidRPr="007A77BF">
        <w:rPr>
          <w:szCs w:val="20"/>
        </w:rPr>
        <w:lastRenderedPageBreak/>
        <w:t>CMMNEdge</w:t>
      </w:r>
      <w:proofErr w:type="spellEnd"/>
      <w:r w:rsidRPr="007A77BF">
        <w:rPr>
          <w:szCs w:val="20"/>
        </w:rPr>
        <w:t xml:space="preserve">(s) attributes must be populated in such a way as to allow the unambiguous rendering of the CMMN diagram by the receiving party. More specifically, the </w:t>
      </w:r>
      <w:proofErr w:type="spellStart"/>
      <w:r w:rsidRPr="007A77BF">
        <w:rPr>
          <w:szCs w:val="20"/>
        </w:rPr>
        <w:t>CMMNShape</w:t>
      </w:r>
      <w:proofErr w:type="spellEnd"/>
      <w:r w:rsidRPr="007A77BF">
        <w:rPr>
          <w:szCs w:val="20"/>
        </w:rPr>
        <w:t xml:space="preserve">(s) and </w:t>
      </w:r>
      <w:proofErr w:type="spellStart"/>
      <w:r w:rsidRPr="007A77BF">
        <w:rPr>
          <w:szCs w:val="20"/>
        </w:rPr>
        <w:t>CMMNEdge</w:t>
      </w:r>
      <w:proofErr w:type="spellEnd"/>
      <w:r w:rsidRPr="007A77BF">
        <w:rPr>
          <w:szCs w:val="20"/>
        </w:rPr>
        <w:t xml:space="preserve">(s) </w:t>
      </w:r>
      <w:r w:rsidR="007E17B6">
        <w:rPr>
          <w:szCs w:val="20"/>
        </w:rPr>
        <w:t>MUST</w:t>
      </w:r>
      <w:r w:rsidRPr="007A77BF">
        <w:rPr>
          <w:szCs w:val="20"/>
        </w:rPr>
        <w:t xml:space="preserve"> reference CMMN model element</w:t>
      </w:r>
      <w:r w:rsidR="007974EE">
        <w:rPr>
          <w:szCs w:val="20"/>
        </w:rPr>
        <w:t>s</w:t>
      </w:r>
      <w:r w:rsidRPr="007A77BF">
        <w:rPr>
          <w:szCs w:val="20"/>
        </w:rPr>
        <w:t xml:space="preserve">. If no </w:t>
      </w:r>
      <w:proofErr w:type="spellStart"/>
      <w:r w:rsidR="002325FE">
        <w:rPr>
          <w:szCs w:val="20"/>
        </w:rPr>
        <w:t>CMMN</w:t>
      </w:r>
      <w:r w:rsidRPr="007A77BF">
        <w:rPr>
          <w:szCs w:val="20"/>
        </w:rPr>
        <w:t>Element</w:t>
      </w:r>
      <w:proofErr w:type="spellEnd"/>
      <w:r w:rsidRPr="007A77BF">
        <w:rPr>
          <w:szCs w:val="20"/>
        </w:rPr>
        <w:t xml:space="preserve"> is referenced or if the reference is invalid, it is expected that this shape or edge should not be depicted. The only exception is Discretionary Association. For this</w:t>
      </w:r>
      <w:r w:rsidR="007974EE">
        <w:rPr>
          <w:szCs w:val="20"/>
        </w:rPr>
        <w:t xml:space="preserve"> kind of</w:t>
      </w:r>
      <w:r w:rsidRPr="007A77BF">
        <w:rPr>
          <w:szCs w:val="20"/>
        </w:rPr>
        <w:t xml:space="preserve"> link no </w:t>
      </w:r>
      <w:r w:rsidR="007974EE">
        <w:rPr>
          <w:szCs w:val="20"/>
        </w:rPr>
        <w:t xml:space="preserve">CMMN </w:t>
      </w:r>
      <w:r w:rsidRPr="007A77BF">
        <w:rPr>
          <w:szCs w:val="20"/>
        </w:rPr>
        <w:t xml:space="preserve">model element </w:t>
      </w:r>
      <w:r w:rsidR="007974EE">
        <w:rPr>
          <w:szCs w:val="20"/>
        </w:rPr>
        <w:t xml:space="preserve">exists </w:t>
      </w:r>
      <w:r w:rsidRPr="007A77BF">
        <w:rPr>
          <w:szCs w:val="20"/>
        </w:rPr>
        <w:t xml:space="preserve">since </w:t>
      </w:r>
      <w:r w:rsidR="007974EE">
        <w:rPr>
          <w:szCs w:val="20"/>
        </w:rPr>
        <w:t xml:space="preserve">the </w:t>
      </w:r>
      <w:proofErr w:type="spellStart"/>
      <w:r w:rsidR="007974EE">
        <w:rPr>
          <w:szCs w:val="20"/>
        </w:rPr>
        <w:t>CMMNEdge</w:t>
      </w:r>
      <w:proofErr w:type="spellEnd"/>
      <w:r w:rsidRPr="007A77BF">
        <w:rPr>
          <w:szCs w:val="20"/>
        </w:rPr>
        <w:t xml:space="preserve"> does</w:t>
      </w:r>
      <w:r w:rsidR="007974EE">
        <w:rPr>
          <w:szCs w:val="20"/>
        </w:rPr>
        <w:t xml:space="preserve"> not</w:t>
      </w:r>
      <w:r w:rsidRPr="007A77BF">
        <w:rPr>
          <w:szCs w:val="20"/>
        </w:rPr>
        <w:t xml:space="preserve"> depict any model element but rather a containment relation (i.e</w:t>
      </w:r>
      <w:r w:rsidRPr="006901C5">
        <w:rPr>
          <w:szCs w:val="20"/>
        </w:rPr>
        <w:t xml:space="preserve">. the Discretionary Item is linked to the </w:t>
      </w:r>
      <w:proofErr w:type="spellStart"/>
      <w:r w:rsidR="002325FE">
        <w:rPr>
          <w:szCs w:val="20"/>
        </w:rPr>
        <w:t>Human</w:t>
      </w:r>
      <w:r w:rsidR="00BA6DE3" w:rsidRPr="006901C5">
        <w:rPr>
          <w:szCs w:val="20"/>
        </w:rPr>
        <w:t>Task</w:t>
      </w:r>
      <w:proofErr w:type="spellEnd"/>
      <w:r w:rsidRPr="006901C5">
        <w:rPr>
          <w:szCs w:val="20"/>
        </w:rPr>
        <w:t xml:space="preserve"> having a Planning Table that contains this Discretionary Item).</w:t>
      </w:r>
      <w:r w:rsidR="007974EE" w:rsidRPr="006901C5">
        <w:rPr>
          <w:szCs w:val="20"/>
        </w:rPr>
        <w:t xml:space="preserve"> </w:t>
      </w:r>
      <w:r w:rsidR="003E6443" w:rsidRPr="006901C5">
        <w:rPr>
          <w:szCs w:val="20"/>
        </w:rPr>
        <w:t>See table 7.</w:t>
      </w:r>
      <w:r w:rsidR="006901C5" w:rsidRPr="006901C5">
        <w:rPr>
          <w:szCs w:val="20"/>
        </w:rPr>
        <w:t>18</w:t>
      </w:r>
      <w:r w:rsidR="003E6443" w:rsidRPr="006901C5">
        <w:rPr>
          <w:szCs w:val="20"/>
        </w:rPr>
        <w:t xml:space="preserve"> for</w:t>
      </w:r>
      <w:r w:rsidR="003E6443" w:rsidRPr="007A77BF">
        <w:rPr>
          <w:szCs w:val="20"/>
        </w:rPr>
        <w:t xml:space="preserve"> the depiction. </w:t>
      </w:r>
    </w:p>
    <w:p w14:paraId="1715F2E6" w14:textId="33BA7BA3" w:rsidR="007D02BF" w:rsidRPr="007A77BF" w:rsidRDefault="007D02BF" w:rsidP="007D02BF">
      <w:pPr>
        <w:rPr>
          <w:szCs w:val="20"/>
        </w:rPr>
      </w:pPr>
      <w:r w:rsidRPr="007A77BF">
        <w:rPr>
          <w:szCs w:val="20"/>
        </w:rPr>
        <w:t xml:space="preserve">When rendering a CMMN diagram, the correct depiction of a </w:t>
      </w:r>
      <w:proofErr w:type="spellStart"/>
      <w:r w:rsidRPr="007A77BF">
        <w:rPr>
          <w:szCs w:val="20"/>
        </w:rPr>
        <w:t>CMMNShape</w:t>
      </w:r>
      <w:proofErr w:type="spellEnd"/>
      <w:r w:rsidRPr="007A77BF">
        <w:rPr>
          <w:szCs w:val="20"/>
        </w:rPr>
        <w:t xml:space="preserve"> or </w:t>
      </w:r>
      <w:proofErr w:type="spellStart"/>
      <w:r w:rsidRPr="007A77BF">
        <w:rPr>
          <w:szCs w:val="20"/>
        </w:rPr>
        <w:t>CMMNEdge</w:t>
      </w:r>
      <w:proofErr w:type="spellEnd"/>
      <w:r w:rsidRPr="007A77BF">
        <w:rPr>
          <w:szCs w:val="20"/>
        </w:rPr>
        <w:t xml:space="preserve"> depends mainly on the referenced CMMN model element and its particular attributes and/or references. The purpose of this section is to: provide a library of the CMMN element depictions, and to provide an unambiguous resolution between the referenced CMMN model element [</w:t>
      </w:r>
      <w:proofErr w:type="spellStart"/>
      <w:r w:rsidR="002325FE">
        <w:rPr>
          <w:szCs w:val="20"/>
        </w:rPr>
        <w:t>CMMN</w:t>
      </w:r>
      <w:r w:rsidRPr="007A77BF">
        <w:rPr>
          <w:szCs w:val="20"/>
        </w:rPr>
        <w:t>Element</w:t>
      </w:r>
      <w:proofErr w:type="spellEnd"/>
      <w:r w:rsidRPr="007A77BF">
        <w:rPr>
          <w:szCs w:val="20"/>
        </w:rPr>
        <w:t>]</w:t>
      </w:r>
      <w:r w:rsidR="00E17886">
        <w:rPr>
          <w:szCs w:val="20"/>
        </w:rPr>
        <w:t xml:space="preserve"> </w:t>
      </w:r>
      <w:r w:rsidRPr="007A77BF">
        <w:rPr>
          <w:szCs w:val="20"/>
        </w:rPr>
        <w:t xml:space="preserve">and their depiction. Depiction resolution tables are provided below for both </w:t>
      </w:r>
      <w:proofErr w:type="spellStart"/>
      <w:r w:rsidRPr="007A77BF">
        <w:rPr>
          <w:szCs w:val="20"/>
        </w:rPr>
        <w:t>CMMNShape</w:t>
      </w:r>
      <w:proofErr w:type="spellEnd"/>
      <w:r w:rsidRPr="007A77BF">
        <w:rPr>
          <w:szCs w:val="20"/>
        </w:rPr>
        <w:t xml:space="preserve"> (Section </w:t>
      </w:r>
      <w:r w:rsidR="00B32203" w:rsidRPr="007A77BF">
        <w:rPr>
          <w:szCs w:val="20"/>
        </w:rPr>
        <w:t>7.5.2</w:t>
      </w:r>
      <w:r w:rsidRPr="007A77BF">
        <w:rPr>
          <w:szCs w:val="20"/>
        </w:rPr>
        <w:t xml:space="preserve">) and </w:t>
      </w:r>
      <w:proofErr w:type="spellStart"/>
      <w:r w:rsidR="00B32203" w:rsidRPr="007A77BF">
        <w:rPr>
          <w:szCs w:val="20"/>
        </w:rPr>
        <w:t>CM</w:t>
      </w:r>
      <w:r w:rsidRPr="007A77BF">
        <w:rPr>
          <w:szCs w:val="20"/>
        </w:rPr>
        <w:t>MNEdge</w:t>
      </w:r>
      <w:proofErr w:type="spellEnd"/>
      <w:r w:rsidRPr="007A77BF">
        <w:rPr>
          <w:szCs w:val="20"/>
        </w:rPr>
        <w:t xml:space="preserve"> (Section </w:t>
      </w:r>
      <w:r w:rsidR="00B32203" w:rsidRPr="007A77BF">
        <w:rPr>
          <w:szCs w:val="20"/>
        </w:rPr>
        <w:t>7.5</w:t>
      </w:r>
      <w:r w:rsidRPr="007A77BF">
        <w:rPr>
          <w:szCs w:val="20"/>
        </w:rPr>
        <w:t>.3).</w:t>
      </w:r>
    </w:p>
    <w:p w14:paraId="401430FB" w14:textId="77777777" w:rsidR="00B341B5" w:rsidRPr="007A77BF" w:rsidRDefault="00B32203" w:rsidP="00B341B5">
      <w:pPr>
        <w:rPr>
          <w:b/>
          <w:szCs w:val="20"/>
        </w:rPr>
      </w:pPr>
      <w:r w:rsidRPr="007A77BF">
        <w:rPr>
          <w:b/>
          <w:szCs w:val="20"/>
        </w:rPr>
        <w:t>7.5.1 Labels</w:t>
      </w:r>
    </w:p>
    <w:p w14:paraId="61A7D556" w14:textId="1B9A5F96" w:rsidR="00B341B5" w:rsidRPr="007A77BF" w:rsidRDefault="00B32203" w:rsidP="00B341B5">
      <w:pPr>
        <w:rPr>
          <w:szCs w:val="20"/>
        </w:rPr>
      </w:pPr>
      <w:r w:rsidRPr="007A77BF">
        <w:rPr>
          <w:szCs w:val="20"/>
        </w:rPr>
        <w:t xml:space="preserve">Both </w:t>
      </w:r>
      <w:proofErr w:type="spellStart"/>
      <w:r w:rsidRPr="007A77BF">
        <w:rPr>
          <w:szCs w:val="20"/>
        </w:rPr>
        <w:t>CMMNShape</w:t>
      </w:r>
      <w:proofErr w:type="spellEnd"/>
      <w:r w:rsidRPr="007A77BF">
        <w:rPr>
          <w:szCs w:val="20"/>
        </w:rPr>
        <w:t xml:space="preserve"> and </w:t>
      </w:r>
      <w:proofErr w:type="spellStart"/>
      <w:r w:rsidRPr="007A77BF">
        <w:rPr>
          <w:szCs w:val="20"/>
        </w:rPr>
        <w:t>CMMNEdge</w:t>
      </w:r>
      <w:proofErr w:type="spellEnd"/>
      <w:r w:rsidRPr="007A77BF">
        <w:rPr>
          <w:szCs w:val="20"/>
        </w:rPr>
        <w:t xml:space="preserve"> may have labels (its name</w:t>
      </w:r>
      <w:r w:rsidR="00E17886">
        <w:rPr>
          <w:szCs w:val="20"/>
        </w:rPr>
        <w:t xml:space="preserve"> attribute</w:t>
      </w:r>
      <w:r w:rsidRPr="007A77BF">
        <w:rPr>
          <w:szCs w:val="20"/>
        </w:rPr>
        <w:t xml:space="preserve">) placed </w:t>
      </w:r>
      <w:r w:rsidR="00BA6DE3">
        <w:rPr>
          <w:szCs w:val="20"/>
        </w:rPr>
        <w:t>on</w:t>
      </w:r>
      <w:r w:rsidRPr="007A77BF">
        <w:rPr>
          <w:szCs w:val="20"/>
        </w:rPr>
        <w:t xml:space="preserve"> the shape/edge, or above or below the shape/edge, in any direction or location, depending on the preference of the </w:t>
      </w:r>
      <w:proofErr w:type="spellStart"/>
      <w:r w:rsidRPr="007A77BF">
        <w:rPr>
          <w:szCs w:val="20"/>
        </w:rPr>
        <w:t>modeler</w:t>
      </w:r>
      <w:proofErr w:type="spellEnd"/>
      <w:r w:rsidRPr="007A77BF">
        <w:rPr>
          <w:szCs w:val="20"/>
        </w:rPr>
        <w:t xml:space="preserve"> or modeling tool vendor. </w:t>
      </w:r>
    </w:p>
    <w:p w14:paraId="7EB0415E" w14:textId="77777777" w:rsidR="00B341B5" w:rsidRPr="007A77BF" w:rsidRDefault="00B32203" w:rsidP="00B341B5">
      <w:r w:rsidRPr="007A77BF">
        <w:t xml:space="preserve">Labels are optional for </w:t>
      </w:r>
      <w:proofErr w:type="spellStart"/>
      <w:r w:rsidRPr="007A77BF">
        <w:t>CMMNShape</w:t>
      </w:r>
      <w:proofErr w:type="spellEnd"/>
      <w:r w:rsidRPr="007A77BF">
        <w:t xml:space="preserve"> and </w:t>
      </w:r>
      <w:proofErr w:type="spellStart"/>
      <w:r w:rsidRPr="007A77BF">
        <w:t>CMMNEdge</w:t>
      </w:r>
      <w:proofErr w:type="spellEnd"/>
      <w:r w:rsidRPr="007A77BF">
        <w:t xml:space="preserve">. When there is a label, the position of the label is specified by the bounds of the </w:t>
      </w:r>
      <w:proofErr w:type="spellStart"/>
      <w:r w:rsidRPr="007A77BF">
        <w:t>CMMNLabel</w:t>
      </w:r>
      <w:proofErr w:type="spellEnd"/>
      <w:r w:rsidRPr="007A77BF">
        <w:t xml:space="preserve"> of the </w:t>
      </w:r>
      <w:proofErr w:type="spellStart"/>
      <w:r w:rsidRPr="007A77BF">
        <w:t>CMMNShape</w:t>
      </w:r>
      <w:proofErr w:type="spellEnd"/>
      <w:r w:rsidRPr="007A77BF">
        <w:t xml:space="preserve"> or </w:t>
      </w:r>
      <w:proofErr w:type="spellStart"/>
      <w:r w:rsidRPr="007A77BF">
        <w:t>CMMNEdge</w:t>
      </w:r>
      <w:proofErr w:type="spellEnd"/>
      <w:r w:rsidRPr="007A77BF">
        <w:t xml:space="preserve">. Simply put, label visibility is defined by the presence of the </w:t>
      </w:r>
      <w:proofErr w:type="spellStart"/>
      <w:r w:rsidRPr="007A77BF">
        <w:t>CMMNLabel</w:t>
      </w:r>
      <w:proofErr w:type="spellEnd"/>
      <w:r w:rsidRPr="007A77BF">
        <w:t xml:space="preserve"> element.</w:t>
      </w:r>
    </w:p>
    <w:p w14:paraId="4AC8C063" w14:textId="77777777" w:rsidR="00B341B5" w:rsidRPr="007A77BF" w:rsidRDefault="00B32203" w:rsidP="00B341B5">
      <w:r w:rsidRPr="007A77BF">
        <w:t xml:space="preserve">The bounds of the </w:t>
      </w:r>
      <w:proofErr w:type="spellStart"/>
      <w:r w:rsidRPr="007A77BF">
        <w:t>CMMNLabel</w:t>
      </w:r>
      <w:proofErr w:type="spellEnd"/>
      <w:r w:rsidRPr="007A77BF">
        <w:t xml:space="preserve"> are optional and always relative to the containing </w:t>
      </w:r>
      <w:proofErr w:type="spellStart"/>
      <w:r w:rsidRPr="007A77BF">
        <w:t>CMMNDiagram's</w:t>
      </w:r>
      <w:proofErr w:type="spellEnd"/>
      <w:r w:rsidRPr="007A77BF">
        <w:t xml:space="preserve"> origin point. The depiction resolution tables provided below exemplify default label positions </w:t>
      </w:r>
      <w:r w:rsidR="00BA6DE3" w:rsidRPr="007A77BF">
        <w:t>if no bounds are provided</w:t>
      </w:r>
      <w:r w:rsidR="00BA6DE3">
        <w:t xml:space="preserve"> for the </w:t>
      </w:r>
      <w:proofErr w:type="spellStart"/>
      <w:r w:rsidR="00BA6DE3">
        <w:t>CMMNLabel</w:t>
      </w:r>
      <w:proofErr w:type="spellEnd"/>
      <w:r w:rsidR="00BA6DE3" w:rsidRPr="007A77BF">
        <w:t xml:space="preserve"> </w:t>
      </w:r>
      <w:r w:rsidR="00BA6DE3">
        <w:t>(</w:t>
      </w:r>
      <w:r w:rsidRPr="007A77BF">
        <w:t xml:space="preserve">for </w:t>
      </w:r>
      <w:proofErr w:type="spellStart"/>
      <w:r w:rsidRPr="007A77BF">
        <w:t>CMMNShape</w:t>
      </w:r>
      <w:proofErr w:type="spellEnd"/>
      <w:r w:rsidRPr="007A77BF">
        <w:t xml:space="preserve"> kinds (Section 7.5.2) and </w:t>
      </w:r>
      <w:proofErr w:type="spellStart"/>
      <w:r w:rsidRPr="007A77BF">
        <w:t>CMMNEdge</w:t>
      </w:r>
      <w:proofErr w:type="spellEnd"/>
      <w:r w:rsidRPr="007A77BF">
        <w:t xml:space="preserve"> kinds (Section 7.5.3)</w:t>
      </w:r>
      <w:r w:rsidR="00BA6DE3">
        <w:t>)</w:t>
      </w:r>
      <w:r w:rsidRPr="007A77BF">
        <w:t xml:space="preserve">. </w:t>
      </w:r>
    </w:p>
    <w:p w14:paraId="12897EF1" w14:textId="77777777" w:rsidR="00B341B5" w:rsidRPr="007A77BF" w:rsidRDefault="001233A9" w:rsidP="00B341B5">
      <w:r w:rsidRPr="007A77BF">
        <w:t xml:space="preserve">When the </w:t>
      </w:r>
      <w:proofErr w:type="spellStart"/>
      <w:r w:rsidR="00BA6DE3">
        <w:t>CMMNL</w:t>
      </w:r>
      <w:r w:rsidRPr="007A77BF">
        <w:t>abel</w:t>
      </w:r>
      <w:proofErr w:type="spellEnd"/>
      <w:r w:rsidRPr="007A77BF">
        <w:t xml:space="preserve"> is contained in a </w:t>
      </w:r>
      <w:proofErr w:type="spellStart"/>
      <w:r w:rsidRPr="007A77BF">
        <w:t>CMMNShape</w:t>
      </w:r>
      <w:proofErr w:type="spellEnd"/>
      <w:r w:rsidRPr="007A77BF">
        <w:t xml:space="preserve">, the text to display is the name of the </w:t>
      </w:r>
      <w:proofErr w:type="spellStart"/>
      <w:r w:rsidR="00BA6DE3">
        <w:t>CMMN</w:t>
      </w:r>
      <w:r w:rsidRPr="007A77BF">
        <w:t>Element</w:t>
      </w:r>
      <w:proofErr w:type="spellEnd"/>
      <w:r w:rsidRPr="007A77BF">
        <w:t>.</w:t>
      </w:r>
    </w:p>
    <w:p w14:paraId="3FD7A962" w14:textId="6661CAE0" w:rsidR="001233A9" w:rsidRPr="007A77BF" w:rsidRDefault="001233A9" w:rsidP="00B341B5">
      <w:r w:rsidRPr="007A77BF">
        <w:t xml:space="preserve">When the </w:t>
      </w:r>
      <w:proofErr w:type="spellStart"/>
      <w:r w:rsidR="00BA6DE3">
        <w:t>CMMNL</w:t>
      </w:r>
      <w:r w:rsidR="00BA6DE3" w:rsidRPr="007A77BF">
        <w:t>abel</w:t>
      </w:r>
      <w:proofErr w:type="spellEnd"/>
      <w:r w:rsidR="00BA6DE3" w:rsidRPr="007A77BF">
        <w:t xml:space="preserve"> </w:t>
      </w:r>
      <w:r w:rsidRPr="007A77BF">
        <w:t xml:space="preserve">is contained by a </w:t>
      </w:r>
      <w:proofErr w:type="spellStart"/>
      <w:r w:rsidRPr="007A77BF">
        <w:t>CMMNEdge</w:t>
      </w:r>
      <w:proofErr w:type="spellEnd"/>
      <w:r w:rsidRPr="007A77BF">
        <w:t xml:space="preserve"> </w:t>
      </w:r>
      <w:r w:rsidR="0070441B">
        <w:t>referencing</w:t>
      </w:r>
      <w:r w:rsidR="0070441B" w:rsidRPr="007A77BF">
        <w:t xml:space="preserve"> </w:t>
      </w:r>
      <w:r w:rsidRPr="007A77BF">
        <w:t xml:space="preserve">a </w:t>
      </w:r>
      <w:proofErr w:type="spellStart"/>
      <w:r w:rsidR="00BA6DE3">
        <w:t>CMMN</w:t>
      </w:r>
      <w:r w:rsidRPr="007A77BF">
        <w:t>Element</w:t>
      </w:r>
      <w:proofErr w:type="spellEnd"/>
      <w:r w:rsidRPr="007A77BF">
        <w:t xml:space="preserve"> (representi</w:t>
      </w:r>
      <w:r w:rsidR="009A6423">
        <w:t xml:space="preserve">ng an </w:t>
      </w:r>
      <w:proofErr w:type="spellStart"/>
      <w:r w:rsidR="009A6423">
        <w:t>OnPart</w:t>
      </w:r>
      <w:proofErr w:type="spellEnd"/>
      <w:r w:rsidR="009A6423">
        <w:t xml:space="preserve">) the name of that </w:t>
      </w:r>
      <w:proofErr w:type="spellStart"/>
      <w:r w:rsidR="009A6423">
        <w:t>O</w:t>
      </w:r>
      <w:r w:rsidRPr="007A77BF">
        <w:t>nPart</w:t>
      </w:r>
      <w:proofErr w:type="spellEnd"/>
      <w:r w:rsidRPr="007A77BF">
        <w:t xml:space="preserve"> is used as the label with</w:t>
      </w:r>
      <w:r w:rsidR="00BA6DE3">
        <w:t xml:space="preserve"> </w:t>
      </w:r>
      <w:r w:rsidR="003E49BF">
        <w:t>optionally</w:t>
      </w:r>
      <w:r w:rsidR="009A6423">
        <w:t xml:space="preserve"> the </w:t>
      </w:r>
      <w:proofErr w:type="spellStart"/>
      <w:r w:rsidR="00CE76E6">
        <w:t>S</w:t>
      </w:r>
      <w:r w:rsidRPr="007A77BF">
        <w:t>tandar</w:t>
      </w:r>
      <w:r w:rsidR="009A6423">
        <w:t>d</w:t>
      </w:r>
      <w:r w:rsidRPr="007A77BF">
        <w:t>Event</w:t>
      </w:r>
      <w:proofErr w:type="spellEnd"/>
      <w:r w:rsidRPr="007A77BF">
        <w:t xml:space="preserve"> name in brackets.</w:t>
      </w:r>
    </w:p>
    <w:p w14:paraId="4F89F988" w14:textId="77777777" w:rsidR="00D82B5A" w:rsidRDefault="00D82B5A" w:rsidP="00D82B5A">
      <w:pPr>
        <w:keepNext/>
      </w:pPr>
      <w:r>
        <w:rPr>
          <w:noProof/>
          <w:lang w:val="en-US"/>
        </w:rPr>
        <w:drawing>
          <wp:inline distT="0" distB="0" distL="0" distR="0" wp14:anchorId="10CF902A" wp14:editId="05DA61D8">
            <wp:extent cx="2457143" cy="8285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143" cy="828571"/>
                    </a:xfrm>
                    <a:prstGeom prst="rect">
                      <a:avLst/>
                    </a:prstGeom>
                  </pic:spPr>
                </pic:pic>
              </a:graphicData>
            </a:graphic>
          </wp:inline>
        </w:drawing>
      </w:r>
    </w:p>
    <w:p w14:paraId="7B36A394" w14:textId="77777777" w:rsidR="000848DD" w:rsidRDefault="00D82B5A" w:rsidP="00D82B5A">
      <w:pPr>
        <w:pStyle w:val="Caption"/>
        <w:rPr>
          <w:sz w:val="20"/>
          <w:szCs w:val="20"/>
        </w:rPr>
      </w:pPr>
      <w:r>
        <w:t xml:space="preserve">Figure 7.6 </w:t>
      </w:r>
      <w:proofErr w:type="spellStart"/>
      <w:r>
        <w:t>OnPart</w:t>
      </w:r>
      <w:proofErr w:type="spellEnd"/>
      <w:r>
        <w:t xml:space="preserve"> connector displaying the </w:t>
      </w:r>
      <w:proofErr w:type="spellStart"/>
      <w:r w:rsidR="009A6423">
        <w:t>O</w:t>
      </w:r>
      <w:r>
        <w:t>nPart</w:t>
      </w:r>
      <w:proofErr w:type="spellEnd"/>
      <w:r>
        <w:t xml:space="preserve"> name and the Standard Event</w:t>
      </w:r>
    </w:p>
    <w:p w14:paraId="7A2E6869" w14:textId="77777777" w:rsidR="001233A9" w:rsidRPr="007A77BF" w:rsidRDefault="001233A9" w:rsidP="00B32203">
      <w:pPr>
        <w:keepNext/>
        <w:rPr>
          <w:szCs w:val="20"/>
        </w:rPr>
      </w:pPr>
      <w:r w:rsidRPr="007A77BF">
        <w:rPr>
          <w:szCs w:val="20"/>
        </w:rPr>
        <w:t xml:space="preserve">When the </w:t>
      </w:r>
      <w:proofErr w:type="spellStart"/>
      <w:r w:rsidR="00BA6DE3">
        <w:t>CMMNL</w:t>
      </w:r>
      <w:r w:rsidR="00BA6DE3" w:rsidRPr="007A77BF">
        <w:t>abel</w:t>
      </w:r>
      <w:proofErr w:type="spellEnd"/>
      <w:r w:rsidR="00BA6DE3" w:rsidRPr="007A77BF">
        <w:t xml:space="preserve"> </w:t>
      </w:r>
      <w:r w:rsidRPr="007A77BF">
        <w:rPr>
          <w:szCs w:val="20"/>
        </w:rPr>
        <w:t xml:space="preserve">is contained by a </w:t>
      </w:r>
      <w:proofErr w:type="spellStart"/>
      <w:r w:rsidRPr="007A77BF">
        <w:rPr>
          <w:szCs w:val="20"/>
        </w:rPr>
        <w:t>CMMNEdge</w:t>
      </w:r>
      <w:proofErr w:type="spellEnd"/>
      <w:r w:rsidRPr="007A77BF">
        <w:rPr>
          <w:szCs w:val="20"/>
        </w:rPr>
        <w:t xml:space="preserve"> </w:t>
      </w:r>
      <w:r w:rsidR="0070441B">
        <w:rPr>
          <w:szCs w:val="20"/>
        </w:rPr>
        <w:t>not referencing a</w:t>
      </w:r>
      <w:r w:rsidRPr="007A77BF">
        <w:rPr>
          <w:szCs w:val="20"/>
        </w:rPr>
        <w:t xml:space="preserve"> </w:t>
      </w:r>
      <w:proofErr w:type="spellStart"/>
      <w:r w:rsidR="0097517F">
        <w:rPr>
          <w:szCs w:val="20"/>
        </w:rPr>
        <w:t>CMMN</w:t>
      </w:r>
      <w:r w:rsidRPr="007A77BF">
        <w:rPr>
          <w:szCs w:val="20"/>
        </w:rPr>
        <w:t>Element</w:t>
      </w:r>
      <w:proofErr w:type="spellEnd"/>
      <w:r w:rsidRPr="007A77BF">
        <w:rPr>
          <w:szCs w:val="20"/>
        </w:rPr>
        <w:t xml:space="preserve"> (</w:t>
      </w:r>
      <w:r w:rsidR="0070441B">
        <w:rPr>
          <w:szCs w:val="20"/>
        </w:rPr>
        <w:t xml:space="preserve">i.e. </w:t>
      </w:r>
      <w:r w:rsidRPr="007A77BF">
        <w:rPr>
          <w:szCs w:val="20"/>
        </w:rPr>
        <w:t xml:space="preserve">representing a </w:t>
      </w:r>
      <w:r w:rsidR="00BA6DE3">
        <w:rPr>
          <w:szCs w:val="20"/>
        </w:rPr>
        <w:t>D</w:t>
      </w:r>
      <w:r w:rsidRPr="007A77BF">
        <w:rPr>
          <w:szCs w:val="20"/>
        </w:rPr>
        <w:t xml:space="preserve">iscretionary </w:t>
      </w:r>
      <w:r w:rsidR="00BA6DE3">
        <w:rPr>
          <w:szCs w:val="20"/>
        </w:rPr>
        <w:t>A</w:t>
      </w:r>
      <w:r w:rsidRPr="007A77BF">
        <w:rPr>
          <w:szCs w:val="20"/>
        </w:rPr>
        <w:t>ssociation), no label should be displayed.</w:t>
      </w:r>
      <w:r w:rsidR="00BA6DE3">
        <w:rPr>
          <w:szCs w:val="20"/>
        </w:rPr>
        <w:t xml:space="preserve"> Simply put, no label should be displayed for Discretionary Associations.</w:t>
      </w:r>
    </w:p>
    <w:p w14:paraId="616889E4" w14:textId="51AE78F5" w:rsidR="001233A9" w:rsidRPr="007A77BF" w:rsidRDefault="00D82B5A" w:rsidP="00D82B5A">
      <w:pPr>
        <w:rPr>
          <w:b/>
          <w:szCs w:val="20"/>
        </w:rPr>
      </w:pPr>
      <w:r w:rsidRPr="007A77BF">
        <w:rPr>
          <w:b/>
          <w:szCs w:val="20"/>
        </w:rPr>
        <w:t xml:space="preserve">7.5.2 </w:t>
      </w:r>
      <w:proofErr w:type="spellStart"/>
      <w:r w:rsidRPr="007A77BF">
        <w:rPr>
          <w:b/>
          <w:szCs w:val="20"/>
        </w:rPr>
        <w:t>CMMNShape</w:t>
      </w:r>
      <w:proofErr w:type="spellEnd"/>
      <w:r w:rsidR="00284A44">
        <w:rPr>
          <w:b/>
          <w:szCs w:val="20"/>
        </w:rPr>
        <w:t xml:space="preserve"> Resolution</w:t>
      </w:r>
    </w:p>
    <w:p w14:paraId="027ED283" w14:textId="77777777" w:rsidR="00C154EC" w:rsidRPr="007A77BF" w:rsidRDefault="00D82B5A" w:rsidP="007D02BF">
      <w:pPr>
        <w:rPr>
          <w:szCs w:val="20"/>
        </w:rPr>
      </w:pPr>
      <w:proofErr w:type="spellStart"/>
      <w:r w:rsidRPr="007A77BF">
        <w:rPr>
          <w:szCs w:val="20"/>
        </w:rPr>
        <w:t>CMMNShape</w:t>
      </w:r>
      <w:proofErr w:type="spellEnd"/>
      <w:r w:rsidRPr="007A77BF">
        <w:rPr>
          <w:szCs w:val="20"/>
        </w:rPr>
        <w:t xml:space="preserve"> </w:t>
      </w:r>
      <w:r w:rsidR="005C424E" w:rsidRPr="007A77BF">
        <w:rPr>
          <w:szCs w:val="20"/>
        </w:rPr>
        <w:t xml:space="preserve">can be used to </w:t>
      </w:r>
      <w:r w:rsidRPr="007A77BF">
        <w:rPr>
          <w:szCs w:val="20"/>
        </w:rPr>
        <w:t xml:space="preserve">represent </w:t>
      </w:r>
      <w:proofErr w:type="spellStart"/>
      <w:r w:rsidR="005D2811" w:rsidRPr="007A77BF">
        <w:rPr>
          <w:szCs w:val="20"/>
        </w:rPr>
        <w:t>CasePlanModel</w:t>
      </w:r>
      <w:proofErr w:type="spellEnd"/>
      <w:r w:rsidR="005D2811" w:rsidRPr="007A77BF">
        <w:rPr>
          <w:szCs w:val="20"/>
        </w:rPr>
        <w:t xml:space="preserve">, </w:t>
      </w:r>
      <w:proofErr w:type="spellStart"/>
      <w:r w:rsidRPr="007A77BF">
        <w:rPr>
          <w:szCs w:val="20"/>
        </w:rPr>
        <w:t>PlanItem</w:t>
      </w:r>
      <w:proofErr w:type="spellEnd"/>
      <w:r w:rsidR="007129D0" w:rsidRPr="007A77BF">
        <w:rPr>
          <w:szCs w:val="20"/>
        </w:rPr>
        <w:t xml:space="preserve">, </w:t>
      </w:r>
      <w:proofErr w:type="spellStart"/>
      <w:r w:rsidR="007129D0" w:rsidRPr="007A77BF">
        <w:rPr>
          <w:szCs w:val="20"/>
        </w:rPr>
        <w:t>DiscretionaryItem</w:t>
      </w:r>
      <w:proofErr w:type="spellEnd"/>
      <w:r w:rsidR="005D2811" w:rsidRPr="007A77BF">
        <w:rPr>
          <w:szCs w:val="20"/>
        </w:rPr>
        <w:t>,</w:t>
      </w:r>
      <w:r w:rsidR="007129D0" w:rsidRPr="007A77BF">
        <w:rPr>
          <w:szCs w:val="20"/>
        </w:rPr>
        <w:t xml:space="preserve"> </w:t>
      </w:r>
      <w:proofErr w:type="spellStart"/>
      <w:r w:rsidR="003E6443" w:rsidRPr="007A77BF">
        <w:rPr>
          <w:szCs w:val="20"/>
        </w:rPr>
        <w:t>E</w:t>
      </w:r>
      <w:r w:rsidR="005D2811" w:rsidRPr="007A77BF">
        <w:rPr>
          <w:szCs w:val="20"/>
        </w:rPr>
        <w:t>ntry</w:t>
      </w:r>
      <w:r w:rsidR="003E6443" w:rsidRPr="007A77BF">
        <w:rPr>
          <w:szCs w:val="20"/>
        </w:rPr>
        <w:t>C</w:t>
      </w:r>
      <w:r w:rsidR="005D2811" w:rsidRPr="007A77BF">
        <w:rPr>
          <w:szCs w:val="20"/>
        </w:rPr>
        <w:t>riterion</w:t>
      </w:r>
      <w:proofErr w:type="spellEnd"/>
      <w:r w:rsidR="00501316" w:rsidRPr="007A77BF">
        <w:rPr>
          <w:szCs w:val="20"/>
        </w:rPr>
        <w:t>,</w:t>
      </w:r>
      <w:r w:rsidR="005D2811" w:rsidRPr="007A77BF">
        <w:rPr>
          <w:szCs w:val="20"/>
        </w:rPr>
        <w:t xml:space="preserve"> </w:t>
      </w:r>
      <w:proofErr w:type="spellStart"/>
      <w:r w:rsidR="003E6443" w:rsidRPr="007A77BF">
        <w:rPr>
          <w:szCs w:val="20"/>
        </w:rPr>
        <w:t>E</w:t>
      </w:r>
      <w:r w:rsidR="005D2811" w:rsidRPr="007A77BF">
        <w:rPr>
          <w:szCs w:val="20"/>
        </w:rPr>
        <w:t>xit</w:t>
      </w:r>
      <w:r w:rsidR="003E6443" w:rsidRPr="007A77BF">
        <w:rPr>
          <w:szCs w:val="20"/>
        </w:rPr>
        <w:t>C</w:t>
      </w:r>
      <w:r w:rsidR="005D2811" w:rsidRPr="007A77BF">
        <w:rPr>
          <w:szCs w:val="20"/>
        </w:rPr>
        <w:t>riterion</w:t>
      </w:r>
      <w:proofErr w:type="spellEnd"/>
      <w:r w:rsidR="00501316" w:rsidRPr="007A77BF">
        <w:rPr>
          <w:szCs w:val="20"/>
        </w:rPr>
        <w:t xml:space="preserve"> and </w:t>
      </w:r>
      <w:proofErr w:type="spellStart"/>
      <w:r w:rsidR="00501316" w:rsidRPr="007A77BF">
        <w:rPr>
          <w:szCs w:val="20"/>
        </w:rPr>
        <w:t>CaseFileItem</w:t>
      </w:r>
      <w:proofErr w:type="spellEnd"/>
      <w:r w:rsidR="00501316" w:rsidRPr="007A77BF">
        <w:rPr>
          <w:szCs w:val="20"/>
        </w:rPr>
        <w:t>.</w:t>
      </w:r>
    </w:p>
    <w:p w14:paraId="565EA788" w14:textId="7F77DF20" w:rsidR="00075F4E" w:rsidRPr="007A77BF" w:rsidRDefault="00CE76E6" w:rsidP="007D02BF">
      <w:pPr>
        <w:rPr>
          <w:b/>
          <w:szCs w:val="20"/>
        </w:rPr>
      </w:pPr>
      <w:r>
        <w:rPr>
          <w:b/>
          <w:szCs w:val="20"/>
        </w:rPr>
        <w:t xml:space="preserve">7.5.2.1 </w:t>
      </w:r>
      <w:r w:rsidR="00075F4E" w:rsidRPr="007A77BF">
        <w:rPr>
          <w:b/>
          <w:szCs w:val="20"/>
        </w:rPr>
        <w:t>Case Plan Model</w:t>
      </w:r>
    </w:p>
    <w:p w14:paraId="084DF23D" w14:textId="77777777" w:rsidR="00501316" w:rsidRPr="007A77BF" w:rsidRDefault="00CE3685" w:rsidP="00533DE7">
      <w:pPr>
        <w:rPr>
          <w:szCs w:val="20"/>
        </w:rPr>
      </w:pPr>
      <w:r>
        <w:rPr>
          <w:szCs w:val="20"/>
        </w:rPr>
        <w:t xml:space="preserve">A </w:t>
      </w:r>
      <w:proofErr w:type="spellStart"/>
      <w:r>
        <w:rPr>
          <w:szCs w:val="20"/>
        </w:rPr>
        <w:t>CMMNShape</w:t>
      </w:r>
      <w:proofErr w:type="spellEnd"/>
      <w:r>
        <w:rPr>
          <w:szCs w:val="20"/>
        </w:rPr>
        <w:t xml:space="preserve"> </w:t>
      </w:r>
      <w:r w:rsidR="009A6423">
        <w:rPr>
          <w:szCs w:val="20"/>
        </w:rPr>
        <w:t>referring</w:t>
      </w:r>
      <w:r w:rsidR="00BC4C82" w:rsidRPr="007A77BF">
        <w:rPr>
          <w:szCs w:val="20"/>
        </w:rPr>
        <w:t xml:space="preserve"> </w:t>
      </w:r>
      <w:r w:rsidR="00501316" w:rsidRPr="007A77BF">
        <w:rPr>
          <w:szCs w:val="20"/>
        </w:rPr>
        <w:t xml:space="preserve">a </w:t>
      </w:r>
      <w:proofErr w:type="spellStart"/>
      <w:r w:rsidR="00501316" w:rsidRPr="007A77BF">
        <w:rPr>
          <w:szCs w:val="20"/>
        </w:rPr>
        <w:t>CasePlanModel</w:t>
      </w:r>
      <w:proofErr w:type="spellEnd"/>
      <w:r w:rsidR="00501316" w:rsidRPr="007A77BF">
        <w:rPr>
          <w:szCs w:val="20"/>
        </w:rPr>
        <w:t xml:space="preserve"> </w:t>
      </w:r>
      <w:r w:rsidR="00533DE7">
        <w:rPr>
          <w:szCs w:val="20"/>
        </w:rPr>
        <w:t xml:space="preserve">doesn’t need any further </w:t>
      </w:r>
      <w:proofErr w:type="spellStart"/>
      <w:r w:rsidR="00533DE7">
        <w:rPr>
          <w:szCs w:val="20"/>
        </w:rPr>
        <w:t>CMMNShape</w:t>
      </w:r>
      <w:proofErr w:type="spellEnd"/>
      <w:r w:rsidR="00533DE7">
        <w:rPr>
          <w:szCs w:val="20"/>
        </w:rPr>
        <w:t xml:space="preserve"> attributes to specify its </w:t>
      </w:r>
      <w:r w:rsidR="00BC4C82">
        <w:rPr>
          <w:szCs w:val="20"/>
        </w:rPr>
        <w:t>depiction</w:t>
      </w:r>
      <w:r w:rsidR="00533DE7">
        <w:rPr>
          <w:szCs w:val="20"/>
        </w:rPr>
        <w:t>.</w:t>
      </w:r>
    </w:p>
    <w:p w14:paraId="3152D2DF" w14:textId="77777777" w:rsidR="006D2993" w:rsidRDefault="006D2993" w:rsidP="006D2993">
      <w:pPr>
        <w:pStyle w:val="Caption"/>
        <w:keepNext/>
      </w:pPr>
      <w:r>
        <w:t>Table 7.</w:t>
      </w:r>
      <w:fldSimple w:instr=" SEQ Table \* ARABIC ">
        <w:r w:rsidR="007F379B">
          <w:rPr>
            <w:noProof/>
          </w:rPr>
          <w:t>8</w:t>
        </w:r>
      </w:fldSimple>
      <w:r>
        <w:t xml:space="preserve"> </w:t>
      </w:r>
      <w:r w:rsidRPr="00807AEF">
        <w:t>Depiction Resolution for</w:t>
      </w:r>
      <w:r w:rsidR="008500D6">
        <w:t xml:space="preserve"> </w:t>
      </w:r>
      <w:proofErr w:type="spellStart"/>
      <w:r w:rsidRPr="00807AEF">
        <w:t>CasePlanModel</w:t>
      </w:r>
      <w:proofErr w:type="spellEnd"/>
    </w:p>
    <w:tbl>
      <w:tblPr>
        <w:tblStyle w:val="TableGrid"/>
        <w:tblW w:w="10795" w:type="dxa"/>
        <w:tblLook w:val="04A0" w:firstRow="1" w:lastRow="0" w:firstColumn="1" w:lastColumn="0" w:noHBand="0" w:noVBand="1"/>
      </w:tblPr>
      <w:tblGrid>
        <w:gridCol w:w="2787"/>
        <w:gridCol w:w="2788"/>
        <w:gridCol w:w="5220"/>
      </w:tblGrid>
      <w:tr w:rsidR="005D2811" w:rsidRPr="005C424E" w14:paraId="732E78A3" w14:textId="77777777" w:rsidTr="004277D9">
        <w:tc>
          <w:tcPr>
            <w:tcW w:w="2787" w:type="dxa"/>
          </w:tcPr>
          <w:p w14:paraId="51707E24" w14:textId="77777777" w:rsidR="005D2811" w:rsidRPr="005C424E" w:rsidRDefault="00CE3685" w:rsidP="00533DE7">
            <w:pPr>
              <w:rPr>
                <w:b/>
                <w:sz w:val="20"/>
                <w:szCs w:val="20"/>
              </w:rPr>
            </w:pPr>
            <w:proofErr w:type="spellStart"/>
            <w:r>
              <w:rPr>
                <w:b/>
                <w:sz w:val="20"/>
                <w:szCs w:val="20"/>
              </w:rPr>
              <w:t>CMMN</w:t>
            </w:r>
            <w:r w:rsidR="00533DE7">
              <w:rPr>
                <w:b/>
                <w:sz w:val="20"/>
                <w:szCs w:val="20"/>
              </w:rPr>
              <w:t>Element</w:t>
            </w:r>
            <w:proofErr w:type="spellEnd"/>
          </w:p>
        </w:tc>
        <w:tc>
          <w:tcPr>
            <w:tcW w:w="2788" w:type="dxa"/>
          </w:tcPr>
          <w:p w14:paraId="63A40FB4" w14:textId="77777777" w:rsidR="005D2811" w:rsidRPr="005C424E" w:rsidRDefault="00CE3685" w:rsidP="000C2F35">
            <w:pPr>
              <w:rPr>
                <w:b/>
                <w:sz w:val="20"/>
                <w:szCs w:val="20"/>
              </w:rPr>
            </w:pPr>
            <w:proofErr w:type="spellStart"/>
            <w:r>
              <w:rPr>
                <w:b/>
                <w:sz w:val="20"/>
                <w:szCs w:val="20"/>
              </w:rPr>
              <w:t>CMMN</w:t>
            </w:r>
            <w:r w:rsidR="005D2811" w:rsidRPr="005C424E">
              <w:rPr>
                <w:b/>
                <w:sz w:val="20"/>
                <w:szCs w:val="20"/>
              </w:rPr>
              <w:t>Shape</w:t>
            </w:r>
            <w:proofErr w:type="spellEnd"/>
            <w:r w:rsidR="005D2811" w:rsidRPr="005C424E">
              <w:rPr>
                <w:b/>
                <w:sz w:val="20"/>
                <w:szCs w:val="20"/>
              </w:rPr>
              <w:t xml:space="preserve"> attributes</w:t>
            </w:r>
          </w:p>
        </w:tc>
        <w:tc>
          <w:tcPr>
            <w:tcW w:w="5220" w:type="dxa"/>
          </w:tcPr>
          <w:p w14:paraId="27FB6A6C" w14:textId="77777777" w:rsidR="005D2811" w:rsidRPr="005C424E" w:rsidRDefault="005D2811" w:rsidP="00F176BB">
            <w:pPr>
              <w:jc w:val="center"/>
              <w:rPr>
                <w:b/>
                <w:sz w:val="20"/>
                <w:szCs w:val="20"/>
              </w:rPr>
            </w:pPr>
            <w:r w:rsidRPr="005C424E">
              <w:rPr>
                <w:b/>
                <w:sz w:val="20"/>
                <w:szCs w:val="20"/>
              </w:rPr>
              <w:t>Depiction</w:t>
            </w:r>
          </w:p>
        </w:tc>
      </w:tr>
      <w:tr w:rsidR="005D2811" w14:paraId="38998970" w14:textId="77777777" w:rsidTr="004277D9">
        <w:trPr>
          <w:trHeight w:val="3050"/>
        </w:trPr>
        <w:tc>
          <w:tcPr>
            <w:tcW w:w="2787" w:type="dxa"/>
          </w:tcPr>
          <w:p w14:paraId="58D70963" w14:textId="77777777" w:rsidR="005D2811" w:rsidRDefault="00533DE7" w:rsidP="007D02BF">
            <w:pPr>
              <w:rPr>
                <w:sz w:val="20"/>
                <w:szCs w:val="20"/>
              </w:rPr>
            </w:pPr>
            <w:proofErr w:type="spellStart"/>
            <w:r>
              <w:rPr>
                <w:sz w:val="20"/>
                <w:szCs w:val="20"/>
              </w:rPr>
              <w:lastRenderedPageBreak/>
              <w:t>CasePlanModel</w:t>
            </w:r>
            <w:proofErr w:type="spellEnd"/>
          </w:p>
        </w:tc>
        <w:tc>
          <w:tcPr>
            <w:tcW w:w="2788" w:type="dxa"/>
          </w:tcPr>
          <w:p w14:paraId="4C9004B0" w14:textId="77777777" w:rsidR="005D2811" w:rsidRDefault="005D2811" w:rsidP="007D02BF">
            <w:pPr>
              <w:rPr>
                <w:sz w:val="20"/>
                <w:szCs w:val="20"/>
              </w:rPr>
            </w:pPr>
            <w:r>
              <w:rPr>
                <w:sz w:val="20"/>
                <w:szCs w:val="20"/>
              </w:rPr>
              <w:t>None</w:t>
            </w:r>
          </w:p>
        </w:tc>
        <w:tc>
          <w:tcPr>
            <w:tcW w:w="5220" w:type="dxa"/>
          </w:tcPr>
          <w:p w14:paraId="4C10B917" w14:textId="77777777" w:rsidR="005D2811" w:rsidRDefault="004277D9" w:rsidP="007D02BF">
            <w:pPr>
              <w:rPr>
                <w:sz w:val="20"/>
                <w:szCs w:val="20"/>
              </w:rPr>
            </w:pPr>
            <w:r>
              <w:rPr>
                <w:noProof/>
                <w:lang w:val="en-US"/>
              </w:rPr>
              <w:drawing>
                <wp:inline distT="0" distB="0" distL="0" distR="0" wp14:anchorId="25E852FE" wp14:editId="5CC4A49A">
                  <wp:extent cx="3161905" cy="1885714"/>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905" cy="1885714"/>
                          </a:xfrm>
                          <a:prstGeom prst="rect">
                            <a:avLst/>
                          </a:prstGeom>
                        </pic:spPr>
                      </pic:pic>
                    </a:graphicData>
                  </a:graphic>
                </wp:inline>
              </w:drawing>
            </w:r>
          </w:p>
        </w:tc>
      </w:tr>
    </w:tbl>
    <w:p w14:paraId="753A5E9B" w14:textId="77777777" w:rsidR="00CE3685" w:rsidRDefault="00CE3685" w:rsidP="00CE3685">
      <w:pPr>
        <w:rPr>
          <w:szCs w:val="20"/>
        </w:rPr>
      </w:pPr>
    </w:p>
    <w:p w14:paraId="5B4C671A" w14:textId="34B7C84F" w:rsidR="00075F4E" w:rsidRPr="007A77BF" w:rsidRDefault="00CE76E6" w:rsidP="005D2811">
      <w:pPr>
        <w:rPr>
          <w:b/>
          <w:szCs w:val="20"/>
        </w:rPr>
      </w:pPr>
      <w:r>
        <w:rPr>
          <w:b/>
          <w:szCs w:val="20"/>
        </w:rPr>
        <w:t xml:space="preserve">7.5.2.2 </w:t>
      </w:r>
      <w:r w:rsidR="00075F4E" w:rsidRPr="007A77BF">
        <w:rPr>
          <w:b/>
          <w:szCs w:val="20"/>
        </w:rPr>
        <w:t>Plan Item</w:t>
      </w:r>
      <w:r w:rsidR="00533DE7">
        <w:rPr>
          <w:b/>
          <w:szCs w:val="20"/>
        </w:rPr>
        <w:t xml:space="preserve"> and Discretionary Items</w:t>
      </w:r>
    </w:p>
    <w:p w14:paraId="1D1C47F5" w14:textId="27D94882" w:rsidR="00533DE7" w:rsidRDefault="005D2811" w:rsidP="005D2811">
      <w:pPr>
        <w:rPr>
          <w:szCs w:val="20"/>
        </w:rPr>
      </w:pPr>
      <w:r w:rsidRPr="007A77BF">
        <w:rPr>
          <w:szCs w:val="20"/>
        </w:rPr>
        <w:t xml:space="preserve">When </w:t>
      </w:r>
      <w:r w:rsidR="00671252">
        <w:rPr>
          <w:szCs w:val="20"/>
        </w:rPr>
        <w:t>a</w:t>
      </w:r>
      <w:r w:rsidR="00671252" w:rsidRPr="00671252">
        <w:rPr>
          <w:szCs w:val="20"/>
        </w:rPr>
        <w:t xml:space="preserve"> </w:t>
      </w:r>
      <w:proofErr w:type="spellStart"/>
      <w:r w:rsidR="00671252" w:rsidRPr="00671252">
        <w:rPr>
          <w:szCs w:val="20"/>
        </w:rPr>
        <w:t>CMMNShape</w:t>
      </w:r>
      <w:proofErr w:type="spellEnd"/>
      <w:r w:rsidR="00671252" w:rsidRPr="00671252">
        <w:rPr>
          <w:szCs w:val="20"/>
        </w:rPr>
        <w:t xml:space="preserve"> </w:t>
      </w:r>
      <w:r w:rsidR="00671252">
        <w:rPr>
          <w:szCs w:val="20"/>
        </w:rPr>
        <w:t xml:space="preserve">is </w:t>
      </w:r>
      <w:r w:rsidRPr="007A77BF">
        <w:rPr>
          <w:szCs w:val="20"/>
        </w:rPr>
        <w:t xml:space="preserve">used to depict </w:t>
      </w:r>
      <w:r w:rsidR="00671252">
        <w:rPr>
          <w:szCs w:val="20"/>
        </w:rPr>
        <w:t xml:space="preserve">a </w:t>
      </w:r>
      <w:proofErr w:type="spellStart"/>
      <w:r w:rsidRPr="007A77BF">
        <w:rPr>
          <w:szCs w:val="20"/>
        </w:rPr>
        <w:t>PlanItem</w:t>
      </w:r>
      <w:proofErr w:type="spellEnd"/>
      <w:r w:rsidR="00533DE7">
        <w:rPr>
          <w:szCs w:val="20"/>
        </w:rPr>
        <w:t xml:space="preserve"> or a </w:t>
      </w:r>
      <w:proofErr w:type="spellStart"/>
      <w:r w:rsidR="00C1640F">
        <w:rPr>
          <w:szCs w:val="20"/>
        </w:rPr>
        <w:t>Discretionary</w:t>
      </w:r>
      <w:r w:rsidR="00533DE7">
        <w:rPr>
          <w:szCs w:val="20"/>
        </w:rPr>
        <w:t>Item</w:t>
      </w:r>
      <w:proofErr w:type="spellEnd"/>
      <w:r w:rsidRPr="007A77BF">
        <w:rPr>
          <w:szCs w:val="20"/>
        </w:rPr>
        <w:t>, th</w:t>
      </w:r>
      <w:r w:rsidR="003E6443" w:rsidRPr="007A77BF">
        <w:rPr>
          <w:szCs w:val="20"/>
        </w:rPr>
        <w:t>e actual</w:t>
      </w:r>
      <w:r w:rsidRPr="007A77BF">
        <w:rPr>
          <w:szCs w:val="20"/>
        </w:rPr>
        <w:t xml:space="preserve"> </w:t>
      </w:r>
      <w:r w:rsidR="0070710E">
        <w:rPr>
          <w:szCs w:val="20"/>
        </w:rPr>
        <w:t>shape</w:t>
      </w:r>
      <w:r w:rsidRPr="007A77BF">
        <w:rPr>
          <w:szCs w:val="20"/>
        </w:rPr>
        <w:t xml:space="preserve"> is determined by</w:t>
      </w:r>
      <w:r w:rsidR="00671252">
        <w:rPr>
          <w:szCs w:val="20"/>
        </w:rPr>
        <w:t>:</w:t>
      </w:r>
      <w:r w:rsidRPr="007A77BF">
        <w:rPr>
          <w:szCs w:val="20"/>
        </w:rPr>
        <w:t xml:space="preserve"> the referred </w:t>
      </w:r>
      <w:proofErr w:type="spellStart"/>
      <w:r w:rsidRPr="007A77BF">
        <w:rPr>
          <w:szCs w:val="20"/>
        </w:rPr>
        <w:t>PlanItemDefinition</w:t>
      </w:r>
      <w:proofErr w:type="spellEnd"/>
      <w:r w:rsidR="00533DE7">
        <w:rPr>
          <w:szCs w:val="20"/>
        </w:rPr>
        <w:t>.</w:t>
      </w:r>
      <w:r w:rsidR="00D26D96">
        <w:rPr>
          <w:szCs w:val="20"/>
        </w:rPr>
        <w:t xml:space="preserve"> </w:t>
      </w:r>
      <w:proofErr w:type="spellStart"/>
      <w:r w:rsidR="00D26D96">
        <w:rPr>
          <w:szCs w:val="20"/>
        </w:rPr>
        <w:t>PlanItem</w:t>
      </w:r>
      <w:proofErr w:type="spellEnd"/>
      <w:r w:rsidR="00D26D96">
        <w:rPr>
          <w:szCs w:val="20"/>
        </w:rPr>
        <w:t xml:space="preserve"> are displayed with a solid border while </w:t>
      </w:r>
      <w:proofErr w:type="spellStart"/>
      <w:r w:rsidR="00D26D96">
        <w:rPr>
          <w:szCs w:val="20"/>
        </w:rPr>
        <w:t>Discretiona</w:t>
      </w:r>
      <w:r w:rsidR="0072184D">
        <w:rPr>
          <w:szCs w:val="20"/>
        </w:rPr>
        <w:t>r</w:t>
      </w:r>
      <w:r w:rsidR="00D26D96">
        <w:rPr>
          <w:szCs w:val="20"/>
        </w:rPr>
        <w:t>yItem</w:t>
      </w:r>
      <w:proofErr w:type="spellEnd"/>
      <w:r w:rsidR="00D26D96">
        <w:rPr>
          <w:szCs w:val="20"/>
        </w:rPr>
        <w:t xml:space="preserve"> are displayed with a dashed border</w:t>
      </w:r>
      <w:r w:rsidR="001A6BE9">
        <w:rPr>
          <w:szCs w:val="20"/>
        </w:rPr>
        <w:t>.</w:t>
      </w:r>
    </w:p>
    <w:p w14:paraId="610150FA" w14:textId="77777777" w:rsidR="00E9322F" w:rsidRDefault="00E9322F" w:rsidP="00E9322F">
      <w:pPr>
        <w:pStyle w:val="Caption"/>
        <w:keepNext/>
      </w:pPr>
      <w:r>
        <w:t>Table 7.</w:t>
      </w:r>
      <w:fldSimple w:instr=" SEQ Table \* ARABIC ">
        <w:r w:rsidR="007F379B">
          <w:rPr>
            <w:noProof/>
          </w:rPr>
          <w:t>9</w:t>
        </w:r>
      </w:fldSimple>
      <w:r>
        <w:t xml:space="preserve"> Depiction for </w:t>
      </w:r>
      <w:proofErr w:type="spellStart"/>
      <w:r>
        <w:t>PlanItem</w:t>
      </w:r>
      <w:proofErr w:type="spellEnd"/>
      <w:r>
        <w:t xml:space="preserve"> and </w:t>
      </w:r>
      <w:proofErr w:type="spellStart"/>
      <w:r>
        <w:t>DiscretionaryItem</w:t>
      </w:r>
      <w:proofErr w:type="spellEnd"/>
    </w:p>
    <w:tbl>
      <w:tblPr>
        <w:tblStyle w:val="TableGrid"/>
        <w:tblW w:w="10975" w:type="dxa"/>
        <w:tblLayout w:type="fixed"/>
        <w:tblLook w:val="04A0" w:firstRow="1" w:lastRow="0" w:firstColumn="1" w:lastColumn="0" w:noHBand="0" w:noVBand="1"/>
      </w:tblPr>
      <w:tblGrid>
        <w:gridCol w:w="1797"/>
        <w:gridCol w:w="1798"/>
        <w:gridCol w:w="3690"/>
        <w:gridCol w:w="3690"/>
      </w:tblGrid>
      <w:tr w:rsidR="009667E7" w:rsidRPr="000B209E" w14:paraId="444A358A" w14:textId="77777777" w:rsidTr="002437A9">
        <w:tc>
          <w:tcPr>
            <w:tcW w:w="1797" w:type="dxa"/>
            <w:vMerge w:val="restart"/>
          </w:tcPr>
          <w:p w14:paraId="0A8C71E5" w14:textId="77777777" w:rsidR="009667E7" w:rsidRPr="000B209E" w:rsidRDefault="009667E7" w:rsidP="00533DE7">
            <w:pPr>
              <w:rPr>
                <w:b/>
                <w:sz w:val="20"/>
                <w:szCs w:val="20"/>
              </w:rPr>
            </w:pPr>
            <w:proofErr w:type="spellStart"/>
            <w:r>
              <w:rPr>
                <w:b/>
                <w:sz w:val="20"/>
                <w:szCs w:val="20"/>
              </w:rPr>
              <w:t>PlanItemD</w:t>
            </w:r>
            <w:r w:rsidRPr="000B209E">
              <w:rPr>
                <w:b/>
                <w:sz w:val="20"/>
                <w:szCs w:val="20"/>
              </w:rPr>
              <w:t>efinition</w:t>
            </w:r>
            <w:proofErr w:type="spellEnd"/>
          </w:p>
        </w:tc>
        <w:tc>
          <w:tcPr>
            <w:tcW w:w="1798" w:type="dxa"/>
            <w:vMerge w:val="restart"/>
          </w:tcPr>
          <w:p w14:paraId="48FA2752" w14:textId="77777777" w:rsidR="009667E7" w:rsidRPr="000B209E" w:rsidRDefault="009667E7" w:rsidP="00533DE7">
            <w:pPr>
              <w:rPr>
                <w:b/>
                <w:sz w:val="20"/>
                <w:szCs w:val="20"/>
              </w:rPr>
            </w:pPr>
            <w:proofErr w:type="spellStart"/>
            <w:r>
              <w:rPr>
                <w:b/>
                <w:sz w:val="20"/>
                <w:szCs w:val="20"/>
              </w:rPr>
              <w:t>CMMNShape</w:t>
            </w:r>
            <w:proofErr w:type="spellEnd"/>
            <w:r>
              <w:rPr>
                <w:b/>
                <w:sz w:val="20"/>
                <w:szCs w:val="20"/>
              </w:rPr>
              <w:t xml:space="preserve"> Attributes</w:t>
            </w:r>
          </w:p>
        </w:tc>
        <w:tc>
          <w:tcPr>
            <w:tcW w:w="7380" w:type="dxa"/>
            <w:gridSpan w:val="2"/>
          </w:tcPr>
          <w:p w14:paraId="3FC3596B" w14:textId="77777777" w:rsidR="009667E7" w:rsidRPr="000B209E" w:rsidRDefault="009667E7" w:rsidP="00533DE7">
            <w:pPr>
              <w:jc w:val="center"/>
              <w:rPr>
                <w:b/>
                <w:sz w:val="20"/>
                <w:szCs w:val="20"/>
              </w:rPr>
            </w:pPr>
            <w:r>
              <w:rPr>
                <w:b/>
                <w:sz w:val="20"/>
                <w:szCs w:val="20"/>
              </w:rPr>
              <w:t>Depiction</w:t>
            </w:r>
          </w:p>
        </w:tc>
      </w:tr>
      <w:tr w:rsidR="009667E7" w:rsidRPr="00D26D96" w14:paraId="77199C35" w14:textId="77777777" w:rsidTr="00D26D96">
        <w:trPr>
          <w:trHeight w:val="350"/>
        </w:trPr>
        <w:tc>
          <w:tcPr>
            <w:tcW w:w="1797" w:type="dxa"/>
            <w:vMerge/>
          </w:tcPr>
          <w:p w14:paraId="6DF4B689" w14:textId="77777777" w:rsidR="009667E7" w:rsidRPr="00D26D96" w:rsidRDefault="009667E7" w:rsidP="00533DE7">
            <w:pPr>
              <w:rPr>
                <w:b/>
                <w:sz w:val="20"/>
                <w:szCs w:val="20"/>
              </w:rPr>
            </w:pPr>
          </w:p>
        </w:tc>
        <w:tc>
          <w:tcPr>
            <w:tcW w:w="1798" w:type="dxa"/>
            <w:vMerge/>
          </w:tcPr>
          <w:p w14:paraId="600BA9F1" w14:textId="77777777" w:rsidR="009667E7" w:rsidRPr="00D26D96" w:rsidRDefault="009667E7" w:rsidP="00533DE7">
            <w:pPr>
              <w:rPr>
                <w:b/>
                <w:sz w:val="20"/>
                <w:szCs w:val="20"/>
              </w:rPr>
            </w:pPr>
          </w:p>
        </w:tc>
        <w:tc>
          <w:tcPr>
            <w:tcW w:w="3690" w:type="dxa"/>
          </w:tcPr>
          <w:p w14:paraId="3A836C46" w14:textId="77777777" w:rsidR="009667E7" w:rsidRPr="00D26D96" w:rsidRDefault="00F176BB" w:rsidP="00D26D96">
            <w:pPr>
              <w:jc w:val="center"/>
              <w:rPr>
                <w:b/>
                <w:sz w:val="20"/>
                <w:szCs w:val="20"/>
              </w:rPr>
            </w:pPr>
            <w:proofErr w:type="spellStart"/>
            <w:r>
              <w:rPr>
                <w:b/>
                <w:sz w:val="20"/>
                <w:szCs w:val="20"/>
              </w:rPr>
              <w:t>Plan</w:t>
            </w:r>
            <w:r w:rsidR="009667E7" w:rsidRPr="00D26D96">
              <w:rPr>
                <w:b/>
                <w:sz w:val="20"/>
                <w:szCs w:val="20"/>
              </w:rPr>
              <w:t>Item</w:t>
            </w:r>
            <w:proofErr w:type="spellEnd"/>
          </w:p>
        </w:tc>
        <w:tc>
          <w:tcPr>
            <w:tcW w:w="3690" w:type="dxa"/>
          </w:tcPr>
          <w:p w14:paraId="5EDD9E95" w14:textId="77777777" w:rsidR="009667E7" w:rsidRPr="00D26D96" w:rsidRDefault="009667E7" w:rsidP="00F176BB">
            <w:pPr>
              <w:jc w:val="center"/>
              <w:rPr>
                <w:b/>
                <w:sz w:val="20"/>
                <w:szCs w:val="20"/>
              </w:rPr>
            </w:pPr>
            <w:proofErr w:type="spellStart"/>
            <w:r w:rsidRPr="00D26D96">
              <w:rPr>
                <w:b/>
                <w:sz w:val="20"/>
                <w:szCs w:val="20"/>
              </w:rPr>
              <w:t>DiscretionaryItem</w:t>
            </w:r>
            <w:proofErr w:type="spellEnd"/>
          </w:p>
        </w:tc>
      </w:tr>
      <w:tr w:rsidR="00D26D96" w:rsidRPr="000A5F5B" w14:paraId="0F34D14F" w14:textId="77777777" w:rsidTr="00D26D96">
        <w:trPr>
          <w:trHeight w:val="1592"/>
        </w:trPr>
        <w:tc>
          <w:tcPr>
            <w:tcW w:w="1797" w:type="dxa"/>
          </w:tcPr>
          <w:p w14:paraId="2C8A948B" w14:textId="77777777" w:rsidR="00D26D96" w:rsidRPr="000A5F5B" w:rsidRDefault="00D26D96" w:rsidP="00533DE7">
            <w:pPr>
              <w:rPr>
                <w:sz w:val="20"/>
                <w:szCs w:val="20"/>
              </w:rPr>
            </w:pPr>
            <w:r>
              <w:rPr>
                <w:sz w:val="20"/>
                <w:szCs w:val="20"/>
              </w:rPr>
              <w:t>Stage</w:t>
            </w:r>
          </w:p>
        </w:tc>
        <w:tc>
          <w:tcPr>
            <w:tcW w:w="1798" w:type="dxa"/>
          </w:tcPr>
          <w:p w14:paraId="5B715290" w14:textId="5043FBAE" w:rsidR="00D26D96" w:rsidRPr="000A5F5B" w:rsidRDefault="00CA2D11" w:rsidP="00CC756E">
            <w:pPr>
              <w:rPr>
                <w:sz w:val="20"/>
                <w:szCs w:val="20"/>
              </w:rPr>
            </w:pPr>
            <w:proofErr w:type="spellStart"/>
            <w:r>
              <w:rPr>
                <w:sz w:val="20"/>
                <w:szCs w:val="20"/>
              </w:rPr>
              <w:t>isCollapsed</w:t>
            </w:r>
            <w:proofErr w:type="spellEnd"/>
            <w:r w:rsidR="00D26D96">
              <w:rPr>
                <w:sz w:val="20"/>
                <w:szCs w:val="20"/>
              </w:rPr>
              <w:t>=</w:t>
            </w:r>
            <w:r w:rsidR="008A1AB8">
              <w:rPr>
                <w:sz w:val="20"/>
                <w:szCs w:val="20"/>
              </w:rPr>
              <w:t>true</w:t>
            </w:r>
          </w:p>
        </w:tc>
        <w:tc>
          <w:tcPr>
            <w:tcW w:w="3690" w:type="dxa"/>
          </w:tcPr>
          <w:p w14:paraId="257955C0" w14:textId="77777777" w:rsidR="00D26D96" w:rsidRDefault="00D26D96" w:rsidP="00533DE7">
            <w:pPr>
              <w:jc w:val="center"/>
              <w:rPr>
                <w:noProof/>
                <w:lang w:eastAsia="en-CA"/>
              </w:rPr>
            </w:pPr>
            <w:r>
              <w:rPr>
                <w:noProof/>
                <w:lang w:val="en-US"/>
              </w:rPr>
              <w:drawing>
                <wp:inline distT="0" distB="0" distL="0" distR="0" wp14:anchorId="7EEB88F9" wp14:editId="2CF2C147">
                  <wp:extent cx="1609524" cy="9619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524" cy="961905"/>
                          </a:xfrm>
                          <a:prstGeom prst="rect">
                            <a:avLst/>
                          </a:prstGeom>
                        </pic:spPr>
                      </pic:pic>
                    </a:graphicData>
                  </a:graphic>
                </wp:inline>
              </w:drawing>
            </w:r>
          </w:p>
        </w:tc>
        <w:tc>
          <w:tcPr>
            <w:tcW w:w="3690" w:type="dxa"/>
          </w:tcPr>
          <w:p w14:paraId="3ADB6EC2" w14:textId="77777777" w:rsidR="00D26D96" w:rsidRPr="000A5F5B" w:rsidRDefault="00D26D96" w:rsidP="00533DE7">
            <w:pPr>
              <w:jc w:val="center"/>
              <w:rPr>
                <w:sz w:val="20"/>
                <w:szCs w:val="20"/>
              </w:rPr>
            </w:pPr>
            <w:r>
              <w:rPr>
                <w:noProof/>
                <w:lang w:val="en-US"/>
              </w:rPr>
              <w:drawing>
                <wp:inline distT="0" distB="0" distL="0" distR="0" wp14:anchorId="77ED8E57" wp14:editId="6F7A9FBB">
                  <wp:extent cx="1523810" cy="9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3810" cy="980952"/>
                          </a:xfrm>
                          <a:prstGeom prst="rect">
                            <a:avLst/>
                          </a:prstGeom>
                        </pic:spPr>
                      </pic:pic>
                    </a:graphicData>
                  </a:graphic>
                </wp:inline>
              </w:drawing>
            </w:r>
          </w:p>
        </w:tc>
      </w:tr>
      <w:tr w:rsidR="00D26D96" w:rsidRPr="000A5F5B" w14:paraId="557555E2" w14:textId="77777777" w:rsidTr="00991E7C">
        <w:trPr>
          <w:trHeight w:val="2078"/>
        </w:trPr>
        <w:tc>
          <w:tcPr>
            <w:tcW w:w="1797" w:type="dxa"/>
          </w:tcPr>
          <w:p w14:paraId="784E8C74" w14:textId="77777777" w:rsidR="00D26D96" w:rsidRDefault="00D26D96" w:rsidP="00533DE7">
            <w:pPr>
              <w:rPr>
                <w:sz w:val="20"/>
                <w:szCs w:val="20"/>
              </w:rPr>
            </w:pPr>
            <w:r>
              <w:rPr>
                <w:sz w:val="20"/>
                <w:szCs w:val="20"/>
              </w:rPr>
              <w:t>Stage</w:t>
            </w:r>
          </w:p>
        </w:tc>
        <w:tc>
          <w:tcPr>
            <w:tcW w:w="1798" w:type="dxa"/>
          </w:tcPr>
          <w:p w14:paraId="786F264A" w14:textId="39329A5A" w:rsidR="00D26D96" w:rsidRDefault="00CA2D11" w:rsidP="00CC756E">
            <w:pPr>
              <w:rPr>
                <w:sz w:val="20"/>
                <w:szCs w:val="20"/>
              </w:rPr>
            </w:pPr>
            <w:proofErr w:type="spellStart"/>
            <w:r>
              <w:rPr>
                <w:sz w:val="20"/>
                <w:szCs w:val="20"/>
              </w:rPr>
              <w:t>isCollapsed</w:t>
            </w:r>
            <w:proofErr w:type="spellEnd"/>
            <w:r w:rsidR="00D26D96">
              <w:rPr>
                <w:sz w:val="20"/>
                <w:szCs w:val="20"/>
              </w:rPr>
              <w:t>=</w:t>
            </w:r>
            <w:r w:rsidR="008A1AB8">
              <w:rPr>
                <w:sz w:val="20"/>
                <w:szCs w:val="20"/>
              </w:rPr>
              <w:t>false</w:t>
            </w:r>
          </w:p>
        </w:tc>
        <w:tc>
          <w:tcPr>
            <w:tcW w:w="3690" w:type="dxa"/>
          </w:tcPr>
          <w:p w14:paraId="5B1CD14D" w14:textId="77777777" w:rsidR="00D26D96" w:rsidRDefault="00D26D96" w:rsidP="00533DE7">
            <w:pPr>
              <w:jc w:val="center"/>
              <w:rPr>
                <w:noProof/>
                <w:lang w:eastAsia="en-CA"/>
              </w:rPr>
            </w:pPr>
            <w:r>
              <w:rPr>
                <w:noProof/>
                <w:lang w:val="en-US"/>
              </w:rPr>
              <w:drawing>
                <wp:inline distT="0" distB="0" distL="0" distR="0" wp14:anchorId="4E4EBA26" wp14:editId="3D482F54">
                  <wp:extent cx="2247619" cy="1304762"/>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19" cy="1304762"/>
                          </a:xfrm>
                          <a:prstGeom prst="rect">
                            <a:avLst/>
                          </a:prstGeom>
                        </pic:spPr>
                      </pic:pic>
                    </a:graphicData>
                  </a:graphic>
                </wp:inline>
              </w:drawing>
            </w:r>
          </w:p>
        </w:tc>
        <w:tc>
          <w:tcPr>
            <w:tcW w:w="3690" w:type="dxa"/>
          </w:tcPr>
          <w:p w14:paraId="7B9670E1" w14:textId="77777777" w:rsidR="00D26D96" w:rsidRDefault="00B936D0" w:rsidP="00533DE7">
            <w:pPr>
              <w:jc w:val="center"/>
              <w:rPr>
                <w:noProof/>
                <w:lang w:eastAsia="en-CA"/>
              </w:rPr>
            </w:pPr>
            <w:r>
              <w:rPr>
                <w:noProof/>
                <w:lang w:val="en-US"/>
              </w:rPr>
              <w:drawing>
                <wp:inline distT="0" distB="0" distL="0" distR="0" wp14:anchorId="154C7618" wp14:editId="315B429F">
                  <wp:extent cx="2205990" cy="128016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5990" cy="1280160"/>
                          </a:xfrm>
                          <a:prstGeom prst="rect">
                            <a:avLst/>
                          </a:prstGeom>
                        </pic:spPr>
                      </pic:pic>
                    </a:graphicData>
                  </a:graphic>
                </wp:inline>
              </w:drawing>
            </w:r>
          </w:p>
        </w:tc>
      </w:tr>
      <w:tr w:rsidR="00D26D96" w:rsidRPr="000A5F5B" w14:paraId="6F2CDD67" w14:textId="77777777" w:rsidTr="00991E7C">
        <w:trPr>
          <w:trHeight w:val="1520"/>
        </w:trPr>
        <w:tc>
          <w:tcPr>
            <w:tcW w:w="1797" w:type="dxa"/>
          </w:tcPr>
          <w:p w14:paraId="116C998B" w14:textId="77777777" w:rsidR="00D26D96" w:rsidRDefault="00D26D96" w:rsidP="00533DE7">
            <w:pPr>
              <w:rPr>
                <w:sz w:val="20"/>
                <w:szCs w:val="20"/>
              </w:rPr>
            </w:pPr>
            <w:proofErr w:type="spellStart"/>
            <w:r>
              <w:rPr>
                <w:sz w:val="20"/>
                <w:szCs w:val="20"/>
              </w:rPr>
              <w:t>PlanFragment</w:t>
            </w:r>
            <w:proofErr w:type="spellEnd"/>
          </w:p>
        </w:tc>
        <w:tc>
          <w:tcPr>
            <w:tcW w:w="1798" w:type="dxa"/>
          </w:tcPr>
          <w:p w14:paraId="0E4B2631" w14:textId="0861D03F" w:rsidR="00D26D96" w:rsidRDefault="00CA2D11" w:rsidP="00CC756E">
            <w:pPr>
              <w:rPr>
                <w:sz w:val="20"/>
                <w:szCs w:val="20"/>
              </w:rPr>
            </w:pPr>
            <w:proofErr w:type="spellStart"/>
            <w:r>
              <w:rPr>
                <w:sz w:val="20"/>
                <w:szCs w:val="20"/>
              </w:rPr>
              <w:t>isCollapsed</w:t>
            </w:r>
            <w:proofErr w:type="spellEnd"/>
            <w:r w:rsidR="00D26D96">
              <w:rPr>
                <w:sz w:val="20"/>
                <w:szCs w:val="20"/>
              </w:rPr>
              <w:t>=</w:t>
            </w:r>
            <w:r w:rsidR="008A1AB8">
              <w:rPr>
                <w:sz w:val="20"/>
                <w:szCs w:val="20"/>
              </w:rPr>
              <w:t>true</w:t>
            </w:r>
          </w:p>
        </w:tc>
        <w:tc>
          <w:tcPr>
            <w:tcW w:w="3690" w:type="dxa"/>
          </w:tcPr>
          <w:p w14:paraId="7404DE38" w14:textId="77777777" w:rsidR="00D26D96" w:rsidRDefault="00D26D96" w:rsidP="00533DE7">
            <w:pPr>
              <w:jc w:val="center"/>
              <w:rPr>
                <w:noProof/>
                <w:lang w:eastAsia="en-CA"/>
              </w:rPr>
            </w:pPr>
            <w:r>
              <w:rPr>
                <w:noProof/>
                <w:lang w:eastAsia="en-CA"/>
              </w:rPr>
              <w:t>N/A</w:t>
            </w:r>
          </w:p>
        </w:tc>
        <w:tc>
          <w:tcPr>
            <w:tcW w:w="3690" w:type="dxa"/>
          </w:tcPr>
          <w:p w14:paraId="79CE01ED" w14:textId="44349F75" w:rsidR="00D26D96" w:rsidRDefault="000E349E" w:rsidP="00533DE7">
            <w:pPr>
              <w:jc w:val="center"/>
              <w:rPr>
                <w:noProof/>
                <w:lang w:eastAsia="en-CA"/>
              </w:rPr>
            </w:pPr>
            <w:r>
              <w:rPr>
                <w:noProof/>
                <w:lang w:val="en-US"/>
              </w:rPr>
              <w:drawing>
                <wp:inline distT="0" distB="0" distL="0" distR="0" wp14:anchorId="31D61336" wp14:editId="7CABD1EF">
                  <wp:extent cx="1304762" cy="8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4762" cy="885714"/>
                          </a:xfrm>
                          <a:prstGeom prst="rect">
                            <a:avLst/>
                          </a:prstGeom>
                        </pic:spPr>
                      </pic:pic>
                    </a:graphicData>
                  </a:graphic>
                </wp:inline>
              </w:drawing>
            </w:r>
          </w:p>
        </w:tc>
      </w:tr>
      <w:tr w:rsidR="00D26D96" w:rsidRPr="000A5F5B" w14:paraId="43E06578" w14:textId="77777777" w:rsidTr="00D26D96">
        <w:trPr>
          <w:trHeight w:val="1610"/>
        </w:trPr>
        <w:tc>
          <w:tcPr>
            <w:tcW w:w="1797" w:type="dxa"/>
          </w:tcPr>
          <w:p w14:paraId="27369F72" w14:textId="77777777" w:rsidR="00D26D96" w:rsidRDefault="00D26D96" w:rsidP="00533DE7">
            <w:pPr>
              <w:rPr>
                <w:sz w:val="20"/>
                <w:szCs w:val="20"/>
              </w:rPr>
            </w:pPr>
            <w:proofErr w:type="spellStart"/>
            <w:r>
              <w:rPr>
                <w:sz w:val="20"/>
                <w:szCs w:val="20"/>
              </w:rPr>
              <w:t>PlanFragment</w:t>
            </w:r>
            <w:proofErr w:type="spellEnd"/>
          </w:p>
        </w:tc>
        <w:tc>
          <w:tcPr>
            <w:tcW w:w="1798" w:type="dxa"/>
          </w:tcPr>
          <w:p w14:paraId="758FA8F6" w14:textId="3522593F" w:rsidR="00D26D96" w:rsidRDefault="00CA2D11" w:rsidP="00CC756E">
            <w:pPr>
              <w:rPr>
                <w:sz w:val="20"/>
                <w:szCs w:val="20"/>
              </w:rPr>
            </w:pPr>
            <w:proofErr w:type="spellStart"/>
            <w:r>
              <w:rPr>
                <w:sz w:val="20"/>
                <w:szCs w:val="20"/>
              </w:rPr>
              <w:t>isCollapsed</w:t>
            </w:r>
            <w:proofErr w:type="spellEnd"/>
            <w:r w:rsidR="00D26D96">
              <w:rPr>
                <w:sz w:val="20"/>
                <w:szCs w:val="20"/>
              </w:rPr>
              <w:t>=</w:t>
            </w:r>
            <w:r w:rsidR="008A1AB8">
              <w:rPr>
                <w:sz w:val="20"/>
                <w:szCs w:val="20"/>
              </w:rPr>
              <w:t>false</w:t>
            </w:r>
          </w:p>
        </w:tc>
        <w:tc>
          <w:tcPr>
            <w:tcW w:w="3690" w:type="dxa"/>
          </w:tcPr>
          <w:p w14:paraId="2351C953" w14:textId="77777777" w:rsidR="00D26D96" w:rsidRDefault="00D26D96" w:rsidP="00533DE7">
            <w:pPr>
              <w:jc w:val="center"/>
              <w:rPr>
                <w:noProof/>
                <w:lang w:eastAsia="en-CA"/>
              </w:rPr>
            </w:pPr>
            <w:r>
              <w:rPr>
                <w:noProof/>
                <w:lang w:eastAsia="en-CA"/>
              </w:rPr>
              <w:t>N/A</w:t>
            </w:r>
          </w:p>
        </w:tc>
        <w:tc>
          <w:tcPr>
            <w:tcW w:w="3690" w:type="dxa"/>
          </w:tcPr>
          <w:p w14:paraId="13A5349F" w14:textId="03FD0E1D" w:rsidR="00D26D96" w:rsidRDefault="000E349E" w:rsidP="00533DE7">
            <w:pPr>
              <w:jc w:val="center"/>
              <w:rPr>
                <w:noProof/>
                <w:lang w:eastAsia="en-CA"/>
              </w:rPr>
            </w:pPr>
            <w:r>
              <w:rPr>
                <w:noProof/>
                <w:lang w:val="en-US"/>
              </w:rPr>
              <w:drawing>
                <wp:inline distT="0" distB="0" distL="0" distR="0" wp14:anchorId="1E1317D3" wp14:editId="5D85B059">
                  <wp:extent cx="2200000" cy="16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000" cy="1619048"/>
                          </a:xfrm>
                          <a:prstGeom prst="rect">
                            <a:avLst/>
                          </a:prstGeom>
                        </pic:spPr>
                      </pic:pic>
                    </a:graphicData>
                  </a:graphic>
                </wp:inline>
              </w:drawing>
            </w:r>
          </w:p>
        </w:tc>
      </w:tr>
      <w:tr w:rsidR="00D26D96" w:rsidRPr="000A5F5B" w14:paraId="1C93E8AF" w14:textId="77777777" w:rsidTr="00D26D96">
        <w:trPr>
          <w:trHeight w:val="1430"/>
        </w:trPr>
        <w:tc>
          <w:tcPr>
            <w:tcW w:w="1797" w:type="dxa"/>
          </w:tcPr>
          <w:p w14:paraId="12A17ECB" w14:textId="77777777" w:rsidR="00D26D96" w:rsidRDefault="00E9322F" w:rsidP="00533DE7">
            <w:pPr>
              <w:rPr>
                <w:sz w:val="20"/>
                <w:szCs w:val="20"/>
              </w:rPr>
            </w:pPr>
            <w:r w:rsidRPr="00E9322F">
              <w:rPr>
                <w:rFonts w:ascii="Calibri" w:hAnsi="Calibri"/>
                <w:sz w:val="20"/>
                <w:szCs w:val="20"/>
              </w:rPr>
              <w:lastRenderedPageBreak/>
              <w:t>Task</w:t>
            </w:r>
          </w:p>
        </w:tc>
        <w:tc>
          <w:tcPr>
            <w:tcW w:w="1798" w:type="dxa"/>
          </w:tcPr>
          <w:p w14:paraId="5889EF30" w14:textId="77777777" w:rsidR="00D26D96" w:rsidRDefault="00D26D96" w:rsidP="00533DE7">
            <w:pPr>
              <w:rPr>
                <w:sz w:val="20"/>
                <w:szCs w:val="20"/>
              </w:rPr>
            </w:pPr>
            <w:r>
              <w:rPr>
                <w:sz w:val="20"/>
                <w:szCs w:val="20"/>
              </w:rPr>
              <w:t>None</w:t>
            </w:r>
          </w:p>
        </w:tc>
        <w:tc>
          <w:tcPr>
            <w:tcW w:w="3690" w:type="dxa"/>
          </w:tcPr>
          <w:p w14:paraId="3EA9DC2E" w14:textId="77777777" w:rsidR="00D26D96" w:rsidRDefault="00D26D96" w:rsidP="00533DE7">
            <w:pPr>
              <w:jc w:val="center"/>
              <w:rPr>
                <w:noProof/>
                <w:lang w:eastAsia="en-CA"/>
              </w:rPr>
            </w:pPr>
            <w:r>
              <w:rPr>
                <w:noProof/>
                <w:lang w:val="en-US"/>
              </w:rPr>
              <w:drawing>
                <wp:inline distT="0" distB="0" distL="0" distR="0" wp14:anchorId="13F3F0CC" wp14:editId="1069797C">
                  <wp:extent cx="971429" cy="819048"/>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1429" cy="819048"/>
                          </a:xfrm>
                          <a:prstGeom prst="rect">
                            <a:avLst/>
                          </a:prstGeom>
                        </pic:spPr>
                      </pic:pic>
                    </a:graphicData>
                  </a:graphic>
                </wp:inline>
              </w:drawing>
            </w:r>
          </w:p>
        </w:tc>
        <w:tc>
          <w:tcPr>
            <w:tcW w:w="3690" w:type="dxa"/>
          </w:tcPr>
          <w:p w14:paraId="15709F17" w14:textId="77777777" w:rsidR="00D26D96" w:rsidRDefault="00D26D96" w:rsidP="00533DE7">
            <w:pPr>
              <w:jc w:val="center"/>
              <w:rPr>
                <w:noProof/>
                <w:lang w:eastAsia="en-CA"/>
              </w:rPr>
            </w:pPr>
            <w:r>
              <w:rPr>
                <w:noProof/>
                <w:lang w:val="en-US"/>
              </w:rPr>
              <w:drawing>
                <wp:inline distT="0" distB="0" distL="0" distR="0" wp14:anchorId="39664671" wp14:editId="23A91FF7">
                  <wp:extent cx="1047619" cy="8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7619" cy="828571"/>
                          </a:xfrm>
                          <a:prstGeom prst="rect">
                            <a:avLst/>
                          </a:prstGeom>
                        </pic:spPr>
                      </pic:pic>
                    </a:graphicData>
                  </a:graphic>
                </wp:inline>
              </w:drawing>
            </w:r>
          </w:p>
        </w:tc>
      </w:tr>
      <w:tr w:rsidR="00D26D96" w:rsidRPr="000A5F5B" w14:paraId="51840ED5" w14:textId="77777777" w:rsidTr="00D26D96">
        <w:trPr>
          <w:trHeight w:val="1430"/>
        </w:trPr>
        <w:tc>
          <w:tcPr>
            <w:tcW w:w="1797" w:type="dxa"/>
          </w:tcPr>
          <w:p w14:paraId="7152454F" w14:textId="77777777" w:rsidR="00D26D96" w:rsidRDefault="00D26D96" w:rsidP="00533DE7">
            <w:pPr>
              <w:rPr>
                <w:sz w:val="20"/>
                <w:szCs w:val="20"/>
              </w:rPr>
            </w:pPr>
            <w:proofErr w:type="spellStart"/>
            <w:r>
              <w:rPr>
                <w:sz w:val="20"/>
                <w:szCs w:val="20"/>
              </w:rPr>
              <w:t>Human</w:t>
            </w:r>
            <w:r w:rsidR="00BA6DE3" w:rsidRPr="00E9322F">
              <w:rPr>
                <w:sz w:val="20"/>
                <w:szCs w:val="20"/>
              </w:rPr>
              <w:t>Task</w:t>
            </w:r>
            <w:proofErr w:type="spellEnd"/>
          </w:p>
          <w:p w14:paraId="7C39C954" w14:textId="77777777" w:rsidR="00D26D96" w:rsidRDefault="00D26D96" w:rsidP="00533DE7">
            <w:pPr>
              <w:rPr>
                <w:sz w:val="20"/>
                <w:szCs w:val="20"/>
              </w:rPr>
            </w:pPr>
            <w:proofErr w:type="spellStart"/>
            <w:r>
              <w:rPr>
                <w:sz w:val="20"/>
                <w:szCs w:val="20"/>
              </w:rPr>
              <w:t>isBlocking</w:t>
            </w:r>
            <w:proofErr w:type="spellEnd"/>
            <w:r>
              <w:rPr>
                <w:sz w:val="20"/>
                <w:szCs w:val="20"/>
              </w:rPr>
              <w:t>=false</w:t>
            </w:r>
          </w:p>
        </w:tc>
        <w:tc>
          <w:tcPr>
            <w:tcW w:w="1798" w:type="dxa"/>
          </w:tcPr>
          <w:p w14:paraId="4FED8F6E" w14:textId="77777777" w:rsidR="00D26D96" w:rsidRDefault="00D26D96" w:rsidP="00533DE7">
            <w:pPr>
              <w:rPr>
                <w:sz w:val="20"/>
                <w:szCs w:val="20"/>
              </w:rPr>
            </w:pPr>
            <w:r>
              <w:rPr>
                <w:sz w:val="20"/>
                <w:szCs w:val="20"/>
              </w:rPr>
              <w:t>None</w:t>
            </w:r>
          </w:p>
        </w:tc>
        <w:tc>
          <w:tcPr>
            <w:tcW w:w="3690" w:type="dxa"/>
          </w:tcPr>
          <w:p w14:paraId="67A448CC" w14:textId="77777777" w:rsidR="00D26D96" w:rsidRDefault="00D26D96" w:rsidP="00533DE7">
            <w:pPr>
              <w:jc w:val="center"/>
              <w:rPr>
                <w:noProof/>
                <w:lang w:eastAsia="en-CA"/>
              </w:rPr>
            </w:pPr>
            <w:r>
              <w:rPr>
                <w:noProof/>
                <w:lang w:val="en-US"/>
              </w:rPr>
              <w:drawing>
                <wp:inline distT="0" distB="0" distL="0" distR="0" wp14:anchorId="2A3C0213" wp14:editId="5B286758">
                  <wp:extent cx="980952" cy="819048"/>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80952" cy="819048"/>
                          </a:xfrm>
                          <a:prstGeom prst="rect">
                            <a:avLst/>
                          </a:prstGeom>
                        </pic:spPr>
                      </pic:pic>
                    </a:graphicData>
                  </a:graphic>
                </wp:inline>
              </w:drawing>
            </w:r>
          </w:p>
        </w:tc>
        <w:tc>
          <w:tcPr>
            <w:tcW w:w="3690" w:type="dxa"/>
          </w:tcPr>
          <w:p w14:paraId="2489B226" w14:textId="77777777" w:rsidR="00D26D96" w:rsidRDefault="00D26D96" w:rsidP="00533DE7">
            <w:pPr>
              <w:jc w:val="center"/>
              <w:rPr>
                <w:noProof/>
                <w:lang w:eastAsia="en-CA"/>
              </w:rPr>
            </w:pPr>
            <w:r>
              <w:rPr>
                <w:noProof/>
                <w:lang w:val="en-US"/>
              </w:rPr>
              <w:drawing>
                <wp:inline distT="0" distB="0" distL="0" distR="0" wp14:anchorId="38119002" wp14:editId="14CE6BEE">
                  <wp:extent cx="1047619" cy="8285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47619" cy="828571"/>
                          </a:xfrm>
                          <a:prstGeom prst="rect">
                            <a:avLst/>
                          </a:prstGeom>
                        </pic:spPr>
                      </pic:pic>
                    </a:graphicData>
                  </a:graphic>
                </wp:inline>
              </w:drawing>
            </w:r>
          </w:p>
        </w:tc>
      </w:tr>
      <w:tr w:rsidR="00D26D96" w:rsidRPr="000A5F5B" w14:paraId="5C11654B" w14:textId="77777777" w:rsidTr="00D26D96">
        <w:trPr>
          <w:trHeight w:val="1430"/>
        </w:trPr>
        <w:tc>
          <w:tcPr>
            <w:tcW w:w="1797" w:type="dxa"/>
          </w:tcPr>
          <w:p w14:paraId="5239CF9A" w14:textId="77777777" w:rsidR="00D26D96" w:rsidRDefault="00D26D96" w:rsidP="00533DE7">
            <w:pPr>
              <w:rPr>
                <w:sz w:val="20"/>
                <w:szCs w:val="20"/>
              </w:rPr>
            </w:pPr>
            <w:proofErr w:type="spellStart"/>
            <w:r>
              <w:rPr>
                <w:sz w:val="20"/>
                <w:szCs w:val="20"/>
              </w:rPr>
              <w:t>Human</w:t>
            </w:r>
            <w:r w:rsidR="00BA6DE3" w:rsidRPr="00E9322F">
              <w:rPr>
                <w:sz w:val="20"/>
                <w:szCs w:val="20"/>
              </w:rPr>
              <w:t>Task</w:t>
            </w:r>
            <w:proofErr w:type="spellEnd"/>
          </w:p>
          <w:p w14:paraId="0EDE3910" w14:textId="77777777" w:rsidR="00D26D96" w:rsidRDefault="00D26D96" w:rsidP="00533DE7">
            <w:pPr>
              <w:rPr>
                <w:sz w:val="20"/>
                <w:szCs w:val="20"/>
              </w:rPr>
            </w:pPr>
            <w:proofErr w:type="spellStart"/>
            <w:r>
              <w:rPr>
                <w:sz w:val="20"/>
                <w:szCs w:val="20"/>
              </w:rPr>
              <w:t>isBlocking</w:t>
            </w:r>
            <w:proofErr w:type="spellEnd"/>
            <w:r>
              <w:rPr>
                <w:sz w:val="20"/>
                <w:szCs w:val="20"/>
              </w:rPr>
              <w:t>=true</w:t>
            </w:r>
          </w:p>
        </w:tc>
        <w:tc>
          <w:tcPr>
            <w:tcW w:w="1798" w:type="dxa"/>
          </w:tcPr>
          <w:p w14:paraId="7E3FE6C9" w14:textId="77777777" w:rsidR="00D26D96" w:rsidRDefault="00D26D96" w:rsidP="00533DE7">
            <w:pPr>
              <w:rPr>
                <w:sz w:val="20"/>
                <w:szCs w:val="20"/>
              </w:rPr>
            </w:pPr>
            <w:r>
              <w:rPr>
                <w:sz w:val="20"/>
                <w:szCs w:val="20"/>
              </w:rPr>
              <w:t>None</w:t>
            </w:r>
          </w:p>
        </w:tc>
        <w:tc>
          <w:tcPr>
            <w:tcW w:w="3690" w:type="dxa"/>
          </w:tcPr>
          <w:p w14:paraId="7485B443" w14:textId="77777777" w:rsidR="00D26D96" w:rsidRDefault="00D26D96" w:rsidP="00533DE7">
            <w:pPr>
              <w:jc w:val="center"/>
              <w:rPr>
                <w:noProof/>
                <w:lang w:eastAsia="en-CA"/>
              </w:rPr>
            </w:pPr>
            <w:r>
              <w:rPr>
                <w:noProof/>
                <w:lang w:val="en-US"/>
              </w:rPr>
              <w:drawing>
                <wp:inline distT="0" distB="0" distL="0" distR="0" wp14:anchorId="4E0F3CB6" wp14:editId="3998F53F">
                  <wp:extent cx="980952" cy="819048"/>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80952" cy="819048"/>
                          </a:xfrm>
                          <a:prstGeom prst="rect">
                            <a:avLst/>
                          </a:prstGeom>
                        </pic:spPr>
                      </pic:pic>
                    </a:graphicData>
                  </a:graphic>
                </wp:inline>
              </w:drawing>
            </w:r>
          </w:p>
        </w:tc>
        <w:tc>
          <w:tcPr>
            <w:tcW w:w="3690" w:type="dxa"/>
          </w:tcPr>
          <w:p w14:paraId="4861694C" w14:textId="77777777" w:rsidR="00D26D96" w:rsidRDefault="00D26D96" w:rsidP="00533DE7">
            <w:pPr>
              <w:jc w:val="center"/>
              <w:rPr>
                <w:noProof/>
                <w:lang w:eastAsia="en-CA"/>
              </w:rPr>
            </w:pPr>
            <w:r>
              <w:rPr>
                <w:noProof/>
                <w:lang w:val="en-US"/>
              </w:rPr>
              <w:drawing>
                <wp:inline distT="0" distB="0" distL="0" distR="0" wp14:anchorId="3C0557A4" wp14:editId="33FFFBAE">
                  <wp:extent cx="1047619" cy="82857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7619" cy="828571"/>
                          </a:xfrm>
                          <a:prstGeom prst="rect">
                            <a:avLst/>
                          </a:prstGeom>
                        </pic:spPr>
                      </pic:pic>
                    </a:graphicData>
                  </a:graphic>
                </wp:inline>
              </w:drawing>
            </w:r>
          </w:p>
        </w:tc>
      </w:tr>
      <w:tr w:rsidR="00D26D96" w:rsidRPr="000A5F5B" w14:paraId="3A187BEA" w14:textId="77777777" w:rsidTr="00D26D96">
        <w:trPr>
          <w:trHeight w:val="1430"/>
        </w:trPr>
        <w:tc>
          <w:tcPr>
            <w:tcW w:w="1797" w:type="dxa"/>
          </w:tcPr>
          <w:p w14:paraId="2267E289" w14:textId="77777777" w:rsidR="00D26D96" w:rsidRDefault="00D26D96" w:rsidP="00533DE7">
            <w:pPr>
              <w:rPr>
                <w:sz w:val="20"/>
                <w:szCs w:val="20"/>
              </w:rPr>
            </w:pPr>
            <w:proofErr w:type="spellStart"/>
            <w:r>
              <w:rPr>
                <w:sz w:val="20"/>
                <w:szCs w:val="20"/>
              </w:rPr>
              <w:t>Process</w:t>
            </w:r>
            <w:r w:rsidR="00E9322F" w:rsidRPr="00E9322F">
              <w:rPr>
                <w:rFonts w:ascii="Calibri" w:hAnsi="Calibri"/>
                <w:sz w:val="20"/>
                <w:szCs w:val="20"/>
              </w:rPr>
              <w:t>Task</w:t>
            </w:r>
            <w:proofErr w:type="spellEnd"/>
          </w:p>
        </w:tc>
        <w:tc>
          <w:tcPr>
            <w:tcW w:w="1798" w:type="dxa"/>
          </w:tcPr>
          <w:p w14:paraId="066A7804" w14:textId="77777777" w:rsidR="00D26D96" w:rsidRDefault="00D26D96" w:rsidP="00533DE7">
            <w:pPr>
              <w:rPr>
                <w:sz w:val="20"/>
                <w:szCs w:val="20"/>
              </w:rPr>
            </w:pPr>
            <w:r>
              <w:rPr>
                <w:sz w:val="20"/>
                <w:szCs w:val="20"/>
              </w:rPr>
              <w:t>None</w:t>
            </w:r>
          </w:p>
        </w:tc>
        <w:tc>
          <w:tcPr>
            <w:tcW w:w="3690" w:type="dxa"/>
          </w:tcPr>
          <w:p w14:paraId="3D8AE78D" w14:textId="77777777" w:rsidR="00D26D96" w:rsidRDefault="00D26D96" w:rsidP="00533DE7">
            <w:pPr>
              <w:jc w:val="center"/>
              <w:rPr>
                <w:noProof/>
                <w:lang w:eastAsia="en-CA"/>
              </w:rPr>
            </w:pPr>
            <w:r>
              <w:rPr>
                <w:noProof/>
                <w:lang w:val="en-US"/>
              </w:rPr>
              <w:drawing>
                <wp:inline distT="0" distB="0" distL="0" distR="0" wp14:anchorId="7E671886" wp14:editId="5424D679">
                  <wp:extent cx="980952" cy="819048"/>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0952" cy="819048"/>
                          </a:xfrm>
                          <a:prstGeom prst="rect">
                            <a:avLst/>
                          </a:prstGeom>
                        </pic:spPr>
                      </pic:pic>
                    </a:graphicData>
                  </a:graphic>
                </wp:inline>
              </w:drawing>
            </w:r>
          </w:p>
        </w:tc>
        <w:tc>
          <w:tcPr>
            <w:tcW w:w="3690" w:type="dxa"/>
          </w:tcPr>
          <w:p w14:paraId="14E1EB9C" w14:textId="77777777" w:rsidR="00D26D96" w:rsidRDefault="00D26D96" w:rsidP="00533DE7">
            <w:pPr>
              <w:jc w:val="center"/>
              <w:rPr>
                <w:noProof/>
                <w:lang w:eastAsia="en-CA"/>
              </w:rPr>
            </w:pPr>
            <w:r>
              <w:rPr>
                <w:noProof/>
                <w:lang w:val="en-US"/>
              </w:rPr>
              <w:drawing>
                <wp:inline distT="0" distB="0" distL="0" distR="0" wp14:anchorId="2444BB4C" wp14:editId="7BD21631">
                  <wp:extent cx="1047619" cy="82857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47619" cy="828571"/>
                          </a:xfrm>
                          <a:prstGeom prst="rect">
                            <a:avLst/>
                          </a:prstGeom>
                        </pic:spPr>
                      </pic:pic>
                    </a:graphicData>
                  </a:graphic>
                </wp:inline>
              </w:drawing>
            </w:r>
          </w:p>
        </w:tc>
      </w:tr>
      <w:tr w:rsidR="00D26D96" w:rsidRPr="000A5F5B" w14:paraId="1B1F0B3E" w14:textId="77777777" w:rsidTr="00D26D96">
        <w:trPr>
          <w:trHeight w:val="1430"/>
        </w:trPr>
        <w:tc>
          <w:tcPr>
            <w:tcW w:w="1797" w:type="dxa"/>
          </w:tcPr>
          <w:p w14:paraId="58569B58" w14:textId="77777777" w:rsidR="00D26D96" w:rsidRDefault="00D26D96" w:rsidP="00533DE7">
            <w:pPr>
              <w:rPr>
                <w:sz w:val="20"/>
                <w:szCs w:val="20"/>
              </w:rPr>
            </w:pPr>
            <w:proofErr w:type="spellStart"/>
            <w:r>
              <w:rPr>
                <w:sz w:val="20"/>
                <w:szCs w:val="20"/>
              </w:rPr>
              <w:t>Case</w:t>
            </w:r>
            <w:r w:rsidR="00E9322F" w:rsidRPr="00E9322F">
              <w:rPr>
                <w:rFonts w:ascii="Calibri" w:hAnsi="Calibri"/>
                <w:sz w:val="20"/>
                <w:szCs w:val="20"/>
              </w:rPr>
              <w:t>Task</w:t>
            </w:r>
            <w:proofErr w:type="spellEnd"/>
          </w:p>
        </w:tc>
        <w:tc>
          <w:tcPr>
            <w:tcW w:w="1798" w:type="dxa"/>
          </w:tcPr>
          <w:p w14:paraId="0D9268EC" w14:textId="77777777" w:rsidR="00D26D96" w:rsidRDefault="00D26D96" w:rsidP="00533DE7">
            <w:pPr>
              <w:rPr>
                <w:sz w:val="20"/>
                <w:szCs w:val="20"/>
              </w:rPr>
            </w:pPr>
            <w:r>
              <w:rPr>
                <w:sz w:val="20"/>
                <w:szCs w:val="20"/>
              </w:rPr>
              <w:t>None</w:t>
            </w:r>
          </w:p>
        </w:tc>
        <w:tc>
          <w:tcPr>
            <w:tcW w:w="3690" w:type="dxa"/>
          </w:tcPr>
          <w:p w14:paraId="44CFD311" w14:textId="77777777" w:rsidR="00D26D96" w:rsidRDefault="00D26D96" w:rsidP="00533DE7">
            <w:pPr>
              <w:jc w:val="center"/>
              <w:rPr>
                <w:noProof/>
                <w:lang w:eastAsia="en-CA"/>
              </w:rPr>
            </w:pPr>
            <w:r>
              <w:rPr>
                <w:noProof/>
                <w:lang w:val="en-US"/>
              </w:rPr>
              <w:drawing>
                <wp:inline distT="0" distB="0" distL="0" distR="0" wp14:anchorId="45AA4FDC" wp14:editId="31C680B7">
                  <wp:extent cx="980952" cy="819048"/>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80952" cy="819048"/>
                          </a:xfrm>
                          <a:prstGeom prst="rect">
                            <a:avLst/>
                          </a:prstGeom>
                        </pic:spPr>
                      </pic:pic>
                    </a:graphicData>
                  </a:graphic>
                </wp:inline>
              </w:drawing>
            </w:r>
          </w:p>
        </w:tc>
        <w:tc>
          <w:tcPr>
            <w:tcW w:w="3690" w:type="dxa"/>
          </w:tcPr>
          <w:p w14:paraId="73E108E4" w14:textId="77777777" w:rsidR="00D26D96" w:rsidRDefault="00D26D96" w:rsidP="00533DE7">
            <w:pPr>
              <w:jc w:val="center"/>
              <w:rPr>
                <w:noProof/>
                <w:lang w:eastAsia="en-CA"/>
              </w:rPr>
            </w:pPr>
            <w:r>
              <w:rPr>
                <w:noProof/>
                <w:lang w:val="en-US"/>
              </w:rPr>
              <w:drawing>
                <wp:inline distT="0" distB="0" distL="0" distR="0" wp14:anchorId="2744C57F" wp14:editId="14596AE3">
                  <wp:extent cx="1047619" cy="82857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619" cy="828571"/>
                          </a:xfrm>
                          <a:prstGeom prst="rect">
                            <a:avLst/>
                          </a:prstGeom>
                        </pic:spPr>
                      </pic:pic>
                    </a:graphicData>
                  </a:graphic>
                </wp:inline>
              </w:drawing>
            </w:r>
          </w:p>
        </w:tc>
      </w:tr>
      <w:tr w:rsidR="00D26D96" w:rsidRPr="000A5F5B" w14:paraId="5FA01C82" w14:textId="77777777" w:rsidTr="00D26D96">
        <w:trPr>
          <w:trHeight w:val="1430"/>
        </w:trPr>
        <w:tc>
          <w:tcPr>
            <w:tcW w:w="1797" w:type="dxa"/>
          </w:tcPr>
          <w:p w14:paraId="10FEF91B" w14:textId="77777777" w:rsidR="00D26D96" w:rsidRDefault="00D26D96" w:rsidP="00533DE7">
            <w:pPr>
              <w:rPr>
                <w:sz w:val="20"/>
                <w:szCs w:val="20"/>
              </w:rPr>
            </w:pPr>
            <w:proofErr w:type="spellStart"/>
            <w:r>
              <w:rPr>
                <w:sz w:val="20"/>
                <w:szCs w:val="20"/>
              </w:rPr>
              <w:t>Decision</w:t>
            </w:r>
            <w:r w:rsidR="00E9322F" w:rsidRPr="00E9322F">
              <w:rPr>
                <w:rFonts w:ascii="Calibri" w:hAnsi="Calibri"/>
                <w:sz w:val="20"/>
                <w:szCs w:val="20"/>
              </w:rPr>
              <w:t>Task</w:t>
            </w:r>
            <w:proofErr w:type="spellEnd"/>
          </w:p>
        </w:tc>
        <w:tc>
          <w:tcPr>
            <w:tcW w:w="1798" w:type="dxa"/>
          </w:tcPr>
          <w:p w14:paraId="20A74166" w14:textId="77777777" w:rsidR="00D26D96" w:rsidRDefault="00D26D96" w:rsidP="00533DE7">
            <w:pPr>
              <w:rPr>
                <w:sz w:val="20"/>
                <w:szCs w:val="20"/>
              </w:rPr>
            </w:pPr>
            <w:r>
              <w:rPr>
                <w:sz w:val="20"/>
                <w:szCs w:val="20"/>
              </w:rPr>
              <w:t>None</w:t>
            </w:r>
          </w:p>
        </w:tc>
        <w:tc>
          <w:tcPr>
            <w:tcW w:w="3690" w:type="dxa"/>
          </w:tcPr>
          <w:p w14:paraId="4B84AF8F" w14:textId="77777777" w:rsidR="00D26D96" w:rsidRDefault="00D26D96" w:rsidP="00533DE7">
            <w:pPr>
              <w:jc w:val="center"/>
              <w:rPr>
                <w:noProof/>
                <w:lang w:eastAsia="en-CA"/>
              </w:rPr>
            </w:pPr>
            <w:r>
              <w:rPr>
                <w:noProof/>
                <w:lang w:val="en-US"/>
              </w:rPr>
              <w:drawing>
                <wp:inline distT="0" distB="0" distL="0" distR="0" wp14:anchorId="45664076" wp14:editId="7EC3B8F8">
                  <wp:extent cx="980952" cy="819048"/>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80952" cy="819048"/>
                          </a:xfrm>
                          <a:prstGeom prst="rect">
                            <a:avLst/>
                          </a:prstGeom>
                        </pic:spPr>
                      </pic:pic>
                    </a:graphicData>
                  </a:graphic>
                </wp:inline>
              </w:drawing>
            </w:r>
          </w:p>
        </w:tc>
        <w:tc>
          <w:tcPr>
            <w:tcW w:w="3690" w:type="dxa"/>
          </w:tcPr>
          <w:p w14:paraId="3C4FE20F" w14:textId="77777777" w:rsidR="00D26D96" w:rsidRDefault="00D26D96" w:rsidP="00533DE7">
            <w:pPr>
              <w:jc w:val="center"/>
              <w:rPr>
                <w:noProof/>
                <w:lang w:eastAsia="en-CA"/>
              </w:rPr>
            </w:pPr>
            <w:r>
              <w:rPr>
                <w:noProof/>
                <w:lang w:val="en-US"/>
              </w:rPr>
              <w:drawing>
                <wp:inline distT="0" distB="0" distL="0" distR="0" wp14:anchorId="359BF496" wp14:editId="3B02E6F3">
                  <wp:extent cx="1047619" cy="828571"/>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47619" cy="828571"/>
                          </a:xfrm>
                          <a:prstGeom prst="rect">
                            <a:avLst/>
                          </a:prstGeom>
                        </pic:spPr>
                      </pic:pic>
                    </a:graphicData>
                  </a:graphic>
                </wp:inline>
              </w:drawing>
            </w:r>
          </w:p>
        </w:tc>
      </w:tr>
      <w:tr w:rsidR="00D26D96" w:rsidRPr="000A5F5B" w14:paraId="373254F5" w14:textId="77777777" w:rsidTr="00D26D96">
        <w:trPr>
          <w:trHeight w:val="1070"/>
        </w:trPr>
        <w:tc>
          <w:tcPr>
            <w:tcW w:w="1797" w:type="dxa"/>
          </w:tcPr>
          <w:p w14:paraId="1C7296DF" w14:textId="77777777" w:rsidR="00D26D96" w:rsidRDefault="00D26D96" w:rsidP="00533DE7">
            <w:pPr>
              <w:rPr>
                <w:sz w:val="20"/>
                <w:szCs w:val="20"/>
              </w:rPr>
            </w:pPr>
            <w:r>
              <w:rPr>
                <w:sz w:val="20"/>
                <w:szCs w:val="20"/>
              </w:rPr>
              <w:t>Milestone</w:t>
            </w:r>
          </w:p>
        </w:tc>
        <w:tc>
          <w:tcPr>
            <w:tcW w:w="1798" w:type="dxa"/>
          </w:tcPr>
          <w:p w14:paraId="7312B536" w14:textId="77777777" w:rsidR="00D26D96" w:rsidRDefault="00D26D96" w:rsidP="00533DE7">
            <w:pPr>
              <w:rPr>
                <w:sz w:val="20"/>
                <w:szCs w:val="20"/>
              </w:rPr>
            </w:pPr>
            <w:r>
              <w:rPr>
                <w:sz w:val="20"/>
                <w:szCs w:val="20"/>
              </w:rPr>
              <w:t>None</w:t>
            </w:r>
          </w:p>
        </w:tc>
        <w:tc>
          <w:tcPr>
            <w:tcW w:w="3690" w:type="dxa"/>
          </w:tcPr>
          <w:p w14:paraId="2FBECE68" w14:textId="77777777" w:rsidR="00D26D96" w:rsidRDefault="00D26D96" w:rsidP="00533DE7">
            <w:pPr>
              <w:jc w:val="center"/>
              <w:rPr>
                <w:noProof/>
                <w:lang w:eastAsia="en-CA"/>
              </w:rPr>
            </w:pPr>
            <w:r>
              <w:rPr>
                <w:noProof/>
                <w:lang w:val="en-US"/>
              </w:rPr>
              <w:drawing>
                <wp:inline distT="0" distB="0" distL="0" distR="0" wp14:anchorId="7962C48D" wp14:editId="5D1B51FA">
                  <wp:extent cx="1514286" cy="685714"/>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4286" cy="685714"/>
                          </a:xfrm>
                          <a:prstGeom prst="rect">
                            <a:avLst/>
                          </a:prstGeom>
                        </pic:spPr>
                      </pic:pic>
                    </a:graphicData>
                  </a:graphic>
                </wp:inline>
              </w:drawing>
            </w:r>
          </w:p>
        </w:tc>
        <w:tc>
          <w:tcPr>
            <w:tcW w:w="3690" w:type="dxa"/>
          </w:tcPr>
          <w:p w14:paraId="460133F0" w14:textId="77777777" w:rsidR="00D26D96" w:rsidRDefault="00D26D96" w:rsidP="00533DE7">
            <w:pPr>
              <w:jc w:val="center"/>
              <w:rPr>
                <w:noProof/>
                <w:lang w:eastAsia="en-CA"/>
              </w:rPr>
            </w:pPr>
            <w:r>
              <w:rPr>
                <w:noProof/>
                <w:lang w:val="en-US"/>
              </w:rPr>
              <w:drawing>
                <wp:inline distT="0" distB="0" distL="0" distR="0" wp14:anchorId="7C24CE4A" wp14:editId="2B0AF15C">
                  <wp:extent cx="1438095" cy="60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8095" cy="600000"/>
                          </a:xfrm>
                          <a:prstGeom prst="rect">
                            <a:avLst/>
                          </a:prstGeom>
                        </pic:spPr>
                      </pic:pic>
                    </a:graphicData>
                  </a:graphic>
                </wp:inline>
              </w:drawing>
            </w:r>
          </w:p>
        </w:tc>
      </w:tr>
      <w:tr w:rsidR="00D26D96" w:rsidRPr="000A5F5B" w14:paraId="7300C030" w14:textId="77777777" w:rsidTr="00D26D96">
        <w:trPr>
          <w:trHeight w:val="1070"/>
        </w:trPr>
        <w:tc>
          <w:tcPr>
            <w:tcW w:w="1797" w:type="dxa"/>
          </w:tcPr>
          <w:p w14:paraId="20F1FB85" w14:textId="77777777" w:rsidR="00D26D96" w:rsidRDefault="00D26D96" w:rsidP="00533DE7">
            <w:pPr>
              <w:rPr>
                <w:sz w:val="20"/>
                <w:szCs w:val="20"/>
              </w:rPr>
            </w:pPr>
            <w:proofErr w:type="spellStart"/>
            <w:r>
              <w:rPr>
                <w:sz w:val="20"/>
                <w:szCs w:val="20"/>
              </w:rPr>
              <w:t>EventListener</w:t>
            </w:r>
            <w:proofErr w:type="spellEnd"/>
          </w:p>
        </w:tc>
        <w:tc>
          <w:tcPr>
            <w:tcW w:w="1798" w:type="dxa"/>
          </w:tcPr>
          <w:p w14:paraId="7E4ADFD9" w14:textId="77777777" w:rsidR="00D26D96" w:rsidRDefault="00D26D96" w:rsidP="00533DE7">
            <w:pPr>
              <w:rPr>
                <w:sz w:val="20"/>
                <w:szCs w:val="20"/>
              </w:rPr>
            </w:pPr>
            <w:r>
              <w:rPr>
                <w:sz w:val="20"/>
                <w:szCs w:val="20"/>
              </w:rPr>
              <w:t>None</w:t>
            </w:r>
          </w:p>
        </w:tc>
        <w:tc>
          <w:tcPr>
            <w:tcW w:w="3690" w:type="dxa"/>
          </w:tcPr>
          <w:p w14:paraId="197A936D" w14:textId="77777777" w:rsidR="00D26D96" w:rsidRDefault="00D26D96" w:rsidP="00533DE7">
            <w:pPr>
              <w:jc w:val="center"/>
              <w:rPr>
                <w:noProof/>
                <w:lang w:eastAsia="en-CA"/>
              </w:rPr>
            </w:pPr>
            <w:r>
              <w:rPr>
                <w:noProof/>
                <w:lang w:val="en-US"/>
              </w:rPr>
              <w:drawing>
                <wp:inline distT="0" distB="0" distL="0" distR="0" wp14:anchorId="5DDA0F4A" wp14:editId="118984EB">
                  <wp:extent cx="571429" cy="619048"/>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1429" cy="619048"/>
                          </a:xfrm>
                          <a:prstGeom prst="rect">
                            <a:avLst/>
                          </a:prstGeom>
                        </pic:spPr>
                      </pic:pic>
                    </a:graphicData>
                  </a:graphic>
                </wp:inline>
              </w:drawing>
            </w:r>
          </w:p>
        </w:tc>
        <w:tc>
          <w:tcPr>
            <w:tcW w:w="3690" w:type="dxa"/>
          </w:tcPr>
          <w:p w14:paraId="0E767F5D" w14:textId="77777777" w:rsidR="00D26D96" w:rsidRDefault="00D26D96" w:rsidP="00533DE7">
            <w:pPr>
              <w:jc w:val="center"/>
              <w:rPr>
                <w:noProof/>
                <w:lang w:eastAsia="en-CA"/>
              </w:rPr>
            </w:pPr>
            <w:r>
              <w:rPr>
                <w:noProof/>
                <w:lang w:val="en-US"/>
              </w:rPr>
              <w:drawing>
                <wp:inline distT="0" distB="0" distL="0" distR="0" wp14:anchorId="63BCE896" wp14:editId="6133ABB1">
                  <wp:extent cx="571429" cy="63809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429" cy="638095"/>
                          </a:xfrm>
                          <a:prstGeom prst="rect">
                            <a:avLst/>
                          </a:prstGeom>
                        </pic:spPr>
                      </pic:pic>
                    </a:graphicData>
                  </a:graphic>
                </wp:inline>
              </w:drawing>
            </w:r>
            <w:r>
              <w:rPr>
                <w:rStyle w:val="CommentReference"/>
              </w:rPr>
              <w:t xml:space="preserve"> </w:t>
            </w:r>
          </w:p>
        </w:tc>
      </w:tr>
      <w:tr w:rsidR="00D26D96" w:rsidRPr="000A5F5B" w14:paraId="346E43B4" w14:textId="77777777" w:rsidTr="00D26D96">
        <w:trPr>
          <w:trHeight w:val="1070"/>
        </w:trPr>
        <w:tc>
          <w:tcPr>
            <w:tcW w:w="1797" w:type="dxa"/>
          </w:tcPr>
          <w:p w14:paraId="7ED9F47C" w14:textId="77777777" w:rsidR="00D26D96" w:rsidRDefault="00D26D96" w:rsidP="00533DE7">
            <w:pPr>
              <w:rPr>
                <w:sz w:val="20"/>
                <w:szCs w:val="20"/>
              </w:rPr>
            </w:pPr>
            <w:proofErr w:type="spellStart"/>
            <w:r>
              <w:rPr>
                <w:sz w:val="20"/>
                <w:szCs w:val="20"/>
              </w:rPr>
              <w:t>UserEventListener</w:t>
            </w:r>
            <w:proofErr w:type="spellEnd"/>
          </w:p>
        </w:tc>
        <w:tc>
          <w:tcPr>
            <w:tcW w:w="1798" w:type="dxa"/>
          </w:tcPr>
          <w:p w14:paraId="0A852D6A" w14:textId="77777777" w:rsidR="00D26D96" w:rsidRDefault="00D26D96" w:rsidP="00533DE7">
            <w:pPr>
              <w:rPr>
                <w:sz w:val="20"/>
                <w:szCs w:val="20"/>
              </w:rPr>
            </w:pPr>
            <w:r>
              <w:rPr>
                <w:sz w:val="20"/>
                <w:szCs w:val="20"/>
              </w:rPr>
              <w:t>None</w:t>
            </w:r>
          </w:p>
        </w:tc>
        <w:tc>
          <w:tcPr>
            <w:tcW w:w="3690" w:type="dxa"/>
          </w:tcPr>
          <w:p w14:paraId="322BF26E" w14:textId="77777777" w:rsidR="00D26D96" w:rsidRDefault="00D26D96" w:rsidP="00533DE7">
            <w:pPr>
              <w:jc w:val="center"/>
              <w:rPr>
                <w:noProof/>
                <w:lang w:eastAsia="en-CA"/>
              </w:rPr>
            </w:pPr>
            <w:r>
              <w:rPr>
                <w:noProof/>
                <w:lang w:val="en-US"/>
              </w:rPr>
              <w:drawing>
                <wp:inline distT="0" distB="0" distL="0" distR="0" wp14:anchorId="164E800B" wp14:editId="5C92D832">
                  <wp:extent cx="571429" cy="609524"/>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429" cy="609524"/>
                          </a:xfrm>
                          <a:prstGeom prst="rect">
                            <a:avLst/>
                          </a:prstGeom>
                        </pic:spPr>
                      </pic:pic>
                    </a:graphicData>
                  </a:graphic>
                </wp:inline>
              </w:drawing>
            </w:r>
          </w:p>
        </w:tc>
        <w:tc>
          <w:tcPr>
            <w:tcW w:w="3690" w:type="dxa"/>
          </w:tcPr>
          <w:p w14:paraId="5B004545" w14:textId="77777777" w:rsidR="00D26D96" w:rsidRDefault="00D26D96" w:rsidP="00533DE7">
            <w:pPr>
              <w:jc w:val="center"/>
              <w:rPr>
                <w:noProof/>
                <w:lang w:eastAsia="en-CA"/>
              </w:rPr>
            </w:pPr>
            <w:r>
              <w:rPr>
                <w:noProof/>
                <w:lang w:val="en-US"/>
              </w:rPr>
              <w:drawing>
                <wp:inline distT="0" distB="0" distL="0" distR="0" wp14:anchorId="087CEAD5" wp14:editId="3B4999BD">
                  <wp:extent cx="571429" cy="638095"/>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1429" cy="638095"/>
                          </a:xfrm>
                          <a:prstGeom prst="rect">
                            <a:avLst/>
                          </a:prstGeom>
                        </pic:spPr>
                      </pic:pic>
                    </a:graphicData>
                  </a:graphic>
                </wp:inline>
              </w:drawing>
            </w:r>
            <w:r>
              <w:rPr>
                <w:rStyle w:val="CommentReference"/>
              </w:rPr>
              <w:t xml:space="preserve"> </w:t>
            </w:r>
          </w:p>
        </w:tc>
      </w:tr>
      <w:tr w:rsidR="00D26D96" w:rsidRPr="000A5F5B" w14:paraId="5D1B9E8A" w14:textId="77777777" w:rsidTr="00D26D96">
        <w:trPr>
          <w:trHeight w:val="1070"/>
        </w:trPr>
        <w:tc>
          <w:tcPr>
            <w:tcW w:w="1797" w:type="dxa"/>
          </w:tcPr>
          <w:p w14:paraId="05282FDA" w14:textId="77777777" w:rsidR="00D26D96" w:rsidRDefault="00D26D96" w:rsidP="00533DE7">
            <w:pPr>
              <w:rPr>
                <w:sz w:val="20"/>
                <w:szCs w:val="20"/>
              </w:rPr>
            </w:pPr>
            <w:proofErr w:type="spellStart"/>
            <w:r>
              <w:rPr>
                <w:sz w:val="20"/>
                <w:szCs w:val="20"/>
              </w:rPr>
              <w:t>TimerEventListener</w:t>
            </w:r>
            <w:proofErr w:type="spellEnd"/>
          </w:p>
        </w:tc>
        <w:tc>
          <w:tcPr>
            <w:tcW w:w="1798" w:type="dxa"/>
          </w:tcPr>
          <w:p w14:paraId="71C08167" w14:textId="77777777" w:rsidR="00D26D96" w:rsidRDefault="00D26D96" w:rsidP="00533DE7">
            <w:pPr>
              <w:rPr>
                <w:sz w:val="20"/>
                <w:szCs w:val="20"/>
              </w:rPr>
            </w:pPr>
            <w:r>
              <w:rPr>
                <w:sz w:val="20"/>
                <w:szCs w:val="20"/>
              </w:rPr>
              <w:t>None</w:t>
            </w:r>
          </w:p>
        </w:tc>
        <w:tc>
          <w:tcPr>
            <w:tcW w:w="3690" w:type="dxa"/>
          </w:tcPr>
          <w:p w14:paraId="01314A00" w14:textId="77777777" w:rsidR="00D26D96" w:rsidRDefault="00D26D96" w:rsidP="00533DE7">
            <w:pPr>
              <w:jc w:val="center"/>
              <w:rPr>
                <w:rStyle w:val="CommentReference"/>
              </w:rPr>
            </w:pPr>
            <w:r>
              <w:rPr>
                <w:noProof/>
                <w:lang w:val="en-US"/>
              </w:rPr>
              <w:drawing>
                <wp:inline distT="0" distB="0" distL="0" distR="0" wp14:anchorId="119BAF85" wp14:editId="1CA93C36">
                  <wp:extent cx="571429" cy="6000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1429" cy="600000"/>
                          </a:xfrm>
                          <a:prstGeom prst="rect">
                            <a:avLst/>
                          </a:prstGeom>
                        </pic:spPr>
                      </pic:pic>
                    </a:graphicData>
                  </a:graphic>
                </wp:inline>
              </w:drawing>
            </w:r>
          </w:p>
        </w:tc>
        <w:tc>
          <w:tcPr>
            <w:tcW w:w="3690" w:type="dxa"/>
          </w:tcPr>
          <w:p w14:paraId="5AF0A5F5" w14:textId="77777777" w:rsidR="00D26D96" w:rsidRDefault="00D26D96" w:rsidP="00533DE7">
            <w:pPr>
              <w:jc w:val="center"/>
              <w:rPr>
                <w:noProof/>
                <w:lang w:eastAsia="en-CA"/>
              </w:rPr>
            </w:pPr>
            <w:r>
              <w:rPr>
                <w:noProof/>
                <w:lang w:eastAsia="en-CA"/>
              </w:rPr>
              <w:t xml:space="preserve"> </w:t>
            </w:r>
            <w:r>
              <w:rPr>
                <w:noProof/>
                <w:lang w:val="en-US"/>
              </w:rPr>
              <w:drawing>
                <wp:inline distT="0" distB="0" distL="0" distR="0" wp14:anchorId="2377B49E" wp14:editId="4258D270">
                  <wp:extent cx="571429" cy="638095"/>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1429" cy="638095"/>
                          </a:xfrm>
                          <a:prstGeom prst="rect">
                            <a:avLst/>
                          </a:prstGeom>
                        </pic:spPr>
                      </pic:pic>
                    </a:graphicData>
                  </a:graphic>
                </wp:inline>
              </w:drawing>
            </w:r>
          </w:p>
        </w:tc>
      </w:tr>
    </w:tbl>
    <w:p w14:paraId="079E0714" w14:textId="77777777" w:rsidR="00671252" w:rsidRDefault="00671252" w:rsidP="005D2811">
      <w:pPr>
        <w:rPr>
          <w:szCs w:val="20"/>
        </w:rPr>
      </w:pPr>
    </w:p>
    <w:p w14:paraId="54822FCE" w14:textId="098C57F1" w:rsidR="00D938BC" w:rsidRDefault="00CE76E6" w:rsidP="005D2811">
      <w:pPr>
        <w:rPr>
          <w:b/>
          <w:szCs w:val="20"/>
        </w:rPr>
      </w:pPr>
      <w:r>
        <w:rPr>
          <w:b/>
          <w:szCs w:val="20"/>
        </w:rPr>
        <w:t xml:space="preserve">7.5.2.3 </w:t>
      </w:r>
      <w:r w:rsidR="00D938BC" w:rsidRPr="00D938BC">
        <w:rPr>
          <w:b/>
          <w:szCs w:val="20"/>
        </w:rPr>
        <w:t xml:space="preserve">Auto Complete </w:t>
      </w:r>
      <w:r w:rsidR="00884EFA">
        <w:rPr>
          <w:b/>
          <w:szCs w:val="20"/>
        </w:rPr>
        <w:t>Decorator</w:t>
      </w:r>
    </w:p>
    <w:p w14:paraId="2170CBC1" w14:textId="4D5515A9" w:rsidR="00D938BC" w:rsidRDefault="00D938BC" w:rsidP="005D2811">
      <w:pPr>
        <w:rPr>
          <w:szCs w:val="20"/>
        </w:rPr>
      </w:pPr>
      <w:r w:rsidRPr="00D938BC">
        <w:rPr>
          <w:szCs w:val="20"/>
        </w:rPr>
        <w:lastRenderedPageBreak/>
        <w:t>When</w:t>
      </w:r>
      <w:r>
        <w:rPr>
          <w:szCs w:val="20"/>
        </w:rPr>
        <w:t xml:space="preserve"> the </w:t>
      </w:r>
      <w:proofErr w:type="spellStart"/>
      <w:r>
        <w:rPr>
          <w:szCs w:val="20"/>
        </w:rPr>
        <w:t>CMMNShape</w:t>
      </w:r>
      <w:proofErr w:type="spellEnd"/>
      <w:r>
        <w:rPr>
          <w:szCs w:val="20"/>
        </w:rPr>
        <w:t xml:space="preserve"> depicts a </w:t>
      </w:r>
      <w:proofErr w:type="spellStart"/>
      <w:r>
        <w:rPr>
          <w:szCs w:val="20"/>
        </w:rPr>
        <w:t>CasePlanModel</w:t>
      </w:r>
      <w:proofErr w:type="spellEnd"/>
      <w:r>
        <w:rPr>
          <w:szCs w:val="20"/>
        </w:rPr>
        <w:t xml:space="preserve">, a </w:t>
      </w:r>
      <w:proofErr w:type="spellStart"/>
      <w:r>
        <w:rPr>
          <w:szCs w:val="20"/>
        </w:rPr>
        <w:t>PlanItem</w:t>
      </w:r>
      <w:proofErr w:type="spellEnd"/>
      <w:r>
        <w:rPr>
          <w:szCs w:val="20"/>
        </w:rPr>
        <w:t xml:space="preserve"> referring to a Stage or a </w:t>
      </w:r>
      <w:proofErr w:type="spellStart"/>
      <w:r>
        <w:rPr>
          <w:szCs w:val="20"/>
        </w:rPr>
        <w:t>DiscretionaryItem</w:t>
      </w:r>
      <w:proofErr w:type="spellEnd"/>
      <w:r>
        <w:rPr>
          <w:szCs w:val="20"/>
        </w:rPr>
        <w:t xml:space="preserve"> referring to a Stage and when the Stage has the attribute “</w:t>
      </w:r>
      <w:proofErr w:type="spellStart"/>
      <w:r>
        <w:rPr>
          <w:szCs w:val="20"/>
        </w:rPr>
        <w:t>autoComplete</w:t>
      </w:r>
      <w:proofErr w:type="spellEnd"/>
      <w:r>
        <w:rPr>
          <w:szCs w:val="20"/>
        </w:rPr>
        <w:t xml:space="preserve">” set to true, then the Shape </w:t>
      </w:r>
      <w:r w:rsidR="007E17B6">
        <w:rPr>
          <w:szCs w:val="20"/>
        </w:rPr>
        <w:t>MUST</w:t>
      </w:r>
      <w:r>
        <w:rPr>
          <w:szCs w:val="20"/>
        </w:rPr>
        <w:t xml:space="preserve"> display the </w:t>
      </w:r>
      <w:proofErr w:type="spellStart"/>
      <w:r>
        <w:rPr>
          <w:szCs w:val="20"/>
        </w:rPr>
        <w:t>autoComplete</w:t>
      </w:r>
      <w:proofErr w:type="spellEnd"/>
      <w:r>
        <w:rPr>
          <w:szCs w:val="20"/>
        </w:rPr>
        <w:t xml:space="preserve"> </w:t>
      </w:r>
      <w:r w:rsidR="00F176BB">
        <w:rPr>
          <w:szCs w:val="20"/>
        </w:rPr>
        <w:t>decorator</w:t>
      </w:r>
      <w:r>
        <w:rPr>
          <w:szCs w:val="20"/>
        </w:rPr>
        <w:t xml:space="preserve"> at the bottom center of the shape.</w:t>
      </w:r>
    </w:p>
    <w:p w14:paraId="7F455D63" w14:textId="77777777" w:rsidR="007F379B" w:rsidRDefault="007F379B" w:rsidP="007F379B">
      <w:pPr>
        <w:pStyle w:val="Caption"/>
        <w:keepNext/>
      </w:pPr>
      <w:r>
        <w:t>Table 7.</w:t>
      </w:r>
      <w:fldSimple w:instr=" SEQ Table \* ARABIC ">
        <w:r>
          <w:rPr>
            <w:noProof/>
          </w:rPr>
          <w:t>10</w:t>
        </w:r>
      </w:fldSimple>
      <w:r>
        <w:t xml:space="preserve"> Auto Complete Decorator depiction</w:t>
      </w:r>
    </w:p>
    <w:tbl>
      <w:tblPr>
        <w:tblStyle w:val="TableGrid"/>
        <w:tblW w:w="10885" w:type="dxa"/>
        <w:tblLayout w:type="fixed"/>
        <w:tblLook w:val="04A0" w:firstRow="1" w:lastRow="0" w:firstColumn="1" w:lastColumn="0" w:noHBand="0" w:noVBand="1"/>
      </w:tblPr>
      <w:tblGrid>
        <w:gridCol w:w="3235"/>
        <w:gridCol w:w="3825"/>
        <w:gridCol w:w="3825"/>
      </w:tblGrid>
      <w:tr w:rsidR="00D938BC" w:rsidRPr="000B209E" w14:paraId="5A23C90C" w14:textId="77777777" w:rsidTr="00697A90">
        <w:tc>
          <w:tcPr>
            <w:tcW w:w="3235" w:type="dxa"/>
          </w:tcPr>
          <w:p w14:paraId="231C9A99" w14:textId="77777777" w:rsidR="00D938BC" w:rsidRPr="000B209E" w:rsidRDefault="00884EFA" w:rsidP="002437A9">
            <w:pPr>
              <w:rPr>
                <w:b/>
                <w:sz w:val="20"/>
                <w:szCs w:val="20"/>
              </w:rPr>
            </w:pPr>
            <w:r>
              <w:rPr>
                <w:b/>
                <w:sz w:val="20"/>
                <w:szCs w:val="20"/>
              </w:rPr>
              <w:t>Stage</w:t>
            </w:r>
            <w:r w:rsidR="00D938BC">
              <w:rPr>
                <w:b/>
                <w:sz w:val="20"/>
                <w:szCs w:val="20"/>
              </w:rPr>
              <w:t xml:space="preserve"> Attribute</w:t>
            </w:r>
          </w:p>
        </w:tc>
        <w:tc>
          <w:tcPr>
            <w:tcW w:w="7650" w:type="dxa"/>
            <w:gridSpan w:val="2"/>
            <w:tcBorders>
              <w:bottom w:val="single" w:sz="4" w:space="0" w:color="auto"/>
            </w:tcBorders>
          </w:tcPr>
          <w:p w14:paraId="1B63AE56" w14:textId="77777777" w:rsidR="00D938BC" w:rsidRPr="000B209E" w:rsidRDefault="00D938BC" w:rsidP="002437A9">
            <w:pPr>
              <w:jc w:val="center"/>
              <w:rPr>
                <w:b/>
                <w:sz w:val="20"/>
                <w:szCs w:val="20"/>
              </w:rPr>
            </w:pPr>
            <w:r>
              <w:rPr>
                <w:b/>
                <w:sz w:val="20"/>
                <w:szCs w:val="20"/>
              </w:rPr>
              <w:t>Depiction</w:t>
            </w:r>
          </w:p>
        </w:tc>
      </w:tr>
      <w:tr w:rsidR="00697A90" w:rsidRPr="000A5F5B" w14:paraId="4ADCA142" w14:textId="77777777" w:rsidTr="00D17DC9">
        <w:trPr>
          <w:trHeight w:val="2933"/>
        </w:trPr>
        <w:tc>
          <w:tcPr>
            <w:tcW w:w="3235" w:type="dxa"/>
            <w:vMerge w:val="restart"/>
          </w:tcPr>
          <w:p w14:paraId="29E4A6DB" w14:textId="77777777" w:rsidR="00697A90" w:rsidRPr="000A5F5B" w:rsidRDefault="00697A90" w:rsidP="002437A9">
            <w:pPr>
              <w:rPr>
                <w:sz w:val="20"/>
                <w:szCs w:val="20"/>
              </w:rPr>
            </w:pPr>
            <w:proofErr w:type="spellStart"/>
            <w:r>
              <w:rPr>
                <w:sz w:val="20"/>
                <w:szCs w:val="20"/>
              </w:rPr>
              <w:t>autoComplete</w:t>
            </w:r>
            <w:proofErr w:type="spellEnd"/>
            <w:r>
              <w:rPr>
                <w:sz w:val="20"/>
                <w:szCs w:val="20"/>
              </w:rPr>
              <w:t>=true</w:t>
            </w:r>
          </w:p>
        </w:tc>
        <w:tc>
          <w:tcPr>
            <w:tcW w:w="7650" w:type="dxa"/>
            <w:gridSpan w:val="2"/>
            <w:tcBorders>
              <w:bottom w:val="nil"/>
            </w:tcBorders>
          </w:tcPr>
          <w:p w14:paraId="43E1DCB3" w14:textId="77777777" w:rsidR="00991E7C" w:rsidRPr="00E125FA" w:rsidRDefault="00697A90" w:rsidP="00991E7C">
            <w:pPr>
              <w:jc w:val="center"/>
              <w:rPr>
                <w:i/>
                <w:sz w:val="20"/>
                <w:szCs w:val="20"/>
              </w:rPr>
            </w:pPr>
            <w:r>
              <w:rPr>
                <w:noProof/>
                <w:lang w:val="en-US"/>
              </w:rPr>
              <w:drawing>
                <wp:inline distT="0" distB="0" distL="0" distR="0" wp14:anchorId="648DDFA3" wp14:editId="31C95EF6">
                  <wp:extent cx="3152381" cy="18380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52381" cy="1838095"/>
                          </a:xfrm>
                          <a:prstGeom prst="rect">
                            <a:avLst/>
                          </a:prstGeom>
                        </pic:spPr>
                      </pic:pic>
                    </a:graphicData>
                  </a:graphic>
                </wp:inline>
              </w:drawing>
            </w:r>
          </w:p>
        </w:tc>
      </w:tr>
      <w:tr w:rsidR="00697A90" w:rsidRPr="000A5F5B" w14:paraId="1D79C820" w14:textId="77777777" w:rsidTr="00D17DC9">
        <w:trPr>
          <w:trHeight w:val="3860"/>
        </w:trPr>
        <w:tc>
          <w:tcPr>
            <w:tcW w:w="3235" w:type="dxa"/>
            <w:vMerge/>
          </w:tcPr>
          <w:p w14:paraId="0D233FD7" w14:textId="77777777" w:rsidR="00697A90" w:rsidRDefault="00697A90" w:rsidP="002437A9">
            <w:pPr>
              <w:rPr>
                <w:sz w:val="20"/>
                <w:szCs w:val="20"/>
              </w:rPr>
            </w:pPr>
          </w:p>
        </w:tc>
        <w:tc>
          <w:tcPr>
            <w:tcW w:w="3825" w:type="dxa"/>
            <w:tcBorders>
              <w:top w:val="nil"/>
              <w:right w:val="nil"/>
            </w:tcBorders>
          </w:tcPr>
          <w:p w14:paraId="1C54CCEF" w14:textId="77777777" w:rsidR="00697A90" w:rsidRDefault="00697A90" w:rsidP="002437A9">
            <w:pPr>
              <w:jc w:val="center"/>
              <w:rPr>
                <w:noProof/>
                <w:lang w:eastAsia="en-CA"/>
              </w:rPr>
            </w:pPr>
            <w:r>
              <w:rPr>
                <w:noProof/>
                <w:lang w:val="en-US"/>
              </w:rPr>
              <w:drawing>
                <wp:inline distT="0" distB="0" distL="0" distR="0" wp14:anchorId="154CC8AE" wp14:editId="3DBB6F5D">
                  <wp:extent cx="1609524" cy="9619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09524" cy="961905"/>
                          </a:xfrm>
                          <a:prstGeom prst="rect">
                            <a:avLst/>
                          </a:prstGeom>
                        </pic:spPr>
                      </pic:pic>
                    </a:graphicData>
                  </a:graphic>
                </wp:inline>
              </w:drawing>
            </w:r>
            <w:r>
              <w:rPr>
                <w:noProof/>
                <w:lang w:val="en-US"/>
              </w:rPr>
              <w:drawing>
                <wp:inline distT="0" distB="0" distL="0" distR="0" wp14:anchorId="5AAC0672" wp14:editId="14801E15">
                  <wp:extent cx="2247619" cy="1304762"/>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47619" cy="1304762"/>
                          </a:xfrm>
                          <a:prstGeom prst="rect">
                            <a:avLst/>
                          </a:prstGeom>
                        </pic:spPr>
                      </pic:pic>
                    </a:graphicData>
                  </a:graphic>
                </wp:inline>
              </w:drawing>
            </w:r>
          </w:p>
        </w:tc>
        <w:tc>
          <w:tcPr>
            <w:tcW w:w="3825" w:type="dxa"/>
            <w:tcBorders>
              <w:top w:val="nil"/>
              <w:left w:val="nil"/>
              <w:bottom w:val="single" w:sz="4" w:space="0" w:color="auto"/>
            </w:tcBorders>
          </w:tcPr>
          <w:p w14:paraId="7C46BEA4" w14:textId="77777777" w:rsidR="00991E7C" w:rsidRDefault="00B936D0" w:rsidP="00697A90">
            <w:pPr>
              <w:jc w:val="center"/>
              <w:rPr>
                <w:noProof/>
                <w:lang w:eastAsia="en-CA"/>
              </w:rPr>
            </w:pPr>
            <w:r>
              <w:rPr>
                <w:noProof/>
                <w:lang w:val="en-US"/>
              </w:rPr>
              <w:drawing>
                <wp:inline distT="0" distB="0" distL="0" distR="0" wp14:anchorId="120EB6DE" wp14:editId="598A0EB4">
                  <wp:extent cx="1609524" cy="96190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09524" cy="961905"/>
                          </a:xfrm>
                          <a:prstGeom prst="rect">
                            <a:avLst/>
                          </a:prstGeom>
                        </pic:spPr>
                      </pic:pic>
                    </a:graphicData>
                  </a:graphic>
                </wp:inline>
              </w:drawing>
            </w:r>
          </w:p>
          <w:p w14:paraId="410CA745" w14:textId="77777777" w:rsidR="00697A90" w:rsidRDefault="00B936D0" w:rsidP="00697A90">
            <w:pPr>
              <w:jc w:val="center"/>
              <w:rPr>
                <w:noProof/>
                <w:lang w:eastAsia="en-CA"/>
              </w:rPr>
            </w:pPr>
            <w:r>
              <w:rPr>
                <w:noProof/>
                <w:lang w:val="en-US"/>
              </w:rPr>
              <w:drawing>
                <wp:inline distT="0" distB="0" distL="0" distR="0" wp14:anchorId="2063081A" wp14:editId="123A98D4">
                  <wp:extent cx="2247619" cy="1304762"/>
                  <wp:effectExtent l="0" t="0" r="63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47619" cy="1304762"/>
                          </a:xfrm>
                          <a:prstGeom prst="rect">
                            <a:avLst/>
                          </a:prstGeom>
                        </pic:spPr>
                      </pic:pic>
                    </a:graphicData>
                  </a:graphic>
                </wp:inline>
              </w:drawing>
            </w:r>
          </w:p>
        </w:tc>
      </w:tr>
    </w:tbl>
    <w:p w14:paraId="63FF4718" w14:textId="77777777" w:rsidR="00D938BC" w:rsidRDefault="00D938BC" w:rsidP="005D2811">
      <w:pPr>
        <w:rPr>
          <w:szCs w:val="20"/>
        </w:rPr>
      </w:pPr>
    </w:p>
    <w:p w14:paraId="53574AE5" w14:textId="681678D6" w:rsidR="00884EFA" w:rsidRPr="00884EFA" w:rsidRDefault="00CE76E6" w:rsidP="005D2811">
      <w:pPr>
        <w:rPr>
          <w:b/>
          <w:szCs w:val="20"/>
        </w:rPr>
      </w:pPr>
      <w:r>
        <w:rPr>
          <w:b/>
          <w:szCs w:val="20"/>
        </w:rPr>
        <w:t xml:space="preserve">7.5.2.4 </w:t>
      </w:r>
      <w:proofErr w:type="spellStart"/>
      <w:r w:rsidR="00F176BB">
        <w:rPr>
          <w:b/>
          <w:szCs w:val="20"/>
        </w:rPr>
        <w:t>Item</w:t>
      </w:r>
      <w:r w:rsidR="00DC70BA">
        <w:rPr>
          <w:b/>
          <w:szCs w:val="20"/>
        </w:rPr>
        <w:t>Control</w:t>
      </w:r>
      <w:proofErr w:type="spellEnd"/>
      <w:r w:rsidR="00884EFA" w:rsidRPr="00884EFA">
        <w:rPr>
          <w:b/>
          <w:szCs w:val="20"/>
        </w:rPr>
        <w:t xml:space="preserve"> </w:t>
      </w:r>
      <w:r w:rsidR="006A405E">
        <w:rPr>
          <w:b/>
          <w:szCs w:val="20"/>
        </w:rPr>
        <w:t>Decorators</w:t>
      </w:r>
    </w:p>
    <w:p w14:paraId="56E1119A" w14:textId="53FC7BF8" w:rsidR="00DC70BA" w:rsidRDefault="00DC70BA" w:rsidP="00DC70BA">
      <w:pPr>
        <w:rPr>
          <w:szCs w:val="20"/>
        </w:rPr>
      </w:pPr>
      <w:r w:rsidRPr="007A77BF">
        <w:rPr>
          <w:szCs w:val="20"/>
        </w:rPr>
        <w:t xml:space="preserve">When a </w:t>
      </w:r>
      <w:proofErr w:type="spellStart"/>
      <w:r w:rsidRPr="007A77BF">
        <w:rPr>
          <w:szCs w:val="20"/>
        </w:rPr>
        <w:t>PlanItem</w:t>
      </w:r>
      <w:proofErr w:type="spellEnd"/>
      <w:r>
        <w:rPr>
          <w:szCs w:val="20"/>
        </w:rPr>
        <w:t xml:space="preserve"> or the </w:t>
      </w:r>
      <w:proofErr w:type="spellStart"/>
      <w:r>
        <w:rPr>
          <w:szCs w:val="20"/>
        </w:rPr>
        <w:t>Discr</w:t>
      </w:r>
      <w:r w:rsidR="006A405E">
        <w:rPr>
          <w:szCs w:val="20"/>
        </w:rPr>
        <w:t>e</w:t>
      </w:r>
      <w:r>
        <w:rPr>
          <w:szCs w:val="20"/>
        </w:rPr>
        <w:t>tionaryItem</w:t>
      </w:r>
      <w:proofErr w:type="spellEnd"/>
      <w:r w:rsidR="006A405E">
        <w:rPr>
          <w:szCs w:val="20"/>
        </w:rPr>
        <w:t xml:space="preserve"> has</w:t>
      </w:r>
      <w:r w:rsidRPr="007A77BF">
        <w:rPr>
          <w:szCs w:val="20"/>
        </w:rPr>
        <w:t xml:space="preserve"> defined </w:t>
      </w:r>
      <w:proofErr w:type="spellStart"/>
      <w:r w:rsidRPr="007A77BF">
        <w:rPr>
          <w:szCs w:val="20"/>
        </w:rPr>
        <w:t>ItemControl</w:t>
      </w:r>
      <w:proofErr w:type="spellEnd"/>
      <w:r>
        <w:rPr>
          <w:szCs w:val="20"/>
        </w:rPr>
        <w:t xml:space="preserve"> or when its referred </w:t>
      </w:r>
      <w:proofErr w:type="spellStart"/>
      <w:r>
        <w:rPr>
          <w:szCs w:val="20"/>
        </w:rPr>
        <w:t>PlanItemDefinition</w:t>
      </w:r>
      <w:proofErr w:type="spellEnd"/>
      <w:r>
        <w:rPr>
          <w:szCs w:val="20"/>
        </w:rPr>
        <w:t xml:space="preserve"> has </w:t>
      </w:r>
      <w:proofErr w:type="spellStart"/>
      <w:r>
        <w:rPr>
          <w:szCs w:val="20"/>
        </w:rPr>
        <w:t>ItemControl</w:t>
      </w:r>
      <w:proofErr w:type="spellEnd"/>
      <w:r>
        <w:rPr>
          <w:szCs w:val="20"/>
        </w:rPr>
        <w:t>, the</w:t>
      </w:r>
      <w:r w:rsidR="006A405E">
        <w:rPr>
          <w:szCs w:val="20"/>
        </w:rPr>
        <w:t>n the</w:t>
      </w:r>
      <w:r>
        <w:rPr>
          <w:szCs w:val="20"/>
        </w:rPr>
        <w:t xml:space="preserve"> proper </w:t>
      </w:r>
      <w:proofErr w:type="spellStart"/>
      <w:r w:rsidR="00F176BB">
        <w:rPr>
          <w:szCs w:val="20"/>
        </w:rPr>
        <w:t>ItemC</w:t>
      </w:r>
      <w:r>
        <w:rPr>
          <w:szCs w:val="20"/>
        </w:rPr>
        <w:t>ontrol</w:t>
      </w:r>
      <w:proofErr w:type="spellEnd"/>
      <w:r>
        <w:rPr>
          <w:szCs w:val="20"/>
        </w:rPr>
        <w:t xml:space="preserve"> </w:t>
      </w:r>
      <w:r w:rsidR="006A405E">
        <w:rPr>
          <w:szCs w:val="20"/>
        </w:rPr>
        <w:t>decorators</w:t>
      </w:r>
      <w:r>
        <w:rPr>
          <w:szCs w:val="20"/>
        </w:rPr>
        <w:t xml:space="preserve"> </w:t>
      </w:r>
      <w:r w:rsidR="007E17B6">
        <w:rPr>
          <w:szCs w:val="20"/>
        </w:rPr>
        <w:t>MUST</w:t>
      </w:r>
      <w:r>
        <w:rPr>
          <w:szCs w:val="20"/>
        </w:rPr>
        <w:t xml:space="preserve"> be depicted in the bottom center of the shape.</w:t>
      </w:r>
    </w:p>
    <w:p w14:paraId="136D15B1" w14:textId="77777777" w:rsidR="007F379B" w:rsidRDefault="007F379B" w:rsidP="007F379B">
      <w:pPr>
        <w:pStyle w:val="Caption"/>
        <w:keepNext/>
      </w:pPr>
      <w:r>
        <w:t>Table 7.</w:t>
      </w:r>
      <w:fldSimple w:instr=" SEQ Table \* ARABIC ">
        <w:r>
          <w:rPr>
            <w:noProof/>
          </w:rPr>
          <w:t>11</w:t>
        </w:r>
      </w:fldSimple>
      <w:r>
        <w:t xml:space="preserve"> Item Control Decorators Depiction</w:t>
      </w:r>
    </w:p>
    <w:tbl>
      <w:tblPr>
        <w:tblStyle w:val="TableGrid"/>
        <w:tblW w:w="10885" w:type="dxa"/>
        <w:tblLayout w:type="fixed"/>
        <w:tblLook w:val="04A0" w:firstRow="1" w:lastRow="0" w:firstColumn="1" w:lastColumn="0" w:noHBand="0" w:noVBand="1"/>
      </w:tblPr>
      <w:tblGrid>
        <w:gridCol w:w="3235"/>
        <w:gridCol w:w="3825"/>
        <w:gridCol w:w="3825"/>
      </w:tblGrid>
      <w:tr w:rsidR="00DC70BA" w:rsidRPr="000B209E" w14:paraId="13A17BBE" w14:textId="77777777" w:rsidTr="00D17DC9">
        <w:tc>
          <w:tcPr>
            <w:tcW w:w="3235" w:type="dxa"/>
          </w:tcPr>
          <w:p w14:paraId="5AE5EB7C" w14:textId="77777777" w:rsidR="00DC70BA" w:rsidRPr="000B209E" w:rsidRDefault="00DC70BA" w:rsidP="00F176BB">
            <w:pPr>
              <w:rPr>
                <w:b/>
                <w:sz w:val="20"/>
                <w:szCs w:val="20"/>
              </w:rPr>
            </w:pPr>
            <w:proofErr w:type="spellStart"/>
            <w:r>
              <w:rPr>
                <w:b/>
                <w:sz w:val="20"/>
                <w:szCs w:val="20"/>
              </w:rPr>
              <w:t>ItemControl</w:t>
            </w:r>
            <w:proofErr w:type="spellEnd"/>
          </w:p>
        </w:tc>
        <w:tc>
          <w:tcPr>
            <w:tcW w:w="7650" w:type="dxa"/>
            <w:gridSpan w:val="2"/>
          </w:tcPr>
          <w:p w14:paraId="4187D920" w14:textId="77777777" w:rsidR="00DC70BA" w:rsidRPr="000B209E" w:rsidRDefault="00DC70BA" w:rsidP="002437A9">
            <w:pPr>
              <w:jc w:val="center"/>
              <w:rPr>
                <w:b/>
                <w:sz w:val="20"/>
                <w:szCs w:val="20"/>
              </w:rPr>
            </w:pPr>
            <w:r>
              <w:rPr>
                <w:b/>
                <w:sz w:val="20"/>
                <w:szCs w:val="20"/>
              </w:rPr>
              <w:t>Depiction</w:t>
            </w:r>
          </w:p>
        </w:tc>
      </w:tr>
      <w:tr w:rsidR="00D17DC9" w:rsidRPr="000A5F5B" w14:paraId="62790A73" w14:textId="77777777" w:rsidTr="00E9322F">
        <w:trPr>
          <w:trHeight w:val="3770"/>
        </w:trPr>
        <w:tc>
          <w:tcPr>
            <w:tcW w:w="3235" w:type="dxa"/>
          </w:tcPr>
          <w:p w14:paraId="3514D6B4" w14:textId="77777777" w:rsidR="00D17DC9" w:rsidRPr="000A5F5B" w:rsidRDefault="00D17DC9" w:rsidP="002437A9">
            <w:pPr>
              <w:rPr>
                <w:sz w:val="20"/>
                <w:szCs w:val="20"/>
              </w:rPr>
            </w:pPr>
            <w:r>
              <w:rPr>
                <w:sz w:val="20"/>
                <w:szCs w:val="20"/>
              </w:rPr>
              <w:lastRenderedPageBreak/>
              <w:t>Manual Activation Rule</w:t>
            </w:r>
          </w:p>
        </w:tc>
        <w:tc>
          <w:tcPr>
            <w:tcW w:w="3825" w:type="dxa"/>
            <w:tcBorders>
              <w:right w:val="nil"/>
            </w:tcBorders>
          </w:tcPr>
          <w:p w14:paraId="7B7D9772" w14:textId="77777777" w:rsidR="00D17DC9" w:rsidRDefault="00D17DC9" w:rsidP="00E9322F">
            <w:pPr>
              <w:jc w:val="center"/>
              <w:rPr>
                <w:i/>
                <w:sz w:val="20"/>
                <w:szCs w:val="20"/>
              </w:rPr>
            </w:pPr>
            <w:r>
              <w:rPr>
                <w:noProof/>
                <w:lang w:val="en-US"/>
              </w:rPr>
              <w:drawing>
                <wp:inline distT="0" distB="0" distL="0" distR="0" wp14:anchorId="6D05A626" wp14:editId="0CC3F54C">
                  <wp:extent cx="1609524" cy="9619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09524" cy="961905"/>
                          </a:xfrm>
                          <a:prstGeom prst="rect">
                            <a:avLst/>
                          </a:prstGeom>
                        </pic:spPr>
                      </pic:pic>
                    </a:graphicData>
                  </a:graphic>
                </wp:inline>
              </w:drawing>
            </w:r>
            <w:r>
              <w:rPr>
                <w:noProof/>
                <w:lang w:val="en-US"/>
              </w:rPr>
              <w:drawing>
                <wp:inline distT="0" distB="0" distL="0" distR="0" wp14:anchorId="54A610E4" wp14:editId="01E2E215">
                  <wp:extent cx="2247619" cy="1304762"/>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47619" cy="1304762"/>
                          </a:xfrm>
                          <a:prstGeom prst="rect">
                            <a:avLst/>
                          </a:prstGeom>
                        </pic:spPr>
                      </pic:pic>
                    </a:graphicData>
                  </a:graphic>
                </wp:inline>
              </w:drawing>
            </w:r>
          </w:p>
        </w:tc>
        <w:tc>
          <w:tcPr>
            <w:tcW w:w="3825" w:type="dxa"/>
            <w:tcBorders>
              <w:left w:val="nil"/>
              <w:bottom w:val="single" w:sz="4" w:space="0" w:color="auto"/>
            </w:tcBorders>
          </w:tcPr>
          <w:p w14:paraId="1C27EB60" w14:textId="77777777" w:rsidR="00D17DC9" w:rsidRDefault="00D17DC9" w:rsidP="00D17DC9">
            <w:pPr>
              <w:jc w:val="center"/>
              <w:rPr>
                <w:i/>
                <w:sz w:val="20"/>
                <w:szCs w:val="20"/>
              </w:rPr>
            </w:pPr>
            <w:r>
              <w:rPr>
                <w:noProof/>
                <w:lang w:val="en-US"/>
              </w:rPr>
              <w:drawing>
                <wp:inline distT="0" distB="0" distL="0" distR="0" wp14:anchorId="7807FEA4" wp14:editId="65C0D091">
                  <wp:extent cx="1523810" cy="980952"/>
                  <wp:effectExtent l="0" t="0" r="63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23810" cy="980952"/>
                          </a:xfrm>
                          <a:prstGeom prst="rect">
                            <a:avLst/>
                          </a:prstGeom>
                        </pic:spPr>
                      </pic:pic>
                    </a:graphicData>
                  </a:graphic>
                </wp:inline>
              </w:drawing>
            </w:r>
          </w:p>
          <w:p w14:paraId="427D7833" w14:textId="77777777" w:rsidR="00B936D0" w:rsidRPr="00E125FA" w:rsidRDefault="00B936D0" w:rsidP="00D17DC9">
            <w:pPr>
              <w:jc w:val="center"/>
              <w:rPr>
                <w:i/>
                <w:sz w:val="20"/>
                <w:szCs w:val="20"/>
              </w:rPr>
            </w:pPr>
            <w:r>
              <w:rPr>
                <w:noProof/>
                <w:lang w:val="en-US"/>
              </w:rPr>
              <w:drawing>
                <wp:inline distT="0" distB="0" distL="0" distR="0" wp14:anchorId="310E2650" wp14:editId="06E0AA86">
                  <wp:extent cx="2247619" cy="1304762"/>
                  <wp:effectExtent l="0" t="0" r="63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47619" cy="1304762"/>
                          </a:xfrm>
                          <a:prstGeom prst="rect">
                            <a:avLst/>
                          </a:prstGeom>
                        </pic:spPr>
                      </pic:pic>
                    </a:graphicData>
                  </a:graphic>
                </wp:inline>
              </w:drawing>
            </w:r>
          </w:p>
        </w:tc>
      </w:tr>
      <w:tr w:rsidR="00844836" w:rsidRPr="000A5F5B" w14:paraId="40C53EDE" w14:textId="77777777" w:rsidTr="00357B28">
        <w:trPr>
          <w:trHeight w:val="4670"/>
        </w:trPr>
        <w:tc>
          <w:tcPr>
            <w:tcW w:w="3235" w:type="dxa"/>
          </w:tcPr>
          <w:p w14:paraId="5892DA62" w14:textId="77777777" w:rsidR="00844836" w:rsidRDefault="00844836" w:rsidP="002437A9">
            <w:pPr>
              <w:rPr>
                <w:sz w:val="20"/>
                <w:szCs w:val="20"/>
              </w:rPr>
            </w:pPr>
            <w:r>
              <w:rPr>
                <w:sz w:val="20"/>
                <w:szCs w:val="20"/>
              </w:rPr>
              <w:t>Required Rule</w:t>
            </w:r>
          </w:p>
        </w:tc>
        <w:tc>
          <w:tcPr>
            <w:tcW w:w="3825" w:type="dxa"/>
            <w:tcBorders>
              <w:right w:val="nil"/>
            </w:tcBorders>
          </w:tcPr>
          <w:p w14:paraId="14D0BE11" w14:textId="77777777" w:rsidR="00844836" w:rsidRDefault="00844836" w:rsidP="00844836">
            <w:pPr>
              <w:jc w:val="center"/>
              <w:rPr>
                <w:noProof/>
                <w:lang w:eastAsia="en-CA"/>
              </w:rPr>
            </w:pPr>
            <w:r>
              <w:rPr>
                <w:noProof/>
                <w:lang w:val="en-US"/>
              </w:rPr>
              <w:drawing>
                <wp:inline distT="0" distB="0" distL="0" distR="0" wp14:anchorId="73FA99E3" wp14:editId="6FEE970B">
                  <wp:extent cx="1609524" cy="96190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09524" cy="961905"/>
                          </a:xfrm>
                          <a:prstGeom prst="rect">
                            <a:avLst/>
                          </a:prstGeom>
                        </pic:spPr>
                      </pic:pic>
                    </a:graphicData>
                  </a:graphic>
                </wp:inline>
              </w:drawing>
            </w:r>
            <w:r>
              <w:rPr>
                <w:noProof/>
                <w:lang w:val="en-US"/>
              </w:rPr>
              <w:drawing>
                <wp:inline distT="0" distB="0" distL="0" distR="0" wp14:anchorId="2F256B52" wp14:editId="4992F909">
                  <wp:extent cx="2247619" cy="1304762"/>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47619" cy="1304762"/>
                          </a:xfrm>
                          <a:prstGeom prst="rect">
                            <a:avLst/>
                          </a:prstGeom>
                        </pic:spPr>
                      </pic:pic>
                    </a:graphicData>
                  </a:graphic>
                </wp:inline>
              </w:drawing>
            </w:r>
            <w:r>
              <w:rPr>
                <w:noProof/>
                <w:lang w:val="en-US"/>
              </w:rPr>
              <w:drawing>
                <wp:inline distT="0" distB="0" distL="0" distR="0" wp14:anchorId="2668BCB7" wp14:editId="1B1C8848">
                  <wp:extent cx="1514286" cy="685714"/>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14286" cy="685714"/>
                          </a:xfrm>
                          <a:prstGeom prst="rect">
                            <a:avLst/>
                          </a:prstGeom>
                        </pic:spPr>
                      </pic:pic>
                    </a:graphicData>
                  </a:graphic>
                </wp:inline>
              </w:drawing>
            </w:r>
          </w:p>
        </w:tc>
        <w:tc>
          <w:tcPr>
            <w:tcW w:w="3825" w:type="dxa"/>
            <w:tcBorders>
              <w:left w:val="nil"/>
            </w:tcBorders>
          </w:tcPr>
          <w:p w14:paraId="27184B33" w14:textId="77777777" w:rsidR="00844836" w:rsidRDefault="00844836" w:rsidP="00844836">
            <w:pPr>
              <w:jc w:val="center"/>
              <w:rPr>
                <w:noProof/>
                <w:lang w:eastAsia="en-CA"/>
              </w:rPr>
            </w:pPr>
            <w:r>
              <w:rPr>
                <w:noProof/>
                <w:lang w:val="en-US"/>
              </w:rPr>
              <w:drawing>
                <wp:inline distT="0" distB="0" distL="0" distR="0" wp14:anchorId="30A4F6CB" wp14:editId="439C8BE8">
                  <wp:extent cx="1523810" cy="980952"/>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3810" cy="980952"/>
                          </a:xfrm>
                          <a:prstGeom prst="rect">
                            <a:avLst/>
                          </a:prstGeom>
                        </pic:spPr>
                      </pic:pic>
                    </a:graphicData>
                  </a:graphic>
                </wp:inline>
              </w:drawing>
            </w:r>
          </w:p>
          <w:p w14:paraId="6A099FC4" w14:textId="77777777" w:rsidR="00844836" w:rsidRDefault="00844836" w:rsidP="0085266C">
            <w:pPr>
              <w:rPr>
                <w:noProof/>
                <w:lang w:eastAsia="en-CA"/>
              </w:rPr>
            </w:pPr>
            <w:r>
              <w:rPr>
                <w:noProof/>
                <w:lang w:val="en-US"/>
              </w:rPr>
              <w:drawing>
                <wp:inline distT="0" distB="0" distL="0" distR="0" wp14:anchorId="67B02C07" wp14:editId="6C960632">
                  <wp:extent cx="2247619" cy="1304762"/>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47619" cy="1304762"/>
                          </a:xfrm>
                          <a:prstGeom prst="rect">
                            <a:avLst/>
                          </a:prstGeom>
                        </pic:spPr>
                      </pic:pic>
                    </a:graphicData>
                  </a:graphic>
                </wp:inline>
              </w:drawing>
            </w:r>
          </w:p>
          <w:p w14:paraId="0E4323E8" w14:textId="77777777" w:rsidR="00844836" w:rsidRDefault="00844836" w:rsidP="00844836">
            <w:pPr>
              <w:jc w:val="center"/>
              <w:rPr>
                <w:noProof/>
                <w:lang w:eastAsia="en-CA"/>
              </w:rPr>
            </w:pPr>
            <w:r>
              <w:rPr>
                <w:noProof/>
                <w:lang w:val="en-US"/>
              </w:rPr>
              <w:drawing>
                <wp:inline distT="0" distB="0" distL="0" distR="0" wp14:anchorId="52789D74" wp14:editId="783D5D8E">
                  <wp:extent cx="1438095" cy="600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38095" cy="600000"/>
                          </a:xfrm>
                          <a:prstGeom prst="rect">
                            <a:avLst/>
                          </a:prstGeom>
                        </pic:spPr>
                      </pic:pic>
                    </a:graphicData>
                  </a:graphic>
                </wp:inline>
              </w:drawing>
            </w:r>
          </w:p>
        </w:tc>
      </w:tr>
      <w:tr w:rsidR="008B7AFA" w:rsidRPr="000A5F5B" w14:paraId="79FCE77D" w14:textId="77777777" w:rsidTr="00E9322F">
        <w:trPr>
          <w:trHeight w:val="4670"/>
        </w:trPr>
        <w:tc>
          <w:tcPr>
            <w:tcW w:w="3235" w:type="dxa"/>
          </w:tcPr>
          <w:p w14:paraId="6A099E57" w14:textId="77777777" w:rsidR="008B7AFA" w:rsidRDefault="008B7AFA" w:rsidP="002437A9">
            <w:pPr>
              <w:rPr>
                <w:sz w:val="20"/>
                <w:szCs w:val="20"/>
              </w:rPr>
            </w:pPr>
            <w:r>
              <w:rPr>
                <w:sz w:val="20"/>
                <w:szCs w:val="20"/>
              </w:rPr>
              <w:t>Repetition Rule</w:t>
            </w:r>
          </w:p>
        </w:tc>
        <w:tc>
          <w:tcPr>
            <w:tcW w:w="3825" w:type="dxa"/>
            <w:tcBorders>
              <w:right w:val="nil"/>
            </w:tcBorders>
          </w:tcPr>
          <w:p w14:paraId="0E0C6BB1" w14:textId="77777777" w:rsidR="008B7AFA" w:rsidRDefault="008B7AFA" w:rsidP="00844836">
            <w:pPr>
              <w:jc w:val="center"/>
              <w:rPr>
                <w:noProof/>
                <w:lang w:eastAsia="en-CA"/>
              </w:rPr>
            </w:pPr>
            <w:r>
              <w:rPr>
                <w:noProof/>
                <w:lang w:val="en-US"/>
              </w:rPr>
              <w:drawing>
                <wp:inline distT="0" distB="0" distL="0" distR="0" wp14:anchorId="653AF86F" wp14:editId="2259B13D">
                  <wp:extent cx="1609524" cy="96190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9524" cy="961905"/>
                          </a:xfrm>
                          <a:prstGeom prst="rect">
                            <a:avLst/>
                          </a:prstGeom>
                        </pic:spPr>
                      </pic:pic>
                    </a:graphicData>
                  </a:graphic>
                </wp:inline>
              </w:drawing>
            </w:r>
            <w:r>
              <w:rPr>
                <w:noProof/>
                <w:lang w:val="en-US"/>
              </w:rPr>
              <w:drawing>
                <wp:inline distT="0" distB="0" distL="0" distR="0" wp14:anchorId="65F12EC0" wp14:editId="709B616D">
                  <wp:extent cx="2247619" cy="1304762"/>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47619" cy="1304762"/>
                          </a:xfrm>
                          <a:prstGeom prst="rect">
                            <a:avLst/>
                          </a:prstGeom>
                        </pic:spPr>
                      </pic:pic>
                    </a:graphicData>
                  </a:graphic>
                </wp:inline>
              </w:drawing>
            </w:r>
            <w:r>
              <w:rPr>
                <w:noProof/>
                <w:lang w:val="en-US"/>
              </w:rPr>
              <w:drawing>
                <wp:inline distT="0" distB="0" distL="0" distR="0" wp14:anchorId="13F57F19" wp14:editId="4C199628">
                  <wp:extent cx="1514286" cy="685714"/>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14286" cy="685714"/>
                          </a:xfrm>
                          <a:prstGeom prst="rect">
                            <a:avLst/>
                          </a:prstGeom>
                        </pic:spPr>
                      </pic:pic>
                    </a:graphicData>
                  </a:graphic>
                </wp:inline>
              </w:drawing>
            </w:r>
          </w:p>
        </w:tc>
        <w:tc>
          <w:tcPr>
            <w:tcW w:w="3825" w:type="dxa"/>
            <w:tcBorders>
              <w:left w:val="nil"/>
            </w:tcBorders>
          </w:tcPr>
          <w:p w14:paraId="0D8C10FD" w14:textId="77777777" w:rsidR="00E9322F" w:rsidRDefault="00E9322F" w:rsidP="00844836">
            <w:pPr>
              <w:jc w:val="center"/>
              <w:rPr>
                <w:noProof/>
                <w:lang w:eastAsia="en-CA"/>
              </w:rPr>
            </w:pPr>
            <w:r>
              <w:rPr>
                <w:noProof/>
                <w:lang w:val="en-US"/>
              </w:rPr>
              <w:drawing>
                <wp:inline distT="0" distB="0" distL="0" distR="0" wp14:anchorId="0CA25F97" wp14:editId="4C39DC47">
                  <wp:extent cx="1523810" cy="980952"/>
                  <wp:effectExtent l="0" t="0" r="63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23810" cy="980952"/>
                          </a:xfrm>
                          <a:prstGeom prst="rect">
                            <a:avLst/>
                          </a:prstGeom>
                        </pic:spPr>
                      </pic:pic>
                    </a:graphicData>
                  </a:graphic>
                </wp:inline>
              </w:drawing>
            </w:r>
          </w:p>
          <w:p w14:paraId="5174696A" w14:textId="77777777" w:rsidR="008B7AFA" w:rsidRDefault="00E9322F" w:rsidP="00844836">
            <w:pPr>
              <w:jc w:val="center"/>
              <w:rPr>
                <w:noProof/>
                <w:lang w:eastAsia="en-CA"/>
              </w:rPr>
            </w:pPr>
            <w:r>
              <w:rPr>
                <w:noProof/>
                <w:lang w:val="en-US"/>
              </w:rPr>
              <w:drawing>
                <wp:inline distT="0" distB="0" distL="0" distR="0" wp14:anchorId="62C46103" wp14:editId="22CAAC66">
                  <wp:extent cx="2247619" cy="1304762"/>
                  <wp:effectExtent l="0" t="0" r="63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47619" cy="1304762"/>
                          </a:xfrm>
                          <a:prstGeom prst="rect">
                            <a:avLst/>
                          </a:prstGeom>
                        </pic:spPr>
                      </pic:pic>
                    </a:graphicData>
                  </a:graphic>
                </wp:inline>
              </w:drawing>
            </w:r>
            <w:r>
              <w:rPr>
                <w:noProof/>
                <w:lang w:val="en-US"/>
              </w:rPr>
              <w:drawing>
                <wp:inline distT="0" distB="0" distL="0" distR="0" wp14:anchorId="544485A4" wp14:editId="63C7D472">
                  <wp:extent cx="1438095" cy="6000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438095" cy="600000"/>
                          </a:xfrm>
                          <a:prstGeom prst="rect">
                            <a:avLst/>
                          </a:prstGeom>
                        </pic:spPr>
                      </pic:pic>
                    </a:graphicData>
                  </a:graphic>
                </wp:inline>
              </w:drawing>
            </w:r>
          </w:p>
        </w:tc>
      </w:tr>
    </w:tbl>
    <w:p w14:paraId="76499A65" w14:textId="77777777" w:rsidR="00DC70BA" w:rsidRDefault="00DC70BA" w:rsidP="00DC70BA">
      <w:pPr>
        <w:rPr>
          <w:szCs w:val="20"/>
        </w:rPr>
      </w:pPr>
    </w:p>
    <w:p w14:paraId="00B51BCB" w14:textId="027244AD" w:rsidR="00E9322F" w:rsidRDefault="00CE76E6" w:rsidP="00DC70BA">
      <w:pPr>
        <w:rPr>
          <w:b/>
          <w:szCs w:val="20"/>
        </w:rPr>
      </w:pPr>
      <w:r>
        <w:rPr>
          <w:b/>
          <w:szCs w:val="20"/>
        </w:rPr>
        <w:t xml:space="preserve">7.5.2.5 </w:t>
      </w:r>
      <w:r w:rsidR="00E9322F" w:rsidRPr="00E9322F">
        <w:rPr>
          <w:b/>
          <w:szCs w:val="20"/>
        </w:rPr>
        <w:t>Planning Table Decorator</w:t>
      </w:r>
    </w:p>
    <w:p w14:paraId="3EF7DB0A" w14:textId="77777777" w:rsidR="008D1D29" w:rsidRDefault="00C1376A" w:rsidP="00C1376A">
      <w:pPr>
        <w:rPr>
          <w:szCs w:val="20"/>
        </w:rPr>
      </w:pPr>
      <w:r>
        <w:rPr>
          <w:szCs w:val="20"/>
        </w:rPr>
        <w:lastRenderedPageBreak/>
        <w:t xml:space="preserve">When a </w:t>
      </w:r>
      <w:proofErr w:type="spellStart"/>
      <w:r>
        <w:rPr>
          <w:szCs w:val="20"/>
        </w:rPr>
        <w:t>CMMNShape</w:t>
      </w:r>
      <w:proofErr w:type="spellEnd"/>
      <w:r>
        <w:rPr>
          <w:szCs w:val="20"/>
        </w:rPr>
        <w:t xml:space="preserve"> depicts a </w:t>
      </w:r>
      <w:proofErr w:type="spellStart"/>
      <w:r>
        <w:rPr>
          <w:szCs w:val="20"/>
        </w:rPr>
        <w:t>CasePlanModel</w:t>
      </w:r>
      <w:proofErr w:type="spellEnd"/>
      <w:r>
        <w:rPr>
          <w:szCs w:val="20"/>
        </w:rPr>
        <w:t xml:space="preserve"> that has a </w:t>
      </w:r>
      <w:proofErr w:type="spellStart"/>
      <w:r>
        <w:rPr>
          <w:szCs w:val="20"/>
        </w:rPr>
        <w:t>PlanningTable</w:t>
      </w:r>
      <w:proofErr w:type="spellEnd"/>
      <w:r w:rsidR="00F176BB">
        <w:rPr>
          <w:szCs w:val="20"/>
        </w:rPr>
        <w:t>;</w:t>
      </w:r>
      <w:r>
        <w:rPr>
          <w:szCs w:val="20"/>
        </w:rPr>
        <w:t xml:space="preserve"> or when it depicts a </w:t>
      </w:r>
      <w:proofErr w:type="spellStart"/>
      <w:r>
        <w:rPr>
          <w:szCs w:val="20"/>
        </w:rPr>
        <w:t>PlanItem</w:t>
      </w:r>
      <w:proofErr w:type="spellEnd"/>
      <w:r>
        <w:rPr>
          <w:szCs w:val="20"/>
        </w:rPr>
        <w:t xml:space="preserve"> or a </w:t>
      </w:r>
      <w:proofErr w:type="spellStart"/>
      <w:r>
        <w:rPr>
          <w:szCs w:val="20"/>
        </w:rPr>
        <w:t>DiscretionaryItem</w:t>
      </w:r>
      <w:proofErr w:type="spellEnd"/>
      <w:r>
        <w:rPr>
          <w:szCs w:val="20"/>
        </w:rPr>
        <w:t xml:space="preserve"> referring to a Stage containing a </w:t>
      </w:r>
      <w:proofErr w:type="spellStart"/>
      <w:r>
        <w:rPr>
          <w:szCs w:val="20"/>
        </w:rPr>
        <w:t>PlanningTable</w:t>
      </w:r>
      <w:proofErr w:type="spellEnd"/>
      <w:r w:rsidR="00F176BB">
        <w:rPr>
          <w:szCs w:val="20"/>
        </w:rPr>
        <w:t>;</w:t>
      </w:r>
      <w:r>
        <w:rPr>
          <w:szCs w:val="20"/>
        </w:rPr>
        <w:t xml:space="preserve"> or</w:t>
      </w:r>
      <w:r w:rsidR="007655BE" w:rsidRPr="007655BE">
        <w:rPr>
          <w:szCs w:val="20"/>
        </w:rPr>
        <w:t xml:space="preserve"> </w:t>
      </w:r>
      <w:r w:rsidR="007655BE">
        <w:rPr>
          <w:szCs w:val="20"/>
        </w:rPr>
        <w:t xml:space="preserve">when it depicts a </w:t>
      </w:r>
      <w:proofErr w:type="spellStart"/>
      <w:r w:rsidR="007655BE">
        <w:rPr>
          <w:szCs w:val="20"/>
        </w:rPr>
        <w:t>PlanItem</w:t>
      </w:r>
      <w:proofErr w:type="spellEnd"/>
      <w:r w:rsidR="007655BE">
        <w:rPr>
          <w:szCs w:val="20"/>
        </w:rPr>
        <w:t xml:space="preserve"> or a </w:t>
      </w:r>
      <w:proofErr w:type="spellStart"/>
      <w:r w:rsidR="007655BE">
        <w:rPr>
          <w:szCs w:val="20"/>
        </w:rPr>
        <w:t>DiscretionaryItem</w:t>
      </w:r>
      <w:proofErr w:type="spellEnd"/>
      <w:r w:rsidR="007655BE">
        <w:rPr>
          <w:szCs w:val="20"/>
        </w:rPr>
        <w:t xml:space="preserve"> referring to</w:t>
      </w:r>
      <w:r>
        <w:rPr>
          <w:szCs w:val="20"/>
        </w:rPr>
        <w:t xml:space="preserve"> a </w:t>
      </w:r>
      <w:proofErr w:type="spellStart"/>
      <w:r>
        <w:rPr>
          <w:szCs w:val="20"/>
        </w:rPr>
        <w:t>HumanTask</w:t>
      </w:r>
      <w:proofErr w:type="spellEnd"/>
      <w:r>
        <w:rPr>
          <w:szCs w:val="20"/>
        </w:rPr>
        <w:t xml:space="preserve"> containing a </w:t>
      </w:r>
      <w:proofErr w:type="spellStart"/>
      <w:r>
        <w:rPr>
          <w:szCs w:val="20"/>
        </w:rPr>
        <w:t>PlanningTable</w:t>
      </w:r>
      <w:proofErr w:type="spellEnd"/>
      <w:r>
        <w:rPr>
          <w:szCs w:val="20"/>
        </w:rPr>
        <w:t>, t</w:t>
      </w:r>
      <w:r w:rsidRPr="007A77BF">
        <w:rPr>
          <w:szCs w:val="20"/>
        </w:rPr>
        <w:t>he</w:t>
      </w:r>
      <w:r>
        <w:rPr>
          <w:szCs w:val="20"/>
        </w:rPr>
        <w:t>n the</w:t>
      </w:r>
      <w:r w:rsidRPr="007A77BF">
        <w:rPr>
          <w:szCs w:val="20"/>
        </w:rPr>
        <w:t xml:space="preserve"> planning table marker MUST be depicted attached to the t</w:t>
      </w:r>
      <w:r>
        <w:rPr>
          <w:szCs w:val="20"/>
        </w:rPr>
        <w:t>op border of the Stage</w:t>
      </w:r>
      <w:r w:rsidRPr="007A77BF">
        <w:rPr>
          <w:szCs w:val="20"/>
        </w:rPr>
        <w:t xml:space="preserve"> shape</w:t>
      </w:r>
      <w:r>
        <w:rPr>
          <w:szCs w:val="20"/>
        </w:rPr>
        <w:t>, somewhere between the top left corner and the middle point.</w:t>
      </w:r>
    </w:p>
    <w:p w14:paraId="459AF37D" w14:textId="77777777" w:rsidR="00C1376A" w:rsidRPr="002078DD" w:rsidRDefault="008D1D29" w:rsidP="00C1376A">
      <w:pPr>
        <w:rPr>
          <w:sz w:val="20"/>
          <w:szCs w:val="20"/>
        </w:rPr>
      </w:pPr>
      <w:r w:rsidRPr="008D1D29">
        <w:rPr>
          <w:szCs w:val="20"/>
        </w:rPr>
        <w:t xml:space="preserve">CMMNDI doesn’t provide any interchange for the </w:t>
      </w:r>
      <w:proofErr w:type="spellStart"/>
      <w:r w:rsidRPr="008D1D29">
        <w:rPr>
          <w:szCs w:val="20"/>
        </w:rPr>
        <w:t>PlanningTable</w:t>
      </w:r>
      <w:proofErr w:type="spellEnd"/>
      <w:r w:rsidRPr="008D1D29">
        <w:rPr>
          <w:szCs w:val="20"/>
        </w:rPr>
        <w:t xml:space="preserve"> bounds.</w:t>
      </w:r>
    </w:p>
    <w:p w14:paraId="647BD415" w14:textId="77777777" w:rsidR="007F379B" w:rsidRDefault="007F379B" w:rsidP="007F379B">
      <w:pPr>
        <w:pStyle w:val="Caption"/>
        <w:keepNext/>
      </w:pPr>
      <w:r>
        <w:t>Table 7.</w:t>
      </w:r>
      <w:fldSimple w:instr=" SEQ Table \* ARABIC ">
        <w:r>
          <w:rPr>
            <w:noProof/>
          </w:rPr>
          <w:t>12</w:t>
        </w:r>
      </w:fldSimple>
      <w:r>
        <w:t xml:space="preserve"> </w:t>
      </w:r>
      <w:proofErr w:type="spellStart"/>
      <w:r>
        <w:t>PlanningTable</w:t>
      </w:r>
      <w:proofErr w:type="spellEnd"/>
      <w:r>
        <w:t xml:space="preserve"> decorator depiction</w:t>
      </w:r>
    </w:p>
    <w:tbl>
      <w:tblPr>
        <w:tblStyle w:val="TableGrid"/>
        <w:tblW w:w="10885" w:type="dxa"/>
        <w:tblLayout w:type="fixed"/>
        <w:tblLook w:val="04A0" w:firstRow="1" w:lastRow="0" w:firstColumn="1" w:lastColumn="0" w:noHBand="0" w:noVBand="1"/>
      </w:tblPr>
      <w:tblGrid>
        <w:gridCol w:w="3235"/>
        <w:gridCol w:w="3825"/>
        <w:gridCol w:w="3825"/>
      </w:tblGrid>
      <w:tr w:rsidR="00C1376A" w:rsidRPr="000B209E" w14:paraId="31EC62C0" w14:textId="77777777" w:rsidTr="002437A9">
        <w:tc>
          <w:tcPr>
            <w:tcW w:w="3235" w:type="dxa"/>
          </w:tcPr>
          <w:p w14:paraId="7D840304" w14:textId="77777777" w:rsidR="00C1376A" w:rsidRPr="000B209E" w:rsidRDefault="00C1376A" w:rsidP="002437A9">
            <w:pPr>
              <w:rPr>
                <w:b/>
                <w:sz w:val="20"/>
                <w:szCs w:val="20"/>
              </w:rPr>
            </w:pPr>
            <w:proofErr w:type="spellStart"/>
            <w:r>
              <w:rPr>
                <w:b/>
                <w:sz w:val="20"/>
                <w:szCs w:val="20"/>
              </w:rPr>
              <w:t>CMMNShape</w:t>
            </w:r>
            <w:proofErr w:type="spellEnd"/>
            <w:r>
              <w:rPr>
                <w:b/>
                <w:sz w:val="20"/>
                <w:szCs w:val="20"/>
              </w:rPr>
              <w:t xml:space="preserve"> Attribute</w:t>
            </w:r>
          </w:p>
        </w:tc>
        <w:tc>
          <w:tcPr>
            <w:tcW w:w="7650" w:type="dxa"/>
            <w:gridSpan w:val="2"/>
            <w:tcBorders>
              <w:bottom w:val="single" w:sz="4" w:space="0" w:color="auto"/>
            </w:tcBorders>
          </w:tcPr>
          <w:p w14:paraId="4C74A50B" w14:textId="77777777" w:rsidR="00C1376A" w:rsidRPr="000B209E" w:rsidRDefault="00C1376A" w:rsidP="002437A9">
            <w:pPr>
              <w:jc w:val="center"/>
              <w:rPr>
                <w:b/>
                <w:sz w:val="20"/>
                <w:szCs w:val="20"/>
              </w:rPr>
            </w:pPr>
            <w:r>
              <w:rPr>
                <w:b/>
                <w:sz w:val="20"/>
                <w:szCs w:val="20"/>
              </w:rPr>
              <w:t>Depiction</w:t>
            </w:r>
          </w:p>
        </w:tc>
      </w:tr>
      <w:tr w:rsidR="00C1376A" w:rsidRPr="000A5F5B" w14:paraId="2449B9A9" w14:textId="77777777" w:rsidTr="002437A9">
        <w:trPr>
          <w:trHeight w:val="2933"/>
        </w:trPr>
        <w:tc>
          <w:tcPr>
            <w:tcW w:w="3235" w:type="dxa"/>
            <w:vMerge w:val="restart"/>
          </w:tcPr>
          <w:p w14:paraId="54952BBA" w14:textId="1956422C" w:rsidR="00C1376A" w:rsidRPr="000A5F5B" w:rsidRDefault="00CA2D11" w:rsidP="00CC756E">
            <w:pPr>
              <w:rPr>
                <w:sz w:val="20"/>
                <w:szCs w:val="20"/>
              </w:rPr>
            </w:pPr>
            <w:proofErr w:type="spellStart"/>
            <w:r>
              <w:rPr>
                <w:sz w:val="20"/>
                <w:szCs w:val="20"/>
              </w:rPr>
              <w:t>isPlanningTableCollapsed</w:t>
            </w:r>
            <w:proofErr w:type="spellEnd"/>
            <w:r w:rsidR="00C1376A">
              <w:rPr>
                <w:sz w:val="20"/>
                <w:szCs w:val="20"/>
              </w:rPr>
              <w:t>=</w:t>
            </w:r>
            <w:r w:rsidR="008A1AB8">
              <w:rPr>
                <w:sz w:val="20"/>
                <w:szCs w:val="20"/>
              </w:rPr>
              <w:t>true</w:t>
            </w:r>
          </w:p>
        </w:tc>
        <w:tc>
          <w:tcPr>
            <w:tcW w:w="7650" w:type="dxa"/>
            <w:gridSpan w:val="2"/>
            <w:tcBorders>
              <w:bottom w:val="nil"/>
            </w:tcBorders>
          </w:tcPr>
          <w:p w14:paraId="79BB5F73" w14:textId="77777777" w:rsidR="00C1376A" w:rsidRPr="00E125FA" w:rsidRDefault="00C1376A" w:rsidP="002437A9">
            <w:pPr>
              <w:jc w:val="center"/>
              <w:rPr>
                <w:i/>
                <w:sz w:val="20"/>
                <w:szCs w:val="20"/>
              </w:rPr>
            </w:pPr>
            <w:r>
              <w:rPr>
                <w:noProof/>
                <w:lang w:val="en-US"/>
              </w:rPr>
              <w:drawing>
                <wp:inline distT="0" distB="0" distL="0" distR="0" wp14:anchorId="042DFA86" wp14:editId="72F0A9BD">
                  <wp:extent cx="3152381" cy="1838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52381" cy="1838095"/>
                          </a:xfrm>
                          <a:prstGeom prst="rect">
                            <a:avLst/>
                          </a:prstGeom>
                        </pic:spPr>
                      </pic:pic>
                    </a:graphicData>
                  </a:graphic>
                </wp:inline>
              </w:drawing>
            </w:r>
          </w:p>
        </w:tc>
      </w:tr>
      <w:tr w:rsidR="00C1376A" w:rsidRPr="000A5F5B" w14:paraId="70555686" w14:textId="77777777" w:rsidTr="004717E9">
        <w:trPr>
          <w:trHeight w:val="2150"/>
        </w:trPr>
        <w:tc>
          <w:tcPr>
            <w:tcW w:w="3235" w:type="dxa"/>
            <w:vMerge/>
          </w:tcPr>
          <w:p w14:paraId="3B645E0A" w14:textId="77777777" w:rsidR="00C1376A" w:rsidRDefault="00C1376A" w:rsidP="002437A9">
            <w:pPr>
              <w:rPr>
                <w:sz w:val="20"/>
                <w:szCs w:val="20"/>
              </w:rPr>
            </w:pPr>
          </w:p>
        </w:tc>
        <w:tc>
          <w:tcPr>
            <w:tcW w:w="3825" w:type="dxa"/>
            <w:tcBorders>
              <w:top w:val="nil"/>
              <w:bottom w:val="single" w:sz="4" w:space="0" w:color="auto"/>
              <w:right w:val="nil"/>
            </w:tcBorders>
          </w:tcPr>
          <w:p w14:paraId="147870B7" w14:textId="77777777" w:rsidR="00C1376A" w:rsidRDefault="00C1376A" w:rsidP="002437A9">
            <w:pPr>
              <w:jc w:val="center"/>
              <w:rPr>
                <w:noProof/>
                <w:lang w:eastAsia="en-CA"/>
              </w:rPr>
            </w:pPr>
            <w:r>
              <w:rPr>
                <w:noProof/>
                <w:lang w:val="en-US"/>
              </w:rPr>
              <w:drawing>
                <wp:inline distT="0" distB="0" distL="0" distR="0" wp14:anchorId="15ACA74E" wp14:editId="1B9B27B1">
                  <wp:extent cx="971429" cy="9809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71429" cy="980952"/>
                          </a:xfrm>
                          <a:prstGeom prst="rect">
                            <a:avLst/>
                          </a:prstGeom>
                        </pic:spPr>
                      </pic:pic>
                    </a:graphicData>
                  </a:graphic>
                </wp:inline>
              </w:drawing>
            </w:r>
          </w:p>
          <w:p w14:paraId="6B88D01B" w14:textId="77777777" w:rsidR="00C1376A" w:rsidRDefault="00C1376A" w:rsidP="002437A9">
            <w:pPr>
              <w:jc w:val="center"/>
              <w:rPr>
                <w:noProof/>
                <w:lang w:eastAsia="en-CA"/>
              </w:rPr>
            </w:pPr>
            <w:r>
              <w:rPr>
                <w:noProof/>
                <w:lang w:val="en-US"/>
              </w:rPr>
              <w:drawing>
                <wp:inline distT="0" distB="0" distL="0" distR="0" wp14:anchorId="2A4E684D" wp14:editId="1D0411E4">
                  <wp:extent cx="1609524" cy="9619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609524" cy="961905"/>
                          </a:xfrm>
                          <a:prstGeom prst="rect">
                            <a:avLst/>
                          </a:prstGeom>
                        </pic:spPr>
                      </pic:pic>
                    </a:graphicData>
                  </a:graphic>
                </wp:inline>
              </w:drawing>
            </w:r>
          </w:p>
          <w:p w14:paraId="7AA47B6A" w14:textId="77777777" w:rsidR="00C1376A" w:rsidRDefault="00C1376A" w:rsidP="002437A9">
            <w:pPr>
              <w:jc w:val="center"/>
              <w:rPr>
                <w:noProof/>
                <w:lang w:eastAsia="en-CA"/>
              </w:rPr>
            </w:pPr>
            <w:r>
              <w:rPr>
                <w:noProof/>
                <w:lang w:val="en-US"/>
              </w:rPr>
              <w:drawing>
                <wp:inline distT="0" distB="0" distL="0" distR="0" wp14:anchorId="402F08FB" wp14:editId="67786504">
                  <wp:extent cx="2247619" cy="1304762"/>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47619" cy="1304762"/>
                          </a:xfrm>
                          <a:prstGeom prst="rect">
                            <a:avLst/>
                          </a:prstGeom>
                        </pic:spPr>
                      </pic:pic>
                    </a:graphicData>
                  </a:graphic>
                </wp:inline>
              </w:drawing>
            </w:r>
          </w:p>
        </w:tc>
        <w:tc>
          <w:tcPr>
            <w:tcW w:w="3825" w:type="dxa"/>
            <w:tcBorders>
              <w:top w:val="nil"/>
              <w:left w:val="nil"/>
              <w:bottom w:val="single" w:sz="4" w:space="0" w:color="auto"/>
            </w:tcBorders>
          </w:tcPr>
          <w:p w14:paraId="131F8906" w14:textId="77777777" w:rsidR="001A26A5" w:rsidRDefault="001A26A5" w:rsidP="002437A9">
            <w:pPr>
              <w:jc w:val="center"/>
              <w:rPr>
                <w:noProof/>
                <w:lang w:eastAsia="en-CA"/>
              </w:rPr>
            </w:pPr>
            <w:r>
              <w:rPr>
                <w:noProof/>
                <w:lang w:val="en-US"/>
              </w:rPr>
              <w:drawing>
                <wp:inline distT="0" distB="0" distL="0" distR="0" wp14:anchorId="10C83082" wp14:editId="6AF9ADD6">
                  <wp:extent cx="1047619" cy="961905"/>
                  <wp:effectExtent l="0" t="0" r="63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47619" cy="961905"/>
                          </a:xfrm>
                          <a:prstGeom prst="rect">
                            <a:avLst/>
                          </a:prstGeom>
                        </pic:spPr>
                      </pic:pic>
                    </a:graphicData>
                  </a:graphic>
                </wp:inline>
              </w:drawing>
            </w:r>
          </w:p>
          <w:p w14:paraId="3BD853DE" w14:textId="77777777" w:rsidR="001A26A5" w:rsidRDefault="00C1376A" w:rsidP="002437A9">
            <w:pPr>
              <w:jc w:val="center"/>
              <w:rPr>
                <w:noProof/>
                <w:lang w:eastAsia="en-CA"/>
              </w:rPr>
            </w:pPr>
            <w:r>
              <w:rPr>
                <w:noProof/>
                <w:lang w:val="en-US"/>
              </w:rPr>
              <w:drawing>
                <wp:inline distT="0" distB="0" distL="0" distR="0" wp14:anchorId="078ED6F1" wp14:editId="0DD89A1F">
                  <wp:extent cx="1523810" cy="980952"/>
                  <wp:effectExtent l="0" t="0" r="63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23810" cy="980952"/>
                          </a:xfrm>
                          <a:prstGeom prst="rect">
                            <a:avLst/>
                          </a:prstGeom>
                        </pic:spPr>
                      </pic:pic>
                    </a:graphicData>
                  </a:graphic>
                </wp:inline>
              </w:drawing>
            </w:r>
          </w:p>
          <w:p w14:paraId="75163753" w14:textId="77777777" w:rsidR="00C1376A" w:rsidRDefault="001A26A5" w:rsidP="002437A9">
            <w:pPr>
              <w:jc w:val="center"/>
              <w:rPr>
                <w:noProof/>
                <w:lang w:eastAsia="en-CA"/>
              </w:rPr>
            </w:pPr>
            <w:r>
              <w:rPr>
                <w:noProof/>
                <w:lang w:val="en-US"/>
              </w:rPr>
              <w:drawing>
                <wp:inline distT="0" distB="0" distL="0" distR="0" wp14:anchorId="499D3E13" wp14:editId="30633C30">
                  <wp:extent cx="2247619" cy="1361905"/>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47619" cy="1361905"/>
                          </a:xfrm>
                          <a:prstGeom prst="rect">
                            <a:avLst/>
                          </a:prstGeom>
                        </pic:spPr>
                      </pic:pic>
                    </a:graphicData>
                  </a:graphic>
                </wp:inline>
              </w:drawing>
            </w:r>
          </w:p>
        </w:tc>
      </w:tr>
      <w:tr w:rsidR="007655BE" w:rsidRPr="000A5F5B" w14:paraId="5D229DC5" w14:textId="77777777" w:rsidTr="001F6B7B">
        <w:trPr>
          <w:trHeight w:val="3140"/>
        </w:trPr>
        <w:tc>
          <w:tcPr>
            <w:tcW w:w="3235" w:type="dxa"/>
            <w:vMerge w:val="restart"/>
          </w:tcPr>
          <w:p w14:paraId="14E537C3" w14:textId="221AD5FF" w:rsidR="007655BE" w:rsidRDefault="00CA2D11" w:rsidP="00CC756E">
            <w:pPr>
              <w:rPr>
                <w:sz w:val="20"/>
                <w:szCs w:val="20"/>
              </w:rPr>
            </w:pPr>
            <w:proofErr w:type="spellStart"/>
            <w:r>
              <w:rPr>
                <w:sz w:val="20"/>
                <w:szCs w:val="20"/>
              </w:rPr>
              <w:t>isPlanningTableCollapsed</w:t>
            </w:r>
            <w:proofErr w:type="spellEnd"/>
            <w:r w:rsidR="007655BE">
              <w:rPr>
                <w:sz w:val="20"/>
                <w:szCs w:val="20"/>
              </w:rPr>
              <w:t>=</w:t>
            </w:r>
            <w:r w:rsidR="008A1AB8">
              <w:rPr>
                <w:sz w:val="20"/>
                <w:szCs w:val="20"/>
              </w:rPr>
              <w:t>false</w:t>
            </w:r>
          </w:p>
        </w:tc>
        <w:tc>
          <w:tcPr>
            <w:tcW w:w="7650" w:type="dxa"/>
            <w:gridSpan w:val="2"/>
            <w:tcBorders>
              <w:top w:val="single" w:sz="4" w:space="0" w:color="auto"/>
              <w:bottom w:val="nil"/>
            </w:tcBorders>
          </w:tcPr>
          <w:p w14:paraId="3898E8AA" w14:textId="77777777" w:rsidR="007655BE" w:rsidRDefault="007655BE" w:rsidP="002437A9">
            <w:pPr>
              <w:jc w:val="center"/>
              <w:rPr>
                <w:noProof/>
                <w:lang w:eastAsia="en-CA"/>
              </w:rPr>
            </w:pPr>
            <w:r>
              <w:rPr>
                <w:noProof/>
                <w:lang w:val="en-US"/>
              </w:rPr>
              <w:drawing>
                <wp:inline distT="0" distB="0" distL="0" distR="0" wp14:anchorId="6A08DCBE" wp14:editId="71096705">
                  <wp:extent cx="3152381" cy="18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52381" cy="1838095"/>
                          </a:xfrm>
                          <a:prstGeom prst="rect">
                            <a:avLst/>
                          </a:prstGeom>
                        </pic:spPr>
                      </pic:pic>
                    </a:graphicData>
                  </a:graphic>
                </wp:inline>
              </w:drawing>
            </w:r>
          </w:p>
        </w:tc>
      </w:tr>
      <w:tr w:rsidR="007655BE" w:rsidRPr="000A5F5B" w14:paraId="16774EBE" w14:textId="77777777" w:rsidTr="004717E9">
        <w:trPr>
          <w:trHeight w:val="3680"/>
        </w:trPr>
        <w:tc>
          <w:tcPr>
            <w:tcW w:w="3235" w:type="dxa"/>
            <w:vMerge/>
          </w:tcPr>
          <w:p w14:paraId="140B6A82" w14:textId="77777777" w:rsidR="007655BE" w:rsidRDefault="007655BE" w:rsidP="001A26A5">
            <w:pPr>
              <w:rPr>
                <w:sz w:val="20"/>
                <w:szCs w:val="20"/>
              </w:rPr>
            </w:pPr>
          </w:p>
        </w:tc>
        <w:tc>
          <w:tcPr>
            <w:tcW w:w="3825" w:type="dxa"/>
            <w:tcBorders>
              <w:top w:val="nil"/>
              <w:bottom w:val="nil"/>
              <w:right w:val="nil"/>
            </w:tcBorders>
          </w:tcPr>
          <w:p w14:paraId="1501ABD6" w14:textId="77777777" w:rsidR="007655BE" w:rsidRDefault="007655BE" w:rsidP="002437A9">
            <w:pPr>
              <w:jc w:val="center"/>
              <w:rPr>
                <w:noProof/>
                <w:lang w:eastAsia="en-CA"/>
              </w:rPr>
            </w:pPr>
            <w:r>
              <w:rPr>
                <w:noProof/>
                <w:lang w:val="en-US"/>
              </w:rPr>
              <w:drawing>
                <wp:inline distT="0" distB="0" distL="0" distR="0" wp14:anchorId="10C230A4" wp14:editId="04D0C6F1">
                  <wp:extent cx="980952" cy="980952"/>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980952" cy="980952"/>
                          </a:xfrm>
                          <a:prstGeom prst="rect">
                            <a:avLst/>
                          </a:prstGeom>
                        </pic:spPr>
                      </pic:pic>
                    </a:graphicData>
                  </a:graphic>
                </wp:inline>
              </w:drawing>
            </w:r>
          </w:p>
          <w:p w14:paraId="7C29E377" w14:textId="77777777" w:rsidR="007655BE" w:rsidRDefault="007655BE" w:rsidP="007655BE">
            <w:pPr>
              <w:jc w:val="center"/>
              <w:rPr>
                <w:noProof/>
                <w:lang w:eastAsia="en-CA"/>
              </w:rPr>
            </w:pPr>
            <w:r>
              <w:rPr>
                <w:noProof/>
                <w:lang w:val="en-US"/>
              </w:rPr>
              <w:drawing>
                <wp:inline distT="0" distB="0" distL="0" distR="0" wp14:anchorId="586CCA57" wp14:editId="609B4DAF">
                  <wp:extent cx="2247619" cy="1304762"/>
                  <wp:effectExtent l="0" t="0" r="63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47619" cy="1304762"/>
                          </a:xfrm>
                          <a:prstGeom prst="rect">
                            <a:avLst/>
                          </a:prstGeom>
                        </pic:spPr>
                      </pic:pic>
                    </a:graphicData>
                  </a:graphic>
                </wp:inline>
              </w:drawing>
            </w:r>
          </w:p>
        </w:tc>
        <w:tc>
          <w:tcPr>
            <w:tcW w:w="3825" w:type="dxa"/>
            <w:tcBorders>
              <w:top w:val="nil"/>
              <w:left w:val="nil"/>
              <w:bottom w:val="nil"/>
            </w:tcBorders>
          </w:tcPr>
          <w:p w14:paraId="6E084B4E" w14:textId="77777777" w:rsidR="007655BE" w:rsidRDefault="007655BE" w:rsidP="002437A9">
            <w:pPr>
              <w:jc w:val="center"/>
              <w:rPr>
                <w:noProof/>
                <w:lang w:eastAsia="en-CA"/>
              </w:rPr>
            </w:pPr>
            <w:r>
              <w:rPr>
                <w:noProof/>
                <w:lang w:val="en-US"/>
              </w:rPr>
              <w:drawing>
                <wp:inline distT="0" distB="0" distL="0" distR="0" wp14:anchorId="410029DC" wp14:editId="3E52BD5B">
                  <wp:extent cx="1047619" cy="961905"/>
                  <wp:effectExtent l="0" t="0" r="63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047619" cy="961905"/>
                          </a:xfrm>
                          <a:prstGeom prst="rect">
                            <a:avLst/>
                          </a:prstGeom>
                        </pic:spPr>
                      </pic:pic>
                    </a:graphicData>
                  </a:graphic>
                </wp:inline>
              </w:drawing>
            </w:r>
          </w:p>
          <w:p w14:paraId="4F3DF1EF" w14:textId="77777777" w:rsidR="007655BE" w:rsidRDefault="007655BE" w:rsidP="007655BE">
            <w:pPr>
              <w:jc w:val="center"/>
              <w:rPr>
                <w:noProof/>
                <w:lang w:eastAsia="en-CA"/>
              </w:rPr>
            </w:pPr>
            <w:r>
              <w:rPr>
                <w:noProof/>
                <w:lang w:val="en-US"/>
              </w:rPr>
              <w:drawing>
                <wp:inline distT="0" distB="0" distL="0" distR="0" wp14:anchorId="07371D23" wp14:editId="6865695B">
                  <wp:extent cx="2247619" cy="1361905"/>
                  <wp:effectExtent l="0" t="0" r="63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47619" cy="1361905"/>
                          </a:xfrm>
                          <a:prstGeom prst="rect">
                            <a:avLst/>
                          </a:prstGeom>
                        </pic:spPr>
                      </pic:pic>
                    </a:graphicData>
                  </a:graphic>
                </wp:inline>
              </w:drawing>
            </w:r>
          </w:p>
        </w:tc>
      </w:tr>
      <w:tr w:rsidR="007655BE" w:rsidRPr="000A5F5B" w14:paraId="3AECA073" w14:textId="77777777" w:rsidTr="007655BE">
        <w:trPr>
          <w:trHeight w:val="710"/>
        </w:trPr>
        <w:tc>
          <w:tcPr>
            <w:tcW w:w="3235" w:type="dxa"/>
            <w:vMerge/>
          </w:tcPr>
          <w:p w14:paraId="7A149E98" w14:textId="77777777" w:rsidR="007655BE" w:rsidRDefault="007655BE" w:rsidP="001A26A5">
            <w:pPr>
              <w:rPr>
                <w:sz w:val="20"/>
                <w:szCs w:val="20"/>
              </w:rPr>
            </w:pPr>
          </w:p>
        </w:tc>
        <w:tc>
          <w:tcPr>
            <w:tcW w:w="7650" w:type="dxa"/>
            <w:gridSpan w:val="2"/>
            <w:tcBorders>
              <w:top w:val="nil"/>
            </w:tcBorders>
          </w:tcPr>
          <w:p w14:paraId="041529AE" w14:textId="05401443" w:rsidR="007655BE" w:rsidRPr="007655BE" w:rsidRDefault="007655BE" w:rsidP="007655BE">
            <w:pPr>
              <w:rPr>
                <w:noProof/>
                <w:lang w:eastAsia="en-CA"/>
              </w:rPr>
            </w:pPr>
            <w:r w:rsidRPr="007655BE">
              <w:rPr>
                <w:sz w:val="20"/>
                <w:szCs w:val="20"/>
              </w:rPr>
              <w:t xml:space="preserve">When the </w:t>
            </w:r>
            <w:proofErr w:type="spellStart"/>
            <w:r w:rsidRPr="007655BE">
              <w:rPr>
                <w:sz w:val="20"/>
                <w:szCs w:val="20"/>
              </w:rPr>
              <w:t>PlanningTable</w:t>
            </w:r>
            <w:proofErr w:type="spellEnd"/>
            <w:r w:rsidRPr="007655BE">
              <w:rPr>
                <w:sz w:val="20"/>
                <w:szCs w:val="20"/>
              </w:rPr>
              <w:t xml:space="preserve"> is expanded, </w:t>
            </w:r>
            <w:proofErr w:type="spellStart"/>
            <w:r w:rsidRPr="007655BE">
              <w:rPr>
                <w:sz w:val="20"/>
                <w:szCs w:val="20"/>
              </w:rPr>
              <w:t>DiscretionaryItem</w:t>
            </w:r>
            <w:proofErr w:type="spellEnd"/>
            <w:r w:rsidR="00315498">
              <w:rPr>
                <w:sz w:val="20"/>
                <w:szCs w:val="20"/>
              </w:rPr>
              <w:t>(s)</w:t>
            </w:r>
            <w:r w:rsidRPr="007655BE">
              <w:rPr>
                <w:sz w:val="20"/>
                <w:szCs w:val="20"/>
              </w:rPr>
              <w:t xml:space="preserve"> MUST be depicted either using Discretionary Association for </w:t>
            </w:r>
            <w:proofErr w:type="spellStart"/>
            <w:r w:rsidRPr="007655BE">
              <w:rPr>
                <w:sz w:val="20"/>
                <w:szCs w:val="20"/>
              </w:rPr>
              <w:t>HumanTask</w:t>
            </w:r>
            <w:proofErr w:type="spellEnd"/>
            <w:r w:rsidRPr="007655BE">
              <w:rPr>
                <w:sz w:val="20"/>
                <w:szCs w:val="20"/>
              </w:rPr>
              <w:t xml:space="preserve"> or inside the Stage</w:t>
            </w:r>
            <w:r>
              <w:rPr>
                <w:sz w:val="20"/>
                <w:szCs w:val="20"/>
              </w:rPr>
              <w:t>/</w:t>
            </w:r>
            <w:proofErr w:type="spellStart"/>
            <w:r>
              <w:rPr>
                <w:sz w:val="20"/>
                <w:szCs w:val="20"/>
              </w:rPr>
              <w:t>CasePlanModel</w:t>
            </w:r>
            <w:proofErr w:type="spellEnd"/>
            <w:r>
              <w:rPr>
                <w:sz w:val="20"/>
                <w:szCs w:val="20"/>
              </w:rPr>
              <w:t>.</w:t>
            </w:r>
          </w:p>
        </w:tc>
      </w:tr>
    </w:tbl>
    <w:p w14:paraId="22D42403" w14:textId="77777777" w:rsidR="00E9322F" w:rsidRPr="00E9322F" w:rsidRDefault="00E9322F" w:rsidP="00DC70BA">
      <w:pPr>
        <w:rPr>
          <w:szCs w:val="20"/>
        </w:rPr>
      </w:pPr>
    </w:p>
    <w:p w14:paraId="3F763E76" w14:textId="74C16268" w:rsidR="00504F11" w:rsidRPr="007A77BF" w:rsidRDefault="00CE76E6" w:rsidP="005238A1">
      <w:pPr>
        <w:rPr>
          <w:b/>
          <w:szCs w:val="20"/>
        </w:rPr>
      </w:pPr>
      <w:r>
        <w:rPr>
          <w:b/>
          <w:szCs w:val="20"/>
        </w:rPr>
        <w:t xml:space="preserve">7.5.2.6 </w:t>
      </w:r>
      <w:r w:rsidR="005238A1" w:rsidRPr="007A77BF">
        <w:rPr>
          <w:b/>
          <w:szCs w:val="20"/>
        </w:rPr>
        <w:t>Entry criterion</w:t>
      </w:r>
    </w:p>
    <w:p w14:paraId="364717A0" w14:textId="60C1DBAD" w:rsidR="00026803" w:rsidRDefault="00026803" w:rsidP="00E125FA">
      <w:pPr>
        <w:rPr>
          <w:szCs w:val="20"/>
        </w:rPr>
      </w:pPr>
      <w:r>
        <w:rPr>
          <w:szCs w:val="20"/>
        </w:rPr>
        <w:t xml:space="preserve">When a </w:t>
      </w:r>
      <w:proofErr w:type="spellStart"/>
      <w:r>
        <w:rPr>
          <w:szCs w:val="20"/>
        </w:rPr>
        <w:t>CMMNShape</w:t>
      </w:r>
      <w:proofErr w:type="spellEnd"/>
      <w:r>
        <w:rPr>
          <w:szCs w:val="20"/>
        </w:rPr>
        <w:t xml:space="preserve"> refers to an Entry Criterion, it is depicted attached to the border of the</w:t>
      </w:r>
      <w:r w:rsidR="004977AD">
        <w:rPr>
          <w:szCs w:val="20"/>
        </w:rPr>
        <w:t xml:space="preserve"> </w:t>
      </w:r>
      <w:proofErr w:type="spellStart"/>
      <w:r w:rsidR="004977AD">
        <w:rPr>
          <w:szCs w:val="20"/>
        </w:rPr>
        <w:t>PlanItem</w:t>
      </w:r>
      <w:proofErr w:type="spellEnd"/>
      <w:r w:rsidR="004977AD">
        <w:rPr>
          <w:szCs w:val="20"/>
        </w:rPr>
        <w:t xml:space="preserve"> or the </w:t>
      </w:r>
      <w:proofErr w:type="spellStart"/>
      <w:r w:rsidR="004977AD">
        <w:rPr>
          <w:szCs w:val="20"/>
        </w:rPr>
        <w:t>Discretionary</w:t>
      </w:r>
      <w:r>
        <w:rPr>
          <w:szCs w:val="20"/>
        </w:rPr>
        <w:t>Item</w:t>
      </w:r>
      <w:proofErr w:type="spellEnd"/>
      <w:r>
        <w:rPr>
          <w:szCs w:val="20"/>
        </w:rPr>
        <w:t xml:space="preserve"> holding that Entry Criterion.</w:t>
      </w:r>
    </w:p>
    <w:p w14:paraId="60621809" w14:textId="57CA43AB" w:rsidR="005238A1" w:rsidRPr="007A77BF" w:rsidRDefault="004977AD" w:rsidP="00E125FA">
      <w:pPr>
        <w:rPr>
          <w:szCs w:val="20"/>
        </w:rPr>
      </w:pPr>
      <w:r>
        <w:rPr>
          <w:szCs w:val="20"/>
        </w:rPr>
        <w:t xml:space="preserve">Only </w:t>
      </w:r>
      <w:proofErr w:type="spellStart"/>
      <w:r>
        <w:rPr>
          <w:szCs w:val="20"/>
        </w:rPr>
        <w:t>PlanItem</w:t>
      </w:r>
      <w:proofErr w:type="spellEnd"/>
      <w:r>
        <w:rPr>
          <w:szCs w:val="20"/>
        </w:rPr>
        <w:t xml:space="preserve"> and </w:t>
      </w:r>
      <w:proofErr w:type="spellStart"/>
      <w:r>
        <w:rPr>
          <w:szCs w:val="20"/>
        </w:rPr>
        <w:t>Discretionary</w:t>
      </w:r>
      <w:r w:rsidR="00E125FA" w:rsidRPr="007A77BF">
        <w:rPr>
          <w:szCs w:val="20"/>
        </w:rPr>
        <w:t>Item</w:t>
      </w:r>
      <w:proofErr w:type="spellEnd"/>
      <w:r w:rsidR="00E125FA" w:rsidRPr="007A77BF">
        <w:rPr>
          <w:szCs w:val="20"/>
        </w:rPr>
        <w:t xml:space="preserve"> referring to a </w:t>
      </w:r>
      <w:r w:rsidR="00E9322F" w:rsidRPr="00E9322F">
        <w:rPr>
          <w:rFonts w:ascii="Calibri" w:hAnsi="Calibri"/>
          <w:szCs w:val="20"/>
        </w:rPr>
        <w:t>Task</w:t>
      </w:r>
      <w:r w:rsidR="00E125FA" w:rsidRPr="007A77BF">
        <w:rPr>
          <w:szCs w:val="20"/>
        </w:rPr>
        <w:t>, a Stage or a Milestone can have Entry</w:t>
      </w:r>
      <w:r w:rsidR="00416B65">
        <w:rPr>
          <w:szCs w:val="20"/>
        </w:rPr>
        <w:t xml:space="preserve"> </w:t>
      </w:r>
      <w:r w:rsidR="00E125FA" w:rsidRPr="007A77BF">
        <w:rPr>
          <w:szCs w:val="20"/>
        </w:rPr>
        <w:t>Criterion.</w:t>
      </w:r>
    </w:p>
    <w:p w14:paraId="2E40F2FA" w14:textId="77777777" w:rsidR="00C5787C" w:rsidRDefault="00C5787C" w:rsidP="00C5787C">
      <w:pPr>
        <w:pStyle w:val="Caption"/>
        <w:keepNext/>
      </w:pPr>
      <w:r>
        <w:t>Table 7.</w:t>
      </w:r>
      <w:fldSimple w:instr=" SEQ Table \* ARABIC ">
        <w:r w:rsidR="007F379B">
          <w:rPr>
            <w:noProof/>
          </w:rPr>
          <w:t>13</w:t>
        </w:r>
      </w:fldSimple>
      <w:r>
        <w:t xml:space="preserve"> </w:t>
      </w:r>
      <w:r w:rsidR="00416B65" w:rsidRPr="00416B65">
        <w:t xml:space="preserve">Depiction Resolution of </w:t>
      </w:r>
      <w:r w:rsidR="00416B65">
        <w:t>Entry Criterion</w:t>
      </w:r>
    </w:p>
    <w:tbl>
      <w:tblPr>
        <w:tblStyle w:val="TableGrid"/>
        <w:tblW w:w="10795" w:type="dxa"/>
        <w:tblLook w:val="04A0" w:firstRow="1" w:lastRow="0" w:firstColumn="1" w:lastColumn="0" w:noHBand="0" w:noVBand="1"/>
      </w:tblPr>
      <w:tblGrid>
        <w:gridCol w:w="3495"/>
        <w:gridCol w:w="3500"/>
        <w:gridCol w:w="3800"/>
      </w:tblGrid>
      <w:tr w:rsidR="00E125FA" w:rsidRPr="000B209E" w14:paraId="4B64DA4D" w14:textId="77777777" w:rsidTr="00976F4B">
        <w:tc>
          <w:tcPr>
            <w:tcW w:w="3495" w:type="dxa"/>
          </w:tcPr>
          <w:p w14:paraId="0CB63545" w14:textId="77777777" w:rsidR="00E125FA" w:rsidRPr="000B209E" w:rsidRDefault="00F176BB" w:rsidP="00976F4B">
            <w:pPr>
              <w:rPr>
                <w:b/>
                <w:sz w:val="20"/>
                <w:szCs w:val="20"/>
              </w:rPr>
            </w:pPr>
            <w:proofErr w:type="spellStart"/>
            <w:r>
              <w:rPr>
                <w:b/>
                <w:sz w:val="20"/>
                <w:szCs w:val="20"/>
              </w:rPr>
              <w:t>CMMN</w:t>
            </w:r>
            <w:r w:rsidR="00E125FA" w:rsidRPr="000B209E">
              <w:rPr>
                <w:b/>
                <w:sz w:val="20"/>
                <w:szCs w:val="20"/>
              </w:rPr>
              <w:t>Element</w:t>
            </w:r>
            <w:proofErr w:type="spellEnd"/>
          </w:p>
        </w:tc>
        <w:tc>
          <w:tcPr>
            <w:tcW w:w="3500" w:type="dxa"/>
          </w:tcPr>
          <w:p w14:paraId="45264061" w14:textId="77777777" w:rsidR="00E125FA" w:rsidRPr="000B209E" w:rsidRDefault="00BE2FBF" w:rsidP="00976F4B">
            <w:pPr>
              <w:rPr>
                <w:b/>
                <w:sz w:val="20"/>
                <w:szCs w:val="20"/>
              </w:rPr>
            </w:pPr>
            <w:proofErr w:type="spellStart"/>
            <w:r>
              <w:rPr>
                <w:b/>
                <w:sz w:val="20"/>
                <w:szCs w:val="20"/>
              </w:rPr>
              <w:t>CMMN</w:t>
            </w:r>
            <w:r w:rsidR="00E125FA">
              <w:rPr>
                <w:b/>
                <w:sz w:val="20"/>
                <w:szCs w:val="20"/>
              </w:rPr>
              <w:t>Shape</w:t>
            </w:r>
            <w:proofErr w:type="spellEnd"/>
            <w:r w:rsidR="00E125FA">
              <w:rPr>
                <w:b/>
                <w:sz w:val="20"/>
                <w:szCs w:val="20"/>
              </w:rPr>
              <w:t xml:space="preserve"> Attributes</w:t>
            </w:r>
          </w:p>
        </w:tc>
        <w:tc>
          <w:tcPr>
            <w:tcW w:w="3800" w:type="dxa"/>
          </w:tcPr>
          <w:p w14:paraId="6780986F" w14:textId="77777777" w:rsidR="00E125FA" w:rsidRPr="000B209E" w:rsidRDefault="00E125FA" w:rsidP="00976F4B">
            <w:pPr>
              <w:jc w:val="center"/>
              <w:rPr>
                <w:b/>
                <w:sz w:val="20"/>
                <w:szCs w:val="20"/>
              </w:rPr>
            </w:pPr>
            <w:r>
              <w:rPr>
                <w:b/>
                <w:sz w:val="20"/>
                <w:szCs w:val="20"/>
              </w:rPr>
              <w:t>Depiction</w:t>
            </w:r>
          </w:p>
        </w:tc>
      </w:tr>
      <w:tr w:rsidR="00E125FA" w:rsidRPr="000A5F5B" w14:paraId="0C51730D" w14:textId="77777777" w:rsidTr="00E125FA">
        <w:trPr>
          <w:trHeight w:val="1250"/>
        </w:trPr>
        <w:tc>
          <w:tcPr>
            <w:tcW w:w="3495" w:type="dxa"/>
          </w:tcPr>
          <w:p w14:paraId="77179F1A" w14:textId="77777777" w:rsidR="00E125FA" w:rsidRPr="000A5F5B" w:rsidRDefault="00E125FA" w:rsidP="00976F4B">
            <w:pPr>
              <w:rPr>
                <w:sz w:val="20"/>
                <w:szCs w:val="20"/>
              </w:rPr>
            </w:pPr>
            <w:proofErr w:type="spellStart"/>
            <w:r>
              <w:rPr>
                <w:sz w:val="20"/>
                <w:szCs w:val="20"/>
              </w:rPr>
              <w:t>EntryCriterion</w:t>
            </w:r>
            <w:proofErr w:type="spellEnd"/>
          </w:p>
        </w:tc>
        <w:tc>
          <w:tcPr>
            <w:tcW w:w="3500" w:type="dxa"/>
          </w:tcPr>
          <w:p w14:paraId="603F8E32" w14:textId="77777777" w:rsidR="00E125FA" w:rsidRPr="000A5F5B" w:rsidRDefault="00E125FA" w:rsidP="00976F4B">
            <w:pPr>
              <w:rPr>
                <w:sz w:val="20"/>
                <w:szCs w:val="20"/>
              </w:rPr>
            </w:pPr>
            <w:r>
              <w:rPr>
                <w:sz w:val="20"/>
                <w:szCs w:val="20"/>
              </w:rPr>
              <w:t>None</w:t>
            </w:r>
          </w:p>
        </w:tc>
        <w:tc>
          <w:tcPr>
            <w:tcW w:w="3800" w:type="dxa"/>
          </w:tcPr>
          <w:p w14:paraId="013F07C8" w14:textId="77777777" w:rsidR="00E125FA" w:rsidRDefault="00E125FA" w:rsidP="00976F4B">
            <w:pPr>
              <w:jc w:val="center"/>
              <w:rPr>
                <w:sz w:val="20"/>
                <w:szCs w:val="20"/>
              </w:rPr>
            </w:pPr>
            <w:r>
              <w:rPr>
                <w:noProof/>
                <w:lang w:val="en-US"/>
              </w:rPr>
              <w:drawing>
                <wp:inline distT="0" distB="0" distL="0" distR="0" wp14:anchorId="1587B741" wp14:editId="128E015F">
                  <wp:extent cx="380952" cy="380952"/>
                  <wp:effectExtent l="0" t="0" r="635"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80952" cy="380952"/>
                          </a:xfrm>
                          <a:prstGeom prst="rect">
                            <a:avLst/>
                          </a:prstGeom>
                        </pic:spPr>
                      </pic:pic>
                    </a:graphicData>
                  </a:graphic>
                </wp:inline>
              </w:drawing>
            </w:r>
          </w:p>
          <w:p w14:paraId="6A1A418B" w14:textId="6EABE4EA" w:rsidR="00E125FA" w:rsidRPr="00E125FA" w:rsidRDefault="00E125FA" w:rsidP="004977AD">
            <w:pPr>
              <w:jc w:val="center"/>
              <w:rPr>
                <w:i/>
                <w:sz w:val="20"/>
                <w:szCs w:val="20"/>
              </w:rPr>
            </w:pPr>
            <w:r>
              <w:rPr>
                <w:i/>
                <w:sz w:val="20"/>
                <w:szCs w:val="20"/>
              </w:rPr>
              <w:t xml:space="preserve">MUST be attached to a </w:t>
            </w:r>
            <w:proofErr w:type="spellStart"/>
            <w:r>
              <w:rPr>
                <w:i/>
                <w:sz w:val="20"/>
                <w:szCs w:val="20"/>
              </w:rPr>
              <w:t>PlanItem</w:t>
            </w:r>
            <w:proofErr w:type="spellEnd"/>
            <w:r>
              <w:rPr>
                <w:i/>
                <w:sz w:val="20"/>
                <w:szCs w:val="20"/>
              </w:rPr>
              <w:t xml:space="preserve"> or a </w:t>
            </w:r>
            <w:proofErr w:type="spellStart"/>
            <w:r>
              <w:rPr>
                <w:i/>
                <w:sz w:val="20"/>
                <w:szCs w:val="20"/>
              </w:rPr>
              <w:t>DiscretionaryItem</w:t>
            </w:r>
            <w:proofErr w:type="spellEnd"/>
          </w:p>
        </w:tc>
      </w:tr>
    </w:tbl>
    <w:p w14:paraId="2BB77AD6" w14:textId="77777777" w:rsidR="0085266C" w:rsidRDefault="0085266C" w:rsidP="00E125FA">
      <w:pPr>
        <w:rPr>
          <w:b/>
        </w:rPr>
      </w:pPr>
    </w:p>
    <w:p w14:paraId="38F037AA" w14:textId="39E92D84" w:rsidR="00E125FA" w:rsidRPr="007A77BF" w:rsidRDefault="00CE76E6" w:rsidP="00E125FA">
      <w:pPr>
        <w:rPr>
          <w:b/>
        </w:rPr>
      </w:pPr>
      <w:r>
        <w:rPr>
          <w:b/>
        </w:rPr>
        <w:t xml:space="preserve">7.5.2.7 </w:t>
      </w:r>
      <w:r w:rsidR="00E125FA" w:rsidRPr="007A77BF">
        <w:rPr>
          <w:b/>
        </w:rPr>
        <w:t>Exit criterion</w:t>
      </w:r>
    </w:p>
    <w:p w14:paraId="72943904" w14:textId="46FAB33B" w:rsidR="0032383A" w:rsidRDefault="0032383A" w:rsidP="0032383A">
      <w:pPr>
        <w:rPr>
          <w:szCs w:val="20"/>
        </w:rPr>
      </w:pPr>
      <w:r>
        <w:rPr>
          <w:szCs w:val="20"/>
        </w:rPr>
        <w:t xml:space="preserve">When a </w:t>
      </w:r>
      <w:proofErr w:type="spellStart"/>
      <w:r>
        <w:rPr>
          <w:szCs w:val="20"/>
        </w:rPr>
        <w:t>CMMNShape</w:t>
      </w:r>
      <w:proofErr w:type="spellEnd"/>
      <w:r>
        <w:rPr>
          <w:szCs w:val="20"/>
        </w:rPr>
        <w:t xml:space="preserve"> </w:t>
      </w:r>
      <w:r w:rsidR="006923ED">
        <w:rPr>
          <w:szCs w:val="20"/>
        </w:rPr>
        <w:t>depicts</w:t>
      </w:r>
      <w:r>
        <w:rPr>
          <w:szCs w:val="20"/>
        </w:rPr>
        <w:t xml:space="preserve"> an </w:t>
      </w:r>
      <w:proofErr w:type="spellStart"/>
      <w:r>
        <w:rPr>
          <w:szCs w:val="20"/>
        </w:rPr>
        <w:t>ExitCriterion</w:t>
      </w:r>
      <w:proofErr w:type="spellEnd"/>
      <w:r>
        <w:rPr>
          <w:szCs w:val="20"/>
        </w:rPr>
        <w:t xml:space="preserve">, it is depicted attached to the border of the </w:t>
      </w:r>
      <w:proofErr w:type="spellStart"/>
      <w:r>
        <w:rPr>
          <w:szCs w:val="20"/>
        </w:rPr>
        <w:t>CasePlanModel</w:t>
      </w:r>
      <w:proofErr w:type="spellEnd"/>
      <w:r>
        <w:rPr>
          <w:szCs w:val="20"/>
        </w:rPr>
        <w:t xml:space="preserve">, the </w:t>
      </w:r>
      <w:proofErr w:type="spellStart"/>
      <w:r>
        <w:rPr>
          <w:szCs w:val="20"/>
        </w:rPr>
        <w:t>PlanItem</w:t>
      </w:r>
      <w:proofErr w:type="spellEnd"/>
      <w:r w:rsidR="004977AD">
        <w:rPr>
          <w:szCs w:val="20"/>
        </w:rPr>
        <w:t xml:space="preserve"> </w:t>
      </w:r>
      <w:r>
        <w:rPr>
          <w:szCs w:val="20"/>
        </w:rPr>
        <w:t xml:space="preserve">or the </w:t>
      </w:r>
      <w:proofErr w:type="spellStart"/>
      <w:r>
        <w:rPr>
          <w:szCs w:val="20"/>
        </w:rPr>
        <w:t>DiscretionaryItem</w:t>
      </w:r>
      <w:proofErr w:type="spellEnd"/>
      <w:r>
        <w:rPr>
          <w:szCs w:val="20"/>
        </w:rPr>
        <w:t xml:space="preserve"> holding that </w:t>
      </w:r>
      <w:proofErr w:type="spellStart"/>
      <w:r>
        <w:rPr>
          <w:szCs w:val="20"/>
        </w:rPr>
        <w:t>ExitCriterion</w:t>
      </w:r>
      <w:proofErr w:type="spellEnd"/>
      <w:r>
        <w:rPr>
          <w:szCs w:val="20"/>
        </w:rPr>
        <w:t>.</w:t>
      </w:r>
    </w:p>
    <w:p w14:paraId="3B5C3A80" w14:textId="1ABAB02F" w:rsidR="00E125FA" w:rsidRPr="007A77BF" w:rsidRDefault="00E125FA" w:rsidP="00E125FA">
      <w:pPr>
        <w:rPr>
          <w:szCs w:val="20"/>
        </w:rPr>
      </w:pPr>
      <w:r w:rsidRPr="007A77BF">
        <w:rPr>
          <w:szCs w:val="20"/>
        </w:rPr>
        <w:t>Only</w:t>
      </w:r>
      <w:r w:rsidR="006923ED">
        <w:rPr>
          <w:szCs w:val="20"/>
        </w:rPr>
        <w:t xml:space="preserve"> Case Plan Model</w:t>
      </w:r>
      <w:r w:rsidR="007E751F">
        <w:rPr>
          <w:szCs w:val="20"/>
        </w:rPr>
        <w:t>,</w:t>
      </w:r>
      <w:r w:rsidRPr="007A77BF">
        <w:rPr>
          <w:szCs w:val="20"/>
        </w:rPr>
        <w:t xml:space="preserve"> Plan Item and Discretionary Item referring to a </w:t>
      </w:r>
      <w:r w:rsidR="00E9322F" w:rsidRPr="00E9322F">
        <w:rPr>
          <w:rFonts w:ascii="Calibri" w:hAnsi="Calibri"/>
          <w:szCs w:val="20"/>
        </w:rPr>
        <w:t>Task</w:t>
      </w:r>
      <w:r w:rsidRPr="007A77BF">
        <w:rPr>
          <w:szCs w:val="20"/>
        </w:rPr>
        <w:t xml:space="preserve"> or a Stage can have Exit</w:t>
      </w:r>
      <w:r w:rsidR="00416B65">
        <w:rPr>
          <w:szCs w:val="20"/>
        </w:rPr>
        <w:t xml:space="preserve"> </w:t>
      </w:r>
      <w:r w:rsidRPr="007A77BF">
        <w:rPr>
          <w:szCs w:val="20"/>
        </w:rPr>
        <w:t>Criterion.</w:t>
      </w:r>
    </w:p>
    <w:p w14:paraId="5C3D17A4" w14:textId="77777777" w:rsidR="00C5787C" w:rsidRDefault="00C5787C" w:rsidP="00C5787C">
      <w:pPr>
        <w:pStyle w:val="Caption"/>
        <w:keepNext/>
      </w:pPr>
      <w:r>
        <w:t>Table 7.</w:t>
      </w:r>
      <w:fldSimple w:instr=" SEQ Table \* ARABIC ">
        <w:r w:rsidR="007F379B">
          <w:rPr>
            <w:noProof/>
          </w:rPr>
          <w:t>14</w:t>
        </w:r>
      </w:fldSimple>
      <w:r>
        <w:t xml:space="preserve"> </w:t>
      </w:r>
      <w:r w:rsidR="00416B65" w:rsidRPr="00416B65">
        <w:t xml:space="preserve">Depiction Resolution of </w:t>
      </w:r>
      <w:r w:rsidR="00416B65">
        <w:t>Exit Criterion</w:t>
      </w:r>
    </w:p>
    <w:tbl>
      <w:tblPr>
        <w:tblStyle w:val="TableGrid"/>
        <w:tblW w:w="10795" w:type="dxa"/>
        <w:tblLook w:val="04A0" w:firstRow="1" w:lastRow="0" w:firstColumn="1" w:lastColumn="0" w:noHBand="0" w:noVBand="1"/>
      </w:tblPr>
      <w:tblGrid>
        <w:gridCol w:w="3495"/>
        <w:gridCol w:w="3500"/>
        <w:gridCol w:w="3800"/>
      </w:tblGrid>
      <w:tr w:rsidR="00E125FA" w:rsidRPr="000B209E" w14:paraId="33918771" w14:textId="77777777" w:rsidTr="00976F4B">
        <w:tc>
          <w:tcPr>
            <w:tcW w:w="3495" w:type="dxa"/>
          </w:tcPr>
          <w:p w14:paraId="2EC0D1EF" w14:textId="77777777" w:rsidR="00E125FA" w:rsidRPr="000B209E" w:rsidRDefault="00F176BB" w:rsidP="00976F4B">
            <w:pPr>
              <w:rPr>
                <w:b/>
                <w:sz w:val="20"/>
                <w:szCs w:val="20"/>
              </w:rPr>
            </w:pPr>
            <w:proofErr w:type="spellStart"/>
            <w:r>
              <w:rPr>
                <w:b/>
                <w:sz w:val="20"/>
                <w:szCs w:val="20"/>
              </w:rPr>
              <w:t>CMMN</w:t>
            </w:r>
            <w:r w:rsidRPr="000B209E">
              <w:rPr>
                <w:b/>
                <w:sz w:val="20"/>
                <w:szCs w:val="20"/>
              </w:rPr>
              <w:t>Element</w:t>
            </w:r>
            <w:proofErr w:type="spellEnd"/>
          </w:p>
        </w:tc>
        <w:tc>
          <w:tcPr>
            <w:tcW w:w="3500" w:type="dxa"/>
          </w:tcPr>
          <w:p w14:paraId="3642921F" w14:textId="77777777" w:rsidR="00E125FA" w:rsidRPr="000B209E" w:rsidRDefault="00BE2FBF" w:rsidP="00976F4B">
            <w:pPr>
              <w:rPr>
                <w:b/>
                <w:sz w:val="20"/>
                <w:szCs w:val="20"/>
              </w:rPr>
            </w:pPr>
            <w:proofErr w:type="spellStart"/>
            <w:r>
              <w:rPr>
                <w:b/>
                <w:sz w:val="20"/>
                <w:szCs w:val="20"/>
              </w:rPr>
              <w:t>CMMN</w:t>
            </w:r>
            <w:r w:rsidR="00E125FA">
              <w:rPr>
                <w:b/>
                <w:sz w:val="20"/>
                <w:szCs w:val="20"/>
              </w:rPr>
              <w:t>Shape</w:t>
            </w:r>
            <w:proofErr w:type="spellEnd"/>
            <w:r w:rsidR="00E125FA">
              <w:rPr>
                <w:b/>
                <w:sz w:val="20"/>
                <w:szCs w:val="20"/>
              </w:rPr>
              <w:t xml:space="preserve"> Attributes</w:t>
            </w:r>
          </w:p>
        </w:tc>
        <w:tc>
          <w:tcPr>
            <w:tcW w:w="3800" w:type="dxa"/>
          </w:tcPr>
          <w:p w14:paraId="32EC7000" w14:textId="77777777" w:rsidR="00E125FA" w:rsidRPr="000B209E" w:rsidRDefault="00E125FA" w:rsidP="00976F4B">
            <w:pPr>
              <w:jc w:val="center"/>
              <w:rPr>
                <w:b/>
                <w:sz w:val="20"/>
                <w:szCs w:val="20"/>
              </w:rPr>
            </w:pPr>
            <w:r>
              <w:rPr>
                <w:b/>
                <w:sz w:val="20"/>
                <w:szCs w:val="20"/>
              </w:rPr>
              <w:t>Depiction</w:t>
            </w:r>
          </w:p>
        </w:tc>
      </w:tr>
      <w:tr w:rsidR="00E125FA" w:rsidRPr="000A5F5B" w14:paraId="24F281EF" w14:textId="77777777" w:rsidTr="00976F4B">
        <w:trPr>
          <w:trHeight w:val="1250"/>
        </w:trPr>
        <w:tc>
          <w:tcPr>
            <w:tcW w:w="3495" w:type="dxa"/>
          </w:tcPr>
          <w:p w14:paraId="7105D2EA" w14:textId="77777777" w:rsidR="00E125FA" w:rsidRPr="000A5F5B" w:rsidRDefault="00E125FA" w:rsidP="00976F4B">
            <w:pPr>
              <w:rPr>
                <w:sz w:val="20"/>
                <w:szCs w:val="20"/>
              </w:rPr>
            </w:pPr>
            <w:proofErr w:type="spellStart"/>
            <w:r>
              <w:rPr>
                <w:sz w:val="20"/>
                <w:szCs w:val="20"/>
              </w:rPr>
              <w:t>ExitCriterion</w:t>
            </w:r>
            <w:proofErr w:type="spellEnd"/>
          </w:p>
        </w:tc>
        <w:tc>
          <w:tcPr>
            <w:tcW w:w="3500" w:type="dxa"/>
          </w:tcPr>
          <w:p w14:paraId="0779452F" w14:textId="77777777" w:rsidR="00E125FA" w:rsidRPr="000A5F5B" w:rsidRDefault="00E125FA" w:rsidP="00976F4B">
            <w:pPr>
              <w:rPr>
                <w:sz w:val="20"/>
                <w:szCs w:val="20"/>
              </w:rPr>
            </w:pPr>
            <w:r>
              <w:rPr>
                <w:sz w:val="20"/>
                <w:szCs w:val="20"/>
              </w:rPr>
              <w:t>None</w:t>
            </w:r>
          </w:p>
        </w:tc>
        <w:tc>
          <w:tcPr>
            <w:tcW w:w="3800" w:type="dxa"/>
          </w:tcPr>
          <w:p w14:paraId="525FDE63" w14:textId="77777777" w:rsidR="00E125FA" w:rsidRDefault="00E125FA" w:rsidP="00976F4B">
            <w:pPr>
              <w:jc w:val="center"/>
              <w:rPr>
                <w:sz w:val="20"/>
                <w:szCs w:val="20"/>
              </w:rPr>
            </w:pPr>
            <w:r>
              <w:rPr>
                <w:noProof/>
                <w:lang w:val="en-US"/>
              </w:rPr>
              <w:drawing>
                <wp:inline distT="0" distB="0" distL="0" distR="0" wp14:anchorId="6CD75B4C" wp14:editId="1CD65EE2">
                  <wp:extent cx="380952" cy="380952"/>
                  <wp:effectExtent l="0" t="0" r="635" b="63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80952" cy="380952"/>
                          </a:xfrm>
                          <a:prstGeom prst="rect">
                            <a:avLst/>
                          </a:prstGeom>
                        </pic:spPr>
                      </pic:pic>
                    </a:graphicData>
                  </a:graphic>
                </wp:inline>
              </w:drawing>
            </w:r>
          </w:p>
          <w:p w14:paraId="42E34C4A" w14:textId="77777777" w:rsidR="00E125FA" w:rsidRPr="00E125FA" w:rsidRDefault="00E125FA" w:rsidP="00976F4B">
            <w:pPr>
              <w:jc w:val="center"/>
              <w:rPr>
                <w:i/>
                <w:sz w:val="20"/>
                <w:szCs w:val="20"/>
              </w:rPr>
            </w:pPr>
            <w:r>
              <w:rPr>
                <w:i/>
                <w:sz w:val="20"/>
                <w:szCs w:val="20"/>
              </w:rPr>
              <w:t xml:space="preserve">MUST be attached to a Case Plan Model, </w:t>
            </w:r>
            <w:r w:rsidR="00416B65">
              <w:rPr>
                <w:i/>
                <w:sz w:val="20"/>
                <w:szCs w:val="20"/>
              </w:rPr>
              <w:t xml:space="preserve">or to </w:t>
            </w:r>
            <w:r>
              <w:rPr>
                <w:i/>
                <w:sz w:val="20"/>
                <w:szCs w:val="20"/>
              </w:rPr>
              <w:t>a Plan Item or a Discretionary Item</w:t>
            </w:r>
            <w:r w:rsidR="00416B65">
              <w:rPr>
                <w:i/>
                <w:sz w:val="20"/>
                <w:szCs w:val="20"/>
              </w:rPr>
              <w:t xml:space="preserve"> referring to a </w:t>
            </w:r>
            <w:r w:rsidR="00E9322F" w:rsidRPr="00E9322F">
              <w:rPr>
                <w:rFonts w:ascii="Calibri" w:hAnsi="Calibri"/>
                <w:i/>
                <w:sz w:val="20"/>
                <w:szCs w:val="20"/>
              </w:rPr>
              <w:t>Task</w:t>
            </w:r>
            <w:r w:rsidR="00416B65">
              <w:rPr>
                <w:i/>
                <w:sz w:val="20"/>
                <w:szCs w:val="20"/>
              </w:rPr>
              <w:t xml:space="preserve"> or a Stage</w:t>
            </w:r>
          </w:p>
        </w:tc>
      </w:tr>
    </w:tbl>
    <w:p w14:paraId="066F7981" w14:textId="77777777" w:rsidR="00E125FA" w:rsidRPr="000A5F5B" w:rsidRDefault="00E125FA" w:rsidP="00E125FA">
      <w:pPr>
        <w:spacing w:after="0" w:line="240" w:lineRule="auto"/>
        <w:rPr>
          <w:sz w:val="20"/>
          <w:szCs w:val="20"/>
        </w:rPr>
      </w:pPr>
    </w:p>
    <w:p w14:paraId="7D950EDE" w14:textId="4183E391" w:rsidR="00EE35BF" w:rsidRDefault="00CE76E6" w:rsidP="00EE35BF">
      <w:pPr>
        <w:rPr>
          <w:b/>
          <w:szCs w:val="20"/>
        </w:rPr>
      </w:pPr>
      <w:r>
        <w:rPr>
          <w:b/>
          <w:szCs w:val="20"/>
        </w:rPr>
        <w:t xml:space="preserve">7.5.2.8 </w:t>
      </w:r>
      <w:r w:rsidR="00EE35BF" w:rsidRPr="007A77BF">
        <w:rPr>
          <w:b/>
          <w:szCs w:val="20"/>
        </w:rPr>
        <w:t>Case File Item</w:t>
      </w:r>
    </w:p>
    <w:p w14:paraId="5A686604" w14:textId="77777777" w:rsidR="006923ED" w:rsidRPr="007A77BF" w:rsidRDefault="006923ED" w:rsidP="006923ED">
      <w:pPr>
        <w:rPr>
          <w:szCs w:val="20"/>
        </w:rPr>
      </w:pPr>
      <w:r>
        <w:rPr>
          <w:szCs w:val="20"/>
        </w:rPr>
        <w:t xml:space="preserve">A </w:t>
      </w:r>
      <w:proofErr w:type="spellStart"/>
      <w:r>
        <w:rPr>
          <w:szCs w:val="20"/>
        </w:rPr>
        <w:t>CMMNShape</w:t>
      </w:r>
      <w:proofErr w:type="spellEnd"/>
      <w:r>
        <w:rPr>
          <w:szCs w:val="20"/>
        </w:rPr>
        <w:t xml:space="preserve"> </w:t>
      </w:r>
      <w:r w:rsidR="00BC4C82">
        <w:rPr>
          <w:szCs w:val="20"/>
        </w:rPr>
        <w:t>referencing</w:t>
      </w:r>
      <w:r w:rsidR="00BC4C82" w:rsidRPr="007A77BF">
        <w:rPr>
          <w:szCs w:val="20"/>
        </w:rPr>
        <w:t xml:space="preserve"> </w:t>
      </w:r>
      <w:r w:rsidRPr="007A77BF">
        <w:rPr>
          <w:szCs w:val="20"/>
        </w:rPr>
        <w:t xml:space="preserve">a </w:t>
      </w:r>
      <w:proofErr w:type="spellStart"/>
      <w:r w:rsidR="0047284D">
        <w:rPr>
          <w:szCs w:val="20"/>
        </w:rPr>
        <w:t>CaseFileItem</w:t>
      </w:r>
      <w:proofErr w:type="spellEnd"/>
      <w:r w:rsidR="0047284D" w:rsidRPr="007A77BF">
        <w:rPr>
          <w:szCs w:val="20"/>
        </w:rPr>
        <w:t xml:space="preserve"> </w:t>
      </w:r>
      <w:r>
        <w:rPr>
          <w:szCs w:val="20"/>
        </w:rPr>
        <w:t xml:space="preserve">doesn’t need any further </w:t>
      </w:r>
      <w:proofErr w:type="spellStart"/>
      <w:r>
        <w:rPr>
          <w:szCs w:val="20"/>
        </w:rPr>
        <w:t>CMMNShape</w:t>
      </w:r>
      <w:proofErr w:type="spellEnd"/>
      <w:r>
        <w:rPr>
          <w:szCs w:val="20"/>
        </w:rPr>
        <w:t xml:space="preserve"> attributes to specify its </w:t>
      </w:r>
      <w:r w:rsidR="00BC4C82">
        <w:rPr>
          <w:szCs w:val="20"/>
        </w:rPr>
        <w:t>depiction</w:t>
      </w:r>
      <w:r>
        <w:rPr>
          <w:szCs w:val="20"/>
        </w:rPr>
        <w:t>.</w:t>
      </w:r>
    </w:p>
    <w:p w14:paraId="721E7B98" w14:textId="77777777" w:rsidR="00C5787C" w:rsidRDefault="00C5787C" w:rsidP="00C5787C">
      <w:pPr>
        <w:pStyle w:val="Caption"/>
        <w:keepNext/>
      </w:pPr>
      <w:r>
        <w:t>Table 7.</w:t>
      </w:r>
      <w:fldSimple w:instr=" SEQ Table \* ARABIC ">
        <w:r w:rsidR="007F379B">
          <w:rPr>
            <w:noProof/>
          </w:rPr>
          <w:t>15</w:t>
        </w:r>
      </w:fldSimple>
      <w:r>
        <w:t xml:space="preserve"> </w:t>
      </w:r>
      <w:r w:rsidR="00416B65" w:rsidRPr="00416B65">
        <w:t xml:space="preserve">Depiction Resolution </w:t>
      </w:r>
      <w:r w:rsidR="00416B65">
        <w:t xml:space="preserve">of </w:t>
      </w:r>
      <w:r w:rsidRPr="00B866B7">
        <w:t xml:space="preserve">Case File </w:t>
      </w:r>
      <w:r w:rsidR="00416B65">
        <w:t>Item</w:t>
      </w:r>
    </w:p>
    <w:tbl>
      <w:tblPr>
        <w:tblStyle w:val="TableGrid"/>
        <w:tblW w:w="10795" w:type="dxa"/>
        <w:tblLook w:val="04A0" w:firstRow="1" w:lastRow="0" w:firstColumn="1" w:lastColumn="0" w:noHBand="0" w:noVBand="1"/>
      </w:tblPr>
      <w:tblGrid>
        <w:gridCol w:w="3495"/>
        <w:gridCol w:w="3500"/>
        <w:gridCol w:w="3800"/>
      </w:tblGrid>
      <w:tr w:rsidR="00EE35BF" w:rsidRPr="000B209E" w14:paraId="4CEDEDAA" w14:textId="77777777" w:rsidTr="00976F4B">
        <w:tc>
          <w:tcPr>
            <w:tcW w:w="3495" w:type="dxa"/>
          </w:tcPr>
          <w:p w14:paraId="167875C0" w14:textId="77777777" w:rsidR="00EE35BF" w:rsidRPr="000B209E" w:rsidRDefault="00F176BB" w:rsidP="00976F4B">
            <w:pPr>
              <w:rPr>
                <w:b/>
                <w:sz w:val="20"/>
                <w:szCs w:val="20"/>
              </w:rPr>
            </w:pPr>
            <w:proofErr w:type="spellStart"/>
            <w:r>
              <w:rPr>
                <w:b/>
                <w:sz w:val="20"/>
                <w:szCs w:val="20"/>
              </w:rPr>
              <w:t>CMMN</w:t>
            </w:r>
            <w:r w:rsidRPr="000B209E">
              <w:rPr>
                <w:b/>
                <w:sz w:val="20"/>
                <w:szCs w:val="20"/>
              </w:rPr>
              <w:t>Element</w:t>
            </w:r>
            <w:proofErr w:type="spellEnd"/>
          </w:p>
        </w:tc>
        <w:tc>
          <w:tcPr>
            <w:tcW w:w="3500" w:type="dxa"/>
          </w:tcPr>
          <w:p w14:paraId="264A0039" w14:textId="77777777" w:rsidR="00EE35BF" w:rsidRPr="000B209E" w:rsidRDefault="00BE2FBF" w:rsidP="00976F4B">
            <w:pPr>
              <w:rPr>
                <w:b/>
                <w:sz w:val="20"/>
                <w:szCs w:val="20"/>
              </w:rPr>
            </w:pPr>
            <w:proofErr w:type="spellStart"/>
            <w:r>
              <w:rPr>
                <w:b/>
                <w:sz w:val="20"/>
                <w:szCs w:val="20"/>
              </w:rPr>
              <w:t>CMMN</w:t>
            </w:r>
            <w:r w:rsidR="00EE35BF">
              <w:rPr>
                <w:b/>
                <w:sz w:val="20"/>
                <w:szCs w:val="20"/>
              </w:rPr>
              <w:t>Shape</w:t>
            </w:r>
            <w:proofErr w:type="spellEnd"/>
            <w:r w:rsidR="00EE35BF">
              <w:rPr>
                <w:b/>
                <w:sz w:val="20"/>
                <w:szCs w:val="20"/>
              </w:rPr>
              <w:t xml:space="preserve"> Attributes</w:t>
            </w:r>
          </w:p>
        </w:tc>
        <w:tc>
          <w:tcPr>
            <w:tcW w:w="3800" w:type="dxa"/>
          </w:tcPr>
          <w:p w14:paraId="7FF74A64" w14:textId="77777777" w:rsidR="00EE35BF" w:rsidRPr="000B209E" w:rsidRDefault="00EE35BF" w:rsidP="00976F4B">
            <w:pPr>
              <w:jc w:val="center"/>
              <w:rPr>
                <w:b/>
                <w:sz w:val="20"/>
                <w:szCs w:val="20"/>
              </w:rPr>
            </w:pPr>
            <w:r>
              <w:rPr>
                <w:b/>
                <w:sz w:val="20"/>
                <w:szCs w:val="20"/>
              </w:rPr>
              <w:t>Depiction</w:t>
            </w:r>
          </w:p>
        </w:tc>
      </w:tr>
      <w:tr w:rsidR="00EE35BF" w:rsidRPr="000A5F5B" w14:paraId="3645F478" w14:textId="77777777" w:rsidTr="007655BE">
        <w:trPr>
          <w:trHeight w:val="1250"/>
        </w:trPr>
        <w:tc>
          <w:tcPr>
            <w:tcW w:w="3495" w:type="dxa"/>
          </w:tcPr>
          <w:p w14:paraId="5EC37F07" w14:textId="77777777" w:rsidR="00EE35BF" w:rsidRPr="000A5F5B" w:rsidRDefault="00EE35BF" w:rsidP="00976F4B">
            <w:pPr>
              <w:rPr>
                <w:sz w:val="20"/>
                <w:szCs w:val="20"/>
              </w:rPr>
            </w:pPr>
            <w:r>
              <w:rPr>
                <w:sz w:val="20"/>
                <w:szCs w:val="20"/>
              </w:rPr>
              <w:lastRenderedPageBreak/>
              <w:t>Case File Item</w:t>
            </w:r>
          </w:p>
        </w:tc>
        <w:tc>
          <w:tcPr>
            <w:tcW w:w="3500" w:type="dxa"/>
          </w:tcPr>
          <w:p w14:paraId="0CED1B71" w14:textId="77777777" w:rsidR="00EE35BF" w:rsidRPr="000A5F5B" w:rsidRDefault="00EE35BF" w:rsidP="00976F4B">
            <w:pPr>
              <w:rPr>
                <w:sz w:val="20"/>
                <w:szCs w:val="20"/>
              </w:rPr>
            </w:pPr>
            <w:r>
              <w:rPr>
                <w:sz w:val="20"/>
                <w:szCs w:val="20"/>
              </w:rPr>
              <w:t>None</w:t>
            </w:r>
          </w:p>
        </w:tc>
        <w:tc>
          <w:tcPr>
            <w:tcW w:w="3800" w:type="dxa"/>
          </w:tcPr>
          <w:p w14:paraId="7F42871A" w14:textId="77777777" w:rsidR="00EE35BF" w:rsidRPr="00E125FA" w:rsidRDefault="00F754F8" w:rsidP="00976F4B">
            <w:pPr>
              <w:jc w:val="center"/>
              <w:rPr>
                <w:i/>
                <w:sz w:val="20"/>
                <w:szCs w:val="20"/>
              </w:rPr>
            </w:pPr>
            <w:r>
              <w:rPr>
                <w:noProof/>
                <w:lang w:val="en-US"/>
              </w:rPr>
              <w:drawing>
                <wp:inline distT="0" distB="0" distL="0" distR="0" wp14:anchorId="6702C9B5" wp14:editId="71011B23">
                  <wp:extent cx="733333" cy="723810"/>
                  <wp:effectExtent l="0" t="0" r="0" b="63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733333" cy="723810"/>
                          </a:xfrm>
                          <a:prstGeom prst="rect">
                            <a:avLst/>
                          </a:prstGeom>
                        </pic:spPr>
                      </pic:pic>
                    </a:graphicData>
                  </a:graphic>
                </wp:inline>
              </w:drawing>
            </w:r>
          </w:p>
        </w:tc>
      </w:tr>
    </w:tbl>
    <w:p w14:paraId="34C07B88" w14:textId="77777777" w:rsidR="00DB05EB" w:rsidRDefault="00DB05EB">
      <w:pPr>
        <w:rPr>
          <w:b/>
          <w:sz w:val="20"/>
          <w:szCs w:val="20"/>
        </w:rPr>
      </w:pPr>
    </w:p>
    <w:p w14:paraId="574FE560" w14:textId="7A904F3B" w:rsidR="00D773F8" w:rsidRPr="009667E7" w:rsidRDefault="00D773F8" w:rsidP="00D773F8">
      <w:pPr>
        <w:rPr>
          <w:b/>
          <w:szCs w:val="20"/>
        </w:rPr>
      </w:pPr>
      <w:r w:rsidRPr="009667E7">
        <w:rPr>
          <w:b/>
          <w:szCs w:val="20"/>
        </w:rPr>
        <w:t>7.5.</w:t>
      </w:r>
      <w:r w:rsidR="00CE76E6">
        <w:rPr>
          <w:b/>
          <w:szCs w:val="20"/>
        </w:rPr>
        <w:t>3</w:t>
      </w:r>
      <w:r w:rsidRPr="009667E7">
        <w:rPr>
          <w:b/>
          <w:szCs w:val="20"/>
        </w:rPr>
        <w:t xml:space="preserve"> </w:t>
      </w:r>
      <w:proofErr w:type="spellStart"/>
      <w:r w:rsidRPr="009667E7">
        <w:rPr>
          <w:b/>
          <w:szCs w:val="20"/>
        </w:rPr>
        <w:t>CMMNEdge</w:t>
      </w:r>
      <w:proofErr w:type="spellEnd"/>
      <w:r w:rsidR="00284A44">
        <w:rPr>
          <w:b/>
          <w:szCs w:val="20"/>
        </w:rPr>
        <w:t xml:space="preserve"> Resolution</w:t>
      </w:r>
    </w:p>
    <w:p w14:paraId="2F1F6CF7" w14:textId="74979AC8" w:rsidR="00D773F8" w:rsidRPr="004D593E" w:rsidRDefault="00CE76E6" w:rsidP="00D773F8">
      <w:pPr>
        <w:rPr>
          <w:b/>
          <w:sz w:val="24"/>
          <w:szCs w:val="20"/>
        </w:rPr>
      </w:pPr>
      <w:r>
        <w:rPr>
          <w:b/>
          <w:szCs w:val="20"/>
        </w:rPr>
        <w:t xml:space="preserve">7.5.3.1 </w:t>
      </w:r>
      <w:r w:rsidR="00D773F8" w:rsidRPr="004D593E">
        <w:rPr>
          <w:b/>
          <w:szCs w:val="20"/>
        </w:rPr>
        <w:t xml:space="preserve">On Part </w:t>
      </w:r>
      <w:r w:rsidR="00D773F8" w:rsidRPr="004977AD">
        <w:rPr>
          <w:b/>
          <w:szCs w:val="20"/>
        </w:rPr>
        <w:t>Connector</w:t>
      </w:r>
      <w:r w:rsidR="00F176BB">
        <w:rPr>
          <w:b/>
          <w:szCs w:val="20"/>
        </w:rPr>
        <w:t xml:space="preserve"> referring to </w:t>
      </w:r>
      <w:proofErr w:type="spellStart"/>
      <w:r w:rsidR="00F176BB">
        <w:rPr>
          <w:b/>
          <w:szCs w:val="20"/>
        </w:rPr>
        <w:t>CaseFileI</w:t>
      </w:r>
      <w:r w:rsidR="00D773F8" w:rsidRPr="004D593E">
        <w:rPr>
          <w:b/>
          <w:szCs w:val="20"/>
        </w:rPr>
        <w:t>temOnPart</w:t>
      </w:r>
      <w:proofErr w:type="spellEnd"/>
    </w:p>
    <w:p w14:paraId="63A41872" w14:textId="29C7F341" w:rsidR="00641AB7" w:rsidRPr="004D593E" w:rsidRDefault="00641AB7" w:rsidP="00D773F8">
      <w:pPr>
        <w:rPr>
          <w:szCs w:val="20"/>
        </w:rPr>
      </w:pPr>
      <w:r w:rsidRPr="004D593E">
        <w:rPr>
          <w:szCs w:val="20"/>
        </w:rPr>
        <w:t xml:space="preserve">When the </w:t>
      </w:r>
      <w:proofErr w:type="spellStart"/>
      <w:r>
        <w:rPr>
          <w:szCs w:val="20"/>
        </w:rPr>
        <w:t>CMMNEdge</w:t>
      </w:r>
      <w:proofErr w:type="spellEnd"/>
      <w:r>
        <w:rPr>
          <w:szCs w:val="20"/>
        </w:rPr>
        <w:t xml:space="preserve"> </w:t>
      </w:r>
      <w:r w:rsidR="00187EB0">
        <w:rPr>
          <w:szCs w:val="20"/>
        </w:rPr>
        <w:t>depicts</w:t>
      </w:r>
      <w:r>
        <w:rPr>
          <w:szCs w:val="20"/>
        </w:rPr>
        <w:t xml:space="preserve"> a </w:t>
      </w:r>
      <w:proofErr w:type="spellStart"/>
      <w:r>
        <w:rPr>
          <w:szCs w:val="20"/>
        </w:rPr>
        <w:t>CaseFileItemOnPart</w:t>
      </w:r>
      <w:proofErr w:type="spellEnd"/>
      <w:r>
        <w:rPr>
          <w:szCs w:val="20"/>
        </w:rPr>
        <w:t xml:space="preserve">, its source is the </w:t>
      </w:r>
      <w:proofErr w:type="spellStart"/>
      <w:r>
        <w:rPr>
          <w:szCs w:val="20"/>
        </w:rPr>
        <w:t>CaseFileItem</w:t>
      </w:r>
      <w:proofErr w:type="spellEnd"/>
      <w:r>
        <w:rPr>
          <w:szCs w:val="20"/>
        </w:rPr>
        <w:t xml:space="preserve"> referred by the </w:t>
      </w:r>
      <w:proofErr w:type="spellStart"/>
      <w:r>
        <w:rPr>
          <w:szCs w:val="20"/>
        </w:rPr>
        <w:t>sourceRef</w:t>
      </w:r>
      <w:proofErr w:type="spellEnd"/>
      <w:r>
        <w:rPr>
          <w:szCs w:val="20"/>
        </w:rPr>
        <w:t xml:space="preserve"> of the </w:t>
      </w:r>
      <w:proofErr w:type="spellStart"/>
      <w:r>
        <w:rPr>
          <w:szCs w:val="20"/>
        </w:rPr>
        <w:t>CaseFileItemOnPart</w:t>
      </w:r>
      <w:proofErr w:type="spellEnd"/>
      <w:r>
        <w:rPr>
          <w:szCs w:val="20"/>
        </w:rPr>
        <w:t>.</w:t>
      </w:r>
      <w:r w:rsidR="00187EB0">
        <w:rPr>
          <w:szCs w:val="20"/>
        </w:rPr>
        <w:t xml:space="preserve"> Its target is determined by its </w:t>
      </w:r>
      <w:proofErr w:type="spellStart"/>
      <w:r w:rsidR="00187EB0">
        <w:rPr>
          <w:szCs w:val="20"/>
        </w:rPr>
        <w:t>target</w:t>
      </w:r>
      <w:r w:rsidR="00CD29BC">
        <w:rPr>
          <w:szCs w:val="20"/>
        </w:rPr>
        <w:t>CMMNElement</w:t>
      </w:r>
      <w:r w:rsidR="00187EB0">
        <w:rPr>
          <w:szCs w:val="20"/>
        </w:rPr>
        <w:t>Ref</w:t>
      </w:r>
      <w:proofErr w:type="spellEnd"/>
      <w:r w:rsidR="00187EB0">
        <w:rPr>
          <w:szCs w:val="20"/>
        </w:rPr>
        <w:t>.</w:t>
      </w:r>
      <w:r w:rsidR="00CC756E" w:rsidRPr="00CC756E">
        <w:rPr>
          <w:noProof/>
          <w:lang w:eastAsia="en-CA"/>
        </w:rPr>
        <w:t xml:space="preserve"> </w:t>
      </w:r>
    </w:p>
    <w:p w14:paraId="294AA9A7" w14:textId="77777777" w:rsidR="00C5787C" w:rsidRDefault="00C5787C" w:rsidP="00C5787C">
      <w:pPr>
        <w:pStyle w:val="Caption"/>
        <w:keepNext/>
      </w:pPr>
      <w:r>
        <w:t>Table 7.</w:t>
      </w:r>
      <w:fldSimple w:instr=" SEQ Table \* ARABIC ">
        <w:r w:rsidR="007F379B">
          <w:rPr>
            <w:noProof/>
          </w:rPr>
          <w:t>16</w:t>
        </w:r>
      </w:fldSimple>
      <w:r>
        <w:t xml:space="preserve"> </w:t>
      </w:r>
      <w:r w:rsidR="00C011FE" w:rsidRPr="00416B65">
        <w:t xml:space="preserve">Depiction Resolution </w:t>
      </w:r>
      <w:r w:rsidR="00C011FE">
        <w:t xml:space="preserve">of </w:t>
      </w:r>
      <w:proofErr w:type="spellStart"/>
      <w:r w:rsidRPr="008674B1">
        <w:t>OnPart</w:t>
      </w:r>
      <w:proofErr w:type="spellEnd"/>
      <w:r w:rsidRPr="008674B1">
        <w:t xml:space="preserve"> connector referring t</w:t>
      </w:r>
      <w:r w:rsidR="00C011FE">
        <w:t xml:space="preserve">o a </w:t>
      </w:r>
      <w:proofErr w:type="spellStart"/>
      <w:r w:rsidR="00C011FE">
        <w:t>CaseFileItemOnPart</w:t>
      </w:r>
      <w:proofErr w:type="spellEnd"/>
    </w:p>
    <w:tbl>
      <w:tblPr>
        <w:tblStyle w:val="TableGrid"/>
        <w:tblW w:w="0" w:type="auto"/>
        <w:tblLayout w:type="fixed"/>
        <w:tblLook w:val="04A0" w:firstRow="1" w:lastRow="0" w:firstColumn="1" w:lastColumn="0" w:noHBand="0" w:noVBand="1"/>
      </w:tblPr>
      <w:tblGrid>
        <w:gridCol w:w="2091"/>
        <w:gridCol w:w="2091"/>
        <w:gridCol w:w="2091"/>
        <w:gridCol w:w="2092"/>
        <w:gridCol w:w="2425"/>
      </w:tblGrid>
      <w:tr w:rsidR="00CC756E" w:rsidRPr="00976F4B" w14:paraId="2642E530" w14:textId="77777777" w:rsidTr="00CE76E6">
        <w:tc>
          <w:tcPr>
            <w:tcW w:w="2091" w:type="dxa"/>
          </w:tcPr>
          <w:p w14:paraId="305B3626" w14:textId="77777777" w:rsidR="00CC756E" w:rsidRDefault="00CC756E" w:rsidP="002437A9">
            <w:pPr>
              <w:rPr>
                <w:b/>
                <w:sz w:val="20"/>
                <w:szCs w:val="20"/>
              </w:rPr>
            </w:pPr>
            <w:proofErr w:type="spellStart"/>
            <w:r>
              <w:rPr>
                <w:b/>
                <w:sz w:val="20"/>
                <w:szCs w:val="20"/>
              </w:rPr>
              <w:t>CMMN</w:t>
            </w:r>
            <w:r w:rsidRPr="000B209E">
              <w:rPr>
                <w:b/>
                <w:sz w:val="20"/>
                <w:szCs w:val="20"/>
              </w:rPr>
              <w:t>Element</w:t>
            </w:r>
            <w:proofErr w:type="spellEnd"/>
          </w:p>
        </w:tc>
        <w:tc>
          <w:tcPr>
            <w:tcW w:w="2091" w:type="dxa"/>
          </w:tcPr>
          <w:p w14:paraId="6CB4B254" w14:textId="4BEC629E" w:rsidR="00CC756E" w:rsidRDefault="00CC756E" w:rsidP="00CC756E">
            <w:pPr>
              <w:rPr>
                <w:b/>
                <w:sz w:val="20"/>
                <w:szCs w:val="20"/>
              </w:rPr>
            </w:pPr>
            <w:proofErr w:type="spellStart"/>
            <w:r>
              <w:rPr>
                <w:b/>
                <w:sz w:val="20"/>
                <w:szCs w:val="20"/>
              </w:rPr>
              <w:t>CMMNEdge</w:t>
            </w:r>
            <w:proofErr w:type="spellEnd"/>
            <w:r>
              <w:rPr>
                <w:b/>
                <w:sz w:val="20"/>
                <w:szCs w:val="20"/>
              </w:rPr>
              <w:t xml:space="preserve"> Attribute</w:t>
            </w:r>
          </w:p>
        </w:tc>
        <w:tc>
          <w:tcPr>
            <w:tcW w:w="2091" w:type="dxa"/>
          </w:tcPr>
          <w:p w14:paraId="36391869" w14:textId="6B746E34" w:rsidR="00CC756E" w:rsidRPr="00976F4B" w:rsidRDefault="00CC756E" w:rsidP="002437A9">
            <w:pPr>
              <w:rPr>
                <w:b/>
                <w:sz w:val="20"/>
                <w:szCs w:val="20"/>
              </w:rPr>
            </w:pPr>
            <w:proofErr w:type="spellStart"/>
            <w:r>
              <w:rPr>
                <w:b/>
                <w:sz w:val="20"/>
                <w:szCs w:val="20"/>
              </w:rPr>
              <w:t>CMMNEdge</w:t>
            </w:r>
            <w:proofErr w:type="spellEnd"/>
            <w:r>
              <w:rPr>
                <w:b/>
                <w:sz w:val="20"/>
                <w:szCs w:val="20"/>
              </w:rPr>
              <w:t xml:space="preserve"> </w:t>
            </w:r>
            <w:proofErr w:type="spellStart"/>
            <w:r w:rsidRPr="00976F4B">
              <w:rPr>
                <w:b/>
                <w:sz w:val="20"/>
                <w:szCs w:val="20"/>
              </w:rPr>
              <w:t>source</w:t>
            </w:r>
            <w:r>
              <w:rPr>
                <w:b/>
                <w:sz w:val="20"/>
                <w:szCs w:val="20"/>
              </w:rPr>
              <w:t>CMMNElement</w:t>
            </w:r>
            <w:r w:rsidRPr="00976F4B">
              <w:rPr>
                <w:b/>
                <w:sz w:val="20"/>
                <w:szCs w:val="20"/>
              </w:rPr>
              <w:t>Ref</w:t>
            </w:r>
            <w:proofErr w:type="spellEnd"/>
          </w:p>
        </w:tc>
        <w:tc>
          <w:tcPr>
            <w:tcW w:w="2092" w:type="dxa"/>
          </w:tcPr>
          <w:p w14:paraId="476A4E5C" w14:textId="77777777" w:rsidR="00CC756E" w:rsidRPr="00976F4B" w:rsidRDefault="00CC756E" w:rsidP="002437A9">
            <w:pPr>
              <w:rPr>
                <w:b/>
                <w:sz w:val="20"/>
                <w:szCs w:val="20"/>
              </w:rPr>
            </w:pPr>
            <w:proofErr w:type="spellStart"/>
            <w:r>
              <w:rPr>
                <w:b/>
                <w:sz w:val="20"/>
                <w:szCs w:val="20"/>
              </w:rPr>
              <w:t>CMMNEdge</w:t>
            </w:r>
            <w:proofErr w:type="spellEnd"/>
            <w:r>
              <w:rPr>
                <w:b/>
                <w:sz w:val="20"/>
                <w:szCs w:val="20"/>
              </w:rPr>
              <w:t xml:space="preserve"> </w:t>
            </w:r>
            <w:proofErr w:type="spellStart"/>
            <w:r w:rsidRPr="00976F4B">
              <w:rPr>
                <w:b/>
                <w:sz w:val="20"/>
                <w:szCs w:val="20"/>
              </w:rPr>
              <w:t>target</w:t>
            </w:r>
            <w:r>
              <w:rPr>
                <w:b/>
                <w:sz w:val="20"/>
                <w:szCs w:val="20"/>
              </w:rPr>
              <w:t>CMMNElement</w:t>
            </w:r>
            <w:r w:rsidRPr="00976F4B">
              <w:rPr>
                <w:b/>
                <w:sz w:val="20"/>
                <w:szCs w:val="20"/>
              </w:rPr>
              <w:t>Ref</w:t>
            </w:r>
            <w:proofErr w:type="spellEnd"/>
          </w:p>
        </w:tc>
        <w:tc>
          <w:tcPr>
            <w:tcW w:w="2425" w:type="dxa"/>
          </w:tcPr>
          <w:p w14:paraId="544CED92" w14:textId="77777777" w:rsidR="00CC756E" w:rsidRPr="00976F4B" w:rsidRDefault="00CC756E" w:rsidP="002437A9">
            <w:pPr>
              <w:jc w:val="center"/>
              <w:rPr>
                <w:b/>
                <w:sz w:val="20"/>
                <w:szCs w:val="20"/>
              </w:rPr>
            </w:pPr>
            <w:r w:rsidRPr="00976F4B">
              <w:rPr>
                <w:b/>
                <w:sz w:val="20"/>
                <w:szCs w:val="20"/>
              </w:rPr>
              <w:t>Depiction</w:t>
            </w:r>
          </w:p>
        </w:tc>
      </w:tr>
      <w:tr w:rsidR="00CC756E" w14:paraId="2DFFDAE2" w14:textId="77777777" w:rsidTr="00CE76E6">
        <w:tc>
          <w:tcPr>
            <w:tcW w:w="2091" w:type="dxa"/>
          </w:tcPr>
          <w:p w14:paraId="6F5F3289" w14:textId="77777777" w:rsidR="00CC756E" w:rsidRDefault="00CC756E" w:rsidP="002437A9">
            <w:pPr>
              <w:rPr>
                <w:sz w:val="20"/>
                <w:szCs w:val="20"/>
              </w:rPr>
            </w:pPr>
            <w:proofErr w:type="spellStart"/>
            <w:r>
              <w:rPr>
                <w:sz w:val="20"/>
                <w:szCs w:val="20"/>
              </w:rPr>
              <w:t>CaseFileItemOnPart</w:t>
            </w:r>
            <w:proofErr w:type="spellEnd"/>
          </w:p>
        </w:tc>
        <w:tc>
          <w:tcPr>
            <w:tcW w:w="2091" w:type="dxa"/>
          </w:tcPr>
          <w:p w14:paraId="4F0D2413" w14:textId="46902D27" w:rsidR="00CC756E" w:rsidRDefault="00CC756E" w:rsidP="002437A9">
            <w:pPr>
              <w:rPr>
                <w:sz w:val="20"/>
                <w:szCs w:val="20"/>
              </w:rPr>
            </w:pPr>
            <w:proofErr w:type="spellStart"/>
            <w:r w:rsidRPr="00936829">
              <w:rPr>
                <w:sz w:val="20"/>
              </w:rPr>
              <w:t>isStandardEventVisible</w:t>
            </w:r>
            <w:proofErr w:type="spellEnd"/>
            <w:r>
              <w:rPr>
                <w:sz w:val="20"/>
              </w:rPr>
              <w:t>=true</w:t>
            </w:r>
          </w:p>
        </w:tc>
        <w:tc>
          <w:tcPr>
            <w:tcW w:w="2091" w:type="dxa"/>
          </w:tcPr>
          <w:p w14:paraId="32229247" w14:textId="6B2A4104" w:rsidR="00CC756E" w:rsidRDefault="00CC756E" w:rsidP="002437A9">
            <w:pPr>
              <w:rPr>
                <w:sz w:val="20"/>
                <w:szCs w:val="20"/>
              </w:rPr>
            </w:pPr>
            <w:r>
              <w:rPr>
                <w:sz w:val="20"/>
                <w:szCs w:val="20"/>
              </w:rPr>
              <w:t xml:space="preserve">None. </w:t>
            </w:r>
          </w:p>
          <w:p w14:paraId="735285D5" w14:textId="77777777" w:rsidR="00CC756E" w:rsidRDefault="00CC756E" w:rsidP="002437A9">
            <w:pPr>
              <w:rPr>
                <w:sz w:val="20"/>
                <w:szCs w:val="20"/>
              </w:rPr>
            </w:pPr>
          </w:p>
          <w:p w14:paraId="3FE526A1" w14:textId="77777777" w:rsidR="00CC756E" w:rsidRPr="003F7C48" w:rsidRDefault="00CC756E" w:rsidP="002437A9">
            <w:pPr>
              <w:rPr>
                <w:i/>
                <w:sz w:val="20"/>
                <w:szCs w:val="20"/>
              </w:rPr>
            </w:pPr>
            <w:r w:rsidRPr="00C011FE">
              <w:rPr>
                <w:i/>
                <w:sz w:val="20"/>
                <w:szCs w:val="20"/>
              </w:rPr>
              <w:t xml:space="preserve">The source of the connector is the </w:t>
            </w:r>
            <w:proofErr w:type="spellStart"/>
            <w:r w:rsidRPr="00C011FE">
              <w:rPr>
                <w:i/>
                <w:sz w:val="20"/>
                <w:szCs w:val="20"/>
              </w:rPr>
              <w:t>CaseFileItem</w:t>
            </w:r>
            <w:proofErr w:type="spellEnd"/>
            <w:r w:rsidRPr="00C011FE">
              <w:rPr>
                <w:i/>
                <w:sz w:val="20"/>
                <w:szCs w:val="20"/>
              </w:rPr>
              <w:t xml:space="preserve"> defined in the </w:t>
            </w:r>
            <w:proofErr w:type="spellStart"/>
            <w:r w:rsidRPr="00C011FE">
              <w:rPr>
                <w:i/>
                <w:sz w:val="20"/>
                <w:szCs w:val="20"/>
              </w:rPr>
              <w:t>sourceRef</w:t>
            </w:r>
            <w:proofErr w:type="spellEnd"/>
            <w:r w:rsidRPr="00C011FE">
              <w:rPr>
                <w:i/>
                <w:sz w:val="20"/>
                <w:szCs w:val="20"/>
              </w:rPr>
              <w:t xml:space="preserve"> of the </w:t>
            </w:r>
            <w:proofErr w:type="spellStart"/>
            <w:r w:rsidRPr="00C011FE">
              <w:rPr>
                <w:i/>
                <w:sz w:val="20"/>
                <w:szCs w:val="20"/>
              </w:rPr>
              <w:t>CaseFileItemOnPart</w:t>
            </w:r>
            <w:proofErr w:type="spellEnd"/>
          </w:p>
        </w:tc>
        <w:tc>
          <w:tcPr>
            <w:tcW w:w="2092" w:type="dxa"/>
          </w:tcPr>
          <w:p w14:paraId="5507B7D8" w14:textId="77777777" w:rsidR="00CC756E" w:rsidRDefault="00CC756E" w:rsidP="002437A9">
            <w:pPr>
              <w:rPr>
                <w:sz w:val="20"/>
                <w:szCs w:val="20"/>
              </w:rPr>
            </w:pPr>
            <w:r>
              <w:rPr>
                <w:sz w:val="20"/>
                <w:szCs w:val="20"/>
              </w:rPr>
              <w:t>Entry Criterion or Exit Criterion</w:t>
            </w:r>
          </w:p>
        </w:tc>
        <w:tc>
          <w:tcPr>
            <w:tcW w:w="2425" w:type="dxa"/>
          </w:tcPr>
          <w:p w14:paraId="2424ACA4" w14:textId="77777777" w:rsidR="00CC756E" w:rsidRDefault="00CC756E" w:rsidP="002437A9">
            <w:pPr>
              <w:jc w:val="center"/>
              <w:rPr>
                <w:sz w:val="20"/>
                <w:szCs w:val="20"/>
              </w:rPr>
            </w:pPr>
            <w:r>
              <w:rPr>
                <w:noProof/>
                <w:lang w:val="en-US"/>
              </w:rPr>
              <w:drawing>
                <wp:inline distT="0" distB="0" distL="0" distR="0" wp14:anchorId="527B0D9E" wp14:editId="0149AF13">
                  <wp:extent cx="1438275" cy="894715"/>
                  <wp:effectExtent l="0" t="0" r="952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r="9517"/>
                          <a:stretch/>
                        </pic:blipFill>
                        <pic:spPr bwMode="auto">
                          <a:xfrm>
                            <a:off x="0" y="0"/>
                            <a:ext cx="1439116" cy="895238"/>
                          </a:xfrm>
                          <a:prstGeom prst="rect">
                            <a:avLst/>
                          </a:prstGeom>
                          <a:ln>
                            <a:noFill/>
                          </a:ln>
                          <a:extLst>
                            <a:ext uri="{53640926-AAD7-44d8-BBD7-CCE9431645EC}">
                              <a14:shadowObscured xmlns:a14="http://schemas.microsoft.com/office/drawing/2010/main"/>
                            </a:ext>
                          </a:extLst>
                        </pic:spPr>
                      </pic:pic>
                    </a:graphicData>
                  </a:graphic>
                </wp:inline>
              </w:drawing>
            </w:r>
          </w:p>
        </w:tc>
      </w:tr>
      <w:tr w:rsidR="00CC756E" w14:paraId="5939673B" w14:textId="77777777" w:rsidTr="00CC756E">
        <w:tc>
          <w:tcPr>
            <w:tcW w:w="2091" w:type="dxa"/>
          </w:tcPr>
          <w:p w14:paraId="302B8A8B" w14:textId="77777777" w:rsidR="00CC756E" w:rsidRDefault="00CC756E" w:rsidP="00CC756E">
            <w:pPr>
              <w:rPr>
                <w:sz w:val="20"/>
                <w:szCs w:val="20"/>
              </w:rPr>
            </w:pPr>
            <w:proofErr w:type="spellStart"/>
            <w:r>
              <w:rPr>
                <w:sz w:val="20"/>
                <w:szCs w:val="20"/>
              </w:rPr>
              <w:t>CaseFileItemOnPart</w:t>
            </w:r>
            <w:proofErr w:type="spellEnd"/>
          </w:p>
        </w:tc>
        <w:tc>
          <w:tcPr>
            <w:tcW w:w="2091" w:type="dxa"/>
          </w:tcPr>
          <w:p w14:paraId="116EC3FA" w14:textId="2F345828" w:rsidR="00CC756E" w:rsidRDefault="00CC756E" w:rsidP="00CC756E">
            <w:pPr>
              <w:rPr>
                <w:sz w:val="20"/>
                <w:szCs w:val="20"/>
              </w:rPr>
            </w:pPr>
            <w:proofErr w:type="spellStart"/>
            <w:r w:rsidRPr="00936829">
              <w:rPr>
                <w:sz w:val="20"/>
              </w:rPr>
              <w:t>isStandardEventVisible</w:t>
            </w:r>
            <w:proofErr w:type="spellEnd"/>
            <w:r>
              <w:rPr>
                <w:sz w:val="20"/>
              </w:rPr>
              <w:t>=false</w:t>
            </w:r>
          </w:p>
        </w:tc>
        <w:tc>
          <w:tcPr>
            <w:tcW w:w="2091" w:type="dxa"/>
          </w:tcPr>
          <w:p w14:paraId="6160FA40" w14:textId="77777777" w:rsidR="00CC756E" w:rsidRDefault="00CC756E" w:rsidP="00CC756E">
            <w:pPr>
              <w:rPr>
                <w:sz w:val="20"/>
                <w:szCs w:val="20"/>
              </w:rPr>
            </w:pPr>
            <w:r>
              <w:rPr>
                <w:sz w:val="20"/>
                <w:szCs w:val="20"/>
              </w:rPr>
              <w:t xml:space="preserve">None. </w:t>
            </w:r>
          </w:p>
          <w:p w14:paraId="606D5E70" w14:textId="77777777" w:rsidR="00CC756E" w:rsidRDefault="00CC756E" w:rsidP="00CC756E">
            <w:pPr>
              <w:rPr>
                <w:sz w:val="20"/>
                <w:szCs w:val="20"/>
              </w:rPr>
            </w:pPr>
          </w:p>
          <w:p w14:paraId="5ECCCBD2" w14:textId="77777777" w:rsidR="00CC756E" w:rsidRPr="003F7C48" w:rsidRDefault="00CC756E" w:rsidP="00CC756E">
            <w:pPr>
              <w:rPr>
                <w:i/>
                <w:sz w:val="20"/>
                <w:szCs w:val="20"/>
              </w:rPr>
            </w:pPr>
            <w:r w:rsidRPr="00C011FE">
              <w:rPr>
                <w:i/>
                <w:sz w:val="20"/>
                <w:szCs w:val="20"/>
              </w:rPr>
              <w:t xml:space="preserve">The source of the connector is the </w:t>
            </w:r>
            <w:proofErr w:type="spellStart"/>
            <w:r w:rsidRPr="00C011FE">
              <w:rPr>
                <w:i/>
                <w:sz w:val="20"/>
                <w:szCs w:val="20"/>
              </w:rPr>
              <w:t>CaseFileItem</w:t>
            </w:r>
            <w:proofErr w:type="spellEnd"/>
            <w:r w:rsidRPr="00C011FE">
              <w:rPr>
                <w:i/>
                <w:sz w:val="20"/>
                <w:szCs w:val="20"/>
              </w:rPr>
              <w:t xml:space="preserve"> defined in the </w:t>
            </w:r>
            <w:proofErr w:type="spellStart"/>
            <w:r w:rsidRPr="00C011FE">
              <w:rPr>
                <w:i/>
                <w:sz w:val="20"/>
                <w:szCs w:val="20"/>
              </w:rPr>
              <w:t>sourceRef</w:t>
            </w:r>
            <w:proofErr w:type="spellEnd"/>
            <w:r w:rsidRPr="00C011FE">
              <w:rPr>
                <w:i/>
                <w:sz w:val="20"/>
                <w:szCs w:val="20"/>
              </w:rPr>
              <w:t xml:space="preserve"> of the </w:t>
            </w:r>
            <w:proofErr w:type="spellStart"/>
            <w:r w:rsidRPr="00C011FE">
              <w:rPr>
                <w:i/>
                <w:sz w:val="20"/>
                <w:szCs w:val="20"/>
              </w:rPr>
              <w:t>CaseFileItemOnPart</w:t>
            </w:r>
            <w:proofErr w:type="spellEnd"/>
          </w:p>
        </w:tc>
        <w:tc>
          <w:tcPr>
            <w:tcW w:w="2092" w:type="dxa"/>
          </w:tcPr>
          <w:p w14:paraId="71B42F06" w14:textId="77777777" w:rsidR="00CC756E" w:rsidRDefault="00CC756E" w:rsidP="00CC756E">
            <w:pPr>
              <w:rPr>
                <w:sz w:val="20"/>
                <w:szCs w:val="20"/>
              </w:rPr>
            </w:pPr>
            <w:r>
              <w:rPr>
                <w:sz w:val="20"/>
                <w:szCs w:val="20"/>
              </w:rPr>
              <w:t>Entry Criterion or Exit Criterion</w:t>
            </w:r>
          </w:p>
        </w:tc>
        <w:tc>
          <w:tcPr>
            <w:tcW w:w="2425" w:type="dxa"/>
          </w:tcPr>
          <w:p w14:paraId="287CDD10" w14:textId="046111C5" w:rsidR="00CC756E" w:rsidRDefault="00CC756E" w:rsidP="00CC756E">
            <w:pPr>
              <w:jc w:val="center"/>
              <w:rPr>
                <w:sz w:val="20"/>
                <w:szCs w:val="20"/>
              </w:rPr>
            </w:pPr>
            <w:r>
              <w:rPr>
                <w:noProof/>
                <w:lang w:val="en-US"/>
              </w:rPr>
              <w:drawing>
                <wp:inline distT="0" distB="0" distL="0" distR="0" wp14:anchorId="1AF36C30" wp14:editId="35AE2F1B">
                  <wp:extent cx="1438275" cy="89471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srcRect r="9517"/>
                          <a:stretch/>
                        </pic:blipFill>
                        <pic:spPr bwMode="auto">
                          <a:xfrm>
                            <a:off x="0" y="0"/>
                            <a:ext cx="1439116" cy="895238"/>
                          </a:xfrm>
                          <a:prstGeom prst="rect">
                            <a:avLst/>
                          </a:prstGeom>
                          <a:ln>
                            <a:noFill/>
                          </a:ln>
                          <a:extLst>
                            <a:ext uri="{53640926-AAD7-44d8-BBD7-CCE9431645EC}">
                              <a14:shadowObscured xmlns:a14="http://schemas.microsoft.com/office/drawing/2010/main"/>
                            </a:ext>
                          </a:extLst>
                        </pic:spPr>
                      </pic:pic>
                    </a:graphicData>
                  </a:graphic>
                </wp:inline>
              </w:drawing>
            </w:r>
          </w:p>
        </w:tc>
      </w:tr>
    </w:tbl>
    <w:p w14:paraId="4B7CD8A2" w14:textId="77777777" w:rsidR="00976F4B" w:rsidRDefault="00976F4B" w:rsidP="00976F4B">
      <w:pPr>
        <w:rPr>
          <w:b/>
          <w:sz w:val="20"/>
          <w:szCs w:val="20"/>
        </w:rPr>
      </w:pPr>
    </w:p>
    <w:p w14:paraId="0F8F921A" w14:textId="7719CEE8" w:rsidR="00976F4B" w:rsidRPr="004D593E" w:rsidRDefault="00CE76E6" w:rsidP="00976F4B">
      <w:pPr>
        <w:rPr>
          <w:b/>
        </w:rPr>
      </w:pPr>
      <w:r>
        <w:rPr>
          <w:b/>
        </w:rPr>
        <w:t xml:space="preserve">7.5.3.2 </w:t>
      </w:r>
      <w:r w:rsidR="00976F4B" w:rsidRPr="004D593E">
        <w:rPr>
          <w:b/>
        </w:rPr>
        <w:t xml:space="preserve">On Part Connector referring to </w:t>
      </w:r>
      <w:proofErr w:type="spellStart"/>
      <w:r w:rsidR="00976F4B" w:rsidRPr="004D593E">
        <w:rPr>
          <w:b/>
        </w:rPr>
        <w:t>Plan</w:t>
      </w:r>
      <w:r w:rsidR="003F7C48" w:rsidRPr="004D593E">
        <w:rPr>
          <w:b/>
        </w:rPr>
        <w:t>I</w:t>
      </w:r>
      <w:r w:rsidR="00976F4B" w:rsidRPr="004D593E">
        <w:rPr>
          <w:b/>
        </w:rPr>
        <w:t>temOnPart</w:t>
      </w:r>
      <w:proofErr w:type="spellEnd"/>
    </w:p>
    <w:p w14:paraId="11E49B5B" w14:textId="77777777" w:rsidR="00641AB7" w:rsidRPr="00FC3C98" w:rsidRDefault="00641AB7" w:rsidP="00641AB7">
      <w:pPr>
        <w:rPr>
          <w:szCs w:val="20"/>
        </w:rPr>
      </w:pPr>
      <w:r w:rsidRPr="00FC3C98">
        <w:rPr>
          <w:szCs w:val="20"/>
        </w:rPr>
        <w:t xml:space="preserve">When the </w:t>
      </w:r>
      <w:proofErr w:type="spellStart"/>
      <w:r>
        <w:rPr>
          <w:szCs w:val="20"/>
        </w:rPr>
        <w:t>CMMNEdge</w:t>
      </w:r>
      <w:proofErr w:type="spellEnd"/>
      <w:r>
        <w:rPr>
          <w:szCs w:val="20"/>
        </w:rPr>
        <w:t xml:space="preserve"> </w:t>
      </w:r>
      <w:r w:rsidR="00187EB0">
        <w:rPr>
          <w:szCs w:val="20"/>
        </w:rPr>
        <w:t>depicts</w:t>
      </w:r>
      <w:r>
        <w:rPr>
          <w:szCs w:val="20"/>
        </w:rPr>
        <w:t xml:space="preserve"> a </w:t>
      </w:r>
      <w:proofErr w:type="spellStart"/>
      <w:r>
        <w:rPr>
          <w:szCs w:val="20"/>
        </w:rPr>
        <w:t>PlanItemOnPart</w:t>
      </w:r>
      <w:proofErr w:type="spellEnd"/>
      <w:r>
        <w:rPr>
          <w:szCs w:val="20"/>
        </w:rPr>
        <w:t xml:space="preserve">, its source is the </w:t>
      </w:r>
      <w:proofErr w:type="spellStart"/>
      <w:r>
        <w:rPr>
          <w:szCs w:val="20"/>
        </w:rPr>
        <w:t>Plan</w:t>
      </w:r>
      <w:r w:rsidR="00F176BB">
        <w:rPr>
          <w:szCs w:val="20"/>
        </w:rPr>
        <w:t>I</w:t>
      </w:r>
      <w:r>
        <w:rPr>
          <w:szCs w:val="20"/>
        </w:rPr>
        <w:t>tem</w:t>
      </w:r>
      <w:proofErr w:type="spellEnd"/>
      <w:r>
        <w:rPr>
          <w:szCs w:val="20"/>
        </w:rPr>
        <w:t xml:space="preserve"> referred by the </w:t>
      </w:r>
      <w:proofErr w:type="spellStart"/>
      <w:r>
        <w:rPr>
          <w:szCs w:val="20"/>
        </w:rPr>
        <w:t>sourceRef</w:t>
      </w:r>
      <w:proofErr w:type="spellEnd"/>
      <w:r>
        <w:rPr>
          <w:szCs w:val="20"/>
        </w:rPr>
        <w:t xml:space="preserve"> of the </w:t>
      </w:r>
      <w:proofErr w:type="spellStart"/>
      <w:r w:rsidR="00A62EEC">
        <w:rPr>
          <w:szCs w:val="20"/>
        </w:rPr>
        <w:t>Plan</w:t>
      </w:r>
      <w:r>
        <w:rPr>
          <w:szCs w:val="20"/>
        </w:rPr>
        <w:t>ItemOnPart</w:t>
      </w:r>
      <w:proofErr w:type="spellEnd"/>
      <w:r w:rsidR="00A62EEC">
        <w:rPr>
          <w:szCs w:val="20"/>
        </w:rPr>
        <w:t xml:space="preserve"> or the </w:t>
      </w:r>
      <w:proofErr w:type="spellStart"/>
      <w:r w:rsidR="00A62EEC">
        <w:rPr>
          <w:szCs w:val="20"/>
        </w:rPr>
        <w:t>ExitCriterion</w:t>
      </w:r>
      <w:proofErr w:type="spellEnd"/>
      <w:r w:rsidR="00A62EEC">
        <w:rPr>
          <w:szCs w:val="20"/>
        </w:rPr>
        <w:t xml:space="preserve"> if one is defined in the </w:t>
      </w:r>
      <w:proofErr w:type="spellStart"/>
      <w:r w:rsidR="00A62EEC">
        <w:rPr>
          <w:szCs w:val="20"/>
        </w:rPr>
        <w:t>exitCriterionRef</w:t>
      </w:r>
      <w:proofErr w:type="spellEnd"/>
      <w:r w:rsidR="00A62EEC">
        <w:rPr>
          <w:szCs w:val="20"/>
        </w:rPr>
        <w:t xml:space="preserve"> of the </w:t>
      </w:r>
      <w:proofErr w:type="spellStart"/>
      <w:r w:rsidR="00A62EEC">
        <w:rPr>
          <w:szCs w:val="20"/>
        </w:rPr>
        <w:t>PlanItemOnPart</w:t>
      </w:r>
      <w:proofErr w:type="spellEnd"/>
      <w:r>
        <w:rPr>
          <w:szCs w:val="20"/>
        </w:rPr>
        <w:t>.</w:t>
      </w:r>
      <w:r w:rsidR="00187EB0">
        <w:rPr>
          <w:szCs w:val="20"/>
        </w:rPr>
        <w:t xml:space="preserve"> Its target is determined by its </w:t>
      </w:r>
      <w:proofErr w:type="spellStart"/>
      <w:r w:rsidR="00187EB0">
        <w:rPr>
          <w:szCs w:val="20"/>
        </w:rPr>
        <w:t>target</w:t>
      </w:r>
      <w:r w:rsidR="00CD29BC">
        <w:rPr>
          <w:szCs w:val="20"/>
        </w:rPr>
        <w:t>CMMNElement</w:t>
      </w:r>
      <w:r w:rsidR="00187EB0">
        <w:rPr>
          <w:szCs w:val="20"/>
        </w:rPr>
        <w:t>Ref</w:t>
      </w:r>
      <w:proofErr w:type="spellEnd"/>
      <w:r w:rsidR="00187EB0">
        <w:rPr>
          <w:szCs w:val="20"/>
        </w:rPr>
        <w:t>.</w:t>
      </w:r>
    </w:p>
    <w:p w14:paraId="0A28B679" w14:textId="77777777" w:rsidR="00C5787C" w:rsidRDefault="00C5787C" w:rsidP="00C5787C">
      <w:pPr>
        <w:pStyle w:val="Caption"/>
        <w:keepNext/>
      </w:pPr>
      <w:r>
        <w:t>Table 7.</w:t>
      </w:r>
      <w:fldSimple w:instr=" SEQ Table \* ARABIC ">
        <w:r w:rsidR="007F379B">
          <w:rPr>
            <w:noProof/>
          </w:rPr>
          <w:t>17</w:t>
        </w:r>
      </w:fldSimple>
      <w:r>
        <w:t xml:space="preserve"> </w:t>
      </w:r>
      <w:r w:rsidR="00C011FE" w:rsidRPr="00416B65">
        <w:t xml:space="preserve">Depiction Resolution </w:t>
      </w:r>
      <w:r w:rsidR="00C011FE">
        <w:t xml:space="preserve">of </w:t>
      </w:r>
      <w:proofErr w:type="spellStart"/>
      <w:r>
        <w:t>OnPart</w:t>
      </w:r>
      <w:proofErr w:type="spellEnd"/>
      <w:r>
        <w:t xml:space="preserve"> connector referri</w:t>
      </w:r>
      <w:r w:rsidR="00C011FE">
        <w:t xml:space="preserve">ng to a </w:t>
      </w:r>
      <w:proofErr w:type="spellStart"/>
      <w:r w:rsidR="00C011FE">
        <w:t>PlanItemOnPart</w:t>
      </w:r>
      <w:proofErr w:type="spellEnd"/>
    </w:p>
    <w:tbl>
      <w:tblPr>
        <w:tblStyle w:val="TableGrid"/>
        <w:tblW w:w="10795" w:type="dxa"/>
        <w:tblLayout w:type="fixed"/>
        <w:tblLook w:val="04A0" w:firstRow="1" w:lastRow="0" w:firstColumn="1" w:lastColumn="0" w:noHBand="0" w:noVBand="1"/>
      </w:tblPr>
      <w:tblGrid>
        <w:gridCol w:w="2065"/>
        <w:gridCol w:w="2160"/>
        <w:gridCol w:w="2070"/>
        <w:gridCol w:w="2070"/>
        <w:gridCol w:w="2430"/>
      </w:tblGrid>
      <w:tr w:rsidR="00CC756E" w:rsidRPr="00976F4B" w14:paraId="54F2E1B1" w14:textId="77777777" w:rsidTr="00CC756E">
        <w:tc>
          <w:tcPr>
            <w:tcW w:w="2065" w:type="dxa"/>
          </w:tcPr>
          <w:p w14:paraId="56ECED36" w14:textId="77777777" w:rsidR="00CC756E" w:rsidRDefault="00CC756E" w:rsidP="00CC756E">
            <w:pPr>
              <w:rPr>
                <w:b/>
                <w:sz w:val="20"/>
                <w:szCs w:val="20"/>
              </w:rPr>
            </w:pPr>
            <w:proofErr w:type="spellStart"/>
            <w:r>
              <w:rPr>
                <w:b/>
                <w:sz w:val="20"/>
                <w:szCs w:val="20"/>
              </w:rPr>
              <w:t>CMMN</w:t>
            </w:r>
            <w:r w:rsidRPr="000B209E">
              <w:rPr>
                <w:b/>
                <w:sz w:val="20"/>
                <w:szCs w:val="20"/>
              </w:rPr>
              <w:t>Element</w:t>
            </w:r>
            <w:proofErr w:type="spellEnd"/>
          </w:p>
        </w:tc>
        <w:tc>
          <w:tcPr>
            <w:tcW w:w="2160" w:type="dxa"/>
          </w:tcPr>
          <w:p w14:paraId="68C826B2" w14:textId="34574BB6" w:rsidR="00CC756E" w:rsidRDefault="00CC756E" w:rsidP="00CC756E">
            <w:pPr>
              <w:rPr>
                <w:b/>
                <w:sz w:val="20"/>
                <w:szCs w:val="20"/>
              </w:rPr>
            </w:pPr>
            <w:proofErr w:type="spellStart"/>
            <w:r>
              <w:rPr>
                <w:b/>
                <w:sz w:val="20"/>
                <w:szCs w:val="20"/>
              </w:rPr>
              <w:t>CMMNEdge</w:t>
            </w:r>
            <w:proofErr w:type="spellEnd"/>
            <w:r>
              <w:rPr>
                <w:b/>
                <w:sz w:val="20"/>
                <w:szCs w:val="20"/>
              </w:rPr>
              <w:t xml:space="preserve"> Attribute</w:t>
            </w:r>
          </w:p>
        </w:tc>
        <w:tc>
          <w:tcPr>
            <w:tcW w:w="2070" w:type="dxa"/>
          </w:tcPr>
          <w:p w14:paraId="5A5525BB" w14:textId="769FB51F" w:rsidR="00CC756E" w:rsidRPr="00976F4B" w:rsidRDefault="00CC756E" w:rsidP="00CC756E">
            <w:pPr>
              <w:rPr>
                <w:b/>
                <w:sz w:val="20"/>
                <w:szCs w:val="20"/>
              </w:rPr>
            </w:pPr>
            <w:proofErr w:type="spellStart"/>
            <w:r>
              <w:rPr>
                <w:b/>
                <w:sz w:val="20"/>
                <w:szCs w:val="20"/>
              </w:rPr>
              <w:t>CMMNEdge</w:t>
            </w:r>
            <w:proofErr w:type="spellEnd"/>
            <w:r>
              <w:rPr>
                <w:b/>
                <w:sz w:val="20"/>
                <w:szCs w:val="20"/>
              </w:rPr>
              <w:t xml:space="preserve"> </w:t>
            </w:r>
            <w:proofErr w:type="spellStart"/>
            <w:r w:rsidRPr="00976F4B">
              <w:rPr>
                <w:b/>
                <w:sz w:val="20"/>
                <w:szCs w:val="20"/>
              </w:rPr>
              <w:t>source</w:t>
            </w:r>
            <w:r>
              <w:rPr>
                <w:b/>
                <w:sz w:val="20"/>
                <w:szCs w:val="20"/>
              </w:rPr>
              <w:t>CMMNElement</w:t>
            </w:r>
            <w:r w:rsidRPr="00976F4B">
              <w:rPr>
                <w:b/>
                <w:sz w:val="20"/>
                <w:szCs w:val="20"/>
              </w:rPr>
              <w:t>Ref</w:t>
            </w:r>
            <w:proofErr w:type="spellEnd"/>
          </w:p>
        </w:tc>
        <w:tc>
          <w:tcPr>
            <w:tcW w:w="2070" w:type="dxa"/>
          </w:tcPr>
          <w:p w14:paraId="0F954D1B" w14:textId="77777777" w:rsidR="00CC756E" w:rsidRPr="00976F4B" w:rsidRDefault="00CC756E" w:rsidP="00CC756E">
            <w:pPr>
              <w:rPr>
                <w:b/>
                <w:sz w:val="20"/>
                <w:szCs w:val="20"/>
              </w:rPr>
            </w:pPr>
            <w:proofErr w:type="spellStart"/>
            <w:r>
              <w:rPr>
                <w:b/>
                <w:sz w:val="20"/>
                <w:szCs w:val="20"/>
              </w:rPr>
              <w:t>CMMNEdge</w:t>
            </w:r>
            <w:proofErr w:type="spellEnd"/>
            <w:r>
              <w:rPr>
                <w:b/>
                <w:sz w:val="20"/>
                <w:szCs w:val="20"/>
              </w:rPr>
              <w:t xml:space="preserve"> </w:t>
            </w:r>
            <w:proofErr w:type="spellStart"/>
            <w:r w:rsidRPr="00976F4B">
              <w:rPr>
                <w:b/>
                <w:sz w:val="20"/>
                <w:szCs w:val="20"/>
              </w:rPr>
              <w:t>target</w:t>
            </w:r>
            <w:r>
              <w:rPr>
                <w:b/>
                <w:sz w:val="20"/>
                <w:szCs w:val="20"/>
              </w:rPr>
              <w:t>CMMNElement</w:t>
            </w:r>
            <w:r w:rsidRPr="00976F4B">
              <w:rPr>
                <w:b/>
                <w:sz w:val="20"/>
                <w:szCs w:val="20"/>
              </w:rPr>
              <w:t>Ref</w:t>
            </w:r>
            <w:proofErr w:type="spellEnd"/>
          </w:p>
        </w:tc>
        <w:tc>
          <w:tcPr>
            <w:tcW w:w="2430" w:type="dxa"/>
          </w:tcPr>
          <w:p w14:paraId="6DBBB3F0" w14:textId="77777777" w:rsidR="00CC756E" w:rsidRPr="00976F4B" w:rsidRDefault="00CC756E" w:rsidP="00CC756E">
            <w:pPr>
              <w:jc w:val="center"/>
              <w:rPr>
                <w:b/>
                <w:sz w:val="20"/>
                <w:szCs w:val="20"/>
              </w:rPr>
            </w:pPr>
            <w:r w:rsidRPr="00976F4B">
              <w:rPr>
                <w:b/>
                <w:sz w:val="20"/>
                <w:szCs w:val="20"/>
              </w:rPr>
              <w:t>Depiction</w:t>
            </w:r>
          </w:p>
        </w:tc>
      </w:tr>
      <w:tr w:rsidR="00CC756E" w14:paraId="37EC3236" w14:textId="77777777" w:rsidTr="00CC756E">
        <w:tc>
          <w:tcPr>
            <w:tcW w:w="2065" w:type="dxa"/>
          </w:tcPr>
          <w:p w14:paraId="04C92589" w14:textId="77777777" w:rsidR="00CC756E" w:rsidRDefault="00CC756E" w:rsidP="00CC756E">
            <w:pPr>
              <w:rPr>
                <w:sz w:val="20"/>
                <w:szCs w:val="20"/>
              </w:rPr>
            </w:pPr>
            <w:proofErr w:type="spellStart"/>
            <w:r>
              <w:rPr>
                <w:sz w:val="20"/>
                <w:szCs w:val="20"/>
              </w:rPr>
              <w:t>PlanItemOnPart</w:t>
            </w:r>
            <w:proofErr w:type="spellEnd"/>
          </w:p>
        </w:tc>
        <w:tc>
          <w:tcPr>
            <w:tcW w:w="2160" w:type="dxa"/>
          </w:tcPr>
          <w:p w14:paraId="3DAFBB34" w14:textId="1400457C" w:rsidR="00CC756E" w:rsidRDefault="00CC756E" w:rsidP="00CC756E">
            <w:pPr>
              <w:rPr>
                <w:sz w:val="20"/>
                <w:szCs w:val="20"/>
              </w:rPr>
            </w:pPr>
            <w:proofErr w:type="spellStart"/>
            <w:r w:rsidRPr="00936829">
              <w:rPr>
                <w:sz w:val="20"/>
              </w:rPr>
              <w:t>isStandardEventVisible</w:t>
            </w:r>
            <w:proofErr w:type="spellEnd"/>
            <w:r>
              <w:rPr>
                <w:sz w:val="20"/>
              </w:rPr>
              <w:t>=true</w:t>
            </w:r>
          </w:p>
        </w:tc>
        <w:tc>
          <w:tcPr>
            <w:tcW w:w="2070" w:type="dxa"/>
          </w:tcPr>
          <w:p w14:paraId="33B1B144" w14:textId="256ABC39" w:rsidR="00CC756E" w:rsidRDefault="00CC756E" w:rsidP="00CC756E">
            <w:pPr>
              <w:rPr>
                <w:sz w:val="20"/>
                <w:szCs w:val="20"/>
              </w:rPr>
            </w:pPr>
            <w:r>
              <w:rPr>
                <w:sz w:val="20"/>
                <w:szCs w:val="20"/>
              </w:rPr>
              <w:t xml:space="preserve">None. </w:t>
            </w:r>
          </w:p>
          <w:p w14:paraId="42EA55E5" w14:textId="77777777" w:rsidR="00CC756E" w:rsidRDefault="00CC756E" w:rsidP="00CC756E">
            <w:pPr>
              <w:rPr>
                <w:sz w:val="20"/>
                <w:szCs w:val="20"/>
              </w:rPr>
            </w:pPr>
          </w:p>
          <w:p w14:paraId="32EE0404" w14:textId="77777777" w:rsidR="00CC756E" w:rsidRPr="003F7C48" w:rsidRDefault="00CC756E" w:rsidP="00CC756E">
            <w:pPr>
              <w:rPr>
                <w:i/>
                <w:sz w:val="20"/>
                <w:szCs w:val="20"/>
              </w:rPr>
            </w:pPr>
            <w:r w:rsidRPr="003F7C48">
              <w:rPr>
                <w:i/>
                <w:sz w:val="20"/>
                <w:szCs w:val="20"/>
              </w:rPr>
              <w:t xml:space="preserve">The source of the connector is the </w:t>
            </w:r>
            <w:proofErr w:type="spellStart"/>
            <w:r w:rsidRPr="003F7C48">
              <w:rPr>
                <w:i/>
                <w:sz w:val="20"/>
                <w:szCs w:val="20"/>
              </w:rPr>
              <w:t>PlanItem</w:t>
            </w:r>
            <w:proofErr w:type="spellEnd"/>
            <w:r w:rsidRPr="003F7C48">
              <w:rPr>
                <w:i/>
                <w:sz w:val="20"/>
                <w:szCs w:val="20"/>
              </w:rPr>
              <w:t xml:space="preserve"> defined in the </w:t>
            </w:r>
            <w:proofErr w:type="spellStart"/>
            <w:r w:rsidRPr="003F7C48">
              <w:rPr>
                <w:i/>
                <w:sz w:val="20"/>
                <w:szCs w:val="20"/>
              </w:rPr>
              <w:t>sourceRef</w:t>
            </w:r>
            <w:proofErr w:type="spellEnd"/>
            <w:r w:rsidRPr="003F7C48">
              <w:rPr>
                <w:i/>
                <w:sz w:val="20"/>
                <w:szCs w:val="20"/>
              </w:rPr>
              <w:t xml:space="preserve"> of the </w:t>
            </w:r>
            <w:proofErr w:type="spellStart"/>
            <w:r w:rsidRPr="003F7C48">
              <w:rPr>
                <w:i/>
                <w:sz w:val="20"/>
                <w:szCs w:val="20"/>
              </w:rPr>
              <w:t>PlanItemOnPart</w:t>
            </w:r>
            <w:proofErr w:type="spellEnd"/>
            <w:r>
              <w:rPr>
                <w:i/>
                <w:sz w:val="20"/>
                <w:szCs w:val="20"/>
              </w:rPr>
              <w:t xml:space="preserve"> or the </w:t>
            </w:r>
            <w:proofErr w:type="spellStart"/>
            <w:r>
              <w:rPr>
                <w:i/>
                <w:sz w:val="20"/>
                <w:szCs w:val="20"/>
              </w:rPr>
              <w:t>ExitCriterion</w:t>
            </w:r>
            <w:proofErr w:type="spellEnd"/>
            <w:r>
              <w:rPr>
                <w:i/>
                <w:sz w:val="20"/>
                <w:szCs w:val="20"/>
              </w:rPr>
              <w:t xml:space="preserve"> defined in the </w:t>
            </w:r>
            <w:proofErr w:type="spellStart"/>
            <w:r>
              <w:rPr>
                <w:i/>
                <w:sz w:val="20"/>
                <w:szCs w:val="20"/>
              </w:rPr>
              <w:t>exitCriterionRef</w:t>
            </w:r>
            <w:proofErr w:type="spellEnd"/>
            <w:r>
              <w:rPr>
                <w:i/>
                <w:sz w:val="20"/>
                <w:szCs w:val="20"/>
              </w:rPr>
              <w:t xml:space="preserve"> when one is specified in the </w:t>
            </w:r>
            <w:proofErr w:type="spellStart"/>
            <w:r>
              <w:rPr>
                <w:i/>
                <w:sz w:val="20"/>
                <w:szCs w:val="20"/>
              </w:rPr>
              <w:t>PlanItemOnPart</w:t>
            </w:r>
            <w:proofErr w:type="spellEnd"/>
            <w:r w:rsidRPr="003F7C48">
              <w:rPr>
                <w:i/>
                <w:sz w:val="20"/>
                <w:szCs w:val="20"/>
              </w:rPr>
              <w:t xml:space="preserve"> </w:t>
            </w:r>
          </w:p>
        </w:tc>
        <w:tc>
          <w:tcPr>
            <w:tcW w:w="2070" w:type="dxa"/>
          </w:tcPr>
          <w:p w14:paraId="701CCE6A" w14:textId="77777777" w:rsidR="00CC756E" w:rsidRDefault="00CC756E" w:rsidP="00CC756E">
            <w:pPr>
              <w:rPr>
                <w:sz w:val="20"/>
                <w:szCs w:val="20"/>
              </w:rPr>
            </w:pPr>
            <w:r>
              <w:rPr>
                <w:sz w:val="20"/>
                <w:szCs w:val="20"/>
              </w:rPr>
              <w:t>Entry Criterion or Exit Criterion</w:t>
            </w:r>
          </w:p>
        </w:tc>
        <w:tc>
          <w:tcPr>
            <w:tcW w:w="2430" w:type="dxa"/>
          </w:tcPr>
          <w:p w14:paraId="1C27A4DB" w14:textId="77777777" w:rsidR="00CC756E" w:rsidRDefault="00CC756E" w:rsidP="00CC756E">
            <w:pPr>
              <w:jc w:val="center"/>
              <w:rPr>
                <w:sz w:val="20"/>
                <w:szCs w:val="20"/>
              </w:rPr>
            </w:pPr>
            <w:r>
              <w:rPr>
                <w:noProof/>
                <w:lang w:val="en-US"/>
              </w:rPr>
              <w:drawing>
                <wp:inline distT="0" distB="0" distL="0" distR="0" wp14:anchorId="31F731B2" wp14:editId="733A4244">
                  <wp:extent cx="1247619" cy="9619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247619" cy="961905"/>
                          </a:xfrm>
                          <a:prstGeom prst="rect">
                            <a:avLst/>
                          </a:prstGeom>
                        </pic:spPr>
                      </pic:pic>
                    </a:graphicData>
                  </a:graphic>
                </wp:inline>
              </w:drawing>
            </w:r>
          </w:p>
        </w:tc>
      </w:tr>
      <w:tr w:rsidR="00CC756E" w14:paraId="2DB12C46" w14:textId="77777777" w:rsidTr="00CC756E">
        <w:tc>
          <w:tcPr>
            <w:tcW w:w="2065" w:type="dxa"/>
          </w:tcPr>
          <w:p w14:paraId="13023E7D" w14:textId="21ACB351" w:rsidR="00CC756E" w:rsidRDefault="00CC756E" w:rsidP="00CC756E">
            <w:pPr>
              <w:rPr>
                <w:sz w:val="20"/>
                <w:szCs w:val="20"/>
              </w:rPr>
            </w:pPr>
            <w:proofErr w:type="spellStart"/>
            <w:r>
              <w:rPr>
                <w:sz w:val="20"/>
                <w:szCs w:val="20"/>
              </w:rPr>
              <w:lastRenderedPageBreak/>
              <w:t>PlanItemOnPart</w:t>
            </w:r>
            <w:proofErr w:type="spellEnd"/>
          </w:p>
        </w:tc>
        <w:tc>
          <w:tcPr>
            <w:tcW w:w="2160" w:type="dxa"/>
          </w:tcPr>
          <w:p w14:paraId="31265455" w14:textId="69765AA5" w:rsidR="00CC756E" w:rsidRDefault="00CC756E" w:rsidP="00CC756E">
            <w:pPr>
              <w:rPr>
                <w:sz w:val="20"/>
                <w:szCs w:val="20"/>
              </w:rPr>
            </w:pPr>
            <w:proofErr w:type="spellStart"/>
            <w:r w:rsidRPr="00936829">
              <w:rPr>
                <w:sz w:val="20"/>
              </w:rPr>
              <w:t>isStandardEventVisible</w:t>
            </w:r>
            <w:proofErr w:type="spellEnd"/>
            <w:r>
              <w:rPr>
                <w:sz w:val="20"/>
              </w:rPr>
              <w:t>=false</w:t>
            </w:r>
          </w:p>
        </w:tc>
        <w:tc>
          <w:tcPr>
            <w:tcW w:w="2070" w:type="dxa"/>
          </w:tcPr>
          <w:p w14:paraId="130880BE" w14:textId="77777777" w:rsidR="00CC756E" w:rsidRDefault="00CC756E" w:rsidP="00CC756E">
            <w:pPr>
              <w:rPr>
                <w:sz w:val="20"/>
                <w:szCs w:val="20"/>
              </w:rPr>
            </w:pPr>
            <w:r>
              <w:rPr>
                <w:sz w:val="20"/>
                <w:szCs w:val="20"/>
              </w:rPr>
              <w:t xml:space="preserve">None. </w:t>
            </w:r>
          </w:p>
          <w:p w14:paraId="483FC201" w14:textId="77777777" w:rsidR="00CC756E" w:rsidRDefault="00CC756E" w:rsidP="00CC756E">
            <w:pPr>
              <w:rPr>
                <w:sz w:val="20"/>
                <w:szCs w:val="20"/>
              </w:rPr>
            </w:pPr>
          </w:p>
          <w:p w14:paraId="582400CC" w14:textId="5102770E" w:rsidR="00CC756E" w:rsidRDefault="00CC756E" w:rsidP="00CC756E">
            <w:pPr>
              <w:rPr>
                <w:sz w:val="20"/>
                <w:szCs w:val="20"/>
              </w:rPr>
            </w:pPr>
            <w:r w:rsidRPr="003F7C48">
              <w:rPr>
                <w:i/>
                <w:sz w:val="20"/>
                <w:szCs w:val="20"/>
              </w:rPr>
              <w:t xml:space="preserve">The source of the connector is the </w:t>
            </w:r>
            <w:proofErr w:type="spellStart"/>
            <w:r w:rsidRPr="003F7C48">
              <w:rPr>
                <w:i/>
                <w:sz w:val="20"/>
                <w:szCs w:val="20"/>
              </w:rPr>
              <w:t>PlanItem</w:t>
            </w:r>
            <w:proofErr w:type="spellEnd"/>
            <w:r w:rsidRPr="003F7C48">
              <w:rPr>
                <w:i/>
                <w:sz w:val="20"/>
                <w:szCs w:val="20"/>
              </w:rPr>
              <w:t xml:space="preserve"> defined in the </w:t>
            </w:r>
            <w:proofErr w:type="spellStart"/>
            <w:r w:rsidRPr="003F7C48">
              <w:rPr>
                <w:i/>
                <w:sz w:val="20"/>
                <w:szCs w:val="20"/>
              </w:rPr>
              <w:t>sourceRef</w:t>
            </w:r>
            <w:proofErr w:type="spellEnd"/>
            <w:r w:rsidRPr="003F7C48">
              <w:rPr>
                <w:i/>
                <w:sz w:val="20"/>
                <w:szCs w:val="20"/>
              </w:rPr>
              <w:t xml:space="preserve"> of the </w:t>
            </w:r>
            <w:proofErr w:type="spellStart"/>
            <w:r w:rsidRPr="003F7C48">
              <w:rPr>
                <w:i/>
                <w:sz w:val="20"/>
                <w:szCs w:val="20"/>
              </w:rPr>
              <w:t>PlanItemOnPart</w:t>
            </w:r>
            <w:proofErr w:type="spellEnd"/>
            <w:r>
              <w:rPr>
                <w:i/>
                <w:sz w:val="20"/>
                <w:szCs w:val="20"/>
              </w:rPr>
              <w:t xml:space="preserve"> or the </w:t>
            </w:r>
            <w:proofErr w:type="spellStart"/>
            <w:r>
              <w:rPr>
                <w:i/>
                <w:sz w:val="20"/>
                <w:szCs w:val="20"/>
              </w:rPr>
              <w:t>ExitCriterion</w:t>
            </w:r>
            <w:proofErr w:type="spellEnd"/>
            <w:r>
              <w:rPr>
                <w:i/>
                <w:sz w:val="20"/>
                <w:szCs w:val="20"/>
              </w:rPr>
              <w:t xml:space="preserve"> defined in the </w:t>
            </w:r>
            <w:proofErr w:type="spellStart"/>
            <w:r>
              <w:rPr>
                <w:i/>
                <w:sz w:val="20"/>
                <w:szCs w:val="20"/>
              </w:rPr>
              <w:t>exitCriterionRef</w:t>
            </w:r>
            <w:proofErr w:type="spellEnd"/>
            <w:r>
              <w:rPr>
                <w:i/>
                <w:sz w:val="20"/>
                <w:szCs w:val="20"/>
              </w:rPr>
              <w:t xml:space="preserve"> when one is specified in the </w:t>
            </w:r>
            <w:proofErr w:type="spellStart"/>
            <w:r>
              <w:rPr>
                <w:i/>
                <w:sz w:val="20"/>
                <w:szCs w:val="20"/>
              </w:rPr>
              <w:t>PlanItemOnPart</w:t>
            </w:r>
            <w:proofErr w:type="spellEnd"/>
          </w:p>
        </w:tc>
        <w:tc>
          <w:tcPr>
            <w:tcW w:w="2070" w:type="dxa"/>
          </w:tcPr>
          <w:p w14:paraId="783F8592" w14:textId="33EAA562" w:rsidR="00CC756E" w:rsidRDefault="00CC756E" w:rsidP="00CC756E">
            <w:pPr>
              <w:rPr>
                <w:sz w:val="20"/>
                <w:szCs w:val="20"/>
              </w:rPr>
            </w:pPr>
            <w:r>
              <w:rPr>
                <w:sz w:val="20"/>
                <w:szCs w:val="20"/>
              </w:rPr>
              <w:t>Entry Criterion or Exit Criterion</w:t>
            </w:r>
          </w:p>
        </w:tc>
        <w:tc>
          <w:tcPr>
            <w:tcW w:w="2430" w:type="dxa"/>
          </w:tcPr>
          <w:p w14:paraId="37F42EB8" w14:textId="60621585" w:rsidR="00CC756E" w:rsidRDefault="00CC756E" w:rsidP="00CC756E">
            <w:pPr>
              <w:jc w:val="center"/>
              <w:rPr>
                <w:noProof/>
                <w:lang w:eastAsia="en-CA"/>
              </w:rPr>
            </w:pPr>
            <w:r>
              <w:rPr>
                <w:noProof/>
                <w:lang w:val="en-US"/>
              </w:rPr>
              <w:drawing>
                <wp:inline distT="0" distB="0" distL="0" distR="0" wp14:anchorId="2DE0822F" wp14:editId="18EF0A03">
                  <wp:extent cx="1438275" cy="894715"/>
                  <wp:effectExtent l="0" t="0" r="952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srcRect r="9517"/>
                          <a:stretch/>
                        </pic:blipFill>
                        <pic:spPr bwMode="auto">
                          <a:xfrm>
                            <a:off x="0" y="0"/>
                            <a:ext cx="1439116" cy="89523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4F147C" w14:textId="77777777" w:rsidR="00DB05EB" w:rsidRDefault="00DB05EB">
      <w:pPr>
        <w:rPr>
          <w:b/>
          <w:sz w:val="20"/>
          <w:szCs w:val="20"/>
        </w:rPr>
      </w:pPr>
    </w:p>
    <w:p w14:paraId="23D1D535" w14:textId="34239BFC" w:rsidR="002C0D54" w:rsidRDefault="00CE76E6" w:rsidP="00D773F8">
      <w:pPr>
        <w:rPr>
          <w:b/>
          <w:szCs w:val="20"/>
        </w:rPr>
      </w:pPr>
      <w:r>
        <w:rPr>
          <w:b/>
          <w:szCs w:val="20"/>
        </w:rPr>
        <w:t xml:space="preserve">7.5.3.3 </w:t>
      </w:r>
      <w:r w:rsidR="002C0D54" w:rsidRPr="004D593E">
        <w:rPr>
          <w:b/>
          <w:szCs w:val="20"/>
        </w:rPr>
        <w:t>Discretionary Association</w:t>
      </w:r>
    </w:p>
    <w:p w14:paraId="43ED04FB" w14:textId="77777777" w:rsidR="00187EB0" w:rsidRPr="004D593E" w:rsidRDefault="00187EB0" w:rsidP="00D773F8">
      <w:pPr>
        <w:rPr>
          <w:szCs w:val="20"/>
        </w:rPr>
      </w:pPr>
      <w:r>
        <w:rPr>
          <w:szCs w:val="20"/>
        </w:rPr>
        <w:t xml:space="preserve">When the </w:t>
      </w:r>
      <w:proofErr w:type="spellStart"/>
      <w:r>
        <w:rPr>
          <w:szCs w:val="20"/>
        </w:rPr>
        <w:t>CMMNEdge</w:t>
      </w:r>
      <w:proofErr w:type="spellEnd"/>
      <w:r>
        <w:rPr>
          <w:szCs w:val="20"/>
        </w:rPr>
        <w:t xml:space="preserve"> depicts a Discretionary Association, its source and its target need to be specified.</w:t>
      </w:r>
    </w:p>
    <w:p w14:paraId="76E4E9E5" w14:textId="77777777" w:rsidR="003E6443" w:rsidRDefault="003E6443" w:rsidP="003E6443">
      <w:pPr>
        <w:pStyle w:val="Caption"/>
        <w:keepNext/>
      </w:pPr>
      <w:r>
        <w:t>Table 7.</w:t>
      </w:r>
      <w:fldSimple w:instr=" SEQ Table \* ARABIC ">
        <w:r w:rsidR="007F379B">
          <w:rPr>
            <w:noProof/>
          </w:rPr>
          <w:t>18</w:t>
        </w:r>
      </w:fldSimple>
      <w:r>
        <w:t xml:space="preserve"> </w:t>
      </w:r>
      <w:r w:rsidR="00C011FE" w:rsidRPr="00416B65">
        <w:t xml:space="preserve">Depiction Resolution </w:t>
      </w:r>
      <w:r w:rsidR="00C011FE">
        <w:t xml:space="preserve">of </w:t>
      </w:r>
      <w:r>
        <w:t>Dis</w:t>
      </w:r>
      <w:r w:rsidR="00C011FE">
        <w:t>cretionary Association</w:t>
      </w:r>
    </w:p>
    <w:tbl>
      <w:tblPr>
        <w:tblStyle w:val="TableGrid"/>
        <w:tblW w:w="0" w:type="auto"/>
        <w:tblLook w:val="04A0" w:firstRow="1" w:lastRow="0" w:firstColumn="1" w:lastColumn="0" w:noHBand="0" w:noVBand="1"/>
      </w:tblPr>
      <w:tblGrid>
        <w:gridCol w:w="2155"/>
        <w:gridCol w:w="2468"/>
        <w:gridCol w:w="2309"/>
        <w:gridCol w:w="3858"/>
      </w:tblGrid>
      <w:tr w:rsidR="002C0D54" w:rsidRPr="002C0D54" w14:paraId="1544562B" w14:textId="77777777" w:rsidTr="00F176BB">
        <w:tc>
          <w:tcPr>
            <w:tcW w:w="2155" w:type="dxa"/>
          </w:tcPr>
          <w:p w14:paraId="46EDF8CB" w14:textId="77777777" w:rsidR="002C0D54" w:rsidRPr="002C0D54" w:rsidRDefault="00F176BB" w:rsidP="00D773F8">
            <w:pPr>
              <w:rPr>
                <w:b/>
                <w:sz w:val="20"/>
                <w:szCs w:val="20"/>
              </w:rPr>
            </w:pPr>
            <w:proofErr w:type="spellStart"/>
            <w:r>
              <w:rPr>
                <w:b/>
                <w:sz w:val="20"/>
                <w:szCs w:val="20"/>
              </w:rPr>
              <w:t>CMMN</w:t>
            </w:r>
            <w:r w:rsidRPr="000B209E">
              <w:rPr>
                <w:b/>
                <w:sz w:val="20"/>
                <w:szCs w:val="20"/>
              </w:rPr>
              <w:t>Element</w:t>
            </w:r>
            <w:proofErr w:type="spellEnd"/>
          </w:p>
        </w:tc>
        <w:tc>
          <w:tcPr>
            <w:tcW w:w="2468" w:type="dxa"/>
          </w:tcPr>
          <w:p w14:paraId="326E4E4D" w14:textId="77777777" w:rsidR="002C0D54" w:rsidRPr="002C0D54" w:rsidRDefault="00F176BB" w:rsidP="00D773F8">
            <w:pPr>
              <w:rPr>
                <w:b/>
                <w:sz w:val="20"/>
                <w:szCs w:val="20"/>
              </w:rPr>
            </w:pPr>
            <w:proofErr w:type="spellStart"/>
            <w:r>
              <w:rPr>
                <w:b/>
                <w:sz w:val="20"/>
                <w:szCs w:val="20"/>
              </w:rPr>
              <w:t>CMMNEdge</w:t>
            </w:r>
            <w:proofErr w:type="spellEnd"/>
            <w:r>
              <w:rPr>
                <w:b/>
                <w:sz w:val="20"/>
                <w:szCs w:val="20"/>
              </w:rPr>
              <w:t xml:space="preserve"> </w:t>
            </w:r>
            <w:proofErr w:type="spellStart"/>
            <w:r w:rsidR="002C0D54" w:rsidRPr="002C0D54">
              <w:rPr>
                <w:b/>
                <w:sz w:val="20"/>
                <w:szCs w:val="20"/>
              </w:rPr>
              <w:t>source</w:t>
            </w:r>
            <w:r w:rsidR="00CD29BC">
              <w:rPr>
                <w:b/>
                <w:sz w:val="20"/>
                <w:szCs w:val="20"/>
              </w:rPr>
              <w:t>CMMNElement</w:t>
            </w:r>
            <w:r w:rsidR="002C0D54" w:rsidRPr="002C0D54">
              <w:rPr>
                <w:b/>
                <w:sz w:val="20"/>
                <w:szCs w:val="20"/>
              </w:rPr>
              <w:t>Ref</w:t>
            </w:r>
            <w:proofErr w:type="spellEnd"/>
          </w:p>
        </w:tc>
        <w:tc>
          <w:tcPr>
            <w:tcW w:w="2309" w:type="dxa"/>
          </w:tcPr>
          <w:p w14:paraId="4CBEAF8C" w14:textId="77777777" w:rsidR="002C0D54" w:rsidRPr="002C0D54" w:rsidRDefault="00F176BB" w:rsidP="00D773F8">
            <w:pPr>
              <w:rPr>
                <w:b/>
                <w:sz w:val="20"/>
                <w:szCs w:val="20"/>
              </w:rPr>
            </w:pPr>
            <w:proofErr w:type="spellStart"/>
            <w:r>
              <w:rPr>
                <w:b/>
                <w:sz w:val="20"/>
                <w:szCs w:val="20"/>
              </w:rPr>
              <w:t>CMMNEdge</w:t>
            </w:r>
            <w:proofErr w:type="spellEnd"/>
            <w:r>
              <w:rPr>
                <w:b/>
                <w:sz w:val="20"/>
                <w:szCs w:val="20"/>
              </w:rPr>
              <w:t xml:space="preserve"> </w:t>
            </w:r>
            <w:proofErr w:type="spellStart"/>
            <w:r w:rsidR="002C0D54" w:rsidRPr="002C0D54">
              <w:rPr>
                <w:b/>
                <w:sz w:val="20"/>
                <w:szCs w:val="20"/>
              </w:rPr>
              <w:t>target</w:t>
            </w:r>
            <w:r w:rsidR="00CD29BC">
              <w:rPr>
                <w:b/>
                <w:sz w:val="20"/>
                <w:szCs w:val="20"/>
              </w:rPr>
              <w:t>CMMNElement</w:t>
            </w:r>
            <w:r w:rsidR="002C0D54" w:rsidRPr="002C0D54">
              <w:rPr>
                <w:b/>
                <w:sz w:val="20"/>
                <w:szCs w:val="20"/>
              </w:rPr>
              <w:t>Ref</w:t>
            </w:r>
            <w:proofErr w:type="spellEnd"/>
          </w:p>
        </w:tc>
        <w:tc>
          <w:tcPr>
            <w:tcW w:w="3858" w:type="dxa"/>
          </w:tcPr>
          <w:p w14:paraId="4A6163F4" w14:textId="77777777" w:rsidR="002C0D54" w:rsidRPr="002C0D54" w:rsidRDefault="009667E7" w:rsidP="009667E7">
            <w:pPr>
              <w:jc w:val="center"/>
              <w:rPr>
                <w:b/>
                <w:sz w:val="20"/>
                <w:szCs w:val="20"/>
              </w:rPr>
            </w:pPr>
            <w:r w:rsidRPr="00976F4B">
              <w:rPr>
                <w:b/>
                <w:sz w:val="20"/>
                <w:szCs w:val="20"/>
              </w:rPr>
              <w:t>Depiction</w:t>
            </w:r>
          </w:p>
        </w:tc>
      </w:tr>
      <w:tr w:rsidR="002C0D54" w14:paraId="6A15E4C8" w14:textId="77777777" w:rsidTr="00F176BB">
        <w:trPr>
          <w:trHeight w:val="1790"/>
        </w:trPr>
        <w:tc>
          <w:tcPr>
            <w:tcW w:w="2155" w:type="dxa"/>
          </w:tcPr>
          <w:p w14:paraId="79AA70E1" w14:textId="77777777" w:rsidR="002C0D54" w:rsidRDefault="002C0D54" w:rsidP="00D773F8">
            <w:pPr>
              <w:rPr>
                <w:sz w:val="20"/>
                <w:szCs w:val="20"/>
              </w:rPr>
            </w:pPr>
            <w:r>
              <w:rPr>
                <w:sz w:val="20"/>
                <w:szCs w:val="20"/>
              </w:rPr>
              <w:t>None</w:t>
            </w:r>
          </w:p>
        </w:tc>
        <w:tc>
          <w:tcPr>
            <w:tcW w:w="2468" w:type="dxa"/>
          </w:tcPr>
          <w:p w14:paraId="1AB96FF6" w14:textId="77777777" w:rsidR="002C0D54" w:rsidRDefault="002C0D54" w:rsidP="00F613BC">
            <w:pPr>
              <w:rPr>
                <w:sz w:val="20"/>
                <w:szCs w:val="20"/>
              </w:rPr>
            </w:pPr>
            <w:r>
              <w:rPr>
                <w:sz w:val="20"/>
                <w:szCs w:val="20"/>
              </w:rPr>
              <w:t>Plan</w:t>
            </w:r>
            <w:r w:rsidR="004502FA">
              <w:rPr>
                <w:sz w:val="20"/>
                <w:szCs w:val="20"/>
              </w:rPr>
              <w:t xml:space="preserve"> </w:t>
            </w:r>
            <w:r>
              <w:rPr>
                <w:sz w:val="20"/>
                <w:szCs w:val="20"/>
              </w:rPr>
              <w:t>Item</w:t>
            </w:r>
            <w:r w:rsidR="009667E7">
              <w:rPr>
                <w:sz w:val="20"/>
                <w:szCs w:val="20"/>
              </w:rPr>
              <w:t xml:space="preserve"> or Discretionary Item</w:t>
            </w:r>
            <w:r>
              <w:rPr>
                <w:sz w:val="20"/>
                <w:szCs w:val="20"/>
              </w:rPr>
              <w:t xml:space="preserve"> </w:t>
            </w:r>
            <w:r w:rsidR="00F613BC">
              <w:rPr>
                <w:sz w:val="20"/>
                <w:szCs w:val="20"/>
              </w:rPr>
              <w:t xml:space="preserve">referring to a Human </w:t>
            </w:r>
            <w:r w:rsidR="00E9322F" w:rsidRPr="00E9322F">
              <w:rPr>
                <w:rFonts w:ascii="Calibri" w:hAnsi="Calibri"/>
                <w:sz w:val="20"/>
                <w:szCs w:val="20"/>
              </w:rPr>
              <w:t>Task</w:t>
            </w:r>
            <w:r w:rsidR="00F613BC">
              <w:rPr>
                <w:sz w:val="20"/>
                <w:szCs w:val="20"/>
              </w:rPr>
              <w:t xml:space="preserve"> holding the Planning table defining the depicted Discretionary Item</w:t>
            </w:r>
          </w:p>
        </w:tc>
        <w:tc>
          <w:tcPr>
            <w:tcW w:w="2309" w:type="dxa"/>
          </w:tcPr>
          <w:p w14:paraId="5708EC89" w14:textId="77777777" w:rsidR="002C0D54" w:rsidRDefault="00F613BC" w:rsidP="00D773F8">
            <w:pPr>
              <w:rPr>
                <w:sz w:val="20"/>
                <w:szCs w:val="20"/>
              </w:rPr>
            </w:pPr>
            <w:r>
              <w:rPr>
                <w:sz w:val="20"/>
                <w:szCs w:val="20"/>
              </w:rPr>
              <w:t>Discretionary Item</w:t>
            </w:r>
          </w:p>
        </w:tc>
        <w:tc>
          <w:tcPr>
            <w:tcW w:w="3858" w:type="dxa"/>
          </w:tcPr>
          <w:p w14:paraId="0C671824" w14:textId="77777777" w:rsidR="002C0D54" w:rsidRPr="002C0D54" w:rsidRDefault="00315C09" w:rsidP="009667E7">
            <w:pPr>
              <w:jc w:val="center"/>
              <w:rPr>
                <w:b/>
                <w:sz w:val="20"/>
                <w:szCs w:val="20"/>
              </w:rPr>
            </w:pPr>
            <w:r>
              <w:rPr>
                <w:noProof/>
                <w:lang w:val="en-US"/>
              </w:rPr>
              <w:drawing>
                <wp:inline distT="0" distB="0" distL="0" distR="0" wp14:anchorId="1D0D2B48" wp14:editId="1D42374F">
                  <wp:extent cx="1123810" cy="1085714"/>
                  <wp:effectExtent l="0" t="0" r="63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123810" cy="1085714"/>
                          </a:xfrm>
                          <a:prstGeom prst="rect">
                            <a:avLst/>
                          </a:prstGeom>
                        </pic:spPr>
                      </pic:pic>
                    </a:graphicData>
                  </a:graphic>
                </wp:inline>
              </w:drawing>
            </w:r>
          </w:p>
        </w:tc>
      </w:tr>
    </w:tbl>
    <w:p w14:paraId="64F6C656" w14:textId="77777777" w:rsidR="002C0D54" w:rsidRPr="00D773F8" w:rsidRDefault="002C0D54" w:rsidP="00D773F8">
      <w:pPr>
        <w:rPr>
          <w:sz w:val="20"/>
          <w:szCs w:val="20"/>
        </w:rPr>
      </w:pPr>
    </w:p>
    <w:sectPr w:rsidR="002C0D54" w:rsidRPr="00D773F8" w:rsidSect="00D076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6570F"/>
    <w:multiLevelType w:val="hybridMultilevel"/>
    <w:tmpl w:val="4C20D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C50180"/>
    <w:multiLevelType w:val="hybridMultilevel"/>
    <w:tmpl w:val="5106C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31342A"/>
    <w:multiLevelType w:val="hybridMultilevel"/>
    <w:tmpl w:val="CA3AA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36"/>
    <w:rsid w:val="00003FF6"/>
    <w:rsid w:val="00006D7D"/>
    <w:rsid w:val="00011B4D"/>
    <w:rsid w:val="00026803"/>
    <w:rsid w:val="000613BC"/>
    <w:rsid w:val="00075F4E"/>
    <w:rsid w:val="000848DD"/>
    <w:rsid w:val="00092C97"/>
    <w:rsid w:val="000A0731"/>
    <w:rsid w:val="000A4622"/>
    <w:rsid w:val="000A5F5B"/>
    <w:rsid w:val="000A67BA"/>
    <w:rsid w:val="000B1D51"/>
    <w:rsid w:val="000B209E"/>
    <w:rsid w:val="000C2531"/>
    <w:rsid w:val="000C2BBD"/>
    <w:rsid w:val="000C2F35"/>
    <w:rsid w:val="000C5808"/>
    <w:rsid w:val="000C6A1C"/>
    <w:rsid w:val="000D332E"/>
    <w:rsid w:val="000E349E"/>
    <w:rsid w:val="00112C61"/>
    <w:rsid w:val="001233A9"/>
    <w:rsid w:val="00145C0A"/>
    <w:rsid w:val="0015243B"/>
    <w:rsid w:val="0015697B"/>
    <w:rsid w:val="00173D3B"/>
    <w:rsid w:val="00181EA2"/>
    <w:rsid w:val="001862F6"/>
    <w:rsid w:val="00187EB0"/>
    <w:rsid w:val="001A26A5"/>
    <w:rsid w:val="001A6BE9"/>
    <w:rsid w:val="001B0B66"/>
    <w:rsid w:val="001B5665"/>
    <w:rsid w:val="001C1362"/>
    <w:rsid w:val="001C5A2B"/>
    <w:rsid w:val="001D1E75"/>
    <w:rsid w:val="001D24DD"/>
    <w:rsid w:val="001D3772"/>
    <w:rsid w:val="001E4A3A"/>
    <w:rsid w:val="001F6B7B"/>
    <w:rsid w:val="002078DD"/>
    <w:rsid w:val="00212A08"/>
    <w:rsid w:val="002244D2"/>
    <w:rsid w:val="00230C52"/>
    <w:rsid w:val="002325FE"/>
    <w:rsid w:val="00235D0C"/>
    <w:rsid w:val="002402CB"/>
    <w:rsid w:val="002437A9"/>
    <w:rsid w:val="00250257"/>
    <w:rsid w:val="00252C46"/>
    <w:rsid w:val="00260C0C"/>
    <w:rsid w:val="002613FC"/>
    <w:rsid w:val="00261DCE"/>
    <w:rsid w:val="00271EC1"/>
    <w:rsid w:val="00284A44"/>
    <w:rsid w:val="00293030"/>
    <w:rsid w:val="0029454B"/>
    <w:rsid w:val="002B2086"/>
    <w:rsid w:val="002B2B7B"/>
    <w:rsid w:val="002B750C"/>
    <w:rsid w:val="002C0D35"/>
    <w:rsid w:val="002C0D54"/>
    <w:rsid w:val="002D3FAA"/>
    <w:rsid w:val="002D75A1"/>
    <w:rsid w:val="002E2803"/>
    <w:rsid w:val="002F0900"/>
    <w:rsid w:val="002F64F1"/>
    <w:rsid w:val="00307401"/>
    <w:rsid w:val="00315498"/>
    <w:rsid w:val="00315C09"/>
    <w:rsid w:val="00316BC1"/>
    <w:rsid w:val="0032383A"/>
    <w:rsid w:val="0033068A"/>
    <w:rsid w:val="00350242"/>
    <w:rsid w:val="00350FAB"/>
    <w:rsid w:val="00357B28"/>
    <w:rsid w:val="00375554"/>
    <w:rsid w:val="003765D3"/>
    <w:rsid w:val="003923B7"/>
    <w:rsid w:val="00393BAC"/>
    <w:rsid w:val="003A0DF1"/>
    <w:rsid w:val="003A11F9"/>
    <w:rsid w:val="003A4303"/>
    <w:rsid w:val="003A438B"/>
    <w:rsid w:val="003C022A"/>
    <w:rsid w:val="003D75C4"/>
    <w:rsid w:val="003E021C"/>
    <w:rsid w:val="003E49BF"/>
    <w:rsid w:val="003E56D9"/>
    <w:rsid w:val="003E5AB0"/>
    <w:rsid w:val="003E6443"/>
    <w:rsid w:val="003F7C48"/>
    <w:rsid w:val="0040429A"/>
    <w:rsid w:val="00407910"/>
    <w:rsid w:val="004100C0"/>
    <w:rsid w:val="0041475D"/>
    <w:rsid w:val="00416B65"/>
    <w:rsid w:val="004277D9"/>
    <w:rsid w:val="00445BEF"/>
    <w:rsid w:val="004474BA"/>
    <w:rsid w:val="004502FA"/>
    <w:rsid w:val="00463392"/>
    <w:rsid w:val="0046380E"/>
    <w:rsid w:val="00465E83"/>
    <w:rsid w:val="004717E9"/>
    <w:rsid w:val="0047284D"/>
    <w:rsid w:val="004751F1"/>
    <w:rsid w:val="00481EF7"/>
    <w:rsid w:val="004977AD"/>
    <w:rsid w:val="004A03C2"/>
    <w:rsid w:val="004D2056"/>
    <w:rsid w:val="004D593E"/>
    <w:rsid w:val="004D74CA"/>
    <w:rsid w:val="004E3BE7"/>
    <w:rsid w:val="004F7973"/>
    <w:rsid w:val="00501316"/>
    <w:rsid w:val="00501C4A"/>
    <w:rsid w:val="00503B4D"/>
    <w:rsid w:val="00504F11"/>
    <w:rsid w:val="00514F1D"/>
    <w:rsid w:val="005238A1"/>
    <w:rsid w:val="005278C9"/>
    <w:rsid w:val="00533DE7"/>
    <w:rsid w:val="005372FB"/>
    <w:rsid w:val="00542F32"/>
    <w:rsid w:val="00565415"/>
    <w:rsid w:val="005674DF"/>
    <w:rsid w:val="00573E39"/>
    <w:rsid w:val="00587E18"/>
    <w:rsid w:val="00595AA2"/>
    <w:rsid w:val="005B384B"/>
    <w:rsid w:val="005B3F9A"/>
    <w:rsid w:val="005C424E"/>
    <w:rsid w:val="005D07D6"/>
    <w:rsid w:val="005D2811"/>
    <w:rsid w:val="005E4CBB"/>
    <w:rsid w:val="005F2B7F"/>
    <w:rsid w:val="005F4877"/>
    <w:rsid w:val="005F4F66"/>
    <w:rsid w:val="005F7719"/>
    <w:rsid w:val="0060130F"/>
    <w:rsid w:val="00617180"/>
    <w:rsid w:val="00617768"/>
    <w:rsid w:val="00625787"/>
    <w:rsid w:val="00641AB7"/>
    <w:rsid w:val="00644387"/>
    <w:rsid w:val="00671252"/>
    <w:rsid w:val="00671533"/>
    <w:rsid w:val="006730BE"/>
    <w:rsid w:val="006738BD"/>
    <w:rsid w:val="006745A3"/>
    <w:rsid w:val="006769AA"/>
    <w:rsid w:val="0068556A"/>
    <w:rsid w:val="00686D0D"/>
    <w:rsid w:val="006901C5"/>
    <w:rsid w:val="006923ED"/>
    <w:rsid w:val="00697A90"/>
    <w:rsid w:val="006A405E"/>
    <w:rsid w:val="006A5753"/>
    <w:rsid w:val="006B1962"/>
    <w:rsid w:val="006C2155"/>
    <w:rsid w:val="006D2993"/>
    <w:rsid w:val="006D3AD2"/>
    <w:rsid w:val="006D6CF7"/>
    <w:rsid w:val="006E7C0B"/>
    <w:rsid w:val="006F003D"/>
    <w:rsid w:val="006F1821"/>
    <w:rsid w:val="0070441B"/>
    <w:rsid w:val="00704CEC"/>
    <w:rsid w:val="0070710E"/>
    <w:rsid w:val="007114E3"/>
    <w:rsid w:val="007129D0"/>
    <w:rsid w:val="00720FD5"/>
    <w:rsid w:val="0072184D"/>
    <w:rsid w:val="00723187"/>
    <w:rsid w:val="00730C4C"/>
    <w:rsid w:val="007358E0"/>
    <w:rsid w:val="007362CB"/>
    <w:rsid w:val="00736D57"/>
    <w:rsid w:val="00737098"/>
    <w:rsid w:val="00744C5E"/>
    <w:rsid w:val="00745F7C"/>
    <w:rsid w:val="00750ED7"/>
    <w:rsid w:val="007621E9"/>
    <w:rsid w:val="007655BE"/>
    <w:rsid w:val="00775E1D"/>
    <w:rsid w:val="007974EE"/>
    <w:rsid w:val="007A09CB"/>
    <w:rsid w:val="007A6D5F"/>
    <w:rsid w:val="007A77BF"/>
    <w:rsid w:val="007B14B2"/>
    <w:rsid w:val="007B6A0E"/>
    <w:rsid w:val="007C4734"/>
    <w:rsid w:val="007D02BF"/>
    <w:rsid w:val="007D3F55"/>
    <w:rsid w:val="007E17B6"/>
    <w:rsid w:val="007E751F"/>
    <w:rsid w:val="007F041D"/>
    <w:rsid w:val="007F379B"/>
    <w:rsid w:val="0080171D"/>
    <w:rsid w:val="00803FF6"/>
    <w:rsid w:val="00805E78"/>
    <w:rsid w:val="008108AB"/>
    <w:rsid w:val="00814AA9"/>
    <w:rsid w:val="00814E36"/>
    <w:rsid w:val="00844836"/>
    <w:rsid w:val="008500D6"/>
    <w:rsid w:val="0085266C"/>
    <w:rsid w:val="00862522"/>
    <w:rsid w:val="00876A58"/>
    <w:rsid w:val="008826F2"/>
    <w:rsid w:val="00882910"/>
    <w:rsid w:val="00884EFA"/>
    <w:rsid w:val="0089003A"/>
    <w:rsid w:val="008A1AB8"/>
    <w:rsid w:val="008A3DBC"/>
    <w:rsid w:val="008B6139"/>
    <w:rsid w:val="008B6C87"/>
    <w:rsid w:val="008B7AFA"/>
    <w:rsid w:val="008C371E"/>
    <w:rsid w:val="008D0044"/>
    <w:rsid w:val="008D1D29"/>
    <w:rsid w:val="008E0671"/>
    <w:rsid w:val="008E254D"/>
    <w:rsid w:val="008E26CF"/>
    <w:rsid w:val="008E54EB"/>
    <w:rsid w:val="008E66BE"/>
    <w:rsid w:val="008F6059"/>
    <w:rsid w:val="009029D4"/>
    <w:rsid w:val="009175A2"/>
    <w:rsid w:val="00931D55"/>
    <w:rsid w:val="00937997"/>
    <w:rsid w:val="009649D9"/>
    <w:rsid w:val="009660AC"/>
    <w:rsid w:val="009667E7"/>
    <w:rsid w:val="00970B56"/>
    <w:rsid w:val="0097517F"/>
    <w:rsid w:val="00976F4B"/>
    <w:rsid w:val="00981D4D"/>
    <w:rsid w:val="00991E7C"/>
    <w:rsid w:val="00994C41"/>
    <w:rsid w:val="00996D5D"/>
    <w:rsid w:val="009A6423"/>
    <w:rsid w:val="009B33F1"/>
    <w:rsid w:val="009B3538"/>
    <w:rsid w:val="009C4E53"/>
    <w:rsid w:val="009D4503"/>
    <w:rsid w:val="009E057A"/>
    <w:rsid w:val="009E1A6E"/>
    <w:rsid w:val="009E25BD"/>
    <w:rsid w:val="00A01B9F"/>
    <w:rsid w:val="00A03172"/>
    <w:rsid w:val="00A07EC1"/>
    <w:rsid w:val="00A21D06"/>
    <w:rsid w:val="00A33E71"/>
    <w:rsid w:val="00A40E8F"/>
    <w:rsid w:val="00A5392B"/>
    <w:rsid w:val="00A60CE8"/>
    <w:rsid w:val="00A61AA0"/>
    <w:rsid w:val="00A61E16"/>
    <w:rsid w:val="00A62DB9"/>
    <w:rsid w:val="00A62EEC"/>
    <w:rsid w:val="00A7354E"/>
    <w:rsid w:val="00AA28F6"/>
    <w:rsid w:val="00AC24FB"/>
    <w:rsid w:val="00AD6956"/>
    <w:rsid w:val="00AE22E8"/>
    <w:rsid w:val="00AE2E72"/>
    <w:rsid w:val="00AE354E"/>
    <w:rsid w:val="00AE784B"/>
    <w:rsid w:val="00B100FD"/>
    <w:rsid w:val="00B14F9F"/>
    <w:rsid w:val="00B26ED3"/>
    <w:rsid w:val="00B274FA"/>
    <w:rsid w:val="00B32203"/>
    <w:rsid w:val="00B341B5"/>
    <w:rsid w:val="00B35584"/>
    <w:rsid w:val="00B40DBD"/>
    <w:rsid w:val="00B45676"/>
    <w:rsid w:val="00B54BE5"/>
    <w:rsid w:val="00B70944"/>
    <w:rsid w:val="00B7789E"/>
    <w:rsid w:val="00B8073A"/>
    <w:rsid w:val="00B865B0"/>
    <w:rsid w:val="00B936D0"/>
    <w:rsid w:val="00BA16E6"/>
    <w:rsid w:val="00BA6DE3"/>
    <w:rsid w:val="00BB2F30"/>
    <w:rsid w:val="00BC0829"/>
    <w:rsid w:val="00BC4C82"/>
    <w:rsid w:val="00BD000A"/>
    <w:rsid w:val="00BE2FBF"/>
    <w:rsid w:val="00BE5F4F"/>
    <w:rsid w:val="00BE6F45"/>
    <w:rsid w:val="00BF01E1"/>
    <w:rsid w:val="00BF2B7E"/>
    <w:rsid w:val="00C011FE"/>
    <w:rsid w:val="00C042EB"/>
    <w:rsid w:val="00C1376A"/>
    <w:rsid w:val="00C154EC"/>
    <w:rsid w:val="00C1640F"/>
    <w:rsid w:val="00C20D27"/>
    <w:rsid w:val="00C41334"/>
    <w:rsid w:val="00C43142"/>
    <w:rsid w:val="00C544CE"/>
    <w:rsid w:val="00C5787C"/>
    <w:rsid w:val="00C6592B"/>
    <w:rsid w:val="00C7584E"/>
    <w:rsid w:val="00C856D8"/>
    <w:rsid w:val="00C930BF"/>
    <w:rsid w:val="00C9541D"/>
    <w:rsid w:val="00CA00EE"/>
    <w:rsid w:val="00CA223F"/>
    <w:rsid w:val="00CA2D11"/>
    <w:rsid w:val="00CC11DE"/>
    <w:rsid w:val="00CC756E"/>
    <w:rsid w:val="00CC7ECD"/>
    <w:rsid w:val="00CD29BC"/>
    <w:rsid w:val="00CE3685"/>
    <w:rsid w:val="00CE70DB"/>
    <w:rsid w:val="00CE76E6"/>
    <w:rsid w:val="00D01F0A"/>
    <w:rsid w:val="00D07656"/>
    <w:rsid w:val="00D11643"/>
    <w:rsid w:val="00D15C2C"/>
    <w:rsid w:val="00D17DC9"/>
    <w:rsid w:val="00D258B8"/>
    <w:rsid w:val="00D26D96"/>
    <w:rsid w:val="00D35226"/>
    <w:rsid w:val="00D43B61"/>
    <w:rsid w:val="00D50B06"/>
    <w:rsid w:val="00D567F3"/>
    <w:rsid w:val="00D640B2"/>
    <w:rsid w:val="00D65567"/>
    <w:rsid w:val="00D6627D"/>
    <w:rsid w:val="00D7635A"/>
    <w:rsid w:val="00D773F8"/>
    <w:rsid w:val="00D82B5A"/>
    <w:rsid w:val="00D9056C"/>
    <w:rsid w:val="00D938BC"/>
    <w:rsid w:val="00D958E3"/>
    <w:rsid w:val="00D95D37"/>
    <w:rsid w:val="00DA0326"/>
    <w:rsid w:val="00DB05EB"/>
    <w:rsid w:val="00DC1840"/>
    <w:rsid w:val="00DC70BA"/>
    <w:rsid w:val="00DD158D"/>
    <w:rsid w:val="00DD53E3"/>
    <w:rsid w:val="00DE32DB"/>
    <w:rsid w:val="00DE521A"/>
    <w:rsid w:val="00DF5DA5"/>
    <w:rsid w:val="00E023F3"/>
    <w:rsid w:val="00E120AC"/>
    <w:rsid w:val="00E125FA"/>
    <w:rsid w:val="00E12C30"/>
    <w:rsid w:val="00E16815"/>
    <w:rsid w:val="00E17886"/>
    <w:rsid w:val="00E25267"/>
    <w:rsid w:val="00E27CE2"/>
    <w:rsid w:val="00E32789"/>
    <w:rsid w:val="00E360D1"/>
    <w:rsid w:val="00E42164"/>
    <w:rsid w:val="00E44908"/>
    <w:rsid w:val="00E832EE"/>
    <w:rsid w:val="00E854CC"/>
    <w:rsid w:val="00E9322F"/>
    <w:rsid w:val="00E94F6B"/>
    <w:rsid w:val="00EB4C21"/>
    <w:rsid w:val="00EE35BF"/>
    <w:rsid w:val="00EE50C3"/>
    <w:rsid w:val="00EF023C"/>
    <w:rsid w:val="00EF49F2"/>
    <w:rsid w:val="00EF5379"/>
    <w:rsid w:val="00F176BB"/>
    <w:rsid w:val="00F226E5"/>
    <w:rsid w:val="00F3137C"/>
    <w:rsid w:val="00F426BF"/>
    <w:rsid w:val="00F4318D"/>
    <w:rsid w:val="00F55563"/>
    <w:rsid w:val="00F613BC"/>
    <w:rsid w:val="00F669D6"/>
    <w:rsid w:val="00F754F8"/>
    <w:rsid w:val="00F92F6C"/>
    <w:rsid w:val="00FA70E7"/>
    <w:rsid w:val="00FB7999"/>
    <w:rsid w:val="00FE09F4"/>
    <w:rsid w:val="00FE4583"/>
    <w:rsid w:val="00FE7B8A"/>
    <w:rsid w:val="00FF1724"/>
    <w:rsid w:val="00FF40A3"/>
    <w:rsid w:val="00FF57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07656"/>
    <w:pPr>
      <w:spacing w:after="200" w:line="240" w:lineRule="auto"/>
    </w:pPr>
    <w:rPr>
      <w:i/>
      <w:iCs/>
      <w:color w:val="44546A" w:themeColor="text2"/>
      <w:sz w:val="18"/>
      <w:szCs w:val="18"/>
    </w:rPr>
  </w:style>
  <w:style w:type="table" w:styleId="TableGrid">
    <w:name w:val="Table Grid"/>
    <w:basedOn w:val="TableNormal"/>
    <w:uiPriority w:val="39"/>
    <w:rsid w:val="001E4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14131118">
    <w:name w:val="SP.14.131118"/>
    <w:basedOn w:val="Normal"/>
    <w:next w:val="Normal"/>
    <w:uiPriority w:val="99"/>
    <w:rsid w:val="007D02BF"/>
    <w:pPr>
      <w:autoSpaceDE w:val="0"/>
      <w:autoSpaceDN w:val="0"/>
      <w:adjustRightInd w:val="0"/>
      <w:spacing w:after="0" w:line="240" w:lineRule="auto"/>
    </w:pPr>
    <w:rPr>
      <w:rFonts w:ascii="Arial" w:hAnsi="Arial" w:cs="Arial"/>
      <w:sz w:val="24"/>
      <w:szCs w:val="24"/>
    </w:rPr>
  </w:style>
  <w:style w:type="character" w:customStyle="1" w:styleId="SC14192538">
    <w:name w:val="SC.14.192538"/>
    <w:uiPriority w:val="99"/>
    <w:rsid w:val="007D02BF"/>
    <w:rPr>
      <w:b/>
      <w:bCs/>
      <w:color w:val="000000"/>
      <w:sz w:val="28"/>
      <w:szCs w:val="28"/>
    </w:rPr>
  </w:style>
  <w:style w:type="character" w:styleId="CommentReference">
    <w:name w:val="annotation reference"/>
    <w:basedOn w:val="DefaultParagraphFont"/>
    <w:uiPriority w:val="99"/>
    <w:semiHidden/>
    <w:unhideWhenUsed/>
    <w:rsid w:val="005238A1"/>
    <w:rPr>
      <w:sz w:val="16"/>
      <w:szCs w:val="16"/>
    </w:rPr>
  </w:style>
  <w:style w:type="paragraph" w:styleId="CommentText">
    <w:name w:val="annotation text"/>
    <w:basedOn w:val="Normal"/>
    <w:link w:val="CommentTextChar"/>
    <w:uiPriority w:val="99"/>
    <w:semiHidden/>
    <w:unhideWhenUsed/>
    <w:rsid w:val="005238A1"/>
    <w:pPr>
      <w:spacing w:line="240" w:lineRule="auto"/>
    </w:pPr>
    <w:rPr>
      <w:sz w:val="20"/>
      <w:szCs w:val="20"/>
    </w:rPr>
  </w:style>
  <w:style w:type="character" w:customStyle="1" w:styleId="CommentTextChar">
    <w:name w:val="Comment Text Char"/>
    <w:basedOn w:val="DefaultParagraphFont"/>
    <w:link w:val="CommentText"/>
    <w:uiPriority w:val="99"/>
    <w:semiHidden/>
    <w:rsid w:val="005238A1"/>
    <w:rPr>
      <w:sz w:val="20"/>
      <w:szCs w:val="20"/>
    </w:rPr>
  </w:style>
  <w:style w:type="paragraph" w:styleId="CommentSubject">
    <w:name w:val="annotation subject"/>
    <w:basedOn w:val="CommentText"/>
    <w:next w:val="CommentText"/>
    <w:link w:val="CommentSubjectChar"/>
    <w:uiPriority w:val="99"/>
    <w:semiHidden/>
    <w:unhideWhenUsed/>
    <w:rsid w:val="005238A1"/>
    <w:rPr>
      <w:b/>
      <w:bCs/>
    </w:rPr>
  </w:style>
  <w:style w:type="character" w:customStyle="1" w:styleId="CommentSubjectChar">
    <w:name w:val="Comment Subject Char"/>
    <w:basedOn w:val="CommentTextChar"/>
    <w:link w:val="CommentSubject"/>
    <w:uiPriority w:val="99"/>
    <w:semiHidden/>
    <w:rsid w:val="005238A1"/>
    <w:rPr>
      <w:b/>
      <w:bCs/>
      <w:sz w:val="20"/>
      <w:szCs w:val="20"/>
    </w:rPr>
  </w:style>
  <w:style w:type="paragraph" w:styleId="BalloonText">
    <w:name w:val="Balloon Text"/>
    <w:basedOn w:val="Normal"/>
    <w:link w:val="BalloonTextChar"/>
    <w:uiPriority w:val="99"/>
    <w:semiHidden/>
    <w:unhideWhenUsed/>
    <w:rsid w:val="00523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8A1"/>
    <w:rPr>
      <w:rFonts w:ascii="Segoe UI" w:hAnsi="Segoe UI" w:cs="Segoe UI"/>
      <w:sz w:val="18"/>
      <w:szCs w:val="18"/>
    </w:rPr>
  </w:style>
  <w:style w:type="paragraph" w:styleId="ListParagraph">
    <w:name w:val="List Paragraph"/>
    <w:basedOn w:val="Normal"/>
    <w:uiPriority w:val="34"/>
    <w:qFormat/>
    <w:rsid w:val="003765D3"/>
    <w:pPr>
      <w:ind w:left="720"/>
      <w:contextualSpacing/>
    </w:pPr>
  </w:style>
  <w:style w:type="paragraph" w:styleId="Revision">
    <w:name w:val="Revision"/>
    <w:hidden/>
    <w:uiPriority w:val="99"/>
    <w:semiHidden/>
    <w:rsid w:val="00CA00E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07656"/>
    <w:pPr>
      <w:spacing w:after="200" w:line="240" w:lineRule="auto"/>
    </w:pPr>
    <w:rPr>
      <w:i/>
      <w:iCs/>
      <w:color w:val="44546A" w:themeColor="text2"/>
      <w:sz w:val="18"/>
      <w:szCs w:val="18"/>
    </w:rPr>
  </w:style>
  <w:style w:type="table" w:styleId="TableGrid">
    <w:name w:val="Table Grid"/>
    <w:basedOn w:val="TableNormal"/>
    <w:uiPriority w:val="39"/>
    <w:rsid w:val="001E4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14131118">
    <w:name w:val="SP.14.131118"/>
    <w:basedOn w:val="Normal"/>
    <w:next w:val="Normal"/>
    <w:uiPriority w:val="99"/>
    <w:rsid w:val="007D02BF"/>
    <w:pPr>
      <w:autoSpaceDE w:val="0"/>
      <w:autoSpaceDN w:val="0"/>
      <w:adjustRightInd w:val="0"/>
      <w:spacing w:after="0" w:line="240" w:lineRule="auto"/>
    </w:pPr>
    <w:rPr>
      <w:rFonts w:ascii="Arial" w:hAnsi="Arial" w:cs="Arial"/>
      <w:sz w:val="24"/>
      <w:szCs w:val="24"/>
    </w:rPr>
  </w:style>
  <w:style w:type="character" w:customStyle="1" w:styleId="SC14192538">
    <w:name w:val="SC.14.192538"/>
    <w:uiPriority w:val="99"/>
    <w:rsid w:val="007D02BF"/>
    <w:rPr>
      <w:b/>
      <w:bCs/>
      <w:color w:val="000000"/>
      <w:sz w:val="28"/>
      <w:szCs w:val="28"/>
    </w:rPr>
  </w:style>
  <w:style w:type="character" w:styleId="CommentReference">
    <w:name w:val="annotation reference"/>
    <w:basedOn w:val="DefaultParagraphFont"/>
    <w:uiPriority w:val="99"/>
    <w:semiHidden/>
    <w:unhideWhenUsed/>
    <w:rsid w:val="005238A1"/>
    <w:rPr>
      <w:sz w:val="16"/>
      <w:szCs w:val="16"/>
    </w:rPr>
  </w:style>
  <w:style w:type="paragraph" w:styleId="CommentText">
    <w:name w:val="annotation text"/>
    <w:basedOn w:val="Normal"/>
    <w:link w:val="CommentTextChar"/>
    <w:uiPriority w:val="99"/>
    <w:semiHidden/>
    <w:unhideWhenUsed/>
    <w:rsid w:val="005238A1"/>
    <w:pPr>
      <w:spacing w:line="240" w:lineRule="auto"/>
    </w:pPr>
    <w:rPr>
      <w:sz w:val="20"/>
      <w:szCs w:val="20"/>
    </w:rPr>
  </w:style>
  <w:style w:type="character" w:customStyle="1" w:styleId="CommentTextChar">
    <w:name w:val="Comment Text Char"/>
    <w:basedOn w:val="DefaultParagraphFont"/>
    <w:link w:val="CommentText"/>
    <w:uiPriority w:val="99"/>
    <w:semiHidden/>
    <w:rsid w:val="005238A1"/>
    <w:rPr>
      <w:sz w:val="20"/>
      <w:szCs w:val="20"/>
    </w:rPr>
  </w:style>
  <w:style w:type="paragraph" w:styleId="CommentSubject">
    <w:name w:val="annotation subject"/>
    <w:basedOn w:val="CommentText"/>
    <w:next w:val="CommentText"/>
    <w:link w:val="CommentSubjectChar"/>
    <w:uiPriority w:val="99"/>
    <w:semiHidden/>
    <w:unhideWhenUsed/>
    <w:rsid w:val="005238A1"/>
    <w:rPr>
      <w:b/>
      <w:bCs/>
    </w:rPr>
  </w:style>
  <w:style w:type="character" w:customStyle="1" w:styleId="CommentSubjectChar">
    <w:name w:val="Comment Subject Char"/>
    <w:basedOn w:val="CommentTextChar"/>
    <w:link w:val="CommentSubject"/>
    <w:uiPriority w:val="99"/>
    <w:semiHidden/>
    <w:rsid w:val="005238A1"/>
    <w:rPr>
      <w:b/>
      <w:bCs/>
      <w:sz w:val="20"/>
      <w:szCs w:val="20"/>
    </w:rPr>
  </w:style>
  <w:style w:type="paragraph" w:styleId="BalloonText">
    <w:name w:val="Balloon Text"/>
    <w:basedOn w:val="Normal"/>
    <w:link w:val="BalloonTextChar"/>
    <w:uiPriority w:val="99"/>
    <w:semiHidden/>
    <w:unhideWhenUsed/>
    <w:rsid w:val="00523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8A1"/>
    <w:rPr>
      <w:rFonts w:ascii="Segoe UI" w:hAnsi="Segoe UI" w:cs="Segoe UI"/>
      <w:sz w:val="18"/>
      <w:szCs w:val="18"/>
    </w:rPr>
  </w:style>
  <w:style w:type="paragraph" w:styleId="ListParagraph">
    <w:name w:val="List Paragraph"/>
    <w:basedOn w:val="Normal"/>
    <w:uiPriority w:val="34"/>
    <w:qFormat/>
    <w:rsid w:val="003765D3"/>
    <w:pPr>
      <w:ind w:left="720"/>
      <w:contextualSpacing/>
    </w:pPr>
  </w:style>
  <w:style w:type="paragraph" w:styleId="Revision">
    <w:name w:val="Revision"/>
    <w:hidden/>
    <w:uiPriority w:val="99"/>
    <w:semiHidden/>
    <w:rsid w:val="00CA0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B428-060A-D440-A00B-5210B2CD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4017</Words>
  <Characters>22901</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Trisotech</dc:creator>
  <cp:keywords/>
  <dc:description/>
  <cp:lastModifiedBy>Ralf Mueller</cp:lastModifiedBy>
  <cp:revision>3</cp:revision>
  <dcterms:created xsi:type="dcterms:W3CDTF">2015-09-07T11:25:00Z</dcterms:created>
  <dcterms:modified xsi:type="dcterms:W3CDTF">2015-09-07T11:26:00Z</dcterms:modified>
</cp:coreProperties>
</file>