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CB5E8" w14:textId="77777777" w:rsidR="00000000" w:rsidRDefault="004509DC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Об основах государственной научно-технической политики</w:t>
      </w:r>
    </w:p>
    <w:p w14:paraId="2A1B8988" w14:textId="77777777" w:rsidR="00000000" w:rsidRDefault="004509DC">
      <w:pPr>
        <w:rPr>
          <w:rFonts w:eastAsia="Times New Roman"/>
        </w:rPr>
      </w:pPr>
    </w:p>
    <w:p w14:paraId="7D77F0CE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7D5E1D32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понятия</w:t>
      </w:r>
    </w:p>
    <w:p w14:paraId="1E930BDD" w14:textId="77777777" w:rsidR="00000000" w:rsidRDefault="004509DC">
      <w:pPr>
        <w:rPr>
          <w:rFonts w:eastAsia="Times New Roman"/>
        </w:rPr>
      </w:pPr>
    </w:p>
    <w:p w14:paraId="0A3AEB24" w14:textId="77777777" w:rsidR="00000000" w:rsidRDefault="004509DC">
      <w:pPr>
        <w:pStyle w:val="a3"/>
      </w:pPr>
      <w:r>
        <w:t>Для целей настоящего Закона указанные ниже термины имеют следующее значение:</w:t>
      </w:r>
    </w:p>
    <w:p w14:paraId="115B6CFE" w14:textId="77777777" w:rsidR="00000000" w:rsidRDefault="004509DC">
      <w:pPr>
        <w:pStyle w:val="a3"/>
      </w:pPr>
      <w:r>
        <w:t>государственная научно-техническая политика – неотъемлемая часть социально-экономической политики, включающая установленные настоящим Законом основные цели, принципы, направления и способы воздействия государства на субъекты научной и научно-технической де</w:t>
      </w:r>
      <w:r>
        <w:t>ятельности, порядок взаимоотношений между ними и государством, а также между субъектами научной и научно-технической деятельности;</w:t>
      </w:r>
    </w:p>
    <w:p w14:paraId="7B71067D" w14:textId="77777777" w:rsidR="00000000" w:rsidRDefault="004509DC">
      <w:pPr>
        <w:pStyle w:val="a3"/>
      </w:pPr>
      <w:r>
        <w:t>научно-техническая деятельность – деятельность, включающая проведение прикладных исследований и разработок с целью создания н</w:t>
      </w:r>
      <w:r>
        <w:t>овых или усовершенствования существующих способов и средств осуществления конкретных процессов. К научно-технической деятельности относятся также работы по научно-методическому, патентно-лицензионному, программному, организационно-методическому и техническ</w:t>
      </w:r>
      <w:r>
        <w:t>ому обеспечению непосредственного проведения научных исследований и разработок;</w:t>
      </w:r>
    </w:p>
    <w:p w14:paraId="3A12EEC8" w14:textId="77777777" w:rsidR="00000000" w:rsidRDefault="004509DC">
      <w:pPr>
        <w:pStyle w:val="a3"/>
      </w:pPr>
      <w:r>
        <w:t>научные исследования (научно-исследовательские работы) – творческая деятельность, направленная на получение новых знаний и способов их применения. Научные исследования могут бы</w:t>
      </w:r>
      <w:r>
        <w:t>ть фундаментальными и прикладными;</w:t>
      </w:r>
    </w:p>
    <w:p w14:paraId="035F54CA" w14:textId="77777777" w:rsidR="00000000" w:rsidRDefault="004509DC">
      <w:pPr>
        <w:pStyle w:val="a3"/>
      </w:pPr>
      <w:r>
        <w:t xml:space="preserve">опытно-конструкторские работы – комплекс работ, выполняемых при создании или модернизации продукции: разработка конструкторской и технологической документации на опытные образцы (опытную партию), изготовление и испытания </w:t>
      </w:r>
      <w:r>
        <w:t>опытных образцов (опытной партии);</w:t>
      </w:r>
    </w:p>
    <w:p w14:paraId="7B446C99" w14:textId="77777777" w:rsidR="00000000" w:rsidRDefault="004509DC">
      <w:pPr>
        <w:pStyle w:val="a3"/>
      </w:pPr>
      <w:r>
        <w:t>опытно-технологические работы – комплекс работ по созданию новых веществ, материалов и (или) технологических процессов и по изготовлению технической документации на них;</w:t>
      </w:r>
    </w:p>
    <w:p w14:paraId="0B0711A9" w14:textId="77777777" w:rsidR="00000000" w:rsidRDefault="004509DC">
      <w:pPr>
        <w:pStyle w:val="a3"/>
      </w:pPr>
      <w:r>
        <w:t>разработка – деятельность, направленная на создание</w:t>
      </w:r>
      <w:r>
        <w:t xml:space="preserve"> или усовершенствование способов и средств осуществления процессов в конкретной области практической деятельности, в частности на создание новой продукции и технологий. Разработка новой продукции и технологий включает проведение опытно-конструкторских (при</w:t>
      </w:r>
      <w:r>
        <w:t xml:space="preserve"> создании изделий) и опытно-технологических (при создании материалов, веществ, технологий) работ.</w:t>
      </w:r>
    </w:p>
    <w:p w14:paraId="293D3F69" w14:textId="77777777" w:rsidR="00000000" w:rsidRDefault="004509DC">
      <w:pPr>
        <w:spacing w:after="240"/>
        <w:rPr>
          <w:rFonts w:eastAsia="Times New Roman"/>
        </w:rPr>
      </w:pPr>
    </w:p>
    <w:p w14:paraId="2DB66FC5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Правовые основы государственной научно-технической политики</w:t>
      </w:r>
    </w:p>
    <w:p w14:paraId="4AEA9D20" w14:textId="77777777" w:rsidR="00000000" w:rsidRDefault="004509DC">
      <w:pPr>
        <w:rPr>
          <w:rFonts w:eastAsia="Times New Roman"/>
        </w:rPr>
      </w:pPr>
    </w:p>
    <w:p w14:paraId="259AB62F" w14:textId="77777777" w:rsidR="00000000" w:rsidRDefault="004509DC">
      <w:pPr>
        <w:pStyle w:val="a3"/>
      </w:pPr>
      <w:r>
        <w:t>Законодательство о государственной научно-технической политике состоит из настоящег</w:t>
      </w:r>
      <w:r>
        <w:t>о Закона и других актов законодательства.</w:t>
      </w:r>
    </w:p>
    <w:p w14:paraId="3B4BEF95" w14:textId="77777777" w:rsidR="00000000" w:rsidRDefault="004509DC">
      <w:pPr>
        <w:spacing w:after="240"/>
        <w:rPr>
          <w:rFonts w:eastAsia="Times New Roman"/>
        </w:rPr>
      </w:pPr>
    </w:p>
    <w:p w14:paraId="6B32FE0B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3.</w:t>
      </w:r>
      <w:r>
        <w:rPr>
          <w:rFonts w:eastAsia="Times New Roman"/>
        </w:rPr>
        <w:t xml:space="preserve"> Основные цели государственной научно-технической политики</w:t>
      </w:r>
    </w:p>
    <w:p w14:paraId="1E48E0D0" w14:textId="77777777" w:rsidR="00000000" w:rsidRDefault="004509DC">
      <w:pPr>
        <w:rPr>
          <w:rFonts w:eastAsia="Times New Roman"/>
        </w:rPr>
      </w:pPr>
    </w:p>
    <w:p w14:paraId="6CE545EE" w14:textId="77777777" w:rsidR="00000000" w:rsidRDefault="004509DC">
      <w:pPr>
        <w:pStyle w:val="a3"/>
      </w:pPr>
      <w:r>
        <w:t>Основными целями государственной научно-технической политики являются:</w:t>
      </w:r>
    </w:p>
    <w:p w14:paraId="32B8A868" w14:textId="77777777" w:rsidR="00000000" w:rsidRDefault="004509DC">
      <w:pPr>
        <w:pStyle w:val="a3"/>
      </w:pPr>
      <w:r>
        <w:t>обеспечение экономического и социального развития республики за счет э</w:t>
      </w:r>
      <w:r>
        <w:t>ффективного использования интеллектуальных ресурсов общества;</w:t>
      </w:r>
    </w:p>
    <w:p w14:paraId="71217BD0" w14:textId="77777777" w:rsidR="00000000" w:rsidRDefault="004509DC">
      <w:pPr>
        <w:pStyle w:val="a3"/>
      </w:pPr>
      <w:r>
        <w:t>совершенствование научного и научно-технического потенциалов как важнейших факторов социально-экономического прогресса;</w:t>
      </w:r>
    </w:p>
    <w:p w14:paraId="2C97D931" w14:textId="77777777" w:rsidR="00000000" w:rsidRDefault="004509DC">
      <w:pPr>
        <w:pStyle w:val="a3"/>
      </w:pPr>
      <w:r>
        <w:t>достижение высокого интеллектуального и культурного уровней общества, напр</w:t>
      </w:r>
      <w:r>
        <w:t>авленных на улучшение качества жизни народа.</w:t>
      </w:r>
    </w:p>
    <w:p w14:paraId="587405BD" w14:textId="77777777" w:rsidR="00000000" w:rsidRDefault="004509DC">
      <w:pPr>
        <w:spacing w:after="240"/>
        <w:rPr>
          <w:rFonts w:eastAsia="Times New Roman"/>
        </w:rPr>
      </w:pPr>
    </w:p>
    <w:p w14:paraId="760D14CD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Содержание государственной научно-технической политики</w:t>
      </w:r>
    </w:p>
    <w:p w14:paraId="6EE3E0F3" w14:textId="77777777" w:rsidR="00000000" w:rsidRDefault="004509DC">
      <w:pPr>
        <w:rPr>
          <w:rFonts w:eastAsia="Times New Roman"/>
        </w:rPr>
      </w:pPr>
    </w:p>
    <w:p w14:paraId="3739BA72" w14:textId="77777777" w:rsidR="00000000" w:rsidRDefault="004509DC">
      <w:pPr>
        <w:pStyle w:val="a3"/>
      </w:pPr>
      <w:r>
        <w:t>Содержанием государственной научно-технической политики является создание государственными органами необходимых правовых, экономических, орга</w:t>
      </w:r>
      <w:r>
        <w:t>низационных и иных условий для научной и научно-технической деятельности.</w:t>
      </w:r>
    </w:p>
    <w:p w14:paraId="3CB27E1B" w14:textId="77777777" w:rsidR="00000000" w:rsidRDefault="004509DC">
      <w:pPr>
        <w:spacing w:after="240"/>
        <w:rPr>
          <w:rFonts w:eastAsia="Times New Roman"/>
        </w:rPr>
      </w:pPr>
    </w:p>
    <w:p w14:paraId="269CB1B8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Основные принципы формирования и реализации государственной научно-технической политики</w:t>
      </w:r>
    </w:p>
    <w:p w14:paraId="645AA680" w14:textId="77777777" w:rsidR="00000000" w:rsidRDefault="004509DC">
      <w:pPr>
        <w:rPr>
          <w:rFonts w:eastAsia="Times New Roman"/>
        </w:rPr>
      </w:pPr>
    </w:p>
    <w:p w14:paraId="04B2615C" w14:textId="77777777" w:rsidR="00000000" w:rsidRDefault="004509DC">
      <w:pPr>
        <w:pStyle w:val="a3"/>
      </w:pPr>
      <w:r>
        <w:t>Основными принципами формирования и реализации государственной научно-технической политики являются:</w:t>
      </w:r>
    </w:p>
    <w:p w14:paraId="4A4DA644" w14:textId="77777777" w:rsidR="00000000" w:rsidRDefault="004509DC">
      <w:pPr>
        <w:pStyle w:val="a3"/>
      </w:pPr>
      <w:r>
        <w:t>государственная поддержка фундаментальных и прикладных исследований;</w:t>
      </w:r>
    </w:p>
    <w:p w14:paraId="1FF0601D" w14:textId="77777777" w:rsidR="00000000" w:rsidRDefault="004509DC">
      <w:pPr>
        <w:pStyle w:val="a3"/>
      </w:pPr>
      <w:r>
        <w:t>соответствие государственной научно-технической политики приоритетным направлениям нау</w:t>
      </w:r>
      <w:r>
        <w:t>чной, научно-технической и инновационной деятельности, определяемым и утверждаемым в порядке, установленном Президентом Республики Беларусь, и первоочередная государственная поддержка научных исследований и разработок, способствующих решению важнейших проб</w:t>
      </w:r>
      <w:r>
        <w:t>лем социально-экономического развития республики;</w:t>
      </w:r>
    </w:p>
    <w:p w14:paraId="63A3F11B" w14:textId="77777777" w:rsidR="00000000" w:rsidRDefault="004509DC">
      <w:pPr>
        <w:pStyle w:val="a3"/>
      </w:pPr>
      <w:r>
        <w:t>концентрация ресурсов на научных исследованиях и разработках по приоритетным направлениям научной, научно-технической и инновационной деятельности;</w:t>
      </w:r>
    </w:p>
    <w:p w14:paraId="236577F8" w14:textId="77777777" w:rsidR="00000000" w:rsidRDefault="004509DC">
      <w:pPr>
        <w:pStyle w:val="a3"/>
      </w:pPr>
      <w:r>
        <w:t>ориентация научной и научно-технической деятельности на пр</w:t>
      </w:r>
      <w:r>
        <w:t>еимущественное развитие в республике наукоемких ресурсо-, энерго- и трудосберегающих производств и технологий;</w:t>
      </w:r>
    </w:p>
    <w:p w14:paraId="06B832CC" w14:textId="77777777" w:rsidR="00000000" w:rsidRDefault="004509DC">
      <w:pPr>
        <w:pStyle w:val="a3"/>
      </w:pPr>
      <w:r>
        <w:t>участие органов местного управления и самоуправления в формировании и реализации государственной научно-технической политики;</w:t>
      </w:r>
    </w:p>
    <w:p w14:paraId="63817D72" w14:textId="77777777" w:rsidR="00000000" w:rsidRDefault="004509DC">
      <w:pPr>
        <w:pStyle w:val="a3"/>
      </w:pPr>
      <w:r>
        <w:t xml:space="preserve">участие ученых, их </w:t>
      </w:r>
      <w:r>
        <w:t>общественных организаций и объединений в формировании и реализации государственной научно-технической политики в республике;</w:t>
      </w:r>
    </w:p>
    <w:p w14:paraId="79B6673C" w14:textId="77777777" w:rsidR="00000000" w:rsidRDefault="004509DC">
      <w:pPr>
        <w:pStyle w:val="a3"/>
      </w:pPr>
      <w:r>
        <w:lastRenderedPageBreak/>
        <w:t>интеграция науки и образования на основе различных форм участия в научных исследованиях и разработках работников научных организаци</w:t>
      </w:r>
      <w:r>
        <w:t>й, педагогических работников и обучающихся посредством создания совместных лабораторий в учреждениях высшего образования, структурных подразделений учреждений образования на базе научных организаций;</w:t>
      </w:r>
    </w:p>
    <w:p w14:paraId="65A36D6B" w14:textId="77777777" w:rsidR="00000000" w:rsidRDefault="004509DC">
      <w:pPr>
        <w:pStyle w:val="a3"/>
      </w:pPr>
      <w:r>
        <w:t>государственная поддержка одаренных детей, содействие ра</w:t>
      </w:r>
      <w:r>
        <w:t>звитию их творческих способностей;</w:t>
      </w:r>
    </w:p>
    <w:p w14:paraId="49A98F31" w14:textId="77777777" w:rsidR="00000000" w:rsidRDefault="004509DC">
      <w:pPr>
        <w:pStyle w:val="a3"/>
      </w:pPr>
      <w:r>
        <w:t>обеспечение свободы научной и научно-технической деятельности, правовая защита интеллектуальной собственности;</w:t>
      </w:r>
    </w:p>
    <w:p w14:paraId="08E7252B" w14:textId="77777777" w:rsidR="00000000" w:rsidRDefault="004509DC">
      <w:pPr>
        <w:pStyle w:val="a3"/>
      </w:pPr>
      <w:r>
        <w:t>использование преимущественно экономических методов государственного регулирования научной и научно-техническо</w:t>
      </w:r>
      <w:r>
        <w:t>й деятельности;</w:t>
      </w:r>
    </w:p>
    <w:p w14:paraId="26899859" w14:textId="77777777" w:rsidR="00000000" w:rsidRDefault="004509DC">
      <w:pPr>
        <w:pStyle w:val="a3"/>
      </w:pPr>
      <w:r>
        <w:t>равноправие всех субъектов научной и научно-технической деятельности, поощрение конкурсности и конкуренции между ними;</w:t>
      </w:r>
    </w:p>
    <w:p w14:paraId="07A64AE1" w14:textId="77777777" w:rsidR="00000000" w:rsidRDefault="004509DC">
      <w:pPr>
        <w:pStyle w:val="a3"/>
      </w:pPr>
      <w:r>
        <w:t>повышение престижа научного труда и технического творчества;</w:t>
      </w:r>
    </w:p>
    <w:p w14:paraId="1193443A" w14:textId="77777777" w:rsidR="00000000" w:rsidRDefault="004509DC">
      <w:pPr>
        <w:pStyle w:val="a3"/>
      </w:pPr>
      <w:r>
        <w:t>взаимовыгодное сотрудничество с другими государствами, созда</w:t>
      </w:r>
      <w:r>
        <w:t>ние условий для привлечения иностранных инвестиций на развитие науки и техники, освоение новейших технологий и новых видов продукции;</w:t>
      </w:r>
    </w:p>
    <w:p w14:paraId="59AD182C" w14:textId="77777777" w:rsidR="00000000" w:rsidRDefault="004509DC">
      <w:pPr>
        <w:pStyle w:val="a3"/>
      </w:pPr>
      <w:r>
        <w:t>открытость научно-технической политики, не приносящая ущерба национальной безопасности, обороноспособности и жизненно важн</w:t>
      </w:r>
      <w:r>
        <w:t>ым интересам Республики Беларусь.</w:t>
      </w:r>
    </w:p>
    <w:p w14:paraId="6085252D" w14:textId="77777777" w:rsidR="00000000" w:rsidRDefault="004509DC">
      <w:pPr>
        <w:spacing w:after="240"/>
        <w:rPr>
          <w:rFonts w:eastAsia="Times New Roman"/>
        </w:rPr>
      </w:pPr>
    </w:p>
    <w:p w14:paraId="6EF01D57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Субъекты государственной научно-технической политики</w:t>
      </w:r>
    </w:p>
    <w:p w14:paraId="0CA28553" w14:textId="77777777" w:rsidR="00000000" w:rsidRDefault="004509DC">
      <w:pPr>
        <w:rPr>
          <w:rFonts w:eastAsia="Times New Roman"/>
        </w:rPr>
      </w:pPr>
    </w:p>
    <w:p w14:paraId="51E17839" w14:textId="77777777" w:rsidR="00000000" w:rsidRDefault="004509DC">
      <w:pPr>
        <w:pStyle w:val="a3"/>
      </w:pPr>
      <w:r>
        <w:t>Субъектами государственной научно-технической политики являются:</w:t>
      </w:r>
    </w:p>
    <w:p w14:paraId="51CE0FF4" w14:textId="77777777" w:rsidR="00000000" w:rsidRDefault="004509DC">
      <w:pPr>
        <w:pStyle w:val="a3"/>
      </w:pPr>
      <w:r>
        <w:t>государственные органы;</w:t>
      </w:r>
    </w:p>
    <w:p w14:paraId="6946D709" w14:textId="77777777" w:rsidR="00000000" w:rsidRDefault="004509DC">
      <w:pPr>
        <w:pStyle w:val="a3"/>
      </w:pPr>
      <w:r>
        <w:t>юридические и физические лица, осуществляющие научную и научно-те</w:t>
      </w:r>
      <w:r>
        <w:t>хническую деятельность на территории Республики Беларусь.</w:t>
      </w:r>
    </w:p>
    <w:p w14:paraId="5DB4547A" w14:textId="77777777" w:rsidR="00000000" w:rsidRDefault="004509DC">
      <w:pPr>
        <w:pStyle w:val="a3"/>
      </w:pPr>
      <w:r>
        <w:t>Права и обязанности субъектов государственной научно-технической политики в ее формировании и реализации регулируются законодательством.</w:t>
      </w:r>
    </w:p>
    <w:p w14:paraId="6A19AED9" w14:textId="77777777" w:rsidR="00000000" w:rsidRDefault="004509DC">
      <w:pPr>
        <w:spacing w:after="240"/>
        <w:rPr>
          <w:rFonts w:eastAsia="Times New Roman"/>
        </w:rPr>
      </w:pPr>
    </w:p>
    <w:p w14:paraId="7655B590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Объекты государственной научно-технической полит</w:t>
      </w:r>
      <w:r>
        <w:rPr>
          <w:rFonts w:eastAsia="Times New Roman"/>
        </w:rPr>
        <w:t>ики</w:t>
      </w:r>
    </w:p>
    <w:p w14:paraId="51234362" w14:textId="77777777" w:rsidR="00000000" w:rsidRDefault="004509DC">
      <w:pPr>
        <w:rPr>
          <w:rFonts w:eastAsia="Times New Roman"/>
        </w:rPr>
      </w:pPr>
    </w:p>
    <w:p w14:paraId="50DCD9FF" w14:textId="77777777" w:rsidR="00000000" w:rsidRDefault="004509DC">
      <w:pPr>
        <w:pStyle w:val="a3"/>
      </w:pPr>
      <w:r>
        <w:t>Объектами государственной научно-технической политики являются:</w:t>
      </w:r>
    </w:p>
    <w:p w14:paraId="43A3EBD8" w14:textId="77777777" w:rsidR="00000000" w:rsidRDefault="004509DC">
      <w:pPr>
        <w:pStyle w:val="a3"/>
      </w:pPr>
      <w:r>
        <w:t>научная и научно-техническая деятельность;</w:t>
      </w:r>
    </w:p>
    <w:p w14:paraId="029BA001" w14:textId="77777777" w:rsidR="00000000" w:rsidRDefault="004509DC">
      <w:pPr>
        <w:pStyle w:val="a3"/>
      </w:pPr>
      <w:r>
        <w:t>отношения между участниками научной и научно-технической деятельности;</w:t>
      </w:r>
    </w:p>
    <w:p w14:paraId="2755F45F" w14:textId="77777777" w:rsidR="00000000" w:rsidRDefault="004509DC">
      <w:pPr>
        <w:pStyle w:val="a3"/>
      </w:pPr>
      <w:r>
        <w:lastRenderedPageBreak/>
        <w:t>отношения между государственными органами и участниками научной и научно-технической деятельности.</w:t>
      </w:r>
    </w:p>
    <w:p w14:paraId="278CA839" w14:textId="77777777" w:rsidR="00000000" w:rsidRDefault="004509DC">
      <w:pPr>
        <w:spacing w:after="240"/>
        <w:rPr>
          <w:rFonts w:eastAsia="Times New Roman"/>
        </w:rPr>
      </w:pPr>
    </w:p>
    <w:p w14:paraId="5A1E56AA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Государственные органы, осуществляющие научно-техническую политику</w:t>
      </w:r>
    </w:p>
    <w:p w14:paraId="58EFAE4B" w14:textId="77777777" w:rsidR="00000000" w:rsidRDefault="004509DC">
      <w:pPr>
        <w:rPr>
          <w:rFonts w:eastAsia="Times New Roman"/>
        </w:rPr>
      </w:pPr>
    </w:p>
    <w:p w14:paraId="7DFE5AB8" w14:textId="77777777" w:rsidR="00000000" w:rsidRDefault="004509DC">
      <w:pPr>
        <w:pStyle w:val="a3"/>
      </w:pPr>
      <w:r>
        <w:t>Государственная научно-техническая политика формируется Президентом Республ</w:t>
      </w:r>
      <w:r>
        <w:t>ики Беларусь с участием Правительства – Совета Министров Республики Беларусь* и реализуется Правительством Республики Беларусь и другими субъектами государственной научно-технической политики в соответствии с полномочиями, возложенными на них настоящим Зак</w:t>
      </w:r>
      <w:r>
        <w:t>оном и другими актами законодательства.</w:t>
      </w:r>
    </w:p>
    <w:p w14:paraId="21EB3F21" w14:textId="77777777" w:rsidR="00000000" w:rsidRDefault="004509DC">
      <w:pPr>
        <w:pStyle w:val="a3"/>
      </w:pPr>
      <w:r>
        <w:t>______________________________</w:t>
      </w:r>
    </w:p>
    <w:p w14:paraId="58E1993F" w14:textId="77777777" w:rsidR="00000000" w:rsidRDefault="004509DC">
      <w:pPr>
        <w:pStyle w:val="a3"/>
      </w:pPr>
      <w:r>
        <w:t>*Далее – Правительство Республики Беларусь.</w:t>
      </w:r>
    </w:p>
    <w:p w14:paraId="61C0F1EE" w14:textId="77777777" w:rsidR="00000000" w:rsidRDefault="004509DC">
      <w:pPr>
        <w:spacing w:after="240"/>
        <w:rPr>
          <w:rFonts w:eastAsia="Times New Roman"/>
        </w:rPr>
      </w:pPr>
    </w:p>
    <w:p w14:paraId="420E34D1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ГОСУДАРСТВЕННОЕ УПРАВЛЕНИЕ НАУЧНОЙ И НАУЧНО-ТЕХНИЧЕСКОЙ СФЕРАМИ</w:t>
      </w:r>
    </w:p>
    <w:p w14:paraId="360D0B58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Организация прогнозирования научно-технического развития</w:t>
      </w:r>
    </w:p>
    <w:p w14:paraId="2D790B82" w14:textId="77777777" w:rsidR="00000000" w:rsidRDefault="004509DC">
      <w:pPr>
        <w:rPr>
          <w:rFonts w:eastAsia="Times New Roman"/>
        </w:rPr>
      </w:pPr>
    </w:p>
    <w:p w14:paraId="17BB3A38" w14:textId="77777777" w:rsidR="00000000" w:rsidRDefault="004509DC">
      <w:pPr>
        <w:pStyle w:val="a3"/>
      </w:pPr>
      <w:r>
        <w:t>Государственные органы принимают решения по вопросам научно-технического развития на основе предварительной разработки прогнозов по важнейшим проблемам социально-экономической, научно-технической и структурно-инвестиционной политики.</w:t>
      </w:r>
    </w:p>
    <w:p w14:paraId="04B52E78" w14:textId="77777777" w:rsidR="00000000" w:rsidRDefault="004509DC">
      <w:pPr>
        <w:pStyle w:val="a3"/>
      </w:pPr>
      <w:r>
        <w:t>Для обоснования гос</w:t>
      </w:r>
      <w:r>
        <w:t>ударственной научно-технической политики Правительство Республики Беларусь организует разработку комплексного прогноза научно-технического прогресса Республики Беларусь.</w:t>
      </w:r>
    </w:p>
    <w:p w14:paraId="35C466F2" w14:textId="77777777" w:rsidR="00000000" w:rsidRDefault="004509DC">
      <w:pPr>
        <w:spacing w:after="240"/>
        <w:rPr>
          <w:rFonts w:eastAsia="Times New Roman"/>
        </w:rPr>
      </w:pPr>
    </w:p>
    <w:p w14:paraId="4AAE11FA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Исключена</w:t>
      </w:r>
    </w:p>
    <w:p w14:paraId="12F48947" w14:textId="77777777" w:rsidR="00000000" w:rsidRDefault="004509D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A431A05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Научно-технические программы</w:t>
      </w:r>
    </w:p>
    <w:p w14:paraId="0B4A189F" w14:textId="77777777" w:rsidR="00000000" w:rsidRDefault="004509DC">
      <w:pPr>
        <w:rPr>
          <w:rFonts w:eastAsia="Times New Roman"/>
        </w:rPr>
      </w:pPr>
    </w:p>
    <w:p w14:paraId="349F4755" w14:textId="77777777" w:rsidR="00000000" w:rsidRDefault="004509DC">
      <w:pPr>
        <w:pStyle w:val="a3"/>
      </w:pPr>
      <w:r>
        <w:t>С целью реализац</w:t>
      </w:r>
      <w:r>
        <w:t>ии государственной научно-технической политики по приоритетным направлениям научной, научно-технической и инновационной деятельности разрабатываются государственные, отраслевые, региональные, межгосударственные научно-технические программы.</w:t>
      </w:r>
    </w:p>
    <w:p w14:paraId="5D804ADD" w14:textId="77777777" w:rsidR="00000000" w:rsidRDefault="004509DC">
      <w:pPr>
        <w:pStyle w:val="a3"/>
      </w:pPr>
      <w:r>
        <w:t>Государственные</w:t>
      </w:r>
      <w:r>
        <w:t xml:space="preserve"> научно-технические программы разрабатываются для решения наиболее значимых народнохозяйственных, экологических, социальных и оборонных проблем.</w:t>
      </w:r>
    </w:p>
    <w:p w14:paraId="1DC4E8F6" w14:textId="77777777" w:rsidR="00000000" w:rsidRDefault="004509DC">
      <w:pPr>
        <w:pStyle w:val="a3"/>
      </w:pPr>
      <w:r>
        <w:lastRenderedPageBreak/>
        <w:t>Перечень научно-технических программ, порядок их разработки, финансирования и выполнения определяются Правитель</w:t>
      </w:r>
      <w:r>
        <w:t>ством Республики Беларусь по согласованию с Президентом Республики Беларусь.</w:t>
      </w:r>
    </w:p>
    <w:p w14:paraId="2629F5B1" w14:textId="77777777" w:rsidR="00000000" w:rsidRDefault="004509DC">
      <w:pPr>
        <w:pStyle w:val="a3"/>
      </w:pPr>
      <w:r>
        <w:t>Порядок участия Республики Беларусь в межгосударственных научно-технических программах устанавливается международными (межгосударственными, межправительственными) договорами Респу</w:t>
      </w:r>
      <w:r>
        <w:t>блики Беларусь.</w:t>
      </w:r>
    </w:p>
    <w:p w14:paraId="32C3565A" w14:textId="77777777" w:rsidR="00000000" w:rsidRDefault="004509DC">
      <w:pPr>
        <w:pStyle w:val="a3"/>
      </w:pPr>
      <w:r>
        <w:t>Конкурсный отбор заданий государственных, отраслевых и региональных научно-технических программ, финансируемых из республиканского бюджета, осуществляется на основании результатов государственной научно-технической экспертизы, для проведени</w:t>
      </w:r>
      <w:r>
        <w:t>я которой привлекаются на договорной (контрактной) основе научные организации, учреждения высшего образования, общественные организации ученых, а также отдельные ученые и специалисты, в том числе зарубежные.</w:t>
      </w:r>
    </w:p>
    <w:p w14:paraId="0AD48660" w14:textId="77777777" w:rsidR="00000000" w:rsidRDefault="004509DC">
      <w:pPr>
        <w:spacing w:after="240"/>
        <w:rPr>
          <w:rFonts w:eastAsia="Times New Roman"/>
        </w:rPr>
      </w:pPr>
    </w:p>
    <w:p w14:paraId="1633D5E3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Исключена</w:t>
      </w:r>
    </w:p>
    <w:p w14:paraId="5DA1241A" w14:textId="77777777" w:rsidR="00000000" w:rsidRDefault="004509D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9F2F3F5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Государственная научно-техническая экспертиза</w:t>
      </w:r>
    </w:p>
    <w:p w14:paraId="4885B0CE" w14:textId="77777777" w:rsidR="00000000" w:rsidRDefault="004509DC">
      <w:pPr>
        <w:rPr>
          <w:rFonts w:eastAsia="Times New Roman"/>
        </w:rPr>
      </w:pPr>
    </w:p>
    <w:p w14:paraId="4BDCAE85" w14:textId="77777777" w:rsidR="00000000" w:rsidRDefault="004509DC">
      <w:pPr>
        <w:pStyle w:val="a3"/>
      </w:pPr>
      <w:r>
        <w:t>Государственная научно-техническая экспертиза осуществляется в рамках функционирования единой системы государственной научной и государственной научно-технической экспертиз.</w:t>
      </w:r>
    </w:p>
    <w:p w14:paraId="6C1FFC6E" w14:textId="77777777" w:rsidR="00000000" w:rsidRDefault="004509DC">
      <w:pPr>
        <w:pStyle w:val="a3"/>
      </w:pPr>
      <w:r>
        <w:t>Функционирование единой системы го</w:t>
      </w:r>
      <w:r>
        <w:t>сударственной научной и государственной научно-технической экспертиз, в том числе организация и проведение этих экспертиз, обеспечивается Государственным комитетом по науке и технологиям.</w:t>
      </w:r>
    </w:p>
    <w:p w14:paraId="2223F92E" w14:textId="77777777" w:rsidR="00000000" w:rsidRDefault="004509DC">
      <w:pPr>
        <w:pStyle w:val="a3"/>
      </w:pPr>
      <w:r>
        <w:t>Порядок функционирования единой системы государственной научной и го</w:t>
      </w:r>
      <w:r>
        <w:t>сударственной научно-технической экспертиз, в том числе порядок организации и проведения этих экспертиз, определяется Правительством Республики Беларусь.</w:t>
      </w:r>
    </w:p>
    <w:p w14:paraId="591B1EDE" w14:textId="77777777" w:rsidR="00000000" w:rsidRDefault="004509DC">
      <w:pPr>
        <w:spacing w:after="240"/>
        <w:rPr>
          <w:rFonts w:eastAsia="Times New Roman"/>
        </w:rPr>
      </w:pPr>
    </w:p>
    <w:p w14:paraId="007C1D98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Государственное финансирование и использование средств на научную и научно-техническую д</w:t>
      </w:r>
      <w:r>
        <w:rPr>
          <w:rFonts w:eastAsia="Times New Roman"/>
        </w:rPr>
        <w:t>еятельность</w:t>
      </w:r>
    </w:p>
    <w:p w14:paraId="3487F5C2" w14:textId="77777777" w:rsidR="00000000" w:rsidRDefault="004509DC">
      <w:pPr>
        <w:rPr>
          <w:rFonts w:eastAsia="Times New Roman"/>
        </w:rPr>
      </w:pPr>
    </w:p>
    <w:p w14:paraId="5EEBED64" w14:textId="77777777" w:rsidR="00000000" w:rsidRDefault="004509DC">
      <w:pPr>
        <w:pStyle w:val="a3"/>
      </w:pPr>
      <w:r>
        <w:t>В целях реализации государственной научно-технической политики республиканским органам государственного управления и иным государственным организациям, подчиненным Правительству Республики Беларусь, другим государственным органам и иным госуд</w:t>
      </w:r>
      <w:r>
        <w:t>арственным организациям, подчиненным Президенту Республики Беларусь, предусматриваются бюджетные средства на научную и научно-техническую деятельность.</w:t>
      </w:r>
    </w:p>
    <w:p w14:paraId="1BFEF979" w14:textId="77777777" w:rsidR="00000000" w:rsidRDefault="004509DC">
      <w:pPr>
        <w:pStyle w:val="a3"/>
      </w:pPr>
      <w:r>
        <w:t>Поддержка и стимулирование развития научной и научно-технической деятельности являются одним из приорите</w:t>
      </w:r>
      <w:r>
        <w:t>тных направлений государственной социально-экономической политики.</w:t>
      </w:r>
    </w:p>
    <w:p w14:paraId="1FB5548D" w14:textId="77777777" w:rsidR="00000000" w:rsidRDefault="004509DC">
      <w:pPr>
        <w:pStyle w:val="a3"/>
      </w:pPr>
      <w:r>
        <w:lastRenderedPageBreak/>
        <w:t>Общий объем расходов республиканского бюджета на научную и научно-техническую деятельность устанавливается законом о республиканском бюджете на очередной финансовый год.</w:t>
      </w:r>
    </w:p>
    <w:p w14:paraId="0A79648A" w14:textId="77777777" w:rsidR="00000000" w:rsidRDefault="004509DC">
      <w:pPr>
        <w:pStyle w:val="a3"/>
      </w:pPr>
      <w:r>
        <w:t>Средства, предусмот</w:t>
      </w:r>
      <w:r>
        <w:t>ренные республиканским бюджетом для финансирования научной и научно-технической деятельности, используются на:</w:t>
      </w:r>
    </w:p>
    <w:p w14:paraId="6E12C843" w14:textId="77777777" w:rsidR="00000000" w:rsidRDefault="004509DC">
      <w:pPr>
        <w:pStyle w:val="a3"/>
      </w:pPr>
      <w:r>
        <w:t>организацию, проведение и координацию фундаментальных и прикладных научных исследований, в том числе выполняемых в рамках государственных програм</w:t>
      </w:r>
      <w:r>
        <w:t>м научных исследований;</w:t>
      </w:r>
    </w:p>
    <w:p w14:paraId="6199B324" w14:textId="77777777" w:rsidR="00000000" w:rsidRDefault="004509DC">
      <w:pPr>
        <w:pStyle w:val="a3"/>
      </w:pPr>
      <w:r>
        <w:t>обеспечение уставной деятельности Национальной академии наук Беларуси;</w:t>
      </w:r>
    </w:p>
    <w:p w14:paraId="607A4F35" w14:textId="77777777" w:rsidR="00000000" w:rsidRDefault="004509DC">
      <w:pPr>
        <w:pStyle w:val="a3"/>
      </w:pPr>
      <w:r>
        <w:t>проведение научно-исследовательских, опытно-конструкторских и опытно-технологических работ, выполняемых в рамках научно-технических программ, мероприятий по науч</w:t>
      </w:r>
      <w:r>
        <w:t>ному обеспечению государственных программ (подпрограмм);</w:t>
      </w:r>
    </w:p>
    <w:p w14:paraId="4F3D8A02" w14:textId="77777777" w:rsidR="00000000" w:rsidRDefault="004509DC">
      <w:pPr>
        <w:pStyle w:val="a3"/>
      </w:pPr>
      <w:r>
        <w:t>подготовку и аттестацию научных работников высшей квалификации;</w:t>
      </w:r>
    </w:p>
    <w:p w14:paraId="06E43BD5" w14:textId="77777777" w:rsidR="00000000" w:rsidRDefault="004509DC">
      <w:pPr>
        <w:pStyle w:val="a3"/>
      </w:pPr>
      <w:r>
        <w:t>развитие материально-технической базы государственных научных организаций, включая капитальные расходы;</w:t>
      </w:r>
    </w:p>
    <w:p w14:paraId="7CD80A54" w14:textId="77777777" w:rsidR="00000000" w:rsidRDefault="004509DC">
      <w:pPr>
        <w:pStyle w:val="a3"/>
      </w:pPr>
      <w:r>
        <w:t>осуществление международного на</w:t>
      </w:r>
      <w:r>
        <w:t>учно-технического сотрудничества в соответствии с обязательствами, принятыми Республикой Беларусь, а также проведение мероприятий по обеспечению международного научно-технического сотрудничества;</w:t>
      </w:r>
    </w:p>
    <w:p w14:paraId="07114250" w14:textId="77777777" w:rsidR="00000000" w:rsidRDefault="004509DC">
      <w:pPr>
        <w:pStyle w:val="a3"/>
      </w:pPr>
      <w:r>
        <w:t>выполнение планов научных исследований и разработок общегосу</w:t>
      </w:r>
      <w:r>
        <w:t>дарственного, отраслевого назначения, направленных на научно-техническое обеспечение деятельности республиканских органов государственного управления, Национальной академии наук Беларуси;</w:t>
      </w:r>
    </w:p>
    <w:p w14:paraId="3C29AC0A" w14:textId="77777777" w:rsidR="00000000" w:rsidRDefault="004509DC">
      <w:pPr>
        <w:pStyle w:val="a3"/>
      </w:pPr>
      <w:r>
        <w:t>развитие системы научно-технической информации, содержание научно-те</w:t>
      </w:r>
      <w:r>
        <w:t>хнических библиотек, информационных центров и фондов, подготовку и издание научно-технической и научно-методической литературы (в том числе периодических изданий), проведение научных и научно-практических мероприятий (конференций, семинаров, симпозиумов, в</w:t>
      </w:r>
      <w:r>
        <w:t>ыставок, иных мероприятий), обеспечение функционирования научно-информационных компьютерных сетей, пропаганду научных и научно-технических знаний;</w:t>
      </w:r>
    </w:p>
    <w:p w14:paraId="25B9BF38" w14:textId="77777777" w:rsidR="00000000" w:rsidRDefault="004509DC">
      <w:pPr>
        <w:pStyle w:val="a3"/>
      </w:pPr>
      <w:r>
        <w:t>организацию и проведение государственной научной экспертизы и государственной научно-технической экспертизы;</w:t>
      </w:r>
    </w:p>
    <w:p w14:paraId="61E99B09" w14:textId="77777777" w:rsidR="00000000" w:rsidRDefault="004509DC">
      <w:pPr>
        <w:pStyle w:val="a3"/>
      </w:pPr>
      <w:r>
        <w:t>другие цели, связанные с научной и научно-технической деятельностью, в соответствии с законодательными актами.</w:t>
      </w:r>
    </w:p>
    <w:p w14:paraId="59EDA459" w14:textId="77777777" w:rsidR="00000000" w:rsidRDefault="004509DC">
      <w:pPr>
        <w:pStyle w:val="a3"/>
      </w:pPr>
      <w:r>
        <w:t>Выбор юридических и физических лиц для осуществления научной и научно-технической деятельности, финансируемой полностью или частично за счет бюдж</w:t>
      </w:r>
      <w:r>
        <w:t xml:space="preserve">етных средств, а также лиц, осуществляющих изготовление продукции (выполнение работ, оказание услуг) в ходе выполнения заданий научно-технических программ, мероприятий по научному обеспечению государственных программ (подпрограмм), осуществляется с учетом </w:t>
      </w:r>
      <w:r>
        <w:t xml:space="preserve">результатов государственной научной и государственной научно-технической экспертиз (в том числе ведомственной научно-технической экспертизы), если планируемые к </w:t>
      </w:r>
      <w:r>
        <w:lastRenderedPageBreak/>
        <w:t xml:space="preserve">реализации этими лицами мероприятия (задания, проекты, планы, работы, услуги) в сферах научной </w:t>
      </w:r>
      <w:r>
        <w:t>и научно-технической деятельности в соответствии с порядком функционирования единой системы государственной научной и государственной научно-технической экспертиз являются объектами таких экспертиз.</w:t>
      </w:r>
    </w:p>
    <w:p w14:paraId="0CC6E2BF" w14:textId="77777777" w:rsidR="00000000" w:rsidRDefault="004509DC">
      <w:pPr>
        <w:pStyle w:val="a3"/>
      </w:pPr>
      <w:r>
        <w:t>Порядок финансирования научной и научно-технической деяте</w:t>
      </w:r>
      <w:r>
        <w:t>льности за счет средств республиканского бюджета устанавливается Правительством Республики Беларусь по согласованию с Президентом Республики Беларусь.</w:t>
      </w:r>
    </w:p>
    <w:p w14:paraId="44F568E4" w14:textId="77777777" w:rsidR="00000000" w:rsidRDefault="004509DC">
      <w:pPr>
        <w:spacing w:after="240"/>
        <w:rPr>
          <w:rFonts w:eastAsia="Times New Roman"/>
        </w:rPr>
      </w:pPr>
    </w:p>
    <w:p w14:paraId="15C5D2D0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Финансирование научной и научно-технической деятельности за счет средств фондов</w:t>
      </w:r>
    </w:p>
    <w:p w14:paraId="61354330" w14:textId="77777777" w:rsidR="00000000" w:rsidRDefault="004509DC">
      <w:pPr>
        <w:rPr>
          <w:rFonts w:eastAsia="Times New Roman"/>
        </w:rPr>
      </w:pPr>
    </w:p>
    <w:p w14:paraId="535F692B" w14:textId="77777777" w:rsidR="00000000" w:rsidRDefault="004509DC">
      <w:pPr>
        <w:pStyle w:val="a3"/>
      </w:pPr>
      <w:r>
        <w:t>Для финан</w:t>
      </w:r>
      <w:r>
        <w:t>сирования научной и научно-технической деятельности в порядке, установленном законодательными актами, могут создаваться фонды.</w:t>
      </w:r>
    </w:p>
    <w:p w14:paraId="0E528392" w14:textId="77777777" w:rsidR="00000000" w:rsidRDefault="004509DC">
      <w:pPr>
        <w:spacing w:after="240"/>
        <w:rPr>
          <w:rFonts w:eastAsia="Times New Roman"/>
        </w:rPr>
      </w:pPr>
    </w:p>
    <w:p w14:paraId="0E8E2F90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Экономические механизмы стимулирования научной и научно-технической деятельности</w:t>
      </w:r>
    </w:p>
    <w:p w14:paraId="7FC371A3" w14:textId="77777777" w:rsidR="00000000" w:rsidRDefault="004509DC">
      <w:pPr>
        <w:rPr>
          <w:rFonts w:eastAsia="Times New Roman"/>
        </w:rPr>
      </w:pPr>
    </w:p>
    <w:p w14:paraId="07EB819D" w14:textId="77777777" w:rsidR="00000000" w:rsidRDefault="004509DC">
      <w:pPr>
        <w:pStyle w:val="a3"/>
      </w:pPr>
      <w:r>
        <w:t>Государство стимулирует научную и научно-техническую деятельность путем проведения соответствующей налоговой и денежно-кредитной политики.</w:t>
      </w:r>
    </w:p>
    <w:p w14:paraId="70D82033" w14:textId="77777777" w:rsidR="00000000" w:rsidRDefault="004509DC">
      <w:pPr>
        <w:pStyle w:val="a3"/>
      </w:pPr>
      <w:r>
        <w:t>Конкретные меры по экономическому стимулированию научной и научно-технической деятельности устанавливаются законодате</w:t>
      </w:r>
      <w:r>
        <w:t>льством.</w:t>
      </w:r>
    </w:p>
    <w:p w14:paraId="2E583F43" w14:textId="77777777" w:rsidR="00000000" w:rsidRDefault="004509DC">
      <w:pPr>
        <w:spacing w:after="240"/>
        <w:rPr>
          <w:rFonts w:eastAsia="Times New Roman"/>
        </w:rPr>
      </w:pPr>
    </w:p>
    <w:p w14:paraId="0A7FB533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Выполнение научно-технических программ для государственных нужд</w:t>
      </w:r>
    </w:p>
    <w:p w14:paraId="6057206B" w14:textId="77777777" w:rsidR="00000000" w:rsidRDefault="004509DC">
      <w:pPr>
        <w:rPr>
          <w:rFonts w:eastAsia="Times New Roman"/>
        </w:rPr>
      </w:pPr>
    </w:p>
    <w:p w14:paraId="0983A03C" w14:textId="77777777" w:rsidR="00000000" w:rsidRDefault="004509DC">
      <w:pPr>
        <w:pStyle w:val="a3"/>
      </w:pPr>
      <w:r>
        <w:t xml:space="preserve">Выполнение научно-технических программ для государственных нужд осуществляется в соответствии с государственным контрактом на поставку научно-технической продукции на </w:t>
      </w:r>
      <w:r>
        <w:t>конкурсной основе. Порядок формирования государственных нужд на научно-техническую продукцию определяется Правительством Республики Беларусь.</w:t>
      </w:r>
    </w:p>
    <w:p w14:paraId="19A6DED6" w14:textId="77777777" w:rsidR="00000000" w:rsidRDefault="004509DC">
      <w:pPr>
        <w:spacing w:after="240"/>
        <w:rPr>
          <w:rFonts w:eastAsia="Times New Roman"/>
        </w:rPr>
      </w:pPr>
    </w:p>
    <w:p w14:paraId="31BF84B2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Система научно-технической информации</w:t>
      </w:r>
    </w:p>
    <w:p w14:paraId="1B52690C" w14:textId="77777777" w:rsidR="00000000" w:rsidRDefault="004509DC">
      <w:pPr>
        <w:rPr>
          <w:rFonts w:eastAsia="Times New Roman"/>
        </w:rPr>
      </w:pPr>
    </w:p>
    <w:p w14:paraId="4394B6AB" w14:textId="77777777" w:rsidR="00000000" w:rsidRDefault="004509DC">
      <w:pPr>
        <w:pStyle w:val="a3"/>
      </w:pPr>
      <w:r>
        <w:t>Одним из направлений государственной научно-технической поли</w:t>
      </w:r>
      <w:r>
        <w:t>тики является поддержка и развитие системы научно-технической информации. В этих целях государственными органами:</w:t>
      </w:r>
    </w:p>
    <w:p w14:paraId="3B3098A3" w14:textId="77777777" w:rsidR="00000000" w:rsidRDefault="004509DC">
      <w:pPr>
        <w:pStyle w:val="a3"/>
      </w:pPr>
      <w:r>
        <w:t>обеспечивается создание инфраструктуры научно-информационной деятельности, республиканских, отраслевых, региональных органов по сбору и обрабо</w:t>
      </w:r>
      <w:r>
        <w:t>тке научно-технической информации;</w:t>
      </w:r>
    </w:p>
    <w:p w14:paraId="525C68E0" w14:textId="77777777" w:rsidR="00000000" w:rsidRDefault="004509DC">
      <w:pPr>
        <w:pStyle w:val="a3"/>
      </w:pPr>
      <w:r>
        <w:lastRenderedPageBreak/>
        <w:t>принимаются меры по повышению качества научно-технической информации и информационных услуг;</w:t>
      </w:r>
    </w:p>
    <w:p w14:paraId="3E30340A" w14:textId="77777777" w:rsidR="00000000" w:rsidRDefault="004509DC">
      <w:pPr>
        <w:pStyle w:val="a3"/>
      </w:pPr>
      <w:r>
        <w:t>стимулируется создание современных информационных технологий, информационных систем и сетей, обеспечивается развитие коммуникаци</w:t>
      </w:r>
      <w:r>
        <w:t>онных систем;</w:t>
      </w:r>
    </w:p>
    <w:p w14:paraId="5A49353A" w14:textId="77777777" w:rsidR="00000000" w:rsidRDefault="004509DC">
      <w:pPr>
        <w:pStyle w:val="a3"/>
      </w:pPr>
      <w:r>
        <w:t>осуществляется финансовая, в том числе валютная, поддержка создания, приобретения и распространения научно-технической информации;</w:t>
      </w:r>
    </w:p>
    <w:p w14:paraId="458BEADB" w14:textId="77777777" w:rsidR="00000000" w:rsidRDefault="004509DC">
      <w:pPr>
        <w:pStyle w:val="a3"/>
      </w:pPr>
      <w:r>
        <w:t>создаются условия для гласности, общедоступности и сохранности научно-технической информации.</w:t>
      </w:r>
    </w:p>
    <w:p w14:paraId="23BDA5E8" w14:textId="77777777" w:rsidR="00000000" w:rsidRDefault="004509DC">
      <w:pPr>
        <w:pStyle w:val="a3"/>
      </w:pPr>
      <w:r>
        <w:t>Ограничения по ис</w:t>
      </w:r>
      <w:r>
        <w:t>пользованию информации, являющейся государственной, служебной или коммерческой тайной, устанавливаются законодательством.</w:t>
      </w:r>
    </w:p>
    <w:p w14:paraId="3D9280A9" w14:textId="77777777" w:rsidR="00000000" w:rsidRDefault="004509DC">
      <w:pPr>
        <w:spacing w:after="240"/>
        <w:rPr>
          <w:rFonts w:eastAsia="Times New Roman"/>
        </w:rPr>
      </w:pPr>
    </w:p>
    <w:p w14:paraId="385EA2E5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Регулирование отношений интеллектуальной собственности</w:t>
      </w:r>
    </w:p>
    <w:p w14:paraId="219BFA51" w14:textId="77777777" w:rsidR="00000000" w:rsidRDefault="004509DC">
      <w:pPr>
        <w:rPr>
          <w:rFonts w:eastAsia="Times New Roman"/>
        </w:rPr>
      </w:pPr>
    </w:p>
    <w:p w14:paraId="77DEC812" w14:textId="77777777" w:rsidR="00000000" w:rsidRDefault="004509DC">
      <w:pPr>
        <w:pStyle w:val="a3"/>
      </w:pPr>
      <w:r>
        <w:t xml:space="preserve">Отношения, связанные с исключительным правом (интеллектуальная </w:t>
      </w:r>
      <w:r>
        <w:t>собственность) гражданина или юридического лица на охраняемые результаты интеллектуальной деятельности и средства индивидуализации участников гражданского оборота, товаров, работ или услуг, регулируются международными договорами, заключенными Республикой Б</w:t>
      </w:r>
      <w:r>
        <w:t>еларусь, и законодательством.</w:t>
      </w:r>
    </w:p>
    <w:p w14:paraId="38AE41CB" w14:textId="77777777" w:rsidR="00000000" w:rsidRDefault="004509DC">
      <w:pPr>
        <w:spacing w:after="240"/>
        <w:rPr>
          <w:rFonts w:eastAsia="Times New Roman"/>
        </w:rPr>
      </w:pPr>
    </w:p>
    <w:p w14:paraId="101EC7EA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Техническое нормирование, стандартизация, оценка соответствия продукции техническим требованиям и обеспечение единства измерений в научной и научно-технической сферах</w:t>
      </w:r>
    </w:p>
    <w:p w14:paraId="07E81435" w14:textId="77777777" w:rsidR="00000000" w:rsidRDefault="004509DC">
      <w:pPr>
        <w:rPr>
          <w:rFonts w:eastAsia="Times New Roman"/>
        </w:rPr>
      </w:pPr>
    </w:p>
    <w:p w14:paraId="6D5BF192" w14:textId="77777777" w:rsidR="00000000" w:rsidRDefault="004509DC">
      <w:pPr>
        <w:pStyle w:val="a3"/>
      </w:pPr>
      <w:r>
        <w:t>Техническое нормирование, стандартизация, о</w:t>
      </w:r>
      <w:r>
        <w:t>ценка соответствия продукции техническим требованиям и обеспечение единства измерений в научной и научно-технической сферах осуществляются в соответствии с актами законодательства, международными договорами Республики Беларусь и международно-правовыми акта</w:t>
      </w:r>
      <w:r>
        <w:t>ми, составляющими право Евразийского экономического союза.</w:t>
      </w:r>
    </w:p>
    <w:p w14:paraId="7B4F5057" w14:textId="77777777" w:rsidR="00000000" w:rsidRDefault="004509DC">
      <w:pPr>
        <w:spacing w:after="240"/>
        <w:rPr>
          <w:rFonts w:eastAsia="Times New Roman"/>
        </w:rPr>
      </w:pPr>
    </w:p>
    <w:p w14:paraId="2CCA25CC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Государственная политика в области подготовки и аттестации научных работников высшей квалификации и повышения престижа научного труда и технического творчества</w:t>
      </w:r>
    </w:p>
    <w:p w14:paraId="6218D741" w14:textId="77777777" w:rsidR="00000000" w:rsidRDefault="004509DC">
      <w:pPr>
        <w:rPr>
          <w:rFonts w:eastAsia="Times New Roman"/>
        </w:rPr>
      </w:pPr>
    </w:p>
    <w:p w14:paraId="6E06B1C7" w14:textId="77777777" w:rsidR="00000000" w:rsidRDefault="004509DC">
      <w:pPr>
        <w:pStyle w:val="a3"/>
      </w:pPr>
      <w:r>
        <w:t>Государственная политика в области подготовки и аттестации научных работников высшей квалификации и повышения престижа научного труда и технического творчества является составной частью государственной научно-технической политики и направлена на укрепление</w:t>
      </w:r>
      <w:r>
        <w:t xml:space="preserve"> научно-технического и интеллектуального потенциала общества, развитие творчества и распространение научных и технических знаний. В этих целях государственные органы:</w:t>
      </w:r>
    </w:p>
    <w:p w14:paraId="11DEFEFB" w14:textId="77777777" w:rsidR="00000000" w:rsidRDefault="004509DC">
      <w:pPr>
        <w:pStyle w:val="a3"/>
      </w:pPr>
      <w:r>
        <w:lastRenderedPageBreak/>
        <w:t>способствуют научной и научно-технической деятельности, социальной, экономической и право</w:t>
      </w:r>
      <w:r>
        <w:t>вой защищенности научных и иных работников, осуществляющих научную и научно-техническую деятельность;</w:t>
      </w:r>
    </w:p>
    <w:p w14:paraId="32E89503" w14:textId="77777777" w:rsidR="00000000" w:rsidRDefault="004509DC">
      <w:pPr>
        <w:pStyle w:val="a3"/>
      </w:pPr>
      <w:r>
        <w:t>обеспечивают подготовку научных работников высшей квалификации;</w:t>
      </w:r>
    </w:p>
    <w:p w14:paraId="1FA965EA" w14:textId="77777777" w:rsidR="00000000" w:rsidRDefault="004509DC">
      <w:pPr>
        <w:pStyle w:val="a3"/>
      </w:pPr>
      <w:r>
        <w:t>осуществляют меры по повышению престижа научной и научно-технической деятельности, привлеч</w:t>
      </w:r>
      <w:r>
        <w:t>ению в эту сферу наиболее способных и квалифицированных работников, одаренной и талантливой молодежи;</w:t>
      </w:r>
    </w:p>
    <w:p w14:paraId="40B782F9" w14:textId="77777777" w:rsidR="00000000" w:rsidRDefault="004509DC">
      <w:pPr>
        <w:pStyle w:val="a3"/>
      </w:pPr>
      <w:r>
        <w:t>способствуют интеграции науки, образования и производства, в том числе путем взаимодействия научных организаций, учреждений образования, организаций, осущ</w:t>
      </w:r>
      <w:r>
        <w:t>ествляющих реализацию образовательных программ послевузовского образования, субъектов хозяйствования при проведении совместных научных исследований и разработок, а также иными способами;</w:t>
      </w:r>
    </w:p>
    <w:p w14:paraId="5B285070" w14:textId="77777777" w:rsidR="00000000" w:rsidRDefault="004509DC">
      <w:pPr>
        <w:pStyle w:val="a3"/>
      </w:pPr>
      <w:r>
        <w:t>принимают меры по совершенствованию аттестации научных работников выс</w:t>
      </w:r>
      <w:r>
        <w:t>шей квалификации.</w:t>
      </w:r>
    </w:p>
    <w:p w14:paraId="34A2CB8E" w14:textId="77777777" w:rsidR="00000000" w:rsidRDefault="004509DC">
      <w:pPr>
        <w:spacing w:after="240"/>
        <w:rPr>
          <w:rFonts w:eastAsia="Times New Roman"/>
        </w:rPr>
      </w:pPr>
    </w:p>
    <w:p w14:paraId="6467CB85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Национальная академия наук Беларуси</w:t>
      </w:r>
    </w:p>
    <w:p w14:paraId="7CF78B59" w14:textId="77777777" w:rsidR="00000000" w:rsidRDefault="004509DC">
      <w:pPr>
        <w:rPr>
          <w:rFonts w:eastAsia="Times New Roman"/>
        </w:rPr>
      </w:pPr>
    </w:p>
    <w:p w14:paraId="3FA9D3F6" w14:textId="77777777" w:rsidR="00000000" w:rsidRDefault="004509DC">
      <w:pPr>
        <w:pStyle w:val="a3"/>
      </w:pPr>
      <w:r>
        <w:t>Национальная академия наук Беларуси является высшей государственной научной организацией, деятельность которой регулируется законодательством.</w:t>
      </w:r>
    </w:p>
    <w:p w14:paraId="71355D4E" w14:textId="77777777" w:rsidR="00000000" w:rsidRDefault="004509DC">
      <w:pPr>
        <w:spacing w:after="240"/>
        <w:rPr>
          <w:rFonts w:eastAsia="Times New Roman"/>
        </w:rPr>
      </w:pPr>
    </w:p>
    <w:p w14:paraId="27496A7B" w14:textId="77777777" w:rsidR="00000000" w:rsidRDefault="004509DC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Государственное регулирование международного научно-технического сотрудничества</w:t>
      </w:r>
    </w:p>
    <w:p w14:paraId="4686AEF3" w14:textId="77777777" w:rsidR="00000000" w:rsidRDefault="004509DC">
      <w:pPr>
        <w:rPr>
          <w:rFonts w:eastAsia="Times New Roman"/>
        </w:rPr>
      </w:pPr>
    </w:p>
    <w:p w14:paraId="37F277F2" w14:textId="77777777" w:rsidR="00000000" w:rsidRDefault="004509DC">
      <w:pPr>
        <w:pStyle w:val="a3"/>
      </w:pPr>
      <w:r>
        <w:t>Государственные органы поддерживают и способствуют развитию международного научно-технического сотрудничества учреждений, организаций, предприятий, общественных научных и нау</w:t>
      </w:r>
      <w:r>
        <w:t>чно-технических объединений, отдельных ученых и специалистов Республики Беларусь, а также создают необходимые правовые и экономические условия для установления ими равноправных отношений с зарубежными и международными субъектами научной и научно-техническо</w:t>
      </w:r>
      <w:r>
        <w:t>й деятельности.</w:t>
      </w:r>
    </w:p>
    <w:p w14:paraId="6BF04652" w14:textId="77777777" w:rsidR="00000000" w:rsidRDefault="004509DC">
      <w:pPr>
        <w:pStyle w:val="a3"/>
      </w:pPr>
      <w:r>
        <w:t>Международное научно-техническое сотрудничество осуществляется путем:</w:t>
      </w:r>
    </w:p>
    <w:p w14:paraId="7BC69599" w14:textId="77777777" w:rsidR="00000000" w:rsidRDefault="004509DC">
      <w:pPr>
        <w:pStyle w:val="a3"/>
      </w:pPr>
      <w:r>
        <w:t>выполнения совместных научных исследований и разработок, научно-технических программ на основе международных договоров, соглашений и контрактов;</w:t>
      </w:r>
    </w:p>
    <w:p w14:paraId="0C65F84F" w14:textId="77777777" w:rsidR="00000000" w:rsidRDefault="004509DC">
      <w:pPr>
        <w:pStyle w:val="a3"/>
      </w:pPr>
      <w:r>
        <w:t>проведения совместных исс</w:t>
      </w:r>
      <w:r>
        <w:t>ледований и разработок в международных коллективах специалистов, международных институтах, на совместных предприятиях и в организациях;</w:t>
      </w:r>
    </w:p>
    <w:p w14:paraId="3EF3AD90" w14:textId="77777777" w:rsidR="00000000" w:rsidRDefault="004509DC">
      <w:pPr>
        <w:pStyle w:val="a3"/>
      </w:pPr>
      <w:r>
        <w:t xml:space="preserve">осуществления взаимного обмена научно-технической информацией, создания и использования объединенных межгосударственных </w:t>
      </w:r>
      <w:r>
        <w:t>информационных фондов и банков данных;</w:t>
      </w:r>
    </w:p>
    <w:p w14:paraId="2556565D" w14:textId="77777777" w:rsidR="00000000" w:rsidRDefault="004509DC">
      <w:pPr>
        <w:pStyle w:val="a3"/>
      </w:pPr>
      <w:r>
        <w:lastRenderedPageBreak/>
        <w:t>проведения международных конгрессов, конференций, симпозиумов и других научных совещаний;</w:t>
      </w:r>
    </w:p>
    <w:p w14:paraId="7C3BFA95" w14:textId="77777777" w:rsidR="00000000" w:rsidRDefault="004509DC">
      <w:pPr>
        <w:pStyle w:val="a3"/>
      </w:pPr>
      <w:r>
        <w:t>взаимного обмена научными, научно-педагогическими и научно-техническими кадрами, студентами и аспирантами, а также совместной п</w:t>
      </w:r>
      <w:r>
        <w:t>одготовки специалистов;</w:t>
      </w:r>
    </w:p>
    <w:p w14:paraId="24092D4D" w14:textId="77777777" w:rsidR="00000000" w:rsidRDefault="004509DC">
      <w:pPr>
        <w:pStyle w:val="a3"/>
      </w:pPr>
      <w:r>
        <w:t>осуществления международного научно-технического сотрудничества в иных формах, не противоречащих законодательству.</w:t>
      </w:r>
    </w:p>
    <w:p w14:paraId="0F1BB087" w14:textId="77777777" w:rsidR="00000000" w:rsidRDefault="004509DC">
      <w:pPr>
        <w:pStyle w:val="a3"/>
      </w:pPr>
      <w:r>
        <w:t>Субъекты научной и научно-технической деятельности Республики Беларусь могут принимать участие в выполнении междунаро</w:t>
      </w:r>
      <w:r>
        <w:t>дных программ и проектов, заключать договоры, соглашения и контракты с иностранными и международными организациями, вступать в иностранные и международные научные сообщества, ассоциации и союзы в соответствии с законодательством.</w:t>
      </w:r>
    </w:p>
    <w:p w14:paraId="344FDE72" w14:textId="77777777" w:rsidR="00000000" w:rsidRDefault="004509DC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509DC"/>
    <w:rsid w:val="0045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70A6A"/>
  <w15:chartTrackingRefBased/>
  <w15:docId w15:val="{8A831188-0AB6-463C-A7EE-8033515D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1946</Words>
  <Characters>17646</Characters>
  <Application>Microsoft Office Word</Application>
  <DocSecurity>0</DocSecurity>
  <Lines>147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2022-02-19T16:03:00Z</dcterms:created>
  <dcterms:modified xsi:type="dcterms:W3CDTF">2022-02-19T16:03:00Z</dcterms:modified>
</cp:coreProperties>
</file>