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AA2378" w14:textId="2D089A6A" w:rsidR="005F5126" w:rsidRPr="00F921AF" w:rsidRDefault="003A0C3C" w:rsidP="003A0C3C">
      <w:pPr>
        <w:pStyle w:val="a3"/>
        <w:numPr>
          <w:ilvl w:val="0"/>
          <w:numId w:val="1"/>
        </w:numPr>
        <w:ind w:firstLineChars="0"/>
        <w:rPr>
          <w:b/>
          <w:sz w:val="27"/>
        </w:rPr>
      </w:pPr>
      <w:r w:rsidRPr="00F921AF">
        <w:rPr>
          <w:rFonts w:hint="eastAsia"/>
          <w:b/>
          <w:sz w:val="27"/>
        </w:rPr>
        <w:t>什么是mqtt</w:t>
      </w:r>
    </w:p>
    <w:p w14:paraId="3E189360" w14:textId="4328A360" w:rsidR="003A0C3C" w:rsidRDefault="003A0C3C" w:rsidP="003A0C3C">
      <w:pPr>
        <w:ind w:firstLineChars="200" w:firstLine="420"/>
      </w:pPr>
      <w:r w:rsidRPr="003A0C3C">
        <w:t>MQTT(消息队列遥测传输)基于</w:t>
      </w:r>
      <w:r w:rsidRPr="003A0C3C">
        <w:rPr>
          <w:color w:val="0000FF"/>
        </w:rPr>
        <w:t>发布/订阅范式</w:t>
      </w:r>
      <w:r w:rsidRPr="003A0C3C">
        <w:t>的</w:t>
      </w:r>
      <w:r w:rsidRPr="003A0C3C">
        <w:rPr>
          <w:color w:val="0000FF"/>
        </w:rPr>
        <w:t>消息协议</w:t>
      </w:r>
      <w:r w:rsidRPr="003A0C3C">
        <w:t>。它工作在 TCP/IP协议族上，是为硬件性能低下的远程设备以及网络状况糟糕的情况下而设计的发布/订阅型消息协议，为此，它需要一个消息中间件 。</w:t>
      </w:r>
    </w:p>
    <w:p w14:paraId="09107956" w14:textId="5D643F6E" w:rsidR="00F921AF" w:rsidRPr="00F921AF" w:rsidRDefault="00F921AF" w:rsidP="003A0C3C">
      <w:pPr>
        <w:ind w:firstLineChars="200" w:firstLine="420"/>
        <w:rPr>
          <w:b/>
        </w:rPr>
      </w:pPr>
      <w:r w:rsidRPr="00F921AF">
        <w:rPr>
          <w:rFonts w:hint="eastAsia"/>
          <w:b/>
        </w:rPr>
        <w:t>特点：</w:t>
      </w:r>
    </w:p>
    <w:p w14:paraId="69E23C8B" w14:textId="677F8962" w:rsidR="00F921AF" w:rsidRDefault="00F921AF" w:rsidP="00F921AF">
      <w:pPr>
        <w:pStyle w:val="a3"/>
        <w:numPr>
          <w:ilvl w:val="0"/>
          <w:numId w:val="2"/>
        </w:numPr>
        <w:ind w:firstLineChars="0"/>
      </w:pPr>
      <w:r w:rsidRPr="00F921AF">
        <w:rPr>
          <w:rFonts w:hint="eastAsia"/>
          <w:color w:val="0000FF"/>
        </w:rPr>
        <w:t>轻量级</w:t>
      </w:r>
      <w:r>
        <w:rPr>
          <w:rFonts w:hint="eastAsia"/>
        </w:rPr>
        <w:t>通信协议：实现mqtt协议的开销比较小，无需太多额外数据/文本</w:t>
      </w:r>
    </w:p>
    <w:p w14:paraId="5C0FDC33" w14:textId="39382231" w:rsidR="00F921AF" w:rsidRDefault="00F921AF" w:rsidP="00F921AF">
      <w:pPr>
        <w:pStyle w:val="a3"/>
        <w:numPr>
          <w:ilvl w:val="0"/>
          <w:numId w:val="2"/>
        </w:numPr>
        <w:ind w:firstLineChars="0"/>
      </w:pPr>
      <w:r>
        <w:rPr>
          <w:rFonts w:hint="eastAsia"/>
        </w:rPr>
        <w:t>基于</w:t>
      </w:r>
      <w:r w:rsidRPr="00F921AF">
        <w:rPr>
          <w:rFonts w:hint="eastAsia"/>
          <w:color w:val="0000FF"/>
        </w:rPr>
        <w:t>T</w:t>
      </w:r>
      <w:r w:rsidRPr="00F921AF">
        <w:rPr>
          <w:color w:val="0000FF"/>
        </w:rPr>
        <w:t>CP/IP</w:t>
      </w:r>
      <w:r>
        <w:rPr>
          <w:rFonts w:hint="eastAsia"/>
        </w:rPr>
        <w:t>协议</w:t>
      </w:r>
      <w:bookmarkStart w:id="0" w:name="_GoBack"/>
      <w:bookmarkEnd w:id="0"/>
    </w:p>
    <w:p w14:paraId="39847623" w14:textId="44C0DE9E" w:rsidR="00F921AF" w:rsidRDefault="00F921AF" w:rsidP="00F921AF">
      <w:pPr>
        <w:pStyle w:val="a3"/>
        <w:numPr>
          <w:ilvl w:val="0"/>
          <w:numId w:val="2"/>
        </w:numPr>
        <w:ind w:firstLineChars="0"/>
      </w:pPr>
      <w:r>
        <w:rPr>
          <w:rFonts w:hint="eastAsia"/>
        </w:rPr>
        <w:t>基于“客户端-服务器”模式</w:t>
      </w:r>
    </w:p>
    <w:p w14:paraId="36291DA7" w14:textId="7505A6AE" w:rsidR="00F921AF" w:rsidRPr="00F921AF" w:rsidRDefault="00F921AF" w:rsidP="00F921AF">
      <w:pPr>
        <w:pStyle w:val="a3"/>
        <w:numPr>
          <w:ilvl w:val="0"/>
          <w:numId w:val="2"/>
        </w:numPr>
        <w:ind w:firstLineChars="0"/>
        <w:rPr>
          <w:rFonts w:hint="eastAsia"/>
        </w:rPr>
      </w:pPr>
      <w:r>
        <w:rPr>
          <w:rFonts w:hint="eastAsia"/>
        </w:rPr>
        <w:t>基于“</w:t>
      </w:r>
      <w:r w:rsidRPr="00F921AF">
        <w:rPr>
          <w:rFonts w:hint="eastAsia"/>
          <w:color w:val="0000FF"/>
        </w:rPr>
        <w:t>发布/订阅</w:t>
      </w:r>
      <w:r>
        <w:rPr>
          <w:rFonts w:hint="eastAsia"/>
        </w:rPr>
        <w:t>”模式。解耦了发布者和订阅者之间的关系（还有“</w:t>
      </w:r>
      <w:r w:rsidRPr="00F921AF">
        <w:rPr>
          <w:rFonts w:hint="eastAsia"/>
          <w:color w:val="0000FF"/>
        </w:rPr>
        <w:t>请求/回答</w:t>
      </w:r>
      <w:r>
        <w:rPr>
          <w:rFonts w:hint="eastAsia"/>
        </w:rPr>
        <w:t>”模式，典型的同步模式，例如http）</w:t>
      </w:r>
    </w:p>
    <w:p w14:paraId="2DABC4AA" w14:textId="5F5EA527" w:rsidR="009B6A4D" w:rsidRPr="00F921AF" w:rsidRDefault="003A0C3C" w:rsidP="00F921AF">
      <w:pPr>
        <w:pStyle w:val="a3"/>
        <w:numPr>
          <w:ilvl w:val="0"/>
          <w:numId w:val="1"/>
        </w:numPr>
        <w:ind w:firstLineChars="0"/>
        <w:rPr>
          <w:rFonts w:hint="eastAsia"/>
          <w:b/>
          <w:sz w:val="27"/>
        </w:rPr>
      </w:pPr>
      <w:r w:rsidRPr="00F921AF">
        <w:rPr>
          <w:rFonts w:hint="eastAsia"/>
          <w:b/>
          <w:sz w:val="27"/>
        </w:rPr>
        <w:t>入门笔记：</w:t>
      </w:r>
    </w:p>
    <w:p w14:paraId="6D17D72D" w14:textId="5A6D19DF" w:rsidR="003A0C3C" w:rsidRDefault="003A0C3C" w:rsidP="003A0C3C">
      <w:pPr>
        <w:ind w:firstLine="420"/>
      </w:pPr>
      <w:r w:rsidRPr="003A0C3C">
        <w:rPr>
          <w:rFonts w:hint="eastAsia"/>
        </w:rPr>
        <w:t>很多的资料中介绍</w:t>
      </w:r>
      <w:r w:rsidRPr="003A0C3C">
        <w:t>MQTT协议用于低端的产品比较适合。所以常常会看到他与物联网一起出现。</w:t>
      </w:r>
      <w:r>
        <w:rPr>
          <w:rFonts w:hint="eastAsia"/>
        </w:rPr>
        <w:t>模式图如下：</w:t>
      </w:r>
    </w:p>
    <w:p w14:paraId="27FBF959" w14:textId="2B1D2528" w:rsidR="003A0C3C" w:rsidRDefault="003A0C3C" w:rsidP="003A0C3C">
      <w:pPr>
        <w:ind w:firstLine="420"/>
      </w:pPr>
      <w:r>
        <w:fldChar w:fldCharType="begin"/>
      </w:r>
      <w:r>
        <w:instrText xml:space="preserve"> INCLUDEPICTURE "https://images2017.cnblogs.com/blog/660648/201710/660648-20171022114820271-1643201172.png" \* MERGEFORMATINET </w:instrText>
      </w:r>
      <w:r>
        <w:fldChar w:fldCharType="end"/>
      </w:r>
      <w:r>
        <w:rPr>
          <w:noProof/>
        </w:rPr>
        <w:drawing>
          <wp:inline distT="0" distB="0" distL="0" distR="0" wp14:anchorId="6102AC26" wp14:editId="3E9311C2">
            <wp:extent cx="4442845" cy="2027096"/>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442845" cy="2027096"/>
                    </a:xfrm>
                    <a:prstGeom prst="rect">
                      <a:avLst/>
                    </a:prstGeom>
                  </pic:spPr>
                </pic:pic>
              </a:graphicData>
            </a:graphic>
          </wp:inline>
        </w:drawing>
      </w:r>
    </w:p>
    <w:p w14:paraId="5ED767E6" w14:textId="39099ADA" w:rsidR="00266FEB" w:rsidRDefault="00266FEB" w:rsidP="003A0C3C">
      <w:pPr>
        <w:ind w:firstLine="420"/>
      </w:pPr>
      <w:r>
        <w:t>MQTT有要三种角色的存在。</w:t>
      </w:r>
    </w:p>
    <w:p w14:paraId="4C367B43" w14:textId="5EE3A901" w:rsidR="003A0C3C" w:rsidRDefault="003A0C3C" w:rsidP="003A0C3C">
      <w:pPr>
        <w:ind w:firstLine="420"/>
      </w:pPr>
      <w:r w:rsidRPr="00266FEB">
        <w:rPr>
          <w:b/>
          <w:color w:val="0000FF"/>
        </w:rPr>
        <w:t>Broker</w:t>
      </w:r>
      <w:r>
        <w:t>代理：</w:t>
      </w:r>
      <w:r>
        <w:rPr>
          <w:rFonts w:hint="eastAsia"/>
        </w:rPr>
        <w:t>中间件，</w:t>
      </w:r>
      <w:r>
        <w:t>用于处理信息并发送到相应的订阅者</w:t>
      </w:r>
      <w:r>
        <w:rPr>
          <w:rFonts w:hint="eastAsia"/>
        </w:rPr>
        <w:t>。</w:t>
      </w:r>
    </w:p>
    <w:p w14:paraId="2B598E53" w14:textId="4DB800F0" w:rsidR="003A0C3C" w:rsidRDefault="003A0C3C" w:rsidP="003A0C3C">
      <w:pPr>
        <w:ind w:firstLine="420"/>
      </w:pPr>
      <w:r w:rsidRPr="00266FEB">
        <w:rPr>
          <w:rFonts w:hint="eastAsia"/>
          <w:b/>
          <w:color w:val="0000FF"/>
        </w:rPr>
        <w:t>发布者</w:t>
      </w:r>
      <w:r>
        <w:rPr>
          <w:rFonts w:hint="eastAsia"/>
        </w:rPr>
        <w:t>：用于发布信息到代理上面。注意：发布者也可以是订阅者。</w:t>
      </w:r>
    </w:p>
    <w:p w14:paraId="3F5F78FA" w14:textId="4CF2BEE1" w:rsidR="003A0C3C" w:rsidRDefault="003A0C3C" w:rsidP="003A0C3C">
      <w:pPr>
        <w:ind w:firstLine="420"/>
      </w:pPr>
      <w:r w:rsidRPr="00266FEB">
        <w:rPr>
          <w:rFonts w:hint="eastAsia"/>
          <w:b/>
          <w:color w:val="0000FF"/>
        </w:rPr>
        <w:t>订阅者</w:t>
      </w:r>
      <w:r>
        <w:rPr>
          <w:rFonts w:hint="eastAsia"/>
        </w:rPr>
        <w:t>：就是用于接受信息的客户端。</w:t>
      </w:r>
    </w:p>
    <w:p w14:paraId="1791A54B" w14:textId="497EE2C5" w:rsidR="00F921AF" w:rsidRDefault="00F921AF" w:rsidP="003A0C3C">
      <w:pPr>
        <w:ind w:firstLine="420"/>
      </w:pPr>
    </w:p>
    <w:p w14:paraId="23CE8612" w14:textId="17C39A2E" w:rsidR="00F921AF" w:rsidRDefault="00266FEB" w:rsidP="003A0C3C">
      <w:pPr>
        <w:ind w:firstLine="420"/>
        <w:rPr>
          <w:rFonts w:hint="eastAsia"/>
        </w:rPr>
      </w:pPr>
      <w:r>
        <w:rPr>
          <w:rFonts w:hint="eastAsia"/>
        </w:rPr>
        <w:t>通信时需要有</w:t>
      </w:r>
      <w:r>
        <w:t>”topic”</w:t>
      </w:r>
      <w:r>
        <w:rPr>
          <w:rFonts w:hint="eastAsia"/>
        </w:rPr>
        <w:t>，订阅者订阅主题，发布者发布的消息带有主题，broker则会将消息分发给每一个订阅主题的客户端</w:t>
      </w:r>
    </w:p>
    <w:p w14:paraId="47E20B35" w14:textId="2C2F5C91" w:rsidR="003A0C3C" w:rsidRDefault="003A0C3C" w:rsidP="003A0C3C">
      <w:pPr>
        <w:ind w:firstLine="420"/>
      </w:pPr>
    </w:p>
    <w:p w14:paraId="2FFEE458" w14:textId="18561A64" w:rsidR="009B6A4D" w:rsidRDefault="009B6A4D" w:rsidP="003A0C3C">
      <w:pPr>
        <w:ind w:firstLine="420"/>
      </w:pPr>
      <w:r>
        <w:rPr>
          <w:rFonts w:hint="eastAsia"/>
        </w:rPr>
        <w:t>2.2</w:t>
      </w:r>
      <w:r>
        <w:t xml:space="preserve"> </w:t>
      </w:r>
    </w:p>
    <w:p w14:paraId="3A3F1B10" w14:textId="0F6EE2E1" w:rsidR="009B6A4D" w:rsidRDefault="009B6A4D" w:rsidP="003A0C3C">
      <w:pPr>
        <w:ind w:firstLine="420"/>
      </w:pPr>
      <w:r>
        <w:t>基于TCP/IP网络协议</w:t>
      </w:r>
    </w:p>
    <w:p w14:paraId="684002B7" w14:textId="37374F72" w:rsidR="009B6A4D" w:rsidRPr="003A0C3C" w:rsidRDefault="009B6A4D" w:rsidP="003A0C3C">
      <w:pPr>
        <w:ind w:firstLine="420"/>
      </w:pPr>
      <w:r>
        <w:t>在消息的传输上又做了三种模式的规定——分别为：最多一次、至少一次、只有一次。</w:t>
      </w:r>
    </w:p>
    <w:p w14:paraId="6CBB0998" w14:textId="77777777" w:rsidR="003A0C3C" w:rsidRDefault="003A0C3C" w:rsidP="003A0C3C">
      <w:pPr>
        <w:pStyle w:val="a3"/>
        <w:numPr>
          <w:ilvl w:val="0"/>
          <w:numId w:val="1"/>
        </w:numPr>
        <w:ind w:firstLineChars="0"/>
      </w:pPr>
    </w:p>
    <w:sectPr w:rsidR="003A0C3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C63267"/>
    <w:multiLevelType w:val="hybridMultilevel"/>
    <w:tmpl w:val="931E93AE"/>
    <w:lvl w:ilvl="0" w:tplc="FF62082A">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489B1CD2"/>
    <w:multiLevelType w:val="hybridMultilevel"/>
    <w:tmpl w:val="92960118"/>
    <w:lvl w:ilvl="0" w:tplc="0658A97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3DDE"/>
    <w:rsid w:val="001F3DDE"/>
    <w:rsid w:val="00266FEB"/>
    <w:rsid w:val="002D399D"/>
    <w:rsid w:val="00391DC9"/>
    <w:rsid w:val="003A0C3C"/>
    <w:rsid w:val="005F5126"/>
    <w:rsid w:val="00702E38"/>
    <w:rsid w:val="009B6A4D"/>
    <w:rsid w:val="00F921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C83123"/>
  <w15:chartTrackingRefBased/>
  <w15:docId w15:val="{00674EED-2548-41B5-890D-5A8DC27920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A0C3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49739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141</TotalTime>
  <Pages>1</Pages>
  <Words>94</Words>
  <Characters>538</Characters>
  <Application>Microsoft Office Word</Application>
  <DocSecurity>0</DocSecurity>
  <Lines>4</Lines>
  <Paragraphs>1</Paragraphs>
  <ScaleCrop>false</ScaleCrop>
  <Company/>
  <LinksUpToDate>false</LinksUpToDate>
  <CharactersWithSpaces>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谢 荣升</dc:creator>
  <cp:keywords/>
  <dc:description/>
  <cp:lastModifiedBy>谢 荣升</cp:lastModifiedBy>
  <cp:revision>5</cp:revision>
  <dcterms:created xsi:type="dcterms:W3CDTF">2019-05-09T05:45:00Z</dcterms:created>
  <dcterms:modified xsi:type="dcterms:W3CDTF">2019-05-09T08:15:00Z</dcterms:modified>
</cp:coreProperties>
</file>