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B7A5C"/>
          <w:sz w:val="22"/>
          <w:szCs w:val="22"/>
        </w:rPr>
        <w:t xml:space="preserve">PC の中だけで動く、日本語のプログラミング AI</w:t>
      </w:r>
    </w:p>
    <w:p>
      <w:pPr>
        <w:spacing w:after="120"/>
      </w:pPr>
      <w:r>
        <w:rPr>
          <w:b/>
          <w:bCs/>
          <w:color w:val="1F3A5F"/>
          <w:sz w:val="52"/>
          <w:szCs w:val="52"/>
        </w:rPr>
        <w:t xml:space="preserve">LocalCoder</w:t>
      </w:r>
    </w:p>
    <w:p>
      <w:pPr>
        <w:pBdr>
          <w:bottom w:val="single" w:color="0B7A5C" w:sz="12" w:space="8"/>
        </w:pBdr>
        <w:spacing w:after="160"/>
      </w:pPr>
      <w:r>
        <w:rPr>
          <w:color w:val="5F6B7A"/>
          <w:sz w:val="26"/>
          <w:szCs w:val="26"/>
        </w:rPr>
        <w:t xml:space="preserve">インターネットにつながらない PC でも、USB 1 本で。頼みは日本語、できあがりは .exe まで。</w:t>
      </w:r>
    </w:p>
    <w:p>
      <w:pPr>
        <w:spacing w:after="240"/>
      </w:pPr>
      <w:r>
        <w:rPr>
          <w:color w:val="5F6B7A"/>
          <w:sz w:val="18"/>
          <w:szCs w:val="18"/>
        </w:rPr>
        <w:t xml:space="preserve">製品紹介資料 ／ 1.0 (統合版) ／ 2026年10月18日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EF4F8" w:sz="4"/>
              <w:left w:val="single" w:color="1F3A5F" w:sz="24"/>
              <w:bottom w:val="single" w:color="EEF4F8" w:sz="4"/>
              <w:right w:val="single" w:color="EEF4F8" w:sz="4"/>
            </w:tcBorders>
            <w:shd w:fill="EEF4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</w:rPr>
              <w:t xml:space="preserve">LocalCoder とは</w:t>
            </w:r>
          </w:p>
          <w:p>
            <w:pPr>
              <w:spacing w:after="60" w:line="300"/>
            </w:pPr>
            <w:r>
              <w:t xml:space="preserve">日本語で「〇〇するツールを作って」と頼むと、PC の中の AI が</w:t>
            </w:r>
            <w:r>
              <w:rPr>
                <w:b/>
                <w:bCs/>
              </w:rPr>
              <w:t xml:space="preserve">プログラムを書き、動かして確かめ、直し、.exe にする</w:t>
            </w:r>
            <w:r>
              <w:t xml:space="preserve">ところまで進めます。</w:t>
            </w:r>
          </w:p>
          <w:p>
            <w:pPr>
              <w:spacing w:after="60" w:line="300"/>
            </w:pPr>
            <w:r>
              <w:t xml:space="preserve">AI も道具もすべて PC の中にあるので、</w:t>
            </w:r>
            <w:r>
              <w:rPr>
                <w:b/>
                <w:bCs/>
              </w:rPr>
              <w:t xml:space="preserve">頼んだ内容・データ・作ったプログラムは外に出ません</w:t>
            </w:r>
            <w:r>
              <w:t xml:space="preserve">。ネットにつながらない PC でも動きます。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 つの特長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① 情報が外に出ない</w:t>
            </w:r>
          </w:p>
          <w:p>
            <w:pPr>
              <w:spacing w:after="40" w:line="280"/>
            </w:pPr>
            <w:r>
              <w:t xml:space="preserve">AI (言語モデル) は PC の中で動きます。頼みごと・ファイル・作ったプログラムを外部のサーバーへ送りません。</w:t>
            </w:r>
          </w:p>
        </w:tc>
        <w:tc>
          <w:tcPr>
            <w:tcW w:type="dxa" w:w="32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② USB だけで導入</w:t>
            </w:r>
          </w:p>
          <w:p>
            <w:pPr>
              <w:spacing w:after="40" w:line="280"/>
            </w:pPr>
            <w:r>
              <w:t xml:space="preserve">AI・実行部品・.exe を作る道具を USB 1 本にまとめられます。導入先の PC は、インターネットにつながっていなくても構いません。</w:t>
            </w:r>
          </w:p>
        </w:tc>
        <w:tc>
          <w:tcPr>
            <w:tcW w:type="dxa" w:w="32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③ 日本語で .exe まで</w:t>
            </w:r>
          </w:p>
          <w:p>
            <w:pPr>
              <w:spacing w:after="40" w:line="280"/>
            </w:pPr>
            <w:r>
              <w:t xml:space="preserve">書く → 実行 → エラーを読んで直す → .exe にして動作確認、までを AI が進めます。できあがりはダブルクリックで動きます。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こんな現場に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現場</w:t>
            </w:r>
          </w:p>
        </w:tc>
        <w:tc>
          <w:tcPr>
            <w:tcW w:type="dxa" w:w="57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たとえば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ネットにつながない業務 PC (医療・介護・自治体・工場・研究室など)</w:t>
            </w:r>
          </w:p>
        </w:tc>
        <w:tc>
          <w:tcPr>
            <w:tcW w:type="dxa" w:w="57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院内・庁内の CSV を集計する小さなツール、定型の帳票を作り直すツール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機密データを扱う部署</w:t>
            </w:r>
          </w:p>
        </w:tc>
        <w:tc>
          <w:tcPr>
            <w:tcW w:type="dxa" w:w="57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社外に出せないデータを使ったチェック・変換・名寄せの道具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IT 担当者がいない小さな事業所</w:t>
            </w:r>
          </w:p>
        </w:tc>
        <w:tc>
          <w:tcPr>
            <w:tcW w:type="dxa" w:w="57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ファイルの整理・名前の付け替え・フォルダ分けなどの手作業を自動化</w:t>
            </w:r>
          </w:p>
        </w:tc>
      </w:tr>
    </w:tbl>
    <w:p>
      <w:pPr>
        <w:spacing w:after="120" w:line="320"/>
      </w:pPr>
      <w:r>
        <w:rPr>
          <w:color w:val="5F6B7A"/>
          <w:sz w:val="18"/>
          <w:szCs w:val="18"/>
        </w:rPr>
        <w:t xml:space="preserve">※ 対象は「1 つ〜数個のファイルでできる小さな道具」です。大きな業務システムの置き換えには向きません (下の「ご注意」)。</w:t>
      </w:r>
    </w:p>
    <w:p>
      <w:pPr>
        <w:pStyle w:val="Heading1"/>
      </w:pPr>
      <w:r>
        <w:t xml:space="preserve">使い方は 3 ステップ</w:t>
      </w:r>
    </w:p>
    <w:p>
      <w:pPr>
        <w:pStyle w:val="ListParagraph"/>
        <w:keepNext/>
        <w:keepLines/>
        <w:numPr>
          <w:ilvl w:val="0"/>
          <w:numId w:val="2"/>
        </w:numPr>
        <w:spacing w:after="60" w:line="300"/>
      </w:pPr>
      <w:r>
        <w:t xml:space="preserve">USB の「LocalCoder.exe」をダブルクリック。置き場所 (PC の SSD) を選ぶと、USB から写して準備します。</w:t>
      </w:r>
    </w:p>
    <w:p>
      <w:pPr>
        <w:pStyle w:val="ListParagraph"/>
        <w:keepNext/>
        <w:keepLines/>
        <w:numPr>
          <w:ilvl w:val="0"/>
          <w:numId w:val="2"/>
        </w:numPr>
        <w:spacing w:after="60" w:line="300"/>
      </w:pPr>
      <w:r>
        <w:t xml:space="preserve">下の欄に日本語で頼む。例:「フォルダ内の CSV を部署ごとに集計して、結果を CSV に保存する画面つきツールを作って .exe にして」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 w:line="300"/>
      </w:pPr>
      <w:r>
        <w:t xml:space="preserve">AI の進み具合を見ながら待つ。できあがった .exe は作業フォルダの dist に置かれます。</w:t>
      </w:r>
    </w:p>
    <w:p>
      <w:pPr>
        <w:pStyle w:val="Heading1"/>
      </w:pPr>
      <w:r>
        <w:t xml:space="preserve">安心して任せられる仕組み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仕組み</w:t>
            </w:r>
          </w:p>
        </w:tc>
        <w:tc>
          <w:tcPr>
            <w:tcW w:type="dxa" w:w="722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進み具合が見える</w:t>
            </w:r>
          </w:p>
        </w:tc>
        <w:tc>
          <w:tcPr>
            <w:tcW w:type="dxa" w:w="722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「考えています… 34 秒」「最後に受け取ってから 3 秒」「受け取った文字 1,234」など、いま何をしているかを常に表示。固まっているかどうかが分かります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止める</w:t>
            </w:r>
          </w:p>
        </w:tc>
        <w:tc>
          <w:tcPr>
            <w:tcW w:type="dxa" w:w="722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返事を作っている途中でも、コマンドの実行中でも「■ 止める」ですぐ止まります (試験では約 1.6 秒)。止めた後もそのまま続きを頼めます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非常停止</w:t>
            </w:r>
          </w:p>
        </w:tc>
        <w:tc>
          <w:tcPr>
            <w:tcW w:type="dxa" w:w="722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画面ごと固まったときは「非常停止.bat」。記録した LocalCoder と AI だけを止め、ほかのプログラムには触れません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コマンドは確認してから</w:t>
            </w:r>
          </w:p>
        </w:tc>
        <w:tc>
          <w:tcPr>
            <w:tcW w:type="dxa" w:w="722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AI が PC でコマンドを動かす前に、内容を見せて許可を求めます (許可を省く設定も可)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作業フォルダの外に触れない</w:t>
            </w:r>
          </w:p>
        </w:tc>
        <w:tc>
          <w:tcPr>
            <w:tcW w:type="dxa" w:w="722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AI が読み書きできるのは、指定した作業フォルダの中だけです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元に戻せる</w:t>
            </w:r>
          </w:p>
        </w:tc>
        <w:tc>
          <w:tcPr>
            <w:tcW w:type="dxa" w:w="722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「LocalCoderUninstall.exe」で、入れる前の状態へ戻せます。作ったプログラムは消すかどうかを尋ねます</w:t>
            </w:r>
          </w:p>
        </w:tc>
      </w:tr>
    </w:tbl>
    <w:p>
      <w:pPr>
        <w:pStyle w:val="Heading1"/>
      </w:pPr>
      <w:r>
        <w:t xml:space="preserve">クラウドの AI との違い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24"/>
        <w:gridCol w:w="3706"/>
        <w:gridCol w:w="3708"/>
      </w:tblGrid>
      <w:tr>
        <w:trPr>
          <w:cantSplit/>
          <w:tblHeader/>
        </w:trPr>
        <w:tc>
          <w:tcPr>
            <w:tcW w:type="dxa" w:w="22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</w:p>
        </w:tc>
        <w:tc>
          <w:tcPr>
            <w:tcW w:type="dxa" w:w="37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LocalCoder</w:t>
            </w:r>
          </w:p>
        </w:tc>
        <w:tc>
          <w:tcPr>
            <w:tcW w:type="dxa" w:w="3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クラウドの AI サービス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データの送り先</w:t>
            </w:r>
          </w:p>
        </w:tc>
        <w:tc>
          <w:tcPr>
            <w:tcW w:type="dxa" w:w="37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PC の外に出ない</w:t>
            </w:r>
          </w:p>
        </w:tc>
        <w:tc>
          <w:tcPr>
            <w:tcW w:type="dxa" w:w="3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サービス提供者のサーバーへ送る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インターネット</w:t>
            </w:r>
          </w:p>
        </w:tc>
        <w:tc>
          <w:tcPr>
            <w:tcW w:type="dxa" w:w="37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不要</w:t>
            </w:r>
            <w:r>
              <w:t xml:space="preserve"> (USB で導入した場合)</w:t>
            </w:r>
          </w:p>
        </w:tc>
        <w:tc>
          <w:tcPr>
            <w:tcW w:type="dxa" w:w="3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必要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使うたびの料金</w:t>
            </w:r>
          </w:p>
        </w:tc>
        <w:tc>
          <w:tcPr>
            <w:tcW w:type="dxa" w:w="37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かからない</w:t>
            </w:r>
            <w:r>
              <w:t xml:space="preserve"> (電気代のみ)</w:t>
            </w:r>
          </w:p>
        </w:tc>
        <w:tc>
          <w:tcPr>
            <w:tcW w:type="dxa" w:w="3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契約・利用量に応じてかかる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賢さ</w:t>
            </w:r>
          </w:p>
        </w:tc>
        <w:tc>
          <w:tcPr>
            <w:tcW w:type="dxa" w:w="37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小〜中規模のツールなら作れる</w:t>
            </w:r>
          </w:p>
        </w:tc>
        <w:tc>
          <w:tcPr>
            <w:tcW w:type="dxa" w:w="3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上</w:t>
            </w:r>
            <w:r>
              <w:t xml:space="preserve"> (大きなアプリ・難しい設計にも強い)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速さ</w:t>
            </w:r>
          </w:p>
        </w:tc>
        <w:tc>
          <w:tcPr>
            <w:tcW w:type="dxa" w:w="37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PC の性能しだい (数分〜数十分)</w:t>
            </w:r>
          </w:p>
        </w:tc>
        <w:tc>
          <w:tcPr>
            <w:tcW w:type="dxa" w:w="3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速い</w:t>
            </w:r>
          </w:p>
        </w:tc>
      </w:tr>
    </w:tbl>
    <w:p>
      <w:pPr>
        <w:spacing w:after="120" w:line="320"/>
      </w:pPr>
      <w:r>
        <w:rPr>
          <w:sz w:val="19"/>
          <w:szCs w:val="19"/>
        </w:rPr>
        <w:t xml:space="preserve">正直に申し上げると、賢さと速さはクラウドの最新 AI に及びません。そのかわり、データを外に出せない場所で使えることが最大の価値です。</w:t>
      </w:r>
    </w:p>
    <w:p>
      <w:pPr>
        <w:pStyle w:val="Heading1"/>
      </w:pPr>
      <w:r>
        <w:t xml:space="preserve">動作環境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21"/>
        <w:gridCol w:w="3442"/>
        <w:gridCol w:w="4475"/>
      </w:tblGrid>
      <w:tr>
        <w:trPr>
          <w:cantSplit/>
          <w:tblHeader/>
        </w:trPr>
        <w:tc>
          <w:tcPr>
            <w:tcW w:type="dxa" w:w="172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34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必要なもの</w:t>
            </w:r>
          </w:p>
        </w:tc>
        <w:tc>
          <w:tcPr>
            <w:tcW w:type="dxa" w:w="4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おすすめ</w:t>
            </w:r>
          </w:p>
        </w:tc>
      </w:tr>
      <w:tr>
        <w:trPr>
          <w:cantSplit/>
        </w:trPr>
        <w:tc>
          <w:tcPr>
            <w:tcW w:type="dxa" w:w="172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OS</w:t>
            </w:r>
          </w:p>
        </w:tc>
        <w:tc>
          <w:tcPr>
            <w:tcW w:type="dxa" w:w="34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Windows 10 / 11 (64 ビット)</w:t>
            </w:r>
          </w:p>
        </w:tc>
        <w:tc>
          <w:tcPr>
            <w:tcW w:type="dxa" w:w="4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172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メモリ</w:t>
            </w:r>
          </w:p>
        </w:tc>
        <w:tc>
          <w:tcPr>
            <w:tcW w:type="dxa" w:w="34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8 GB (軽いモデル)</w:t>
            </w:r>
          </w:p>
        </w:tc>
        <w:tc>
          <w:tcPr>
            <w:tcW w:type="dxa" w:w="4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16 GB 以上 (標準モデル)</w:t>
            </w:r>
          </w:p>
        </w:tc>
      </w:tr>
      <w:tr>
        <w:trPr>
          <w:cantSplit/>
        </w:trPr>
        <w:tc>
          <w:tcPr>
            <w:tcW w:type="dxa" w:w="172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保存場所</w:t>
            </w:r>
          </w:p>
        </w:tc>
        <w:tc>
          <w:tcPr>
            <w:tcW w:type="dxa" w:w="34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空き 5 GB 以上 (軽いモデル)</w:t>
            </w:r>
          </w:p>
        </w:tc>
        <w:tc>
          <w:tcPr>
            <w:tcW w:type="dxa" w:w="4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SSD に空き 30 GB 以上 (標準モデル)</w:t>
            </w:r>
          </w:p>
        </w:tc>
      </w:tr>
      <w:tr>
        <w:trPr>
          <w:cantSplit/>
        </w:trPr>
        <w:tc>
          <w:tcPr>
            <w:tcW w:type="dxa" w:w="172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GPU</w:t>
            </w:r>
          </w:p>
        </w:tc>
        <w:tc>
          <w:tcPr>
            <w:tcW w:type="dxa" w:w="34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不要 (CPU だけでも動く)</w:t>
            </w:r>
          </w:p>
        </w:tc>
        <w:tc>
          <w:tcPr>
            <w:tcW w:type="dxa" w:w="4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NVIDIA の GPU (ドライバ 536.40 以降)。無い・古い場合は自動で CPU に切り替え</w:t>
            </w:r>
          </w:p>
        </w:tc>
      </w:tr>
      <w:tr>
        <w:trPr>
          <w:cantSplit/>
        </w:trPr>
        <w:tc>
          <w:tcPr>
            <w:tcW w:type="dxa" w:w="172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ネット</w:t>
            </w:r>
          </w:p>
        </w:tc>
        <w:tc>
          <w:tcPr>
            <w:tcW w:type="dxa" w:w="34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不要 (USB で導入する場合)</w:t>
            </w:r>
          </w:p>
        </w:tc>
        <w:tc>
          <w:tcPr>
            <w:tcW w:type="dxa" w:w="4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—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86"/>
        <w:gridCol w:w="1376"/>
        <w:gridCol w:w="4476"/>
      </w:tblGrid>
      <w:tr>
        <w:trPr>
          <w:cantSplit/>
          <w:tblHeader/>
        </w:trPr>
        <w:tc>
          <w:tcPr>
            <w:tcW w:type="dxa" w:w="37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AI モデル (選べます)</w:t>
            </w:r>
          </w:p>
        </w:tc>
        <w:tc>
          <w:tcPr>
            <w:tcW w:type="dxa" w:w="13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大きさ</w:t>
            </w:r>
          </w:p>
        </w:tc>
        <w:tc>
          <w:tcPr>
            <w:tcW w:type="dxa" w:w="44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向いていること</w:t>
            </w:r>
          </w:p>
        </w:tc>
      </w:tr>
      <w:tr>
        <w:trPr>
          <w:cantSplit/>
        </w:trPr>
        <w:tc>
          <w:tcPr>
            <w:tcW w:type="dxa" w:w="37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Qwen3-Coder 30B-A3B (標準)</w:t>
            </w:r>
          </w:p>
        </w:tc>
        <w:tc>
          <w:tcPr>
            <w:tcW w:type="dxa" w:w="13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約 19 GB</w:t>
            </w:r>
          </w:p>
        </w:tc>
        <w:tc>
          <w:tcPr>
            <w:tcW w:type="dxa" w:w="44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ふだん使い。1〜数ファイルの道具。メモリ 16GB 以上</w:t>
            </w:r>
          </w:p>
        </w:tc>
      </w:tr>
      <w:tr>
        <w:trPr>
          <w:cantSplit/>
        </w:trPr>
        <w:tc>
          <w:tcPr>
            <w:tcW w:type="dxa" w:w="37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gpt-oss 120B (大)</w:t>
            </w:r>
          </w:p>
        </w:tc>
        <w:tc>
          <w:tcPr>
            <w:tcW w:type="dxa" w:w="13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約 64 GB</w:t>
            </w:r>
          </w:p>
        </w:tc>
        <w:tc>
          <w:tcPr>
            <w:tcW w:type="dxa" w:w="44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より難しい頼み。SSD から読みながら動くため、とても遅い</w:t>
            </w:r>
          </w:p>
        </w:tc>
      </w:tr>
      <w:tr>
        <w:trPr>
          <w:cantSplit/>
        </w:trPr>
        <w:tc>
          <w:tcPr>
            <w:tcW w:type="dxa" w:w="37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GLM-4.5-Air 106B (最大)</w:t>
            </w:r>
          </w:p>
        </w:tc>
        <w:tc>
          <w:tcPr>
            <w:tcW w:type="dxa" w:w="13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約 70 GB</w:t>
            </w:r>
          </w:p>
        </w:tc>
        <w:tc>
          <w:tcPr>
            <w:tcW w:type="dxa" w:w="44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道具の使い方が上手。1 回の返事に数十分のことも</w:t>
            </w:r>
          </w:p>
        </w:tc>
      </w:tr>
      <w:tr>
        <w:trPr>
          <w:cantSplit/>
        </w:trPr>
        <w:tc>
          <w:tcPr>
            <w:tcW w:type="dxa" w:w="37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Qwen3 4B (軽い)</w:t>
            </w:r>
          </w:p>
        </w:tc>
        <w:tc>
          <w:tcPr>
            <w:tcW w:type="dxa" w:w="13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約 2.6 GB</w:t>
            </w:r>
          </w:p>
        </w:tc>
        <w:tc>
          <w:tcPr>
            <w:tcW w:type="dxa" w:w="44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速い。1 ファイルの簡単な道具まで。メモリ 8GB でも可</w:t>
            </w:r>
          </w:p>
        </w:tc>
      </w:tr>
      <w:tr>
        <w:trPr>
          <w:cantSplit/>
        </w:trPr>
        <w:tc>
          <w:tcPr>
            <w:tcW w:type="dxa" w:w="37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Qwen2.5-Coder 1.5B (試用)</w:t>
            </w:r>
          </w:p>
        </w:tc>
        <w:tc>
          <w:tcPr>
            <w:tcW w:type="dxa" w:w="13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約 1.2 GB</w:t>
            </w:r>
          </w:p>
        </w:tc>
        <w:tc>
          <w:tcPr>
            <w:tcW w:type="dxa" w:w="44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動作確認用。簡単なことだけ</w:t>
            </w:r>
          </w:p>
        </w:tc>
      </w:tr>
    </w:tbl>
    <w:p>
      <w:pPr>
        <w:pStyle w:val="Heading1"/>
      </w:pPr>
      <w:r>
        <w:t xml:space="preserve">ご注意 (できないこと・苦手なこと)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大きなシステムは一度に作れません。</w:t>
      </w:r>
      <w:r>
        <w:t xml:space="preserve"> 画面がたくさんあるアプリや、複数の人で使う業務システムは、小さく分けて頼む必要があります。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オフラインでは、追加の部品 (ライブラリ) を入れられません。</w:t>
      </w:r>
      <w:r>
        <w:t xml:space="preserve"> Excel ファイル (.xlsx) の直接の読み書きなどは、標準機能では難しいため CSV を介して行います。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速さは PC しだい</w:t>
      </w:r>
      <w:r>
        <w:t xml:space="preserve">です。大きなモデルほど賢い一方、1 回の頼みに数十分かかることがあります。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AI は間違えることがあります。</w:t>
      </w:r>
      <w:r>
        <w:t xml:space="preserve"> 作ったツールは、本番のデータで使う前に必ず試してください。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各 AI モデル・同梱ソフトには配布元のライセンスがあります。業務でお使いになる前にご確認ください (仕様書に一覧があります)。</w:t>
      </w:r>
    </w:p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6E5" w:sz="4"/>
              <w:left w:val="single" w:color="E0A030" w:sz="24"/>
              <w:bottom w:val="single" w:color="FFF6E5" w:sz="4"/>
              <w:right w:val="single" w:color="FFF6E5" w:sz="4"/>
            </w:tcBorders>
            <w:shd w:fill="FFF6E5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E0A030"/>
              </w:rPr>
              <w:t xml:space="preserve">性能・動作の数値について</w:t>
            </w:r>
          </w:p>
          <w:p>
            <w:pPr>
              <w:spacing w:after="60" w:line="300"/>
            </w:pPr>
            <w:r>
              <w:t xml:space="preserve">本資料の数値は、Windows Server 2025 の試験機 (CPU 2 コア・GPU なし) と軽いモデル (Qwen3 4B) で確認したものです。お使いの PC での速さ・使い心地は、構成によって変わります。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B7A"/>
        <w:sz w:val="16"/>
        <w:szCs w:val="16"/>
      </w:rPr>
      <w:fldChar w:fldCharType="begin"/>
    </w:r>
    <w:r>
      <w:rPr>
        <w:color w:val="5F6B7A"/>
        <w:sz w:val="16"/>
        <w:szCs w:val="16"/>
      </w:rPr>
      <w:instrText xml:space="preserve">PAGE</w:instrText>
    </w:r>
    <w:r>
      <w:rPr>
        <w:color w:val="5F6B7A"/>
        <w:sz w:val="16"/>
        <w:szCs w:val="16"/>
      </w:rPr>
      <w:fldChar w:fldCharType="separate"/>
    </w:r>
    <w:r>
      <w:rPr>
        <w:color w:val="5F6B7A"/>
        <w:sz w:val="16"/>
        <w:szCs w:val="16"/>
      </w:rPr>
      <w:fldChar w:fldCharType="end"/>
    </w:r>
    <w:r>
      <w:rPr>
        <w:color w:val="5F6B7A"/>
        <w:sz w:val="16"/>
        <w:szCs w:val="16"/>
      </w:rPr>
      <w:t xml:space="preserve"> / </w:t>
    </w:r>
    <w:r>
      <w:rPr>
        <w:color w:val="5F6B7A"/>
        <w:sz w:val="16"/>
        <w:szCs w:val="16"/>
      </w:rPr>
      <w:fldChar w:fldCharType="begin"/>
    </w:r>
    <w:r>
      <w:rPr>
        <w:color w:val="5F6B7A"/>
        <w:sz w:val="16"/>
        <w:szCs w:val="16"/>
      </w:rPr>
      <w:instrText xml:space="preserve">NUMPAGES</w:instrText>
    </w:r>
    <w:r>
      <w:rPr>
        <w:color w:val="5F6B7A"/>
        <w:sz w:val="16"/>
        <w:szCs w:val="16"/>
      </w:rPr>
      <w:fldChar w:fldCharType="separate"/>
    </w:r>
    <w:r>
      <w:rPr>
        <w:color w:val="5F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B7A"/>
        <w:sz w:val="16"/>
        <w:szCs w:val="16"/>
      </w:rPr>
      <w:t xml:space="preserve">LocalCoder 製品紹介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420" w:hanging="280"/>
      </w:pPr>
      <w:rPr>
        <w:color w:val="0B7A5C"/>
        <w:sz w:val="16"/>
        <w:szCs w:val="16"/>
      </w:rPr>
    </w:lvl>
    <w:lvl w:ilvl="1" w:tentative="1">
      <w:start w:val="1"/>
      <w:numFmt w:val="bullet"/>
      <w:lvlText w:val="－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2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2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color="1F3A5F" w:sz="8" w:space="4"/>
      </w:pBdr>
      <w:spacing w:after="160" w:before="360"/>
      <w:outlineLvl w:val="0"/>
    </w:pPr>
    <w:rPr>
      <w:rFonts w:ascii="Yu Gothic" w:cs="Yu Gothic" w:eastAsia="Yu Gothic" w:hAnsi="Yu Gothic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80"/>
      <w:outlineLvl w:val="1"/>
    </w:pPr>
    <w:rPr>
      <w:rFonts w:ascii="Yu Gothic" w:cs="Yu Gothic" w:eastAsia="Yu Gothic" w:hAnsi="Yu Gothic"/>
      <w:b/>
      <w:bCs/>
      <w:color w:val="0B7A5C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00"/>
      <w:outlineLvl w:val="2"/>
    </w:pPr>
    <w:rPr>
      <w:rFonts w:ascii="Yu Gothic" w:cs="Yu Gothic" w:eastAsia="Yu Gothic" w:hAnsi="Yu Gothic"/>
      <w:b/>
      <w:bCs/>
      <w:color w:val="1F3A5F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LocalCoder 製品紹介 (パンフレット)</dc:title>
  <dc:creator>LocalCoder</dc:creator>
  <dc:description>LocalCoder 製品紹介 (パンフレット)</dc:description>
  <cp:lastModifiedBy>Un-named</cp:lastModifiedBy>
  <cp:revision>1</cp:revision>
  <dcterms:created xsi:type="dcterms:W3CDTF">2026-10-18T02:35:22.757Z</dcterms:created>
  <dcterms:modified xsi:type="dcterms:W3CDTF">2026-10-18T02:35:22.757Z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