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54BC" w14:textId="77777777" w:rsidR="00C4628F" w:rsidRDefault="003129BC">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59264" behindDoc="0" locked="0" layoutInCell="1" allowOverlap="1" wp14:anchorId="7DF136E0" wp14:editId="29D31C3F">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67598D95" w14:textId="77777777" w:rsidR="00C4628F" w:rsidRDefault="003129BC">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71996C6F" w14:textId="77777777" w:rsidR="00C4628F" w:rsidRDefault="00C4628F">
      <w:pPr>
        <w:spacing w:line="480" w:lineRule="auto"/>
        <w:rPr>
          <w:rFonts w:eastAsia="楷体_GB2312"/>
          <w:b/>
          <w:sz w:val="52"/>
        </w:rPr>
      </w:pPr>
    </w:p>
    <w:p w14:paraId="25E1E054" w14:textId="77777777" w:rsidR="00C4628F" w:rsidRDefault="00C4628F">
      <w:pPr>
        <w:spacing w:line="480" w:lineRule="auto"/>
        <w:rPr>
          <w:rFonts w:eastAsia="楷体_GB2312"/>
          <w:b/>
          <w:sz w:val="52"/>
        </w:rPr>
      </w:pPr>
    </w:p>
    <w:p w14:paraId="6567AFAF" w14:textId="77777777" w:rsidR="00C4628F" w:rsidRDefault="00C4628F">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C4628F" w14:paraId="4D03CCF9" w14:textId="77777777">
        <w:tc>
          <w:tcPr>
            <w:tcW w:w="2071" w:type="dxa"/>
          </w:tcPr>
          <w:p w14:paraId="55CBBD1E" w14:textId="77777777" w:rsidR="00C4628F" w:rsidRDefault="003129BC">
            <w:pPr>
              <w:rPr>
                <w:rFonts w:eastAsia="楷体_GB2312"/>
                <w:sz w:val="44"/>
              </w:rPr>
            </w:pPr>
            <w:r>
              <w:rPr>
                <w:rFonts w:eastAsia="楷体_GB2312"/>
                <w:sz w:val="36"/>
              </w:rPr>
              <w:t>课题名称</w:t>
            </w:r>
          </w:p>
        </w:tc>
        <w:tc>
          <w:tcPr>
            <w:tcW w:w="5580" w:type="dxa"/>
            <w:tcBorders>
              <w:bottom w:val="single" w:sz="4" w:space="0" w:color="auto"/>
            </w:tcBorders>
          </w:tcPr>
          <w:p w14:paraId="0422FAFF" w14:textId="77777777" w:rsidR="00C4628F" w:rsidRDefault="003129BC">
            <w:pPr>
              <w:ind w:firstLineChars="50" w:firstLine="160"/>
              <w:jc w:val="center"/>
              <w:rPr>
                <w:rFonts w:eastAsia="楷体_GB2312"/>
                <w:w w:val="80"/>
                <w:sz w:val="32"/>
              </w:rPr>
            </w:pPr>
            <w:r>
              <w:rPr>
                <w:rFonts w:eastAsia="楷体_GB2312" w:hint="eastAsia"/>
                <w:sz w:val="32"/>
              </w:rPr>
              <w:t>基于区块链的网约车路径预警系统的设计与实现</w:t>
            </w:r>
          </w:p>
        </w:tc>
      </w:tr>
      <w:tr w:rsidR="00C4628F" w14:paraId="10300DCB" w14:textId="77777777">
        <w:tc>
          <w:tcPr>
            <w:tcW w:w="2071" w:type="dxa"/>
          </w:tcPr>
          <w:p w14:paraId="25DB391C" w14:textId="77777777" w:rsidR="00C4628F" w:rsidRDefault="003129BC">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662ABA0A" w14:textId="77777777" w:rsidR="00C4628F" w:rsidRDefault="003129BC">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C4628F" w14:paraId="3E55D9D5" w14:textId="77777777">
        <w:tc>
          <w:tcPr>
            <w:tcW w:w="2071" w:type="dxa"/>
          </w:tcPr>
          <w:p w14:paraId="1E8DD766" w14:textId="77777777" w:rsidR="00C4628F" w:rsidRDefault="003129BC">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428D35CD" w14:textId="77777777" w:rsidR="00C4628F" w:rsidRDefault="003129BC">
            <w:pPr>
              <w:ind w:firstLineChars="100" w:firstLine="320"/>
              <w:jc w:val="center"/>
              <w:rPr>
                <w:rFonts w:eastAsia="楷体_GB2312"/>
                <w:sz w:val="32"/>
              </w:rPr>
            </w:pPr>
            <w:r>
              <w:rPr>
                <w:rFonts w:eastAsia="楷体_GB2312" w:hint="eastAsia"/>
                <w:sz w:val="32"/>
              </w:rPr>
              <w:t>计算机科学</w:t>
            </w:r>
          </w:p>
        </w:tc>
      </w:tr>
      <w:tr w:rsidR="00C4628F" w14:paraId="24D01DCE" w14:textId="77777777">
        <w:tc>
          <w:tcPr>
            <w:tcW w:w="2071" w:type="dxa"/>
          </w:tcPr>
          <w:p w14:paraId="7E928A7B" w14:textId="77777777" w:rsidR="00C4628F" w:rsidRDefault="003129BC">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56D7832C" w14:textId="77777777" w:rsidR="00C4628F" w:rsidRDefault="003129BC">
            <w:pPr>
              <w:ind w:firstLineChars="100" w:firstLine="320"/>
              <w:jc w:val="center"/>
              <w:rPr>
                <w:rFonts w:eastAsia="楷体_GB2312"/>
                <w:sz w:val="32"/>
              </w:rPr>
            </w:pPr>
            <w:r>
              <w:rPr>
                <w:rFonts w:eastAsia="楷体_GB2312" w:hint="eastAsia"/>
                <w:sz w:val="32"/>
              </w:rPr>
              <w:t>计科</w:t>
            </w:r>
            <w:r>
              <w:rPr>
                <w:rFonts w:eastAsia="楷体_GB2312" w:hint="eastAsia"/>
                <w:sz w:val="32"/>
              </w:rPr>
              <w:t>1</w:t>
            </w:r>
            <w:r>
              <w:rPr>
                <w:rFonts w:eastAsia="楷体_GB2312"/>
                <w:sz w:val="32"/>
              </w:rPr>
              <w:t>74</w:t>
            </w:r>
          </w:p>
        </w:tc>
      </w:tr>
      <w:tr w:rsidR="00C4628F" w14:paraId="5A82F87F" w14:textId="77777777">
        <w:tc>
          <w:tcPr>
            <w:tcW w:w="2071" w:type="dxa"/>
          </w:tcPr>
          <w:p w14:paraId="5F14341D" w14:textId="77777777" w:rsidR="00C4628F" w:rsidRDefault="003129BC">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252012EE" w14:textId="77777777" w:rsidR="00C4628F" w:rsidRDefault="003129BC">
            <w:pPr>
              <w:ind w:firstLineChars="100" w:firstLine="320"/>
              <w:jc w:val="center"/>
              <w:rPr>
                <w:rFonts w:eastAsia="楷体_GB2312"/>
                <w:sz w:val="32"/>
              </w:rPr>
            </w:pPr>
            <w:r>
              <w:rPr>
                <w:rFonts w:eastAsia="楷体_GB2312" w:hint="eastAsia"/>
                <w:sz w:val="32"/>
              </w:rPr>
              <w:t>李诗云</w:t>
            </w:r>
          </w:p>
        </w:tc>
      </w:tr>
      <w:tr w:rsidR="00C4628F" w14:paraId="23A08040" w14:textId="77777777">
        <w:tc>
          <w:tcPr>
            <w:tcW w:w="2071" w:type="dxa"/>
          </w:tcPr>
          <w:p w14:paraId="6D83F747" w14:textId="77777777" w:rsidR="00C4628F" w:rsidRDefault="003129BC">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7AB24225" w14:textId="77777777" w:rsidR="00C4628F" w:rsidRDefault="003129BC">
            <w:pPr>
              <w:ind w:firstLineChars="100" w:firstLine="320"/>
              <w:jc w:val="center"/>
              <w:rPr>
                <w:rFonts w:eastAsia="楷体_GB2312"/>
                <w:sz w:val="32"/>
              </w:rPr>
            </w:pPr>
            <w:r>
              <w:rPr>
                <w:rFonts w:eastAsia="楷体_GB2312" w:hint="eastAsia"/>
                <w:sz w:val="32"/>
              </w:rPr>
              <w:t>1</w:t>
            </w:r>
            <w:r>
              <w:rPr>
                <w:rFonts w:eastAsia="楷体_GB2312"/>
                <w:sz w:val="32"/>
              </w:rPr>
              <w:t>706100092</w:t>
            </w:r>
          </w:p>
        </w:tc>
      </w:tr>
      <w:tr w:rsidR="00C4628F" w14:paraId="54879B1D" w14:textId="77777777">
        <w:tc>
          <w:tcPr>
            <w:tcW w:w="2071" w:type="dxa"/>
          </w:tcPr>
          <w:p w14:paraId="5F64E5FF" w14:textId="77777777" w:rsidR="00C4628F" w:rsidRDefault="003129BC">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3CD8642B" w14:textId="77777777" w:rsidR="00C4628F" w:rsidRDefault="003129BC">
            <w:pPr>
              <w:ind w:firstLineChars="100" w:firstLine="320"/>
              <w:jc w:val="center"/>
              <w:rPr>
                <w:rFonts w:eastAsia="楷体_GB2312"/>
                <w:sz w:val="32"/>
              </w:rPr>
            </w:pPr>
            <w:r>
              <w:rPr>
                <w:rFonts w:eastAsia="楷体_GB2312" w:hint="eastAsia"/>
                <w:sz w:val="32"/>
              </w:rPr>
              <w:t>彭滔</w:t>
            </w:r>
          </w:p>
        </w:tc>
      </w:tr>
      <w:tr w:rsidR="00C4628F" w14:paraId="285F5D39" w14:textId="77777777">
        <w:tc>
          <w:tcPr>
            <w:tcW w:w="2071" w:type="dxa"/>
          </w:tcPr>
          <w:p w14:paraId="71568B0A" w14:textId="77777777" w:rsidR="00C4628F" w:rsidRDefault="003129BC">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2020E0DE" w14:textId="77777777" w:rsidR="00C4628F" w:rsidRDefault="00C4628F">
            <w:pPr>
              <w:rPr>
                <w:rFonts w:eastAsia="楷体_GB2312"/>
                <w:sz w:val="32"/>
              </w:rPr>
            </w:pPr>
          </w:p>
        </w:tc>
      </w:tr>
    </w:tbl>
    <w:p w14:paraId="6D880C80" w14:textId="77777777" w:rsidR="00C4628F" w:rsidRDefault="00C4628F">
      <w:pPr>
        <w:rPr>
          <w:rFonts w:eastAsia="楷体_GB2312"/>
          <w:sz w:val="52"/>
        </w:rPr>
      </w:pPr>
    </w:p>
    <w:p w14:paraId="17547E91" w14:textId="77777777" w:rsidR="00C4628F" w:rsidRDefault="00C4628F">
      <w:pPr>
        <w:rPr>
          <w:rFonts w:eastAsia="楷体_GB2312"/>
          <w:sz w:val="32"/>
          <w:szCs w:val="32"/>
        </w:rPr>
      </w:pPr>
    </w:p>
    <w:p w14:paraId="1F884217" w14:textId="77777777" w:rsidR="00C4628F" w:rsidRDefault="00C4628F">
      <w:pPr>
        <w:rPr>
          <w:rFonts w:eastAsia="楷体_GB2312"/>
          <w:sz w:val="32"/>
          <w:szCs w:val="32"/>
        </w:rPr>
      </w:pPr>
    </w:p>
    <w:p w14:paraId="495C35C9" w14:textId="77777777" w:rsidR="00C4628F" w:rsidRDefault="00C4628F">
      <w:pPr>
        <w:rPr>
          <w:rFonts w:eastAsia="楷体_GB2312"/>
          <w:sz w:val="32"/>
          <w:szCs w:val="32"/>
        </w:rPr>
      </w:pPr>
    </w:p>
    <w:p w14:paraId="5EB72CE4" w14:textId="77777777" w:rsidR="00C4628F" w:rsidRDefault="003129BC">
      <w:pPr>
        <w:rPr>
          <w:rFonts w:eastAsia="楷体_GB2312"/>
          <w:sz w:val="32"/>
          <w:szCs w:val="32"/>
        </w:rPr>
        <w:sectPr w:rsidR="00C4628F">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r>
        <w:rPr>
          <w:rFonts w:eastAsia="楷体_GB2312"/>
          <w:sz w:val="32"/>
          <w:szCs w:val="32"/>
        </w:rPr>
        <w:t>务</w:t>
      </w:r>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3442138D" w14:textId="77777777" w:rsidR="00C4628F" w:rsidRDefault="003129BC">
      <w:pPr>
        <w:spacing w:line="460" w:lineRule="exact"/>
        <w:jc w:val="center"/>
        <w:rPr>
          <w:rFonts w:ascii="黑体" w:eastAsia="黑体"/>
          <w:sz w:val="32"/>
          <w:szCs w:val="32"/>
        </w:rPr>
      </w:pPr>
      <w:r>
        <w:rPr>
          <w:rFonts w:ascii="黑体" w:eastAsia="黑体" w:hint="eastAsia"/>
          <w:sz w:val="32"/>
          <w:szCs w:val="32"/>
        </w:rPr>
        <w:lastRenderedPageBreak/>
        <w:t>基于区块链的网约车路径预警系统的设计与实现</w:t>
      </w:r>
    </w:p>
    <w:p w14:paraId="65F4D133" w14:textId="77777777" w:rsidR="00C4628F" w:rsidRDefault="003129BC">
      <w:pPr>
        <w:spacing w:line="460" w:lineRule="exact"/>
        <w:jc w:val="center"/>
        <w:rPr>
          <w:rFonts w:ascii="宋体" w:hAnsi="宋体" w:cs="宋体"/>
          <w:kern w:val="0"/>
        </w:rPr>
      </w:pPr>
      <w:r>
        <w:rPr>
          <w:rFonts w:ascii="宋体" w:hAnsi="宋体" w:cs="宋体" w:hint="eastAsia"/>
          <w:kern w:val="0"/>
        </w:rPr>
        <w:t>计科</w:t>
      </w:r>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7C0A8E94" w14:textId="77777777" w:rsidR="00C4628F" w:rsidRDefault="003129BC">
      <w:pPr>
        <w:spacing w:line="460" w:lineRule="exact"/>
        <w:jc w:val="center"/>
        <w:rPr>
          <w:rFonts w:ascii="宋体" w:hAnsi="宋体" w:cs="宋体"/>
          <w:kern w:val="0"/>
        </w:rPr>
      </w:pPr>
      <w:r>
        <w:rPr>
          <w:rFonts w:ascii="宋体" w:hAnsi="宋体" w:cs="宋体" w:hint="eastAsia"/>
          <w:kern w:val="0"/>
        </w:rPr>
        <w:t>指导教师</w:t>
      </w:r>
      <w:r>
        <w:rPr>
          <w:rFonts w:ascii="宋体" w:hAnsi="宋体" w:cs="宋体" w:hint="eastAsia"/>
          <w:kern w:val="0"/>
        </w:rPr>
        <w:t>:</w:t>
      </w:r>
      <w:r>
        <w:rPr>
          <w:rFonts w:ascii="宋体" w:hAnsi="宋体" w:cs="宋体" w:hint="eastAsia"/>
          <w:kern w:val="0"/>
        </w:rPr>
        <w:t>彭滔</w:t>
      </w:r>
    </w:p>
    <w:p w14:paraId="3C0CCA0A" w14:textId="77777777" w:rsidR="00C4628F" w:rsidRDefault="00C4628F">
      <w:pPr>
        <w:widowControl/>
        <w:spacing w:line="460" w:lineRule="exact"/>
        <w:rPr>
          <w:rFonts w:ascii="宋体" w:hAnsi="宋体" w:cs="宋体"/>
          <w:kern w:val="0"/>
        </w:rPr>
      </w:pPr>
    </w:p>
    <w:p w14:paraId="51AFA84A" w14:textId="77777777" w:rsidR="00C4628F" w:rsidRDefault="00C4628F">
      <w:pPr>
        <w:widowControl/>
        <w:spacing w:line="460" w:lineRule="exact"/>
        <w:rPr>
          <w:rFonts w:ascii="宋体" w:hAnsi="宋体" w:cs="宋体"/>
          <w:kern w:val="0"/>
        </w:rPr>
      </w:pPr>
    </w:p>
    <w:p w14:paraId="5AD803BC" w14:textId="77777777" w:rsidR="00C4628F" w:rsidRDefault="003129BC">
      <w:pPr>
        <w:widowControl/>
        <w:spacing w:line="460" w:lineRule="exact"/>
        <w:rPr>
          <w:rFonts w:ascii="宋体" w:hAnsi="宋体" w:cs="宋体"/>
          <w:kern w:val="0"/>
        </w:rPr>
      </w:pPr>
      <w:r>
        <w:rPr>
          <w:rFonts w:ascii="黑体" w:eastAsia="黑体" w:hAnsi="宋体" w:cs="宋体" w:hint="eastAsia"/>
          <w:kern w:val="0"/>
          <w:sz w:val="28"/>
          <w:szCs w:val="28"/>
        </w:rPr>
        <w:t>摘要</w:t>
      </w:r>
      <w:r>
        <w:rPr>
          <w:rFonts w:ascii="黑体" w:eastAsia="黑体" w:hAnsi="宋体" w:cs="宋体" w:hint="eastAsia"/>
          <w:kern w:val="0"/>
          <w:sz w:val="28"/>
          <w:szCs w:val="28"/>
        </w:rPr>
        <w:t xml:space="preserve"> </w:t>
      </w:r>
      <w:r>
        <w:rPr>
          <w:rFonts w:ascii="黑体" w:eastAsia="黑体" w:hAnsi="宋体" w:cs="宋体"/>
          <w:kern w:val="0"/>
          <w:sz w:val="28"/>
          <w:szCs w:val="28"/>
        </w:rPr>
        <w:t xml:space="preserve"> </w:t>
      </w:r>
      <w:r>
        <w:rPr>
          <w:rFonts w:ascii="宋体" w:hAnsi="宋体" w:cs="宋体" w:hint="eastAsia"/>
          <w:kern w:val="0"/>
        </w:rPr>
        <w:t>本研究针对现有网约车平台安全事故频发的问题，旨在运用区块链技术特性，实现可靠的网约车路径预警系统。可以在杜绝人为因素影响的前提下，保证记录的真实性，并通过自动化且不可逆的预警机制，提高网约车模式的安全系数。文中的设计主要通过以太坊公链，实现不可篡改、公开透明的信息记录。</w:t>
      </w:r>
      <w:r>
        <w:rPr>
          <w:rFonts w:ascii="宋体" w:hAnsi="宋体" w:cs="宋体" w:hint="eastAsia"/>
          <w:kern w:val="0"/>
        </w:rPr>
        <w:t>Solidity</w:t>
      </w:r>
      <w:r>
        <w:rPr>
          <w:rFonts w:ascii="宋体" w:hAnsi="宋体" w:cs="宋体" w:hint="eastAsia"/>
          <w:kern w:val="0"/>
        </w:rPr>
        <w:t>智能合约自动进行核心逻辑的施行。</w:t>
      </w:r>
      <w:r>
        <w:rPr>
          <w:rFonts w:ascii="宋体" w:hAnsi="宋体" w:cs="宋体" w:hint="eastAsia"/>
          <w:kern w:val="0"/>
        </w:rPr>
        <w:t>Web</w:t>
      </w:r>
      <w:r>
        <w:rPr>
          <w:rFonts w:ascii="宋体" w:hAnsi="宋体" w:cs="宋体"/>
          <w:kern w:val="0"/>
        </w:rPr>
        <w:t>3</w:t>
      </w:r>
      <w:r>
        <w:rPr>
          <w:rFonts w:ascii="宋体" w:hAnsi="宋体" w:cs="宋体" w:hint="eastAsia"/>
          <w:kern w:val="0"/>
        </w:rPr>
        <w:t>进行区块链与前后端的交互</w:t>
      </w:r>
      <w:r>
        <w:rPr>
          <w:rFonts w:ascii="宋体" w:hAnsi="宋体" w:cs="宋体"/>
          <w:kern w:val="0"/>
        </w:rPr>
        <w:t xml:space="preserve"> </w:t>
      </w:r>
      <w:r>
        <w:rPr>
          <w:rFonts w:ascii="宋体" w:hAnsi="宋体" w:cs="宋体" w:hint="eastAsia"/>
          <w:kern w:val="0"/>
        </w:rPr>
        <w:t>。</w:t>
      </w:r>
      <w:r>
        <w:rPr>
          <w:rFonts w:ascii="宋体" w:hAnsi="宋体" w:cs="宋体" w:hint="eastAsia"/>
          <w:kern w:val="0"/>
        </w:rPr>
        <w:t>ReactNative</w:t>
      </w:r>
      <w:r>
        <w:rPr>
          <w:rFonts w:ascii="宋体" w:hAnsi="宋体" w:cs="宋体" w:hint="eastAsia"/>
          <w:kern w:val="0"/>
        </w:rPr>
        <w:t>结合高德地图</w:t>
      </w:r>
      <w:r>
        <w:rPr>
          <w:rFonts w:ascii="宋体" w:hAnsi="宋体" w:cs="宋体" w:hint="eastAsia"/>
          <w:kern w:val="0"/>
        </w:rPr>
        <w:t>API</w:t>
      </w:r>
      <w:r>
        <w:rPr>
          <w:rFonts w:ascii="宋体" w:hAnsi="宋体" w:cs="宋体" w:hint="eastAsia"/>
          <w:kern w:val="0"/>
        </w:rPr>
        <w:t>实现易迁移的移动端</w:t>
      </w:r>
      <w:r>
        <w:rPr>
          <w:rFonts w:ascii="宋体" w:hAnsi="宋体" w:cs="宋体" w:hint="eastAsia"/>
          <w:kern w:val="0"/>
        </w:rPr>
        <w:t>APP</w:t>
      </w:r>
      <w:r>
        <w:rPr>
          <w:rFonts w:ascii="宋体" w:hAnsi="宋体" w:cs="宋体" w:hint="eastAsia"/>
          <w:kern w:val="0"/>
        </w:rPr>
        <w:t>开发。</w:t>
      </w:r>
    </w:p>
    <w:p w14:paraId="2C142FDF" w14:textId="77777777" w:rsidR="00C4628F" w:rsidRDefault="00C4628F">
      <w:pPr>
        <w:spacing w:line="460" w:lineRule="exact"/>
        <w:rPr>
          <w:rFonts w:ascii="宋体" w:hAnsi="宋体" w:cs="宋体"/>
          <w:kern w:val="0"/>
        </w:rPr>
      </w:pPr>
    </w:p>
    <w:p w14:paraId="1D7D390F" w14:textId="77777777" w:rsidR="00C4628F" w:rsidRDefault="003129BC">
      <w:pPr>
        <w:spacing w:line="460" w:lineRule="exact"/>
        <w:rPr>
          <w:rFonts w:ascii="宋体" w:hAnsi="宋体" w:cs="宋体"/>
          <w:kern w:val="0"/>
        </w:rPr>
      </w:pPr>
      <w:r>
        <w:rPr>
          <w:rFonts w:ascii="黑体" w:eastAsia="黑体" w:hAnsi="宋体" w:cs="宋体" w:hint="eastAsia"/>
          <w:kern w:val="0"/>
          <w:sz w:val="28"/>
          <w:szCs w:val="28"/>
        </w:rPr>
        <w:t>关键词</w:t>
      </w: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区块链；网约车；智能合约；</w:t>
      </w:r>
      <w:r>
        <w:rPr>
          <w:rFonts w:ascii="宋体" w:hAnsi="宋体" w:cs="宋体"/>
          <w:kern w:val="0"/>
        </w:rPr>
        <w:t xml:space="preserve"> </w:t>
      </w:r>
    </w:p>
    <w:p w14:paraId="6802AD05" w14:textId="77777777" w:rsidR="00C4628F" w:rsidRDefault="00C4628F">
      <w:pPr>
        <w:widowControl/>
        <w:spacing w:line="460" w:lineRule="exact"/>
        <w:rPr>
          <w:rFonts w:ascii="宋体" w:hAnsi="宋体" w:cs="宋体"/>
          <w:kern w:val="0"/>
        </w:rPr>
      </w:pPr>
    </w:p>
    <w:p w14:paraId="49B477FA" w14:textId="77777777" w:rsidR="00C4628F" w:rsidRDefault="003129BC">
      <w:pPr>
        <w:widowControl/>
        <w:spacing w:line="460" w:lineRule="exact"/>
        <w:rPr>
          <w:rFonts w:ascii="宋体" w:hAnsi="宋体" w:cs="宋体"/>
          <w:kern w:val="0"/>
        </w:rPr>
      </w:pPr>
      <w:r>
        <w:rPr>
          <w:rFonts w:eastAsia="黑体"/>
          <w:b/>
          <w:color w:val="000000"/>
          <w:kern w:val="0"/>
          <w:sz w:val="28"/>
          <w:szCs w:val="28"/>
        </w:rPr>
        <w:t xml:space="preserve">ABSTRACT  </w:t>
      </w:r>
      <w:r>
        <w:rPr>
          <w:rFonts w:eastAsia="黑体"/>
          <w:bCs/>
          <w:color w:val="000000"/>
          <w:kern w:val="0"/>
        </w:rPr>
        <w:t>Aiming at t</w:t>
      </w:r>
      <w:r>
        <w:rPr>
          <w:rFonts w:eastAsia="黑体"/>
          <w:bCs/>
          <w:color w:val="000000"/>
          <w:kern w:val="0"/>
        </w:rPr>
        <w:t>he frequent safety accidents of the existing ride-hailing platform, this study aims to realize a reliable ride-hailing path warning system by using the technical characteristics of block chain.The authenticity of the records can be guaranteed on the premis</w:t>
      </w:r>
      <w:r>
        <w:rPr>
          <w:rFonts w:eastAsia="黑体"/>
          <w:bCs/>
          <w:color w:val="000000"/>
          <w:kern w:val="0"/>
        </w:rPr>
        <w:t>e of eliminating the influence of human factors, and the safety factor of online car-hailing mode can be improved through automatic and irreversible early warning mechanism.The design in this paper is mainly through the Ethereum public chain to achieve tam</w:t>
      </w:r>
      <w:r>
        <w:rPr>
          <w:rFonts w:eastAsia="黑体"/>
          <w:bCs/>
          <w:color w:val="000000"/>
          <w:kern w:val="0"/>
        </w:rPr>
        <w:t>per-proof, open and transparent information records.Solidity smart contracts automatically implement core logic.Web3 interacts with the blockchain and front and back ends.ReactNative is combined with Amap API to realize mobile terminal APP development that</w:t>
      </w:r>
      <w:r>
        <w:rPr>
          <w:rFonts w:eastAsia="黑体"/>
          <w:bCs/>
          <w:color w:val="000000"/>
          <w:kern w:val="0"/>
        </w:rPr>
        <w:t xml:space="preserve"> is easy to migrate.</w:t>
      </w:r>
    </w:p>
    <w:p w14:paraId="0AE8F748" w14:textId="77777777" w:rsidR="00C4628F" w:rsidRDefault="003129BC">
      <w:pPr>
        <w:spacing w:line="460" w:lineRule="exact"/>
        <w:rPr>
          <w:rFonts w:hAnsi="宋体"/>
          <w:color w:val="000000"/>
          <w:kern w:val="0"/>
        </w:rPr>
        <w:sectPr w:rsidR="00C4628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t>KEY WORDS</w:t>
      </w:r>
      <w:r>
        <w:rPr>
          <w:rFonts w:ascii="楷体_GB2312" w:eastAsia="楷体_GB2312"/>
          <w:color w:val="000000"/>
          <w:sz w:val="28"/>
          <w:szCs w:val="28"/>
        </w:rPr>
        <w:t xml:space="preserve">  </w:t>
      </w:r>
      <w:r>
        <w:rPr>
          <w:rFonts w:hint="eastAsia"/>
          <w:color w:val="000000"/>
          <w:kern w:val="0"/>
        </w:rPr>
        <w:t>blockchian</w:t>
      </w:r>
      <w:r>
        <w:rPr>
          <w:rFonts w:hAnsi="宋体"/>
          <w:color w:val="000000"/>
          <w:kern w:val="0"/>
        </w:rPr>
        <w:t>；</w:t>
      </w:r>
      <w:r>
        <w:rPr>
          <w:rFonts w:hAnsi="宋体"/>
          <w:color w:val="000000"/>
          <w:kern w:val="0"/>
        </w:rPr>
        <w:t xml:space="preserve"> online car-hailing</w:t>
      </w:r>
      <w:r>
        <w:rPr>
          <w:rFonts w:hAnsi="宋体" w:hint="eastAsia"/>
          <w:color w:val="000000"/>
          <w:kern w:val="0"/>
        </w:rPr>
        <w:t>；</w:t>
      </w:r>
      <w:r>
        <w:rPr>
          <w:rFonts w:hint="eastAsia"/>
          <w:color w:val="000000"/>
          <w:kern w:val="0"/>
        </w:rPr>
        <w:t>smart</w:t>
      </w:r>
      <w:r>
        <w:rPr>
          <w:color w:val="000000"/>
          <w:kern w:val="0"/>
        </w:rPr>
        <w:t xml:space="preserve"> contra</w:t>
      </w:r>
      <w:r>
        <w:rPr>
          <w:rFonts w:hint="eastAsia"/>
          <w:color w:val="000000"/>
          <w:kern w:val="0"/>
        </w:rPr>
        <w:t>ct</w:t>
      </w:r>
    </w:p>
    <w:p w14:paraId="26633D0E" w14:textId="77777777" w:rsidR="00C4628F" w:rsidRDefault="003129BC">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482A08E5" w14:textId="77777777" w:rsidR="00C4628F" w:rsidRDefault="00C4628F">
      <w:pPr>
        <w:spacing w:line="460" w:lineRule="exact"/>
        <w:rPr>
          <w:rFonts w:ascii="黑体" w:eastAsia="黑体" w:hAnsi="宋体" w:cs="宋体"/>
          <w:kern w:val="0"/>
          <w:sz w:val="36"/>
          <w:szCs w:val="36"/>
        </w:rPr>
      </w:pPr>
    </w:p>
    <w:p w14:paraId="0FA4059F" w14:textId="77777777" w:rsidR="00C4628F" w:rsidRDefault="003129BC">
      <w:pPr>
        <w:pStyle w:val="TOC2"/>
        <w:rPr>
          <w:rFonts w:asciiTheme="minorHAnsi" w:eastAsiaTheme="minorEastAsia" w:hAnsiTheme="minorHAnsi" w:cstheme="minorBidi"/>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0929080" w:history="1">
        <w:r>
          <w:rPr>
            <w:rStyle w:val="af5"/>
          </w:rPr>
          <w:t xml:space="preserve">1 </w:t>
        </w:r>
        <w:r>
          <w:rPr>
            <w:rStyle w:val="af5"/>
          </w:rPr>
          <w:t>前</w:t>
        </w:r>
        <w:r>
          <w:rPr>
            <w:rStyle w:val="af5"/>
          </w:rPr>
          <w:t xml:space="preserve"> </w:t>
        </w:r>
        <w:r>
          <w:rPr>
            <w:rStyle w:val="af5"/>
          </w:rPr>
          <w:t>言</w:t>
        </w:r>
        <w:r>
          <w:tab/>
        </w:r>
        <w:r>
          <w:fldChar w:fldCharType="begin"/>
        </w:r>
        <w:r>
          <w:instrText xml:space="preserve"> PAGEREF _Toc70929080 \h </w:instrText>
        </w:r>
        <w:r>
          <w:fldChar w:fldCharType="separate"/>
        </w:r>
        <w:r>
          <w:t>2</w:t>
        </w:r>
        <w:r>
          <w:fldChar w:fldCharType="end"/>
        </w:r>
      </w:hyperlink>
    </w:p>
    <w:p w14:paraId="227862BB"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81" w:history="1">
        <w:r>
          <w:rPr>
            <w:rStyle w:val="af5"/>
          </w:rPr>
          <w:t xml:space="preserve">1.1 </w:t>
        </w:r>
        <w:r>
          <w:rPr>
            <w:rStyle w:val="af5"/>
          </w:rPr>
          <w:t>课题研究背景</w:t>
        </w:r>
        <w:r>
          <w:tab/>
        </w:r>
        <w:r>
          <w:fldChar w:fldCharType="begin"/>
        </w:r>
        <w:r>
          <w:instrText xml:space="preserve"> PAGEREF _Toc70929081 \h </w:instrText>
        </w:r>
        <w:r>
          <w:fldChar w:fldCharType="separate"/>
        </w:r>
        <w:r>
          <w:t>2</w:t>
        </w:r>
        <w:r>
          <w:fldChar w:fldCharType="end"/>
        </w:r>
      </w:hyperlink>
    </w:p>
    <w:p w14:paraId="7F705BB9"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82" w:history="1">
        <w:r>
          <w:rPr>
            <w:rStyle w:val="af5"/>
          </w:rPr>
          <w:t xml:space="preserve">1.2 </w:t>
        </w:r>
        <w:r>
          <w:rPr>
            <w:rStyle w:val="af5"/>
          </w:rPr>
          <w:t>现有问题</w:t>
        </w:r>
        <w:r>
          <w:tab/>
        </w:r>
        <w:r>
          <w:fldChar w:fldCharType="begin"/>
        </w:r>
        <w:r>
          <w:instrText xml:space="preserve"> PAGEREF _Toc70</w:instrText>
        </w:r>
        <w:r>
          <w:instrText xml:space="preserve">929082 \h </w:instrText>
        </w:r>
        <w:r>
          <w:fldChar w:fldCharType="separate"/>
        </w:r>
        <w:r>
          <w:t>2</w:t>
        </w:r>
        <w:r>
          <w:fldChar w:fldCharType="end"/>
        </w:r>
      </w:hyperlink>
    </w:p>
    <w:p w14:paraId="147BC677"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83" w:history="1">
        <w:r>
          <w:rPr>
            <w:rStyle w:val="af5"/>
          </w:rPr>
          <w:t xml:space="preserve">1.3 </w:t>
        </w:r>
        <w:r>
          <w:rPr>
            <w:rStyle w:val="af5"/>
          </w:rPr>
          <w:t>项目创新</w:t>
        </w:r>
        <w:r>
          <w:tab/>
        </w:r>
        <w:r>
          <w:fldChar w:fldCharType="begin"/>
        </w:r>
        <w:r>
          <w:instrText xml:space="preserve"> PAGEREF _Toc70929083 \h </w:instrText>
        </w:r>
        <w:r>
          <w:fldChar w:fldCharType="separate"/>
        </w:r>
        <w:r>
          <w:t>3</w:t>
        </w:r>
        <w:r>
          <w:fldChar w:fldCharType="end"/>
        </w:r>
      </w:hyperlink>
    </w:p>
    <w:p w14:paraId="6B797940"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84" w:history="1">
        <w:r>
          <w:rPr>
            <w:rStyle w:val="af5"/>
          </w:rPr>
          <w:t xml:space="preserve">1.4 </w:t>
        </w:r>
        <w:r>
          <w:rPr>
            <w:rStyle w:val="af5"/>
          </w:rPr>
          <w:t>国内外研究现状</w:t>
        </w:r>
        <w:r>
          <w:tab/>
        </w:r>
        <w:r>
          <w:fldChar w:fldCharType="begin"/>
        </w:r>
        <w:r>
          <w:instrText xml:space="preserve"> PAGEREF _Toc70929084 \h </w:instrText>
        </w:r>
        <w:r>
          <w:fldChar w:fldCharType="separate"/>
        </w:r>
        <w:r>
          <w:t>3</w:t>
        </w:r>
        <w:r>
          <w:fldChar w:fldCharType="end"/>
        </w:r>
      </w:hyperlink>
    </w:p>
    <w:p w14:paraId="2E2D8B08"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85" w:history="1">
        <w:r>
          <w:rPr>
            <w:rStyle w:val="af5"/>
          </w:rPr>
          <w:t xml:space="preserve">1.4.1 </w:t>
        </w:r>
        <w:r>
          <w:rPr>
            <w:rStyle w:val="af5"/>
          </w:rPr>
          <w:t>网约车安全</w:t>
        </w:r>
        <w:r>
          <w:tab/>
        </w:r>
        <w:r>
          <w:fldChar w:fldCharType="begin"/>
        </w:r>
        <w:r>
          <w:instrText xml:space="preserve"> PAGEREF _</w:instrText>
        </w:r>
        <w:r>
          <w:instrText xml:space="preserve">Toc70929085 \h </w:instrText>
        </w:r>
        <w:r>
          <w:fldChar w:fldCharType="separate"/>
        </w:r>
        <w:r>
          <w:t>3</w:t>
        </w:r>
        <w:r>
          <w:fldChar w:fldCharType="end"/>
        </w:r>
      </w:hyperlink>
    </w:p>
    <w:p w14:paraId="243B7246"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86" w:history="1">
        <w:r>
          <w:rPr>
            <w:rStyle w:val="af5"/>
          </w:rPr>
          <w:t xml:space="preserve">1.4.2 </w:t>
        </w:r>
        <w:r>
          <w:rPr>
            <w:rStyle w:val="af5"/>
          </w:rPr>
          <w:t>区块链技术</w:t>
        </w:r>
        <w:r>
          <w:tab/>
        </w:r>
        <w:r>
          <w:fldChar w:fldCharType="begin"/>
        </w:r>
        <w:r>
          <w:instrText xml:space="preserve"> PAGEREF _Toc70929086 \h </w:instrText>
        </w:r>
        <w:r>
          <w:fldChar w:fldCharType="separate"/>
        </w:r>
        <w:r>
          <w:t>4</w:t>
        </w:r>
        <w:r>
          <w:fldChar w:fldCharType="end"/>
        </w:r>
      </w:hyperlink>
    </w:p>
    <w:p w14:paraId="179B9C08"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87" w:history="1">
        <w:r>
          <w:rPr>
            <w:rStyle w:val="af5"/>
          </w:rPr>
          <w:t>1.</w:t>
        </w:r>
        <w:r>
          <w:rPr>
            <w:rStyle w:val="af5"/>
          </w:rPr>
          <w:t xml:space="preserve">5 </w:t>
        </w:r>
        <w:r>
          <w:rPr>
            <w:rStyle w:val="af5"/>
          </w:rPr>
          <w:t>文章结构</w:t>
        </w:r>
        <w:r>
          <w:tab/>
        </w:r>
        <w:r>
          <w:fldChar w:fldCharType="begin"/>
        </w:r>
        <w:r>
          <w:instrText xml:space="preserve"> PAGEREF _Toc70929087 \h </w:instrText>
        </w:r>
        <w:r>
          <w:fldChar w:fldCharType="separate"/>
        </w:r>
        <w:r>
          <w:t>5</w:t>
        </w:r>
        <w:r>
          <w:fldChar w:fldCharType="end"/>
        </w:r>
      </w:hyperlink>
    </w:p>
    <w:p w14:paraId="47BDA603" w14:textId="77777777" w:rsidR="00C4628F" w:rsidRDefault="003129BC">
      <w:pPr>
        <w:pStyle w:val="TOC2"/>
        <w:rPr>
          <w:rFonts w:asciiTheme="minorHAnsi" w:eastAsiaTheme="minorEastAsia" w:hAnsiTheme="minorHAnsi" w:cstheme="minorBidi"/>
          <w:sz w:val="21"/>
          <w:szCs w:val="22"/>
        </w:rPr>
      </w:pPr>
      <w:hyperlink w:anchor="_Toc70929089" w:history="1">
        <w:r>
          <w:rPr>
            <w:rStyle w:val="af5"/>
          </w:rPr>
          <w:t xml:space="preserve">2 </w:t>
        </w:r>
        <w:r>
          <w:rPr>
            <w:rStyle w:val="af5"/>
          </w:rPr>
          <w:t>相关概念和技术介绍</w:t>
        </w:r>
        <w:r>
          <w:tab/>
        </w:r>
        <w:r>
          <w:fldChar w:fldCharType="begin"/>
        </w:r>
        <w:r>
          <w:instrText xml:space="preserve"> PAGEREF _Toc70929089 \h </w:instrText>
        </w:r>
        <w:r>
          <w:fldChar w:fldCharType="separate"/>
        </w:r>
        <w:r>
          <w:t>5</w:t>
        </w:r>
        <w:r>
          <w:fldChar w:fldCharType="end"/>
        </w:r>
      </w:hyperlink>
    </w:p>
    <w:p w14:paraId="5196A964"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90" w:history="1">
        <w:r>
          <w:rPr>
            <w:rStyle w:val="af5"/>
          </w:rPr>
          <w:t xml:space="preserve">2.1 </w:t>
        </w:r>
        <w:r>
          <w:rPr>
            <w:rStyle w:val="af5"/>
          </w:rPr>
          <w:t>区块链技术</w:t>
        </w:r>
        <w:r>
          <w:tab/>
        </w:r>
        <w:r>
          <w:fldChar w:fldCharType="begin"/>
        </w:r>
        <w:r>
          <w:instrText xml:space="preserve"> PAGEREF _Toc70929090 \h </w:instrText>
        </w:r>
        <w:r>
          <w:fldChar w:fldCharType="separate"/>
        </w:r>
        <w:r>
          <w:t>5</w:t>
        </w:r>
        <w:r>
          <w:fldChar w:fldCharType="end"/>
        </w:r>
      </w:hyperlink>
    </w:p>
    <w:p w14:paraId="1BED352D"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1" w:history="1">
        <w:r>
          <w:rPr>
            <w:rStyle w:val="af5"/>
          </w:rPr>
          <w:t xml:space="preserve">2.1.1 </w:t>
        </w:r>
        <w:r>
          <w:rPr>
            <w:rStyle w:val="af5"/>
          </w:rPr>
          <w:t>概念介绍</w:t>
        </w:r>
        <w:r>
          <w:tab/>
        </w:r>
        <w:r>
          <w:fldChar w:fldCharType="begin"/>
        </w:r>
        <w:r>
          <w:instrText xml:space="preserve"> PAGEREF _Toc70929091 \h </w:instrText>
        </w:r>
        <w:r>
          <w:fldChar w:fldCharType="separate"/>
        </w:r>
        <w:r>
          <w:t>5</w:t>
        </w:r>
        <w:r>
          <w:fldChar w:fldCharType="end"/>
        </w:r>
      </w:hyperlink>
    </w:p>
    <w:p w14:paraId="761DBCA3"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2" w:history="1">
        <w:r>
          <w:rPr>
            <w:rStyle w:val="af5"/>
          </w:rPr>
          <w:t xml:space="preserve">2.1.2 </w:t>
        </w:r>
        <w:r>
          <w:rPr>
            <w:rStyle w:val="af5"/>
          </w:rPr>
          <w:t>技术特点</w:t>
        </w:r>
        <w:r>
          <w:tab/>
        </w:r>
        <w:r>
          <w:fldChar w:fldCharType="begin"/>
        </w:r>
        <w:r>
          <w:instrText xml:space="preserve"> PAGEREF _Toc70929092 \h </w:instrText>
        </w:r>
        <w:r>
          <w:fldChar w:fldCharType="separate"/>
        </w:r>
        <w:r>
          <w:t>6</w:t>
        </w:r>
        <w:r>
          <w:fldChar w:fldCharType="end"/>
        </w:r>
      </w:hyperlink>
    </w:p>
    <w:p w14:paraId="6DDAA961"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3" w:history="1">
        <w:r>
          <w:rPr>
            <w:rStyle w:val="af5"/>
          </w:rPr>
          <w:t xml:space="preserve">2.1.3 </w:t>
        </w:r>
        <w:r>
          <w:rPr>
            <w:rStyle w:val="af5"/>
          </w:rPr>
          <w:t>交易原理</w:t>
        </w:r>
        <w:r>
          <w:tab/>
        </w:r>
        <w:r>
          <w:fldChar w:fldCharType="begin"/>
        </w:r>
        <w:r>
          <w:instrText xml:space="preserve"> PAGEREF _Toc70929093 \h </w:instrText>
        </w:r>
        <w:r>
          <w:fldChar w:fldCharType="separate"/>
        </w:r>
        <w:r>
          <w:t>7</w:t>
        </w:r>
        <w:r>
          <w:fldChar w:fldCharType="end"/>
        </w:r>
      </w:hyperlink>
    </w:p>
    <w:p w14:paraId="78A0EB4A"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094" w:history="1">
        <w:r>
          <w:rPr>
            <w:rStyle w:val="af5"/>
          </w:rPr>
          <w:t xml:space="preserve">2.2 </w:t>
        </w:r>
        <w:r>
          <w:rPr>
            <w:rStyle w:val="af5"/>
          </w:rPr>
          <w:t>智能合约</w:t>
        </w:r>
        <w:r>
          <w:tab/>
        </w:r>
        <w:r>
          <w:fldChar w:fldCharType="begin"/>
        </w:r>
        <w:r>
          <w:instrText xml:space="preserve"> PAGEREF _Toc70929094 \h </w:instrText>
        </w:r>
        <w:r>
          <w:fldChar w:fldCharType="separate"/>
        </w:r>
        <w:r>
          <w:t>7</w:t>
        </w:r>
        <w:r>
          <w:fldChar w:fldCharType="end"/>
        </w:r>
      </w:hyperlink>
    </w:p>
    <w:p w14:paraId="506F7C3B"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5" w:history="1">
        <w:r>
          <w:rPr>
            <w:rStyle w:val="af5"/>
          </w:rPr>
          <w:t xml:space="preserve">2.2.1 </w:t>
        </w:r>
        <w:r>
          <w:rPr>
            <w:rStyle w:val="af5"/>
          </w:rPr>
          <w:t>概念</w:t>
        </w:r>
        <w:r>
          <w:tab/>
        </w:r>
        <w:r>
          <w:fldChar w:fldCharType="begin"/>
        </w:r>
        <w:r>
          <w:instrText xml:space="preserve"> PAGEREF _Toc7092</w:instrText>
        </w:r>
        <w:r>
          <w:instrText xml:space="preserve">9095 \h </w:instrText>
        </w:r>
        <w:r>
          <w:fldChar w:fldCharType="separate"/>
        </w:r>
        <w:r>
          <w:t>7</w:t>
        </w:r>
        <w:r>
          <w:fldChar w:fldCharType="end"/>
        </w:r>
      </w:hyperlink>
    </w:p>
    <w:p w14:paraId="5FFDB122"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6" w:history="1">
        <w:r>
          <w:rPr>
            <w:rStyle w:val="af5"/>
          </w:rPr>
          <w:t xml:space="preserve">2.2.2 </w:t>
        </w:r>
        <w:r>
          <w:rPr>
            <w:rStyle w:val="af5"/>
          </w:rPr>
          <w:t>部署原理</w:t>
        </w:r>
        <w:r>
          <w:tab/>
        </w:r>
        <w:r>
          <w:fldChar w:fldCharType="begin"/>
        </w:r>
        <w:r>
          <w:instrText xml:space="preserve"> PAGEREF _Toc70929096 \h </w:instrText>
        </w:r>
        <w:r>
          <w:fldChar w:fldCharType="separate"/>
        </w:r>
        <w:r>
          <w:t>8</w:t>
        </w:r>
        <w:r>
          <w:fldChar w:fldCharType="end"/>
        </w:r>
      </w:hyperlink>
    </w:p>
    <w:p w14:paraId="22814D0E"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7" w:history="1">
        <w:r>
          <w:rPr>
            <w:rStyle w:val="af5"/>
          </w:rPr>
          <w:t xml:space="preserve">2.2.3 </w:t>
        </w:r>
        <w:r>
          <w:rPr>
            <w:rStyle w:val="af5"/>
          </w:rPr>
          <w:t>运行原理</w:t>
        </w:r>
        <w:r>
          <w:tab/>
        </w:r>
        <w:r>
          <w:fldChar w:fldCharType="begin"/>
        </w:r>
        <w:r>
          <w:instrText xml:space="preserve"> </w:instrText>
        </w:r>
        <w:r>
          <w:instrText xml:space="preserve">PAGEREF _Toc70929097 \h </w:instrText>
        </w:r>
        <w:r>
          <w:fldChar w:fldCharType="separate"/>
        </w:r>
        <w:r>
          <w:t>8</w:t>
        </w:r>
        <w:r>
          <w:fldChar w:fldCharType="end"/>
        </w:r>
      </w:hyperlink>
    </w:p>
    <w:p w14:paraId="5575D48C"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098" w:history="1">
        <w:r>
          <w:rPr>
            <w:rStyle w:val="af5"/>
          </w:rPr>
          <w:t xml:space="preserve">2.2.4 </w:t>
        </w:r>
        <w:r>
          <w:rPr>
            <w:rStyle w:val="af5"/>
          </w:rPr>
          <w:t>局限性</w:t>
        </w:r>
        <w:r>
          <w:tab/>
        </w:r>
        <w:r>
          <w:fldChar w:fldCharType="begin"/>
        </w:r>
        <w:r>
          <w:instrText xml:space="preserve"> PAGEREF _Toc70929098 \h </w:instrText>
        </w:r>
        <w:r>
          <w:fldChar w:fldCharType="separate"/>
        </w:r>
        <w:r>
          <w:t>8</w:t>
        </w:r>
        <w:r>
          <w:fldChar w:fldCharType="end"/>
        </w:r>
      </w:hyperlink>
    </w:p>
    <w:p w14:paraId="2467DD1F" w14:textId="77777777" w:rsidR="00C4628F" w:rsidRDefault="003129BC">
      <w:pPr>
        <w:pStyle w:val="TOC2"/>
        <w:rPr>
          <w:rFonts w:asciiTheme="minorHAnsi" w:eastAsiaTheme="minorEastAsia" w:hAnsiTheme="minorHAnsi" w:cstheme="minorBidi"/>
          <w:sz w:val="21"/>
          <w:szCs w:val="22"/>
        </w:rPr>
      </w:pPr>
      <w:hyperlink w:anchor="_Toc70929099" w:history="1">
        <w:r>
          <w:rPr>
            <w:rStyle w:val="af5"/>
          </w:rPr>
          <w:t xml:space="preserve">3 </w:t>
        </w:r>
        <w:r>
          <w:rPr>
            <w:rStyle w:val="af5"/>
          </w:rPr>
          <w:t>系统方案设计</w:t>
        </w:r>
        <w:r>
          <w:tab/>
        </w:r>
        <w:r>
          <w:fldChar w:fldCharType="begin"/>
        </w:r>
        <w:r>
          <w:instrText xml:space="preserve"> PAGEREF _Toc70929099 \h </w:instrText>
        </w:r>
        <w:r>
          <w:fldChar w:fldCharType="separate"/>
        </w:r>
        <w:r>
          <w:t>9</w:t>
        </w:r>
        <w:r>
          <w:fldChar w:fldCharType="end"/>
        </w:r>
      </w:hyperlink>
    </w:p>
    <w:p w14:paraId="3F9AB512"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00" w:history="1">
        <w:r>
          <w:rPr>
            <w:rStyle w:val="af5"/>
          </w:rPr>
          <w:t xml:space="preserve">3.1 </w:t>
        </w:r>
        <w:r>
          <w:rPr>
            <w:rStyle w:val="af5"/>
          </w:rPr>
          <w:t>开发工具环境</w:t>
        </w:r>
        <w:r>
          <w:tab/>
        </w:r>
        <w:r>
          <w:fldChar w:fldCharType="begin"/>
        </w:r>
        <w:r>
          <w:instrText xml:space="preserve"> PAGEREF _Toc70929100 \h </w:instrText>
        </w:r>
        <w:r>
          <w:fldChar w:fldCharType="separate"/>
        </w:r>
        <w:r>
          <w:t>9</w:t>
        </w:r>
        <w:r>
          <w:fldChar w:fldCharType="end"/>
        </w:r>
      </w:hyperlink>
    </w:p>
    <w:p w14:paraId="2D213FF8"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1" w:history="1">
        <w:r>
          <w:rPr>
            <w:rStyle w:val="af5"/>
          </w:rPr>
          <w:t xml:space="preserve">3.1.1 </w:t>
        </w:r>
        <w:r>
          <w:rPr>
            <w:rStyle w:val="af5"/>
          </w:rPr>
          <w:t>以太坊测试网</w:t>
        </w:r>
        <w:r>
          <w:rPr>
            <w:rStyle w:val="af5"/>
          </w:rPr>
          <w:t>Ropsten</w:t>
        </w:r>
        <w:r>
          <w:tab/>
        </w:r>
        <w:r>
          <w:fldChar w:fldCharType="begin"/>
        </w:r>
        <w:r>
          <w:instrText xml:space="preserve"> PAGEREF _Toc70929101 \h </w:instrText>
        </w:r>
        <w:r>
          <w:fldChar w:fldCharType="separate"/>
        </w:r>
        <w:r>
          <w:t>9</w:t>
        </w:r>
        <w:r>
          <w:fldChar w:fldCharType="end"/>
        </w:r>
      </w:hyperlink>
    </w:p>
    <w:p w14:paraId="6F9FCB0F"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2" w:history="1">
        <w:r>
          <w:rPr>
            <w:rStyle w:val="af5"/>
          </w:rPr>
          <w:t>3.1.2 Solidity</w:t>
        </w:r>
        <w:r>
          <w:tab/>
        </w:r>
        <w:r>
          <w:fldChar w:fldCharType="begin"/>
        </w:r>
        <w:r>
          <w:instrText xml:space="preserve"> PAGEREF _Toc70929102 \h </w:instrText>
        </w:r>
        <w:r>
          <w:fldChar w:fldCharType="separate"/>
        </w:r>
        <w:r>
          <w:t>9</w:t>
        </w:r>
        <w:r>
          <w:fldChar w:fldCharType="end"/>
        </w:r>
      </w:hyperlink>
    </w:p>
    <w:p w14:paraId="603DE09B"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3" w:history="1">
        <w:r>
          <w:rPr>
            <w:rStyle w:val="af5"/>
          </w:rPr>
          <w:t>3.1.3 Remix-ide</w:t>
        </w:r>
        <w:r>
          <w:tab/>
        </w:r>
        <w:r>
          <w:fldChar w:fldCharType="begin"/>
        </w:r>
        <w:r>
          <w:instrText xml:space="preserve"> PAGEREF _Toc70929103 \h </w:instrText>
        </w:r>
        <w:r>
          <w:fldChar w:fldCharType="separate"/>
        </w:r>
        <w:r>
          <w:t>9</w:t>
        </w:r>
        <w:r>
          <w:fldChar w:fldCharType="end"/>
        </w:r>
      </w:hyperlink>
    </w:p>
    <w:p w14:paraId="40DE725A"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4" w:history="1">
        <w:r>
          <w:rPr>
            <w:rStyle w:val="af5"/>
          </w:rPr>
          <w:t>3.1.4 Web3JS</w:t>
        </w:r>
        <w:r>
          <w:tab/>
        </w:r>
        <w:r>
          <w:fldChar w:fldCharType="begin"/>
        </w:r>
        <w:r>
          <w:instrText xml:space="preserve"> PAGE</w:instrText>
        </w:r>
        <w:r>
          <w:instrText xml:space="preserve">REF _Toc70929104 \h </w:instrText>
        </w:r>
        <w:r>
          <w:fldChar w:fldCharType="separate"/>
        </w:r>
        <w:r>
          <w:t>9</w:t>
        </w:r>
        <w:r>
          <w:fldChar w:fldCharType="end"/>
        </w:r>
      </w:hyperlink>
    </w:p>
    <w:p w14:paraId="30D5AA95"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5" w:history="1">
        <w:r>
          <w:rPr>
            <w:rStyle w:val="af5"/>
          </w:rPr>
          <w:t>3.1.5 MetaMask</w:t>
        </w:r>
        <w:r>
          <w:tab/>
        </w:r>
        <w:r>
          <w:fldChar w:fldCharType="begin"/>
        </w:r>
        <w:r>
          <w:instrText xml:space="preserve"> PAGEREF _Toc70929105 \h </w:instrText>
        </w:r>
        <w:r>
          <w:fldChar w:fldCharType="separate"/>
        </w:r>
        <w:r>
          <w:t>10</w:t>
        </w:r>
        <w:r>
          <w:fldChar w:fldCharType="end"/>
        </w:r>
      </w:hyperlink>
    </w:p>
    <w:p w14:paraId="0FFDDF56"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6" w:history="1">
        <w:r>
          <w:rPr>
            <w:rStyle w:val="af5"/>
          </w:rPr>
          <w:t>3.1.6 ReactNative</w:t>
        </w:r>
        <w:r>
          <w:tab/>
        </w:r>
        <w:r>
          <w:fldChar w:fldCharType="begin"/>
        </w:r>
        <w:r>
          <w:instrText xml:space="preserve"> PAGEREF _Toc70929106 \h </w:instrText>
        </w:r>
        <w:r>
          <w:fldChar w:fldCharType="separate"/>
        </w:r>
        <w:r>
          <w:t>10</w:t>
        </w:r>
        <w:r>
          <w:fldChar w:fldCharType="end"/>
        </w:r>
      </w:hyperlink>
    </w:p>
    <w:p w14:paraId="196DAB7B"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7" w:history="1">
        <w:r>
          <w:rPr>
            <w:rStyle w:val="af5"/>
          </w:rPr>
          <w:t xml:space="preserve">3.1.7 </w:t>
        </w:r>
        <w:r>
          <w:rPr>
            <w:rStyle w:val="af5"/>
          </w:rPr>
          <w:t>高德地图</w:t>
        </w:r>
        <w:r>
          <w:rPr>
            <w:rStyle w:val="af5"/>
          </w:rPr>
          <w:t>API</w:t>
        </w:r>
        <w:r>
          <w:tab/>
        </w:r>
        <w:r>
          <w:fldChar w:fldCharType="begin"/>
        </w:r>
        <w:r>
          <w:instrText xml:space="preserve"> PAGEREF _Toc70929107 \h </w:instrText>
        </w:r>
        <w:r>
          <w:fldChar w:fldCharType="separate"/>
        </w:r>
        <w:r>
          <w:t>10</w:t>
        </w:r>
        <w:r>
          <w:fldChar w:fldCharType="end"/>
        </w:r>
      </w:hyperlink>
    </w:p>
    <w:p w14:paraId="1F583ADE"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08" w:history="1">
        <w:r>
          <w:rPr>
            <w:rStyle w:val="af5"/>
          </w:rPr>
          <w:t xml:space="preserve">3.2 </w:t>
        </w:r>
        <w:r>
          <w:rPr>
            <w:rStyle w:val="af5"/>
          </w:rPr>
          <w:t>移动端</w:t>
        </w:r>
        <w:r>
          <w:rPr>
            <w:rStyle w:val="af5"/>
          </w:rPr>
          <w:t>APP</w:t>
        </w:r>
        <w:r>
          <w:rPr>
            <w:rStyle w:val="af5"/>
          </w:rPr>
          <w:t>设计</w:t>
        </w:r>
        <w:r>
          <w:tab/>
        </w:r>
        <w:r>
          <w:fldChar w:fldCharType="begin"/>
        </w:r>
        <w:r>
          <w:instrText xml:space="preserve"> PAGEREF _Toc70929108 \h </w:instrText>
        </w:r>
        <w:r>
          <w:fldChar w:fldCharType="separate"/>
        </w:r>
        <w:r>
          <w:t>11</w:t>
        </w:r>
        <w:r>
          <w:fldChar w:fldCharType="end"/>
        </w:r>
      </w:hyperlink>
    </w:p>
    <w:p w14:paraId="16D71E6F"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09" w:history="1">
        <w:r>
          <w:rPr>
            <w:rStyle w:val="af5"/>
          </w:rPr>
          <w:t xml:space="preserve">3.2.1 </w:t>
        </w:r>
        <w:r>
          <w:rPr>
            <w:rStyle w:val="af5"/>
          </w:rPr>
          <w:t>地图展示模块</w:t>
        </w:r>
        <w:r>
          <w:tab/>
        </w:r>
        <w:r>
          <w:fldChar w:fldCharType="begin"/>
        </w:r>
        <w:r>
          <w:instrText xml:space="preserve"> PAGEREF _Toc70929109 \h </w:instrText>
        </w:r>
        <w:r>
          <w:fldChar w:fldCharType="separate"/>
        </w:r>
        <w:r>
          <w:t>11</w:t>
        </w:r>
        <w:r>
          <w:fldChar w:fldCharType="end"/>
        </w:r>
      </w:hyperlink>
    </w:p>
    <w:p w14:paraId="55B73C40"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11" w:history="1">
        <w:r>
          <w:rPr>
            <w:rStyle w:val="af5"/>
          </w:rPr>
          <w:t xml:space="preserve">3.2.2 </w:t>
        </w:r>
        <w:r>
          <w:rPr>
            <w:rStyle w:val="af5"/>
          </w:rPr>
          <w:t>路径规划模块</w:t>
        </w:r>
        <w:r>
          <w:tab/>
        </w:r>
        <w:r>
          <w:fldChar w:fldCharType="begin"/>
        </w:r>
        <w:r>
          <w:instrText xml:space="preserve"> PAGEREF _Toc70929111 \h </w:instrText>
        </w:r>
        <w:r>
          <w:fldChar w:fldCharType="separate"/>
        </w:r>
        <w:r>
          <w:t>12</w:t>
        </w:r>
        <w:r>
          <w:fldChar w:fldCharType="end"/>
        </w:r>
      </w:hyperlink>
    </w:p>
    <w:p w14:paraId="718F385E"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12" w:history="1">
        <w:r>
          <w:rPr>
            <w:rStyle w:val="af5"/>
          </w:rPr>
          <w:t xml:space="preserve">3.2.3 </w:t>
        </w:r>
        <w:r>
          <w:rPr>
            <w:rStyle w:val="af5"/>
          </w:rPr>
          <w:t>交易打包和事件监听模块</w:t>
        </w:r>
        <w:r>
          <w:tab/>
        </w:r>
        <w:r>
          <w:fldChar w:fldCharType="begin"/>
        </w:r>
        <w:r>
          <w:instrText xml:space="preserve"> PAGEREF _Toc70929112 \h </w:instrText>
        </w:r>
        <w:r>
          <w:fldChar w:fldCharType="separate"/>
        </w:r>
        <w:r>
          <w:t>14</w:t>
        </w:r>
        <w:r>
          <w:fldChar w:fldCharType="end"/>
        </w:r>
      </w:hyperlink>
    </w:p>
    <w:p w14:paraId="1E72552D"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13" w:history="1">
        <w:r>
          <w:rPr>
            <w:rStyle w:val="af5"/>
          </w:rPr>
          <w:t xml:space="preserve">3.3 </w:t>
        </w:r>
        <w:r>
          <w:rPr>
            <w:rStyle w:val="af5"/>
          </w:rPr>
          <w:t>区块链和智能合约模块设计</w:t>
        </w:r>
        <w:r>
          <w:tab/>
        </w:r>
        <w:r>
          <w:fldChar w:fldCharType="begin"/>
        </w:r>
        <w:r>
          <w:instrText xml:space="preserve"> PAGEREF _Toc70929113 \h </w:instrText>
        </w:r>
        <w:r>
          <w:fldChar w:fldCharType="separate"/>
        </w:r>
        <w:r>
          <w:t>14</w:t>
        </w:r>
        <w:r>
          <w:fldChar w:fldCharType="end"/>
        </w:r>
      </w:hyperlink>
    </w:p>
    <w:p w14:paraId="233A6FE6"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14" w:history="1">
        <w:r>
          <w:rPr>
            <w:rStyle w:val="af5"/>
          </w:rPr>
          <w:t xml:space="preserve">3.3.1 </w:t>
        </w:r>
        <w:r>
          <w:rPr>
            <w:rStyle w:val="af5"/>
          </w:rPr>
          <w:t>行程信息记录模块</w:t>
        </w:r>
        <w:r>
          <w:tab/>
        </w:r>
        <w:r>
          <w:fldChar w:fldCharType="begin"/>
        </w:r>
        <w:r>
          <w:instrText xml:space="preserve"> PAGEREF _Toc70929114 \h </w:instrText>
        </w:r>
        <w:r>
          <w:fldChar w:fldCharType="separate"/>
        </w:r>
        <w:r>
          <w:t>14</w:t>
        </w:r>
        <w:r>
          <w:fldChar w:fldCharType="end"/>
        </w:r>
      </w:hyperlink>
    </w:p>
    <w:p w14:paraId="13E38826"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15" w:history="1">
        <w:r>
          <w:rPr>
            <w:rStyle w:val="af5"/>
          </w:rPr>
          <w:t xml:space="preserve">3.3.2 </w:t>
        </w:r>
        <w:r>
          <w:rPr>
            <w:rStyle w:val="af5"/>
          </w:rPr>
          <w:t>紧急联系人设置模块</w:t>
        </w:r>
        <w:r>
          <w:tab/>
        </w:r>
        <w:r>
          <w:fldChar w:fldCharType="begin"/>
        </w:r>
        <w:r>
          <w:instrText xml:space="preserve"> PAGEREF _Toc70929115 \h </w:instrText>
        </w:r>
        <w:r>
          <w:fldChar w:fldCharType="separate"/>
        </w:r>
        <w:r>
          <w:t>16</w:t>
        </w:r>
        <w:r>
          <w:fldChar w:fldCharType="end"/>
        </w:r>
      </w:hyperlink>
    </w:p>
    <w:p w14:paraId="1AEAD91F"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16" w:history="1">
        <w:r>
          <w:rPr>
            <w:rStyle w:val="af5"/>
          </w:rPr>
          <w:t xml:space="preserve">3.4 </w:t>
        </w:r>
        <w:r>
          <w:rPr>
            <w:rStyle w:val="af5"/>
          </w:rPr>
          <w:t>路径脱离判断模块</w:t>
        </w:r>
        <w:r>
          <w:tab/>
        </w:r>
        <w:r>
          <w:fldChar w:fldCharType="begin"/>
        </w:r>
        <w:r>
          <w:instrText xml:space="preserve"> PAGEREF _Toc70929116 \h </w:instrText>
        </w:r>
        <w:r>
          <w:fldChar w:fldCharType="separate"/>
        </w:r>
        <w:r>
          <w:t>16</w:t>
        </w:r>
        <w:r>
          <w:fldChar w:fldCharType="end"/>
        </w:r>
      </w:hyperlink>
    </w:p>
    <w:p w14:paraId="3E984065"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17" w:history="1">
        <w:r>
          <w:rPr>
            <w:rStyle w:val="af5"/>
          </w:rPr>
          <w:t xml:space="preserve">3.4.1 </w:t>
        </w:r>
        <w:r>
          <w:rPr>
            <w:rStyle w:val="af5"/>
          </w:rPr>
          <w:t>计算辅助模块</w:t>
        </w:r>
        <w:r>
          <w:tab/>
        </w:r>
        <w:r>
          <w:fldChar w:fldCharType="begin"/>
        </w:r>
        <w:r>
          <w:instrText xml:space="preserve"> PAGEREF _Toc70929117 \h </w:instrText>
        </w:r>
        <w:r>
          <w:fldChar w:fldCharType="separate"/>
        </w:r>
        <w:r>
          <w:t>17</w:t>
        </w:r>
        <w:r>
          <w:fldChar w:fldCharType="end"/>
        </w:r>
      </w:hyperlink>
    </w:p>
    <w:p w14:paraId="71EB3D21"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22" w:history="1">
        <w:r>
          <w:rPr>
            <w:rStyle w:val="af5"/>
          </w:rPr>
          <w:t xml:space="preserve">3.4.2 </w:t>
        </w:r>
        <w:r>
          <w:rPr>
            <w:rStyle w:val="af5"/>
          </w:rPr>
          <w:t>脱离路径事件模块</w:t>
        </w:r>
        <w:r>
          <w:tab/>
        </w:r>
        <w:r>
          <w:fldChar w:fldCharType="begin"/>
        </w:r>
        <w:r>
          <w:instrText xml:space="preserve"> PAGEREF _Toc70929122 \h </w:instrText>
        </w:r>
        <w:r>
          <w:fldChar w:fldCharType="separate"/>
        </w:r>
        <w:r>
          <w:t>21</w:t>
        </w:r>
        <w:r>
          <w:fldChar w:fldCharType="end"/>
        </w:r>
      </w:hyperlink>
    </w:p>
    <w:p w14:paraId="6894FE0B" w14:textId="77777777" w:rsidR="00C4628F" w:rsidRDefault="003129BC">
      <w:pPr>
        <w:pStyle w:val="TOC2"/>
        <w:rPr>
          <w:rFonts w:asciiTheme="minorHAnsi" w:eastAsiaTheme="minorEastAsia" w:hAnsiTheme="minorHAnsi" w:cstheme="minorBidi"/>
          <w:sz w:val="21"/>
          <w:szCs w:val="22"/>
        </w:rPr>
      </w:pPr>
      <w:hyperlink w:anchor="_Toc70929123" w:history="1">
        <w:r>
          <w:rPr>
            <w:rStyle w:val="af5"/>
          </w:rPr>
          <w:t xml:space="preserve">4 </w:t>
        </w:r>
        <w:r>
          <w:rPr>
            <w:rStyle w:val="af5"/>
          </w:rPr>
          <w:t>系统实现与测试</w:t>
        </w:r>
        <w:r>
          <w:tab/>
        </w:r>
        <w:r>
          <w:fldChar w:fldCharType="begin"/>
        </w:r>
        <w:r>
          <w:instrText xml:space="preserve"> PAGEREF _Toc70929123 \h </w:instrText>
        </w:r>
        <w:r>
          <w:fldChar w:fldCharType="separate"/>
        </w:r>
        <w:r>
          <w:t>23</w:t>
        </w:r>
        <w:r>
          <w:fldChar w:fldCharType="end"/>
        </w:r>
      </w:hyperlink>
    </w:p>
    <w:p w14:paraId="36E2CAEE"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24" w:history="1">
        <w:r>
          <w:rPr>
            <w:rStyle w:val="af5"/>
          </w:rPr>
          <w:t xml:space="preserve">4.1 </w:t>
        </w:r>
        <w:r>
          <w:rPr>
            <w:rStyle w:val="af5"/>
          </w:rPr>
          <w:t>系统实现</w:t>
        </w:r>
        <w:r>
          <w:tab/>
        </w:r>
        <w:r>
          <w:fldChar w:fldCharType="begin"/>
        </w:r>
        <w:r>
          <w:instrText xml:space="preserve"> PAGEREF _Toc70929124 \h </w:instrText>
        </w:r>
        <w:r>
          <w:fldChar w:fldCharType="separate"/>
        </w:r>
        <w:r>
          <w:t>23</w:t>
        </w:r>
        <w:r>
          <w:fldChar w:fldCharType="end"/>
        </w:r>
      </w:hyperlink>
    </w:p>
    <w:p w14:paraId="358FEB9F" w14:textId="77777777" w:rsidR="00C4628F" w:rsidRDefault="003129BC">
      <w:pPr>
        <w:pStyle w:val="TOC3"/>
        <w:tabs>
          <w:tab w:val="right" w:leader="dot" w:pos="8296"/>
        </w:tabs>
        <w:ind w:left="480"/>
        <w:rPr>
          <w:rFonts w:asciiTheme="minorHAnsi" w:eastAsiaTheme="minorEastAsia" w:hAnsiTheme="minorHAnsi" w:cstheme="minorBidi"/>
          <w:sz w:val="21"/>
          <w:szCs w:val="22"/>
        </w:rPr>
      </w:pPr>
      <w:hyperlink w:anchor="_Toc70929125" w:history="1">
        <w:r>
          <w:rPr>
            <w:rStyle w:val="af5"/>
          </w:rPr>
          <w:t xml:space="preserve">4.2 </w:t>
        </w:r>
        <w:r>
          <w:rPr>
            <w:rStyle w:val="af5"/>
          </w:rPr>
          <w:t>系统测试</w:t>
        </w:r>
        <w:r>
          <w:tab/>
        </w:r>
        <w:r>
          <w:fldChar w:fldCharType="begin"/>
        </w:r>
        <w:r>
          <w:instrText xml:space="preserve"> PAGEREF _Toc70929125 \h </w:instrText>
        </w:r>
        <w:r>
          <w:fldChar w:fldCharType="separate"/>
        </w:r>
        <w:r>
          <w:t>23</w:t>
        </w:r>
        <w:r>
          <w:fldChar w:fldCharType="end"/>
        </w:r>
      </w:hyperlink>
    </w:p>
    <w:p w14:paraId="6D4F0076"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26" w:history="1">
        <w:r>
          <w:rPr>
            <w:rStyle w:val="af5"/>
          </w:rPr>
          <w:t xml:space="preserve">4.2.1 </w:t>
        </w:r>
        <w:r>
          <w:rPr>
            <w:rStyle w:val="af5"/>
          </w:rPr>
          <w:t>测试环境配置</w:t>
        </w:r>
        <w:r>
          <w:tab/>
        </w:r>
        <w:r>
          <w:fldChar w:fldCharType="begin"/>
        </w:r>
        <w:r>
          <w:instrText xml:space="preserve"> PAGEREF _Toc70929126 \h </w:instrText>
        </w:r>
        <w:r>
          <w:fldChar w:fldCharType="separate"/>
        </w:r>
        <w:r>
          <w:t>23</w:t>
        </w:r>
        <w:r>
          <w:fldChar w:fldCharType="end"/>
        </w:r>
      </w:hyperlink>
    </w:p>
    <w:p w14:paraId="0AD19692"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27" w:history="1">
        <w:r>
          <w:rPr>
            <w:rStyle w:val="af5"/>
          </w:rPr>
          <w:t xml:space="preserve">4.2.2 </w:t>
        </w:r>
        <w:r>
          <w:rPr>
            <w:rStyle w:val="af5"/>
          </w:rPr>
          <w:t>测试方案</w:t>
        </w:r>
        <w:r>
          <w:tab/>
        </w:r>
        <w:r>
          <w:fldChar w:fldCharType="begin"/>
        </w:r>
        <w:r>
          <w:instrText xml:space="preserve"> PAGEREF </w:instrText>
        </w:r>
        <w:r>
          <w:instrText xml:space="preserve">_Toc70929127 \h </w:instrText>
        </w:r>
        <w:r>
          <w:fldChar w:fldCharType="separate"/>
        </w:r>
        <w:r>
          <w:t>23</w:t>
        </w:r>
        <w:r>
          <w:fldChar w:fldCharType="end"/>
        </w:r>
      </w:hyperlink>
    </w:p>
    <w:p w14:paraId="258A2181"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28" w:history="1">
        <w:r>
          <w:rPr>
            <w:rStyle w:val="af5"/>
          </w:rPr>
          <w:t xml:space="preserve">4.2.3 </w:t>
        </w:r>
        <w:r>
          <w:rPr>
            <w:rStyle w:val="af5"/>
          </w:rPr>
          <w:t>操作流程</w:t>
        </w:r>
        <w:r>
          <w:tab/>
        </w:r>
        <w:r>
          <w:fldChar w:fldCharType="begin"/>
        </w:r>
        <w:r>
          <w:instrText xml:space="preserve"> PAGEREF _Toc70929128 \h </w:instrText>
        </w:r>
        <w:r>
          <w:fldChar w:fldCharType="separate"/>
        </w:r>
        <w:r>
          <w:t>23</w:t>
        </w:r>
        <w:r>
          <w:fldChar w:fldCharType="end"/>
        </w:r>
      </w:hyperlink>
    </w:p>
    <w:p w14:paraId="3F3409C3" w14:textId="77777777" w:rsidR="00C4628F" w:rsidRDefault="003129BC">
      <w:pPr>
        <w:pStyle w:val="TOC4"/>
        <w:tabs>
          <w:tab w:val="right" w:leader="dot" w:pos="8296"/>
        </w:tabs>
        <w:rPr>
          <w:rFonts w:asciiTheme="minorHAnsi" w:eastAsiaTheme="minorEastAsia" w:hAnsiTheme="minorHAnsi" w:cstheme="minorBidi"/>
          <w:sz w:val="21"/>
          <w:szCs w:val="22"/>
        </w:rPr>
      </w:pPr>
      <w:hyperlink w:anchor="_Toc70929129" w:history="1">
        <w:r>
          <w:rPr>
            <w:rStyle w:val="af5"/>
          </w:rPr>
          <w:t xml:space="preserve">4.2.4 </w:t>
        </w:r>
        <w:r>
          <w:rPr>
            <w:rStyle w:val="af5"/>
          </w:rPr>
          <w:t>功能测试</w:t>
        </w:r>
        <w:r>
          <w:tab/>
        </w:r>
        <w:r>
          <w:fldChar w:fldCharType="begin"/>
        </w:r>
        <w:r>
          <w:instrText xml:space="preserve"> PAGEREF _Toc70929129 \h </w:instrText>
        </w:r>
        <w:r>
          <w:fldChar w:fldCharType="separate"/>
        </w:r>
        <w:r>
          <w:t>23</w:t>
        </w:r>
        <w:r>
          <w:fldChar w:fldCharType="end"/>
        </w:r>
      </w:hyperlink>
    </w:p>
    <w:p w14:paraId="4A6744A6" w14:textId="77777777" w:rsidR="00C4628F" w:rsidRDefault="003129BC">
      <w:pPr>
        <w:pStyle w:val="TOC2"/>
        <w:rPr>
          <w:rFonts w:asciiTheme="minorHAnsi" w:eastAsiaTheme="minorEastAsia" w:hAnsiTheme="minorHAnsi" w:cstheme="minorBidi"/>
          <w:sz w:val="21"/>
          <w:szCs w:val="22"/>
        </w:rPr>
      </w:pPr>
      <w:hyperlink w:anchor="_Toc70929130" w:history="1">
        <w:r>
          <w:rPr>
            <w:rStyle w:val="af5"/>
          </w:rPr>
          <w:t xml:space="preserve">5 </w:t>
        </w:r>
        <w:r>
          <w:rPr>
            <w:rStyle w:val="af5"/>
          </w:rPr>
          <w:t>结语</w:t>
        </w:r>
        <w:r>
          <w:tab/>
        </w:r>
        <w:r>
          <w:fldChar w:fldCharType="begin"/>
        </w:r>
        <w:r>
          <w:instrText xml:space="preserve"> PAGEREF _Toc70929130 \h </w:instrText>
        </w:r>
        <w:r>
          <w:fldChar w:fldCharType="separate"/>
        </w:r>
        <w:r>
          <w:t>23</w:t>
        </w:r>
        <w:r>
          <w:fldChar w:fldCharType="end"/>
        </w:r>
      </w:hyperlink>
    </w:p>
    <w:p w14:paraId="76C160BB" w14:textId="77777777" w:rsidR="00C4628F" w:rsidRDefault="003129BC">
      <w:pPr>
        <w:pStyle w:val="TOC2"/>
        <w:rPr>
          <w:rFonts w:asciiTheme="minorHAnsi" w:eastAsiaTheme="minorEastAsia" w:hAnsiTheme="minorHAnsi" w:cstheme="minorBidi"/>
          <w:sz w:val="21"/>
          <w:szCs w:val="22"/>
        </w:rPr>
      </w:pPr>
      <w:hyperlink w:anchor="_Toc70929131" w:history="1">
        <w:r>
          <w:rPr>
            <w:rStyle w:val="af5"/>
          </w:rPr>
          <w:t xml:space="preserve">6 </w:t>
        </w:r>
        <w:r>
          <w:rPr>
            <w:rStyle w:val="af5"/>
          </w:rPr>
          <w:t>参考文献</w:t>
        </w:r>
        <w:r>
          <w:tab/>
        </w:r>
        <w:r>
          <w:fldChar w:fldCharType="begin"/>
        </w:r>
        <w:r>
          <w:instrText xml:space="preserve"> PAGEREF _Toc70929131 \h </w:instrText>
        </w:r>
        <w:r>
          <w:fldChar w:fldCharType="separate"/>
        </w:r>
        <w:r>
          <w:t>23</w:t>
        </w:r>
        <w:r>
          <w:fldChar w:fldCharType="end"/>
        </w:r>
      </w:hyperlink>
    </w:p>
    <w:p w14:paraId="73A8CA42" w14:textId="77777777" w:rsidR="00C4628F" w:rsidRDefault="003129BC">
      <w:pPr>
        <w:pStyle w:val="TOC2"/>
        <w:rPr>
          <w:rFonts w:asciiTheme="minorHAnsi" w:eastAsiaTheme="minorEastAsia" w:hAnsiTheme="minorHAnsi" w:cstheme="minorBidi"/>
          <w:sz w:val="21"/>
          <w:szCs w:val="22"/>
        </w:rPr>
      </w:pPr>
      <w:hyperlink w:anchor="_Toc70929132" w:history="1">
        <w:r>
          <w:rPr>
            <w:rStyle w:val="af5"/>
          </w:rPr>
          <w:t xml:space="preserve">7 </w:t>
        </w:r>
        <w:r>
          <w:rPr>
            <w:rStyle w:val="af5"/>
          </w:rPr>
          <w:t>致谢</w:t>
        </w:r>
        <w:r>
          <w:tab/>
        </w:r>
        <w:r>
          <w:fldChar w:fldCharType="begin"/>
        </w:r>
        <w:r>
          <w:instrText xml:space="preserve"> PAGEREF _Toc70929132 \h </w:instrText>
        </w:r>
        <w:r>
          <w:fldChar w:fldCharType="separate"/>
        </w:r>
        <w:r>
          <w:t>23</w:t>
        </w:r>
        <w:r>
          <w:fldChar w:fldCharType="end"/>
        </w:r>
      </w:hyperlink>
    </w:p>
    <w:p w14:paraId="2D644E93" w14:textId="77777777" w:rsidR="00C4628F" w:rsidRDefault="003129BC">
      <w:pPr>
        <w:spacing w:line="460" w:lineRule="exact"/>
        <w:rPr>
          <w:rFonts w:ascii="宋体" w:hAnsi="宋体" w:cs="宋体"/>
          <w:kern w:val="0"/>
        </w:rPr>
      </w:pPr>
      <w:r>
        <w:rPr>
          <w:rFonts w:ascii="宋体" w:hAnsi="宋体" w:cs="宋体"/>
          <w:kern w:val="0"/>
        </w:rPr>
        <w:fldChar w:fldCharType="end"/>
      </w:r>
    </w:p>
    <w:p w14:paraId="7C2715F8" w14:textId="77777777" w:rsidR="00C4628F" w:rsidRDefault="003129BC">
      <w:pPr>
        <w:widowControl/>
        <w:rPr>
          <w:rFonts w:ascii="宋体" w:hAnsi="宋体" w:cs="宋体"/>
          <w:kern w:val="0"/>
        </w:rPr>
      </w:pPr>
      <w:r>
        <w:rPr>
          <w:rFonts w:ascii="宋体" w:hAnsi="宋体" w:cs="宋体"/>
          <w:kern w:val="0"/>
        </w:rPr>
        <w:br w:type="page"/>
      </w:r>
    </w:p>
    <w:p w14:paraId="0282D09F" w14:textId="77777777" w:rsidR="00C4628F" w:rsidRDefault="00C4628F">
      <w:pPr>
        <w:widowControl/>
        <w:rPr>
          <w:rFonts w:ascii="宋体" w:hAnsi="宋体" w:cs="宋体"/>
          <w:kern w:val="0"/>
        </w:rPr>
      </w:pPr>
    </w:p>
    <w:p w14:paraId="6F8A0B3F" w14:textId="77777777" w:rsidR="00C4628F" w:rsidRDefault="00C4628F">
      <w:pPr>
        <w:spacing w:line="460" w:lineRule="exact"/>
        <w:rPr>
          <w:rFonts w:ascii="宋体" w:hAnsi="宋体" w:cs="宋体"/>
          <w:kern w:val="0"/>
        </w:rPr>
      </w:pPr>
    </w:p>
    <w:p w14:paraId="1DDE6587" w14:textId="77777777" w:rsidR="00C4628F" w:rsidRDefault="003129BC">
      <w:pPr>
        <w:jc w:val="center"/>
        <w:rPr>
          <w:rFonts w:ascii="黑体" w:eastAsia="黑体" w:hAnsi="宋体" w:cs="宋体"/>
          <w:kern w:val="0"/>
          <w:sz w:val="32"/>
          <w:szCs w:val="32"/>
        </w:rPr>
      </w:pPr>
      <w:r>
        <w:rPr>
          <w:rFonts w:ascii="黑体" w:eastAsia="黑体" w:hAnsi="宋体" w:cs="宋体" w:hint="eastAsia"/>
          <w:kern w:val="0"/>
          <w:sz w:val="32"/>
          <w:szCs w:val="32"/>
        </w:rPr>
        <w:t>基于区块链的网约车路径预警系统的设计与实现</w:t>
      </w:r>
    </w:p>
    <w:p w14:paraId="77E9BD56" w14:textId="77777777" w:rsidR="00C4628F" w:rsidRDefault="00C4628F">
      <w:pPr>
        <w:rPr>
          <w:rFonts w:ascii="黑体" w:eastAsia="黑体" w:hAnsi="宋体" w:cs="宋体"/>
          <w:kern w:val="0"/>
          <w:sz w:val="32"/>
          <w:szCs w:val="32"/>
        </w:rPr>
      </w:pPr>
    </w:p>
    <w:p w14:paraId="5D118F84" w14:textId="77777777" w:rsidR="00C4628F" w:rsidRDefault="003129BC">
      <w:pPr>
        <w:pStyle w:val="a0"/>
        <w:jc w:val="center"/>
      </w:pPr>
      <w:bookmarkStart w:id="0" w:name="_Toc70256253"/>
      <w:bookmarkStart w:id="1" w:name="_Toc70929080"/>
      <w:r>
        <w:rPr>
          <w:rFonts w:hint="eastAsia"/>
        </w:rPr>
        <w:t xml:space="preserve"> </w:t>
      </w:r>
      <w:r>
        <w:rPr>
          <w:rFonts w:hint="eastAsia"/>
        </w:rPr>
        <w:t>前</w:t>
      </w:r>
      <w:r>
        <w:rPr>
          <w:rFonts w:hint="eastAsia"/>
        </w:rPr>
        <w:t xml:space="preserve"> </w:t>
      </w:r>
      <w:r>
        <w:rPr>
          <w:rFonts w:hint="eastAsia"/>
        </w:rPr>
        <w:t>言</w:t>
      </w:r>
      <w:bookmarkEnd w:id="0"/>
      <w:bookmarkEnd w:id="1"/>
    </w:p>
    <w:p w14:paraId="05BB9DCA" w14:textId="77777777" w:rsidR="00C4628F" w:rsidRDefault="003129BC">
      <w:pPr>
        <w:pStyle w:val="a1"/>
        <w:spacing w:before="326" w:after="163"/>
      </w:pPr>
      <w:bookmarkStart w:id="2" w:name="_Toc70929081"/>
      <w:bookmarkStart w:id="3" w:name="_Toc70256254"/>
      <w:r>
        <w:rPr>
          <w:rFonts w:hint="eastAsia"/>
        </w:rPr>
        <w:t>课题研究背景</w:t>
      </w:r>
      <w:bookmarkEnd w:id="2"/>
      <w:bookmarkEnd w:id="3"/>
    </w:p>
    <w:p w14:paraId="09A0F1E7" w14:textId="77777777" w:rsidR="00C4628F" w:rsidRDefault="003129BC">
      <w:pPr>
        <w:ind w:firstLineChars="200" w:firstLine="480"/>
      </w:pPr>
      <w:r>
        <w:rPr>
          <w:rFonts w:hint="eastAsia"/>
        </w:rPr>
        <w:t>近年来，城市化推进、基础交通设施的完善孕育出大量的出行需求；互联网技术的飞速发展也为出行行业的发展奠定基础。传统出行模式下，用户原地等待，司机沿途接客的出行方案，已经难以适应市场需求的发展。</w:t>
      </w:r>
    </w:p>
    <w:p w14:paraId="7E6CE223" w14:textId="77777777" w:rsidR="00C4628F" w:rsidRDefault="003129BC">
      <w:pPr>
        <w:ind w:firstLineChars="200" w:firstLine="480"/>
      </w:pPr>
      <w:r>
        <w:rPr>
          <w:rFonts w:hint="eastAsia"/>
        </w:rPr>
        <w:t>在此背景下，网约车服务应运而生并飞速发展，短短数年内已经完成了对传统出租车模式的反超。根据中国互联网络信息中心</w:t>
      </w:r>
      <w:r>
        <w:rPr>
          <w:rFonts w:hint="eastAsia"/>
        </w:rPr>
        <w:t>(CNNIC)</w:t>
      </w:r>
      <w:r>
        <w:rPr>
          <w:rFonts w:hint="eastAsia"/>
        </w:rPr>
        <w:t>的统计，</w:t>
      </w:r>
      <w:r>
        <w:rPr>
          <w:rFonts w:hint="eastAsia"/>
        </w:rPr>
        <w:t xml:space="preserve"> </w:t>
      </w:r>
      <w:r>
        <w:rPr>
          <w:rFonts w:hint="eastAsia"/>
        </w:rPr>
        <w:t>截至</w:t>
      </w:r>
      <w:r>
        <w:rPr>
          <w:rFonts w:hint="eastAsia"/>
        </w:rPr>
        <w:t>2020</w:t>
      </w:r>
      <w:r>
        <w:rPr>
          <w:rFonts w:hint="eastAsia"/>
        </w:rPr>
        <w:t>年</w:t>
      </w:r>
      <w:r>
        <w:rPr>
          <w:rFonts w:hint="eastAsia"/>
        </w:rPr>
        <w:t>6</w:t>
      </w:r>
      <w:r>
        <w:rPr>
          <w:rFonts w:hint="eastAsia"/>
        </w:rPr>
        <w:t>月，我国网约车用户规模为</w:t>
      </w:r>
      <w:r>
        <w:rPr>
          <w:rFonts w:hint="eastAsia"/>
        </w:rPr>
        <w:t>3.40</w:t>
      </w:r>
      <w:r>
        <w:rPr>
          <w:rFonts w:hint="eastAsia"/>
        </w:rPr>
        <w:t>亿。受疫情影响，较</w:t>
      </w:r>
      <w:r>
        <w:rPr>
          <w:rFonts w:hint="eastAsia"/>
        </w:rPr>
        <w:t>2019</w:t>
      </w:r>
      <w:r>
        <w:rPr>
          <w:rFonts w:hint="eastAsia"/>
        </w:rPr>
        <w:t>年中减少</w:t>
      </w:r>
      <w:r>
        <w:rPr>
          <w:rFonts w:hint="eastAsia"/>
        </w:rPr>
        <w:t>6415</w:t>
      </w:r>
      <w:r>
        <w:rPr>
          <w:rFonts w:hint="eastAsia"/>
        </w:rPr>
        <w:t>万。而在疫情前，网</w:t>
      </w:r>
      <w:r>
        <w:rPr>
          <w:rFonts w:hint="eastAsia"/>
        </w:rPr>
        <w:t>约车用户规模呈持续上升趋势，</w:t>
      </w:r>
      <w:r>
        <w:rPr>
          <w:rFonts w:hint="eastAsia"/>
        </w:rPr>
        <w:t>2019</w:t>
      </w:r>
      <w:r>
        <w:rPr>
          <w:rFonts w:hint="eastAsia"/>
        </w:rPr>
        <w:t>年</w:t>
      </w:r>
      <w:r>
        <w:rPr>
          <w:rFonts w:hint="eastAsia"/>
        </w:rPr>
        <w:t>6</w:t>
      </w:r>
      <w:r>
        <w:rPr>
          <w:rFonts w:hint="eastAsia"/>
        </w:rPr>
        <w:t>月网约车用户规模则一度达到</w:t>
      </w:r>
      <w:r>
        <w:rPr>
          <w:rFonts w:hint="eastAsia"/>
        </w:rPr>
        <w:t>4.04</w:t>
      </w:r>
      <w:r>
        <w:rPr>
          <w:rFonts w:hint="eastAsia"/>
        </w:rPr>
        <w:t>亿人，较</w:t>
      </w:r>
      <w:r>
        <w:rPr>
          <w:rFonts w:hint="eastAsia"/>
        </w:rPr>
        <w:t>2018</w:t>
      </w:r>
      <w:r>
        <w:rPr>
          <w:rFonts w:hint="eastAsia"/>
        </w:rPr>
        <w:t>年中增长约</w:t>
      </w:r>
      <w:r>
        <w:rPr>
          <w:rFonts w:hint="eastAsia"/>
        </w:rPr>
        <w:t>1600</w:t>
      </w:r>
      <w:r>
        <w:rPr>
          <w:rFonts w:hint="eastAsia"/>
        </w:rPr>
        <w:t>万人。其快捷高效的服务模式已经在很大程度上改变了人们的出行习惯。</w:t>
      </w:r>
    </w:p>
    <w:p w14:paraId="322C53E6" w14:textId="77777777" w:rsidR="00C4628F" w:rsidRDefault="003129BC">
      <w:pPr>
        <w:ind w:firstLineChars="200" w:firstLine="480"/>
      </w:pPr>
      <w:r>
        <w:rPr>
          <w:rFonts w:hint="eastAsia"/>
        </w:rPr>
        <w:t>现代网约车平台同时集合了用户叫车，分配派单，行程结算，订单管理，支付管理，信用管理，综合运营等多种功能于一体。一站式为司机和用户分别解决营业和出行问题。较传统打车模式，有效匹配了司机和用户的需求，减少了司机空载率和乘客的等待时间，最大化的节省了双方的时间和沟通成本。成为了人们打车出行的首选模式。</w:t>
      </w:r>
    </w:p>
    <w:p w14:paraId="699B69B5" w14:textId="77777777" w:rsidR="00C4628F" w:rsidRDefault="003129BC">
      <w:pPr>
        <w:pStyle w:val="a1"/>
        <w:spacing w:before="326" w:after="163"/>
      </w:pPr>
      <w:bookmarkStart w:id="4" w:name="_Toc70929082"/>
      <w:r>
        <w:rPr>
          <w:rFonts w:hint="eastAsia"/>
        </w:rPr>
        <w:t>现有问题</w:t>
      </w:r>
      <w:bookmarkEnd w:id="4"/>
    </w:p>
    <w:p w14:paraId="0A3325B7" w14:textId="77777777" w:rsidR="00C4628F" w:rsidRDefault="003129BC">
      <w:pPr>
        <w:ind w:firstLine="420"/>
      </w:pPr>
      <w:r>
        <w:rPr>
          <w:rFonts w:hint="eastAsia"/>
        </w:rPr>
        <w:t>然而近年来多次发生的网约车抢劫</w:t>
      </w:r>
      <w:r>
        <w:rPr>
          <w:rFonts w:hint="eastAsia"/>
        </w:rPr>
        <w:t>杀人案、侵犯案、失踪案，性质恶劣，社会危害极大，引起了广泛的重视，将网约车推向了舆论的风口浪尖，对网约车业务发展造成了严重的打击。在此背景下保障网约车安全，完善相关法律，建设合理的监管体系的呼声越发响亮。</w:t>
      </w:r>
      <w:r>
        <w:rPr>
          <w:rFonts w:hint="eastAsia"/>
        </w:rPr>
        <w:t xml:space="preserve"> </w:t>
      </w:r>
    </w:p>
    <w:p w14:paraId="673A929A" w14:textId="77777777" w:rsidR="00C4628F" w:rsidRDefault="003129BC">
      <w:pPr>
        <w:ind w:firstLineChars="200" w:firstLine="480"/>
      </w:pPr>
      <w:r>
        <w:rPr>
          <w:rFonts w:hint="eastAsia"/>
        </w:rPr>
        <w:lastRenderedPageBreak/>
        <w:t>刑事案件外，平台管理方面也频频传出负面消息。</w:t>
      </w:r>
      <w:commentRangeStart w:id="5"/>
      <w:r>
        <w:rPr>
          <w:rFonts w:hint="eastAsia"/>
        </w:rPr>
        <w:t>2</w:t>
      </w:r>
      <w:r>
        <w:t>019</w:t>
      </w:r>
      <w:r>
        <w:rPr>
          <w:rFonts w:hint="eastAsia"/>
        </w:rPr>
        <w:t>年人民日报报导了滴滴平台中失信司机、报废车辆通过后门重新营业</w:t>
      </w:r>
      <w:commentRangeEnd w:id="5"/>
      <w:r>
        <w:commentReference w:id="5"/>
      </w:r>
      <w:r>
        <w:rPr>
          <w:rFonts w:hint="eastAsia"/>
        </w:rPr>
        <w:t>，</w:t>
      </w:r>
      <w:r>
        <w:rPr>
          <w:rStyle w:val="bjh-p"/>
        </w:rPr>
        <w:t>却拒绝接受有合法营运资质的网约车接入</w:t>
      </w:r>
      <w:r>
        <w:rPr>
          <w:rStyle w:val="bjh-p"/>
          <w:rFonts w:hint="eastAsia"/>
        </w:rPr>
        <w:t>的事件</w:t>
      </w:r>
      <w:r>
        <w:rPr>
          <w:rStyle w:val="bjh-p"/>
        </w:rPr>
        <w:t>。</w:t>
      </w:r>
      <w:r>
        <w:rPr>
          <w:rStyle w:val="bjh-p"/>
          <w:rFonts w:hint="eastAsia"/>
        </w:rPr>
        <w:t>日后又有</w:t>
      </w:r>
      <w:r>
        <w:rPr>
          <w:rFonts w:hint="eastAsia"/>
        </w:rPr>
        <w:t>运营部门操作后台直接修改司机信用评分等被曝光出的事件，这些事件也在一次又一次地加剧网约车平台与用户之间的信任危机。如何保障平台数据的真实性，如何确保用户的知情权，如何建立良好的信任体系，已成为了亟待网约车平台解决的问题。</w:t>
      </w:r>
    </w:p>
    <w:p w14:paraId="5A0F5CD8" w14:textId="77777777" w:rsidR="00C4628F" w:rsidRDefault="003129BC">
      <w:pPr>
        <w:pStyle w:val="a1"/>
        <w:spacing w:before="326" w:after="163"/>
      </w:pPr>
      <w:bookmarkStart w:id="6" w:name="_Toc70929083"/>
      <w:commentRangeStart w:id="7"/>
      <w:r>
        <w:rPr>
          <w:rFonts w:hint="eastAsia"/>
        </w:rPr>
        <w:t>项目创新</w:t>
      </w:r>
      <w:bookmarkEnd w:id="6"/>
      <w:commentRangeEnd w:id="7"/>
      <w:r>
        <w:commentReference w:id="7"/>
      </w:r>
    </w:p>
    <w:p w14:paraId="6557D3C3" w14:textId="77777777" w:rsidR="00C4628F" w:rsidRDefault="003129BC">
      <w:pPr>
        <w:ind w:firstLineChars="200" w:firstLine="480"/>
      </w:pPr>
      <w:r>
        <w:rPr>
          <w:rFonts w:hint="eastAsia"/>
        </w:rPr>
        <w:t>本文将立体式的运用区块链技术的优势特性，针对应用场景设计对应模式，以满足网约车模式中存在的安全需求。</w:t>
      </w:r>
    </w:p>
    <w:p w14:paraId="7563C391" w14:textId="77777777" w:rsidR="00C4628F" w:rsidRDefault="003129BC">
      <w:pPr>
        <w:ind w:firstLineChars="200" w:firstLine="480"/>
      </w:pPr>
      <w:r>
        <w:rPr>
          <w:rFonts w:hint="eastAsia"/>
        </w:rPr>
        <w:t>区块链公链的特性完美符合网约车行程中对于订单坐标信息记录的需求。其具有任何人都可参与交易、确认交易、参与共识过程的架构；具有公开透明，去中心化，去信任成本的优势。采用公有链</w:t>
      </w:r>
      <w:r>
        <w:rPr>
          <w:rFonts w:hint="eastAsia"/>
        </w:rPr>
        <w:t>记录社会公示所需的重要信息，如司机信息，车辆情况，行程坐标等记录，在密码学上保证了其无法篡改，能够很好实现无需第三方机构信用背书的社会监督，同时做到减少成本和提高社会公信力。</w:t>
      </w:r>
    </w:p>
    <w:p w14:paraId="0F5288D1" w14:textId="77777777" w:rsidR="00C4628F" w:rsidRDefault="003129BC">
      <w:pPr>
        <w:ind w:firstLineChars="200" w:firstLine="480"/>
      </w:pPr>
      <w:r>
        <w:rPr>
          <w:rFonts w:hint="eastAsia"/>
        </w:rPr>
        <w:t>在运用区块公链前提下，本文也将创新性的辅以智能合约进行行程路径是否脱离的判断。较传统后台，智能合约部署在区块链中，拥有内容公开透明，不可篡改，一旦部署永久运行的特性。判断机制脱离人为影响，杜绝平台暗箱操作的可能，保证了记录的真实性和判断的客观性，运用该种技术能够使网约车平台的具有相当的社会公信力。同时智能合约的内容由区块链执行，较传统</w:t>
      </w:r>
      <w:r>
        <w:rPr>
          <w:rFonts w:hint="eastAsia"/>
        </w:rPr>
        <w:t>后台，能够节省大量的服务端资源。</w:t>
      </w:r>
    </w:p>
    <w:p w14:paraId="6C576635" w14:textId="77777777" w:rsidR="00C4628F" w:rsidRDefault="003129BC">
      <w:pPr>
        <w:ind w:firstLineChars="200" w:firstLine="480"/>
      </w:pPr>
      <w:r>
        <w:rPr>
          <w:rFonts w:hint="eastAsia"/>
        </w:rPr>
        <w:t>结合</w:t>
      </w:r>
      <w:r>
        <w:rPr>
          <w:rFonts w:hint="eastAsia"/>
        </w:rPr>
        <w:t>Web</w:t>
      </w:r>
      <w:r>
        <w:t>3</w:t>
      </w:r>
      <w:r>
        <w:rPr>
          <w:rFonts w:hint="eastAsia"/>
        </w:rPr>
        <w:t>监听智能合约中触发的路径脱离事件，第一时间对可能存在的威胁做出反应，自动触发应急机制。将区块链与</w:t>
      </w:r>
      <w:r>
        <w:rPr>
          <w:rFonts w:hint="eastAsia"/>
        </w:rPr>
        <w:t>APP</w:t>
      </w:r>
      <w:r>
        <w:rPr>
          <w:rFonts w:hint="eastAsia"/>
        </w:rPr>
        <w:t>立体结合，在模式设计的层面上，提供了一种有效的乘客安全保障方案。</w:t>
      </w:r>
    </w:p>
    <w:p w14:paraId="6FF8E681" w14:textId="77777777" w:rsidR="00C4628F" w:rsidRDefault="003129BC">
      <w:pPr>
        <w:pStyle w:val="a1"/>
        <w:spacing w:before="326" w:after="163"/>
      </w:pPr>
      <w:bookmarkStart w:id="8" w:name="_Toc70929084"/>
      <w:bookmarkStart w:id="9" w:name="_Toc70256255"/>
      <w:r>
        <w:rPr>
          <w:rFonts w:hint="eastAsia"/>
        </w:rPr>
        <w:t>国内外研究现状</w:t>
      </w:r>
      <w:bookmarkEnd w:id="8"/>
      <w:bookmarkEnd w:id="9"/>
    </w:p>
    <w:p w14:paraId="3AAFC864" w14:textId="77777777" w:rsidR="00C4628F" w:rsidRDefault="003129BC">
      <w:pPr>
        <w:pStyle w:val="a2"/>
        <w:spacing w:before="163" w:after="163"/>
      </w:pPr>
      <w:bookmarkStart w:id="10" w:name="_Toc70929085"/>
      <w:r>
        <w:rPr>
          <w:rFonts w:hint="eastAsia"/>
        </w:rPr>
        <w:t>网约车安全</w:t>
      </w:r>
      <w:bookmarkEnd w:id="10"/>
    </w:p>
    <w:p w14:paraId="04A782F7" w14:textId="77777777" w:rsidR="00C4628F" w:rsidRDefault="003129BC">
      <w:r>
        <w:rPr>
          <w:rFonts w:hint="eastAsia"/>
        </w:rPr>
        <w:t xml:space="preserve"> </w:t>
      </w:r>
      <w:r>
        <w:t xml:space="preserve"> </w:t>
      </w:r>
      <w:r>
        <w:rPr>
          <w:rFonts w:hint="eastAsia"/>
        </w:rPr>
        <w:t>对于网约车安全的探索一直在进行，现有的研究主要给出了两个方向的解决方案。</w:t>
      </w:r>
    </w:p>
    <w:p w14:paraId="29580105" w14:textId="77777777" w:rsidR="00C4628F" w:rsidRDefault="003129BC">
      <w:pPr>
        <w:ind w:firstLineChars="200" w:firstLine="480"/>
        <w:rPr>
          <w:rStyle w:val="bjh-strong"/>
        </w:rPr>
      </w:pPr>
      <w:r>
        <w:rPr>
          <w:rFonts w:hint="eastAsia"/>
        </w:rPr>
        <w:lastRenderedPageBreak/>
        <w:t>一是完善相关法律，通过国家立法，规范化网约车的经营管理流程。</w:t>
      </w:r>
      <w:r>
        <w:rPr>
          <w:rStyle w:val="bjh-strong"/>
        </w:rPr>
        <w:t>夯实平台责任</w:t>
      </w:r>
      <w:r>
        <w:rPr>
          <w:rStyle w:val="bjh-strong"/>
          <w:rFonts w:hint="eastAsia"/>
        </w:rPr>
        <w:t>，</w:t>
      </w:r>
      <w:r>
        <w:rPr>
          <w:rStyle w:val="bjh-strong"/>
        </w:rPr>
        <w:t>提升</w:t>
      </w:r>
      <w:r>
        <w:rPr>
          <w:rStyle w:val="bjh-strong"/>
          <w:rFonts w:hint="eastAsia"/>
        </w:rPr>
        <w:t>合规</w:t>
      </w:r>
      <w:r>
        <w:rPr>
          <w:rStyle w:val="bjh-strong"/>
        </w:rPr>
        <w:t>率</w:t>
      </w:r>
      <w:r>
        <w:rPr>
          <w:rStyle w:val="bjh-strong"/>
          <w:rFonts w:hint="eastAsia"/>
        </w:rPr>
        <w:t>；同时完善监管平台，</w:t>
      </w:r>
      <w:r>
        <w:rPr>
          <w:rStyle w:val="bjh-p"/>
        </w:rPr>
        <w:t>实现</w:t>
      </w:r>
      <w:r>
        <w:rPr>
          <w:rStyle w:val="bjh-p"/>
          <w:rFonts w:hint="eastAsia"/>
        </w:rPr>
        <w:t>监管平台</w:t>
      </w:r>
      <w:r>
        <w:rPr>
          <w:rStyle w:val="bjh-p"/>
        </w:rPr>
        <w:t>与网约车平台信息共享，进一步提高监管能力和水平</w:t>
      </w:r>
      <w:r>
        <w:rPr>
          <w:rStyle w:val="bjh-p"/>
          <w:rFonts w:hint="eastAsia"/>
        </w:rPr>
        <w:t>，通过国家监管对平台进行督促和补充。</w:t>
      </w:r>
    </w:p>
    <w:p w14:paraId="302BD4A4" w14:textId="77777777" w:rsidR="00C4628F" w:rsidRDefault="003129BC">
      <w:pPr>
        <w:ind w:firstLineChars="200" w:firstLine="480"/>
      </w:pPr>
      <w:r>
        <w:rPr>
          <w:rFonts w:hint="eastAsia"/>
        </w:rPr>
        <w:t>二是加速信用平台建设。例如重庆市在</w:t>
      </w:r>
      <w:r>
        <w:rPr>
          <w:rFonts w:hint="eastAsia"/>
        </w:rPr>
        <w:t>2</w:t>
      </w:r>
      <w:r>
        <w:t>016</w:t>
      </w:r>
      <w:r>
        <w:rPr>
          <w:rFonts w:hint="eastAsia"/>
        </w:rPr>
        <w:t>年发布的《重庆市网络预约出租汽车经营服务管理暂行办法》中第四十条规定：各有关部门应当按照职责建立网约车平台公司和驾驶员信用记录，并纳入全国信用信息共享平台。同时将网约车平台公司行政许可和行政处罚等信用信息在全国企业信用信息公示系统上予以公示。通过与信用挂钩，降低问题人士进入网约车行业的概率，同时大幅提高违规成本，以达到保障用户安全的目的。</w:t>
      </w:r>
    </w:p>
    <w:p w14:paraId="1C89576B" w14:textId="77777777" w:rsidR="00C4628F" w:rsidRDefault="003129BC">
      <w:pPr>
        <w:ind w:firstLineChars="200" w:firstLine="480"/>
      </w:pPr>
      <w:commentRangeStart w:id="11"/>
      <w:r>
        <w:rPr>
          <w:rFonts w:hint="eastAsia"/>
        </w:rPr>
        <w:t>而本文设计的基于区块链的网约车路径预警系统，</w:t>
      </w:r>
      <w:r>
        <w:rPr>
          <w:rFonts w:hint="eastAsia"/>
        </w:rPr>
        <w:t>将在技术层面为满足网约车模式中存在的安全需求提供新的思路。</w:t>
      </w:r>
      <w:commentRangeEnd w:id="11"/>
      <w:r>
        <w:commentReference w:id="11"/>
      </w:r>
    </w:p>
    <w:p w14:paraId="72DE10D3" w14:textId="77777777" w:rsidR="00C4628F" w:rsidRDefault="003129BC">
      <w:pPr>
        <w:pStyle w:val="a2"/>
        <w:spacing w:before="163" w:after="163"/>
      </w:pPr>
      <w:bookmarkStart w:id="12" w:name="_Toc70929086"/>
      <w:r>
        <w:rPr>
          <w:rFonts w:hint="eastAsia"/>
        </w:rPr>
        <w:t>区块链技术</w:t>
      </w:r>
      <w:bookmarkEnd w:id="12"/>
    </w:p>
    <w:p w14:paraId="4C385454" w14:textId="77777777" w:rsidR="00C4628F" w:rsidRDefault="003129BC">
      <w:pPr>
        <w:ind w:firstLineChars="200" w:firstLine="480"/>
      </w:pPr>
      <w:r>
        <w:rPr>
          <w:rFonts w:hint="eastAsia"/>
        </w:rPr>
        <w:t>国外对区块链的探索大多来自于实务界的不断探索，强调数据编程应以法律为基础，这有利于区块链的智能合约与实际生活相结合，提供更好的服务。国外的许多企业开始认识到，区块链技术的兴起对网约车行业可能造成巨大冲击，开始研究区块链在网约车领域的应用，纷纷发布了区块链战略书。</w:t>
      </w:r>
    </w:p>
    <w:p w14:paraId="28080717" w14:textId="77777777" w:rsidR="00C4628F" w:rsidRDefault="003129BC">
      <w:pPr>
        <w:ind w:firstLineChars="200" w:firstLine="480"/>
      </w:pPr>
      <w:commentRangeStart w:id="13"/>
      <w:r>
        <w:rPr>
          <w:rFonts w:hint="eastAsia"/>
        </w:rPr>
        <w:t>2</w:t>
      </w:r>
      <w:r>
        <w:t>019</w:t>
      </w:r>
      <w:r>
        <w:rPr>
          <w:rFonts w:hint="eastAsia"/>
        </w:rPr>
        <w:t>年网约车领域的领头企业</w:t>
      </w:r>
      <w:r>
        <w:rPr>
          <w:rFonts w:hint="eastAsia"/>
        </w:rPr>
        <w:t>Uber</w:t>
      </w:r>
      <w:commentRangeEnd w:id="13"/>
      <w:r>
        <w:commentReference w:id="13"/>
      </w:r>
      <w:r>
        <w:rPr>
          <w:rFonts w:hint="eastAsia"/>
        </w:rPr>
        <w:t>，寄希望于使用区块链技术解决目前网约车行业缺乏安全标准，缺乏透明度，平台维护费用高昂的问题。通过</w:t>
      </w:r>
      <w:r>
        <w:rPr>
          <w:rFonts w:hint="eastAsia"/>
        </w:rPr>
        <w:t>Uber</w:t>
      </w:r>
      <w:r>
        <w:rPr>
          <w:rFonts w:hint="eastAsia"/>
        </w:rPr>
        <w:t>区块链提高司机与客户的</w:t>
      </w:r>
      <w:r>
        <w:rPr>
          <w:rFonts w:hint="eastAsia"/>
        </w:rPr>
        <w:t>联系效率，并使用区块链进行身份管理，同时解决目前存在的效率问题与信用问题。</w:t>
      </w:r>
    </w:p>
    <w:p w14:paraId="6B22FFFD" w14:textId="77777777" w:rsidR="00C4628F" w:rsidRDefault="003129BC">
      <w:pPr>
        <w:ind w:firstLineChars="200" w:firstLine="480"/>
      </w:pPr>
      <w:r>
        <w:rPr>
          <w:rFonts w:hint="eastAsia"/>
        </w:rPr>
        <w:t>国内，早在</w:t>
      </w:r>
      <w:r>
        <w:rPr>
          <w:rFonts w:hint="eastAsia"/>
        </w:rPr>
        <w:t xml:space="preserve"> 2016</w:t>
      </w:r>
      <w:r>
        <w:rPr>
          <w:rFonts w:hint="eastAsia"/>
        </w:rPr>
        <w:t>年区块链就获得了各行各业的关注，在网约车领域对于区块链技术应用也在不断进行探索。快的打车创始人陈伟星于</w:t>
      </w:r>
      <w:r>
        <w:rPr>
          <w:rFonts w:hint="eastAsia"/>
        </w:rPr>
        <w:t>2018</w:t>
      </w:r>
      <w:r>
        <w:rPr>
          <w:rFonts w:hint="eastAsia"/>
        </w:rPr>
        <w:t>年致力于打造以</w:t>
      </w:r>
      <w:commentRangeStart w:id="14"/>
      <w:r>
        <w:rPr>
          <w:rFonts w:hint="eastAsia"/>
        </w:rPr>
        <w:t>VV Share</w:t>
      </w:r>
      <w:commentRangeEnd w:id="14"/>
      <w:r>
        <w:commentReference w:id="14"/>
      </w:r>
      <w:r>
        <w:rPr>
          <w:rFonts w:hint="eastAsia"/>
        </w:rPr>
        <w:t>为核心的共享经济体，以区块链网约车应用</w:t>
      </w:r>
      <w:r>
        <w:rPr>
          <w:rFonts w:hint="eastAsia"/>
        </w:rPr>
        <w:t>VV Go</w:t>
      </w:r>
      <w:r>
        <w:rPr>
          <w:rFonts w:hint="eastAsia"/>
        </w:rPr>
        <w:t>打开相关市场，公布了详细的白皮书和模式设计，希望能形成囊括衣食住行的区块链生态。</w:t>
      </w:r>
    </w:p>
    <w:p w14:paraId="3C15BC64" w14:textId="77777777" w:rsidR="00C4628F" w:rsidRDefault="003129BC">
      <w:pPr>
        <w:ind w:firstLineChars="200" w:firstLine="480"/>
      </w:pPr>
      <w:r>
        <w:rPr>
          <w:rFonts w:hint="eastAsia"/>
        </w:rPr>
        <w:t>杭州趣链科技有限公司在</w:t>
      </w:r>
      <w:r>
        <w:rPr>
          <w:rFonts w:hint="eastAsia"/>
        </w:rPr>
        <w:t>2017</w:t>
      </w:r>
      <w:r>
        <w:rPr>
          <w:rFonts w:hint="eastAsia"/>
        </w:rPr>
        <w:t>年申请了一项《</w:t>
      </w:r>
      <w:commentRangeStart w:id="15"/>
      <w:r>
        <w:rPr>
          <w:rFonts w:hint="eastAsia"/>
        </w:rPr>
        <w:t>一种基于区块链技术的智能网约车系统及网约方法</w:t>
      </w:r>
      <w:commentRangeEnd w:id="15"/>
      <w:r>
        <w:commentReference w:id="15"/>
      </w:r>
      <w:r>
        <w:rPr>
          <w:rFonts w:hint="eastAsia"/>
        </w:rPr>
        <w:t>》专利，该专利试图通过以一种基于区块链技术的智</w:t>
      </w:r>
      <w:r>
        <w:rPr>
          <w:rFonts w:hint="eastAsia"/>
        </w:rPr>
        <w:t>能网约车系统及网约方法，来打破目前中心化服务网约车平台的垄断。其中支付模块，评价模块，行程记录模块的设计与区块链密切结合，费用的计算逻辑，评价逻辑</w:t>
      </w:r>
      <w:r>
        <w:rPr>
          <w:rFonts w:hint="eastAsia"/>
        </w:rPr>
        <w:lastRenderedPageBreak/>
        <w:t>将通过智能合约实现直接部署在区块链上。</w:t>
      </w:r>
      <w:r>
        <w:rPr>
          <w:rFonts w:hint="eastAsia"/>
        </w:rPr>
        <w:t xml:space="preserve"> </w:t>
      </w:r>
    </w:p>
    <w:p w14:paraId="113B4F88" w14:textId="77777777" w:rsidR="00C4628F" w:rsidRDefault="003129BC">
      <w:pPr>
        <w:ind w:firstLineChars="200" w:firstLine="480"/>
      </w:pPr>
      <w:r>
        <w:rPr>
          <w:rFonts w:hint="eastAsia"/>
        </w:rPr>
        <w:t>但遗憾的是，目前还没有完整的区块链网约车项目落地。</w:t>
      </w:r>
    </w:p>
    <w:p w14:paraId="2B66CD0E" w14:textId="77777777" w:rsidR="00C4628F" w:rsidRDefault="003129BC">
      <w:pPr>
        <w:pStyle w:val="a1"/>
        <w:spacing w:before="326" w:after="163"/>
      </w:pPr>
      <w:bookmarkStart w:id="16" w:name="_Toc70929087"/>
      <w:commentRangeStart w:id="17"/>
      <w:r>
        <w:rPr>
          <w:rFonts w:hint="eastAsia"/>
        </w:rPr>
        <w:t>文章结构</w:t>
      </w:r>
      <w:bookmarkEnd w:id="16"/>
      <w:commentRangeEnd w:id="17"/>
      <w:r>
        <w:commentReference w:id="17"/>
      </w:r>
    </w:p>
    <w:p w14:paraId="0FB1E1C7" w14:textId="77777777" w:rsidR="00C4628F" w:rsidRDefault="003129BC">
      <w:pPr>
        <w:ind w:firstLine="288"/>
      </w:pPr>
      <w:r>
        <w:rPr>
          <w:rFonts w:hint="eastAsia"/>
        </w:rPr>
        <w:t>第一章主要介绍论文的研究背景和国内外研究现状，并介绍了论文的主要工作内容和创新点。</w:t>
      </w:r>
    </w:p>
    <w:p w14:paraId="362F5102" w14:textId="77777777" w:rsidR="00C4628F" w:rsidRDefault="003129BC">
      <w:pPr>
        <w:ind w:firstLine="288"/>
      </w:pPr>
      <w:r>
        <w:rPr>
          <w:rFonts w:hint="eastAsia"/>
        </w:rPr>
        <w:t>第二章介绍了系统设计和实现中涉及的主要技术，包括区块链技术介绍和智能合约技术的介绍，对二者的技术特点和基本原理进行了分析。</w:t>
      </w:r>
    </w:p>
    <w:p w14:paraId="504378AA" w14:textId="77777777" w:rsidR="00C4628F" w:rsidRDefault="003129BC">
      <w:pPr>
        <w:ind w:firstLine="288"/>
      </w:pPr>
      <w:r>
        <w:rPr>
          <w:rFonts w:hint="eastAsia"/>
        </w:rPr>
        <w:t>第三章中介绍了系统设计和实现中将要使用到的具体环境，框架和工具。确定系统中功能的功能需求，完成功能模块的划分，描述了各个功能模块的实现思路。</w:t>
      </w:r>
    </w:p>
    <w:p w14:paraId="477901C7" w14:textId="77777777" w:rsidR="00C4628F" w:rsidRDefault="003129BC">
      <w:pPr>
        <w:ind w:firstLine="288"/>
      </w:pPr>
      <w:r>
        <w:rPr>
          <w:rFonts w:hint="eastAsia"/>
        </w:rPr>
        <w:t>第四章中介绍了各个模块具体实现的关键部分，并对系统进行功能测试。</w:t>
      </w:r>
    </w:p>
    <w:p w14:paraId="0845F7FA" w14:textId="77777777" w:rsidR="00C4628F" w:rsidRDefault="003129BC">
      <w:pPr>
        <w:ind w:firstLine="288"/>
      </w:pPr>
      <w:r>
        <w:rPr>
          <w:rFonts w:hint="eastAsia"/>
        </w:rPr>
        <w:t>第五章对本文工作进行总结，并提出项目未来的工作方向。</w:t>
      </w:r>
    </w:p>
    <w:p w14:paraId="7F46ECA3" w14:textId="77777777" w:rsidR="00C4628F" w:rsidRDefault="00C4628F">
      <w:pPr>
        <w:pStyle w:val="af8"/>
        <w:widowControl/>
        <w:numPr>
          <w:ilvl w:val="0"/>
          <w:numId w:val="2"/>
        </w:numPr>
        <w:spacing w:beforeLines="50" w:before="163" w:afterLines="50" w:after="163"/>
        <w:ind w:firstLineChars="0"/>
        <w:outlineLvl w:val="1"/>
        <w:rPr>
          <w:rFonts w:ascii="黑体" w:eastAsia="黑体"/>
          <w:vanish/>
          <w:kern w:val="0"/>
          <w:sz w:val="32"/>
          <w:szCs w:val="20"/>
        </w:rPr>
      </w:pPr>
      <w:bookmarkStart w:id="18" w:name="_Toc70576755"/>
      <w:bookmarkStart w:id="19" w:name="_Toc70576709"/>
      <w:bookmarkStart w:id="20" w:name="_Toc70928615"/>
      <w:bookmarkStart w:id="21" w:name="_Toc70259511"/>
      <w:bookmarkStart w:id="22" w:name="_Toc70256332"/>
      <w:bookmarkStart w:id="23" w:name="_Toc70576801"/>
      <w:bookmarkStart w:id="24" w:name="_Toc70256317"/>
      <w:bookmarkStart w:id="25" w:name="_Toc70257632"/>
      <w:bookmarkStart w:id="26" w:name="_Toc70451626"/>
      <w:bookmarkStart w:id="27" w:name="_Toc70257491"/>
      <w:bookmarkStart w:id="28" w:name="_Toc70576851"/>
      <w:bookmarkStart w:id="29" w:name="_Toc70256256"/>
      <w:bookmarkStart w:id="30" w:name="_Toc70257583"/>
      <w:bookmarkStart w:id="31" w:name="_Toc70256403"/>
      <w:bookmarkStart w:id="32" w:name="_Toc7092908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EF1199B" w14:textId="77777777" w:rsidR="00C4628F" w:rsidRDefault="003129BC">
      <w:pPr>
        <w:pStyle w:val="a0"/>
        <w:jc w:val="center"/>
      </w:pPr>
      <w:bookmarkStart w:id="33" w:name="_Toc70256257"/>
      <w:bookmarkStart w:id="34" w:name="_Toc70929089"/>
      <w:r>
        <w:rPr>
          <w:rFonts w:hint="eastAsia"/>
        </w:rPr>
        <w:t xml:space="preserve"> </w:t>
      </w:r>
      <w:r>
        <w:rPr>
          <w:rFonts w:hint="eastAsia"/>
        </w:rPr>
        <w:t>相关概念和技术介绍</w:t>
      </w:r>
      <w:bookmarkEnd w:id="33"/>
      <w:bookmarkEnd w:id="34"/>
    </w:p>
    <w:p w14:paraId="62703AD4" w14:textId="77777777" w:rsidR="00C4628F" w:rsidRDefault="003129BC">
      <w:pPr>
        <w:pStyle w:val="a1"/>
        <w:spacing w:before="326" w:after="163"/>
      </w:pPr>
      <w:bookmarkStart w:id="35" w:name="_Toc70256258"/>
      <w:bookmarkStart w:id="36" w:name="_Toc70929090"/>
      <w:r>
        <w:rPr>
          <w:rFonts w:hint="eastAsia"/>
        </w:rPr>
        <w:t>区块链技术</w:t>
      </w:r>
      <w:bookmarkEnd w:id="35"/>
      <w:bookmarkEnd w:id="36"/>
    </w:p>
    <w:p w14:paraId="068DC9F6" w14:textId="77777777" w:rsidR="00C4628F" w:rsidRDefault="003129BC">
      <w:pPr>
        <w:pStyle w:val="a2"/>
        <w:spacing w:before="163" w:after="163"/>
      </w:pPr>
      <w:bookmarkStart w:id="37" w:name="_Toc70929091"/>
      <w:r>
        <w:rPr>
          <w:rFonts w:hint="eastAsia"/>
        </w:rPr>
        <w:t>概念介绍</w:t>
      </w:r>
      <w:bookmarkEnd w:id="37"/>
    </w:p>
    <w:p w14:paraId="088987E9" w14:textId="77777777" w:rsidR="00C4628F" w:rsidRDefault="003129BC">
      <w:pPr>
        <w:ind w:firstLineChars="200" w:firstLine="480"/>
      </w:pPr>
      <w:r>
        <w:rPr>
          <w:rFonts w:hint="eastAsia"/>
        </w:rPr>
        <w:t>区块链技术最早在</w:t>
      </w:r>
      <w:r>
        <w:rPr>
          <w:rFonts w:hint="eastAsia"/>
        </w:rPr>
        <w:t>2008</w:t>
      </w:r>
      <w:r>
        <w:rPr>
          <w:rFonts w:hint="eastAsia"/>
        </w:rPr>
        <w:t>年由中本聪团队以“区块”和“链”的概念提出，其本质是一个</w:t>
      </w:r>
      <w:r>
        <w:rPr>
          <w:rFonts w:hint="eastAsia"/>
        </w:rPr>
        <w:t>由节点共同维护的分布式账本。区块链技术为在一个分布式环境下保证数据透明度和可靠性提供了解决方案。</w:t>
      </w:r>
    </w:p>
    <w:p w14:paraId="1F2FA933" w14:textId="77777777" w:rsidR="00C4628F" w:rsidRDefault="003129BC">
      <w:pPr>
        <w:ind w:firstLineChars="200" w:firstLine="480"/>
      </w:pPr>
      <w:r>
        <w:rPr>
          <w:rFonts w:hint="eastAsia"/>
        </w:rPr>
        <w:t>目前达成共识的</w:t>
      </w:r>
      <w:commentRangeStart w:id="38"/>
      <w:r>
        <w:rPr>
          <w:rFonts w:hint="eastAsia"/>
        </w:rPr>
        <w:t>区块链的基础模型</w:t>
      </w:r>
      <w:commentRangeEnd w:id="38"/>
      <w:r>
        <w:commentReference w:id="38"/>
      </w:r>
      <w:r>
        <w:rPr>
          <w:rFonts w:hint="eastAsia"/>
        </w:rPr>
        <w:t>，自下而上分为六层，分别是数据层、网络层、共识层、激励层、合约层和应用层。数据层主要封装数据区块和哈希函数、时间戳等技术，保证区块链的基本结构；网络层主要包含分布式网络体系、数据广播机制和验证机制；共识层则是分布式网络中维持对数据的共识的各类机制；激励层主要包含经济激励的发行和分配机制；合约层主要包括智能合约、脚本代码和算法；应用层则是区块链技术的各类应用场景。</w:t>
      </w:r>
    </w:p>
    <w:p w14:paraId="3983A31B" w14:textId="77777777" w:rsidR="00C4628F" w:rsidRDefault="003129BC">
      <w:pPr>
        <w:ind w:firstLineChars="200" w:firstLine="480"/>
      </w:pPr>
      <w:commentRangeStart w:id="39"/>
      <w:r>
        <w:rPr>
          <w:noProof/>
        </w:rPr>
        <w:lastRenderedPageBreak/>
        <w:drawing>
          <wp:inline distT="0" distB="0" distL="0" distR="0" wp14:anchorId="22EF73E1" wp14:editId="573D5428">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commentRangeEnd w:id="39"/>
      <w:r>
        <w:commentReference w:id="39"/>
      </w:r>
    </w:p>
    <w:p w14:paraId="6549C860" w14:textId="77777777" w:rsidR="00C4628F" w:rsidRDefault="003129BC">
      <w:pPr>
        <w:pStyle w:val="a6"/>
        <w:spacing w:after="163"/>
      </w:pPr>
      <w:r>
        <w:rPr>
          <w:rFonts w:hint="eastAsia"/>
        </w:rPr>
        <w:t>区块链分层架构模型</w:t>
      </w:r>
    </w:p>
    <w:p w14:paraId="5A9905E8" w14:textId="77777777" w:rsidR="00C4628F" w:rsidRDefault="003129BC">
      <w:pPr>
        <w:ind w:firstLineChars="200" w:firstLine="480"/>
      </w:pPr>
      <w:r>
        <w:rPr>
          <w:rFonts w:hint="eastAsia"/>
        </w:rPr>
        <w:t>区块链的数据结构是一种链式结构，由记录节点生成的符合规则的区块以类似链表的形式组成。区块由区块头和区块体组成，区块体包含交易信息和附加信息；区块头的生成规则较为复杂，对整个区块链系统的可靠性起着决定性作用。其必须通过上一个区块的</w:t>
      </w:r>
      <w:r>
        <w:rPr>
          <w:rFonts w:hint="eastAsia"/>
        </w:rPr>
        <w:t>hash</w:t>
      </w:r>
      <w:r>
        <w:rPr>
          <w:rFonts w:hint="eastAsia"/>
        </w:rPr>
        <w:t>值，再由哈希函数和区块链所使用的共识机制附加码构成。通过这样的链式生成规则，即可在密码学上保证其结构不可篡改，不可伪造。</w:t>
      </w:r>
    </w:p>
    <w:p w14:paraId="3B8478DD" w14:textId="77777777" w:rsidR="00C4628F" w:rsidRDefault="003129BC">
      <w:pPr>
        <w:pStyle w:val="a2"/>
        <w:spacing w:before="163" w:after="163"/>
      </w:pPr>
      <w:bookmarkStart w:id="40" w:name="_Toc70929092"/>
      <w:r>
        <w:rPr>
          <w:rFonts w:hint="eastAsia"/>
        </w:rPr>
        <w:t>技术特点</w:t>
      </w:r>
      <w:bookmarkEnd w:id="40"/>
    </w:p>
    <w:p w14:paraId="641D791F" w14:textId="77777777" w:rsidR="00C4628F" w:rsidRDefault="003129BC">
      <w:pPr>
        <w:rPr>
          <w:rFonts w:ascii="Arial" w:hAnsi="Arial" w:cs="Arial"/>
          <w:sz w:val="23"/>
          <w:szCs w:val="23"/>
        </w:rPr>
      </w:pPr>
      <w:commentRangeStart w:id="41"/>
      <w:r>
        <w:rPr>
          <w:rFonts w:ascii="Arial" w:hAnsi="Arial" w:cs="Arial"/>
          <w:sz w:val="23"/>
          <w:szCs w:val="23"/>
        </w:rPr>
        <w:t>一、</w:t>
      </w:r>
      <w:commentRangeEnd w:id="41"/>
      <w:r>
        <w:commentReference w:id="41"/>
      </w:r>
      <w:r>
        <w:rPr>
          <w:rFonts w:ascii="Arial" w:hAnsi="Arial" w:cs="Arial" w:hint="eastAsia"/>
          <w:sz w:val="23"/>
          <w:szCs w:val="23"/>
        </w:rPr>
        <w:t>去中心化。</w:t>
      </w:r>
      <w:r>
        <w:t>区块链</w:t>
      </w:r>
      <w:r>
        <w:rPr>
          <w:rFonts w:hint="eastAsia"/>
        </w:rPr>
        <w:t>网络无需</w:t>
      </w:r>
      <w:r>
        <w:t>第三方管理机构或硬件设施</w:t>
      </w:r>
      <w:r>
        <w:rPr>
          <w:rFonts w:hint="eastAsia"/>
        </w:rPr>
        <w:t>进行管理和维护</w:t>
      </w:r>
      <w:r>
        <w:t>，</w:t>
      </w:r>
      <w:r>
        <w:rPr>
          <w:rFonts w:hint="eastAsia"/>
        </w:rPr>
        <w:t>所有节点都享有同等的权利，</w:t>
      </w:r>
      <w:r>
        <w:t>各个节点实现了信息自我验</w:t>
      </w:r>
      <w:r>
        <w:t>证、传递和管理</w:t>
      </w:r>
      <w:r>
        <w:rPr>
          <w:rFonts w:hint="eastAsia"/>
        </w:rPr>
        <w:t>。去中心化的特点使得人为因素对平台的影响被消除。同时</w:t>
      </w:r>
      <w:r>
        <w:rPr>
          <w:rFonts w:ascii="Arial" w:hAnsi="Arial" w:cs="Arial"/>
          <w:sz w:val="23"/>
          <w:szCs w:val="23"/>
        </w:rPr>
        <w:t>平台</w:t>
      </w:r>
      <w:r>
        <w:rPr>
          <w:rFonts w:ascii="Arial" w:hAnsi="Arial" w:cs="Arial" w:hint="eastAsia"/>
          <w:sz w:val="23"/>
          <w:szCs w:val="23"/>
        </w:rPr>
        <w:t>的</w:t>
      </w:r>
      <w:r>
        <w:rPr>
          <w:rFonts w:ascii="Arial" w:hAnsi="Arial" w:cs="Arial"/>
          <w:sz w:val="23"/>
          <w:szCs w:val="23"/>
        </w:rPr>
        <w:t>维护成本</w:t>
      </w:r>
      <w:r>
        <w:rPr>
          <w:rFonts w:ascii="Arial" w:hAnsi="Arial" w:cs="Arial" w:hint="eastAsia"/>
          <w:sz w:val="23"/>
          <w:szCs w:val="23"/>
        </w:rPr>
        <w:t>也因</w:t>
      </w:r>
      <w:r>
        <w:rPr>
          <w:rFonts w:ascii="Arial" w:hAnsi="Arial" w:cs="Arial"/>
          <w:sz w:val="23"/>
          <w:szCs w:val="23"/>
        </w:rPr>
        <w:t>所有节点得以共同参与验证和维护工作</w:t>
      </w:r>
      <w:r>
        <w:rPr>
          <w:rFonts w:ascii="Arial" w:hAnsi="Arial" w:cs="Arial" w:hint="eastAsia"/>
          <w:sz w:val="23"/>
          <w:szCs w:val="23"/>
        </w:rPr>
        <w:t>而得到降低。</w:t>
      </w:r>
    </w:p>
    <w:p w14:paraId="2DE15991" w14:textId="77777777" w:rsidR="00C4628F" w:rsidRDefault="003129BC">
      <w:pPr>
        <w:rPr>
          <w:rFonts w:ascii="Arial" w:hAnsi="Arial" w:cs="Arial"/>
          <w:sz w:val="23"/>
          <w:szCs w:val="23"/>
        </w:rPr>
      </w:pPr>
      <w:r>
        <w:rPr>
          <w:rFonts w:ascii="Arial" w:hAnsi="Arial" w:cs="Arial" w:hint="eastAsia"/>
          <w:sz w:val="23"/>
          <w:szCs w:val="23"/>
        </w:rPr>
        <w:t>二、</w:t>
      </w:r>
      <w:r>
        <w:rPr>
          <w:rFonts w:ascii="Arial" w:hAnsi="Arial" w:cs="Arial"/>
          <w:sz w:val="23"/>
          <w:szCs w:val="23"/>
        </w:rPr>
        <w:t>保障</w:t>
      </w:r>
      <w:r>
        <w:rPr>
          <w:rFonts w:ascii="Arial" w:hAnsi="Arial" w:cs="Arial" w:hint="eastAsia"/>
          <w:sz w:val="23"/>
          <w:szCs w:val="23"/>
        </w:rPr>
        <w:t>记录</w:t>
      </w:r>
      <w:r>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值唯一对应，这种遗传性使得诚实链上的区块相互关联，</w:t>
      </w:r>
      <w:r>
        <w:rPr>
          <w:rFonts w:ascii="Arial" w:hAnsi="Arial" w:cs="Arial"/>
          <w:sz w:val="23"/>
          <w:szCs w:val="23"/>
        </w:rPr>
        <w:lastRenderedPageBreak/>
        <w:t>确保信息不可篡改。</w:t>
      </w:r>
    </w:p>
    <w:p w14:paraId="3935DDFA" w14:textId="77777777" w:rsidR="00C4628F" w:rsidRDefault="003129BC">
      <w:pPr>
        <w:rPr>
          <w:rFonts w:ascii="Arial" w:hAnsi="Arial" w:cs="Arial"/>
          <w:sz w:val="23"/>
          <w:szCs w:val="23"/>
        </w:rPr>
      </w:pPr>
      <w:r>
        <w:rPr>
          <w:rFonts w:ascii="Arial" w:hAnsi="Arial" w:cs="Arial" w:hint="eastAsia"/>
          <w:sz w:val="23"/>
          <w:szCs w:val="23"/>
        </w:rPr>
        <w:t>三</w:t>
      </w:r>
      <w:r>
        <w:rPr>
          <w:rFonts w:ascii="Arial" w:hAnsi="Arial" w:cs="Arial"/>
          <w:sz w:val="23"/>
          <w:szCs w:val="23"/>
        </w:rPr>
        <w:t>、</w:t>
      </w:r>
      <w:r>
        <w:rPr>
          <w:rFonts w:ascii="Arial" w:hAnsi="Arial" w:cs="Arial" w:hint="eastAsia"/>
          <w:sz w:val="23"/>
          <w:szCs w:val="23"/>
        </w:rPr>
        <w:t>公开透明</w:t>
      </w:r>
      <w:r>
        <w:rPr>
          <w:rFonts w:ascii="Arial" w:hAnsi="Arial" w:cs="Arial"/>
          <w:sz w:val="23"/>
          <w:szCs w:val="23"/>
        </w:rPr>
        <w:t>。区块链使用去中心化的分布式账本，网络层中的信息广播机制，使得发生时，交易信息加密后向所有节点广播，所有节点均对交易进行记录，</w:t>
      </w:r>
      <w:r>
        <w:rPr>
          <w:rFonts w:ascii="Arial" w:hAnsi="Arial" w:cs="Arial" w:hint="eastAsia"/>
          <w:sz w:val="23"/>
          <w:szCs w:val="23"/>
        </w:rPr>
        <w:t>获取</w:t>
      </w:r>
      <w:r>
        <w:rPr>
          <w:rFonts w:ascii="Arial" w:hAnsi="Arial" w:cs="Arial" w:hint="eastAsia"/>
          <w:sz w:val="23"/>
          <w:szCs w:val="23"/>
        </w:rPr>
        <w:t>链上完整的交易信息。同时，后加入的节点也可通过区块链网络同步所有已存在的区块。该机制保障了区块链的公开透明性。</w:t>
      </w:r>
      <w:r>
        <w:rPr>
          <w:rFonts w:ascii="Arial" w:hAnsi="Arial" w:cs="Arial"/>
          <w:sz w:val="23"/>
          <w:szCs w:val="23"/>
        </w:rPr>
        <w:t xml:space="preserve"> </w:t>
      </w:r>
    </w:p>
    <w:p w14:paraId="6291928A" w14:textId="77777777" w:rsidR="00C4628F" w:rsidRDefault="003129BC">
      <w:pPr>
        <w:pStyle w:val="a2"/>
        <w:spacing w:before="163" w:after="163"/>
      </w:pPr>
      <w:bookmarkStart w:id="42" w:name="_Toc70929093"/>
      <w:r>
        <w:rPr>
          <w:rFonts w:hint="eastAsia"/>
        </w:rPr>
        <w:t>交易原理</w:t>
      </w:r>
      <w:bookmarkEnd w:id="42"/>
    </w:p>
    <w:p w14:paraId="05AFA65B" w14:textId="77777777" w:rsidR="00C4628F" w:rsidRDefault="003129BC">
      <w:pPr>
        <w:ind w:firstLine="420"/>
      </w:pPr>
      <w:r>
        <w:rPr>
          <w:rFonts w:hint="eastAsia"/>
        </w:rPr>
        <w:t xml:space="preserve"> </w:t>
      </w:r>
      <w:r>
        <w:t xml:space="preserve"> </w:t>
      </w:r>
      <w:r>
        <w:rPr>
          <w:rFonts w:hint="eastAsia"/>
        </w:rPr>
        <w:t>在区块链中，用户与区块链间的交互都是以交易的形式进行的。一个合法的交易需要包括以下的信息和流程：</w:t>
      </w:r>
    </w:p>
    <w:p w14:paraId="3E8DABF4" w14:textId="77777777" w:rsidR="00C4628F" w:rsidRDefault="003129BC">
      <w:pPr>
        <w:ind w:firstLine="420"/>
      </w:pPr>
      <w:commentRangeStart w:id="43"/>
      <w:r>
        <w:rPr>
          <w:rFonts w:hint="eastAsia"/>
        </w:rPr>
        <w:t>1.</w:t>
      </w:r>
      <w:commentRangeEnd w:id="43"/>
      <w:r>
        <w:commentReference w:id="43"/>
      </w:r>
      <w:r>
        <w:rPr>
          <w:rFonts w:hint="eastAsia"/>
        </w:rPr>
        <w:t>获取交易的序号</w:t>
      </w:r>
      <w:r>
        <w:rPr>
          <w:rFonts w:hint="eastAsia"/>
        </w:rPr>
        <w:t>nonce</w:t>
      </w:r>
      <w:r>
        <w:rPr>
          <w:rFonts w:hint="eastAsia"/>
        </w:rPr>
        <w:t>，发起交易的地址</w:t>
      </w:r>
      <w:r>
        <w:rPr>
          <w:rFonts w:hint="eastAsia"/>
        </w:rPr>
        <w:t>from</w:t>
      </w:r>
      <w:r>
        <w:rPr>
          <w:rFonts w:hint="eastAsia"/>
        </w:rPr>
        <w:t>、交易指向的地址</w:t>
      </w:r>
      <w:r>
        <w:rPr>
          <w:rFonts w:hint="eastAsia"/>
        </w:rPr>
        <w:t>to</w:t>
      </w:r>
      <w:r>
        <w:rPr>
          <w:rFonts w:hint="eastAsia"/>
        </w:rPr>
        <w:t>、交易的货币数额</w:t>
      </w:r>
      <w:r>
        <w:rPr>
          <w:rFonts w:hint="eastAsia"/>
        </w:rPr>
        <w:t>value</w:t>
      </w:r>
      <w:r>
        <w:rPr>
          <w:rFonts w:hint="eastAsia"/>
        </w:rPr>
        <w:t>；</w:t>
      </w:r>
    </w:p>
    <w:p w14:paraId="19F5D49E" w14:textId="77777777" w:rsidR="00C4628F" w:rsidRDefault="003129BC">
      <w:pPr>
        <w:ind w:firstLine="420"/>
      </w:pPr>
      <w:r>
        <w:rPr>
          <w:rFonts w:hint="eastAsia"/>
        </w:rPr>
        <w:t>2.</w:t>
      </w:r>
      <w:r>
        <w:rPr>
          <w:rFonts w:hint="eastAsia"/>
        </w:rPr>
        <w:t>使用发起交易地址的</w:t>
      </w:r>
      <w:r>
        <w:t>私钥对</w:t>
      </w:r>
      <w:r>
        <w:rPr>
          <w:rFonts w:hint="eastAsia"/>
        </w:rPr>
        <w:t>交易</w:t>
      </w:r>
      <w:r>
        <w:t>信息进行签名</w:t>
      </w:r>
      <w:r>
        <w:rPr>
          <w:rFonts w:hint="eastAsia"/>
        </w:rPr>
        <w:t>；</w:t>
      </w:r>
    </w:p>
    <w:p w14:paraId="06EA7E5B" w14:textId="77777777" w:rsidR="00C4628F" w:rsidRDefault="003129BC">
      <w:pPr>
        <w:ind w:firstLine="420"/>
      </w:pPr>
      <w:r>
        <w:rPr>
          <w:rFonts w:hint="eastAsia"/>
        </w:rPr>
        <w:t>3.</w:t>
      </w:r>
      <w:r>
        <w:t>系统对交易信息进行验证</w:t>
      </w:r>
      <w:r>
        <w:rPr>
          <w:rFonts w:hint="eastAsia"/>
        </w:rPr>
        <w:t>，</w:t>
      </w:r>
      <w:r>
        <w:t>把这笔交易入到本地的缓存交易池中</w:t>
      </w:r>
      <w:r>
        <w:rPr>
          <w:rFonts w:hint="eastAsia"/>
        </w:rPr>
        <w:t>；</w:t>
      </w:r>
    </w:p>
    <w:p w14:paraId="6CFE0B13" w14:textId="77777777" w:rsidR="00C4628F" w:rsidRDefault="003129BC">
      <w:pPr>
        <w:ind w:firstLine="420"/>
      </w:pPr>
      <w:r>
        <w:rPr>
          <w:rFonts w:hint="eastAsia"/>
        </w:rPr>
        <w:t>4.</w:t>
      </w:r>
      <w:r>
        <w:t>把交易信息广播给其它节点</w:t>
      </w:r>
      <w:r>
        <w:rPr>
          <w:rFonts w:hint="eastAsia"/>
        </w:rPr>
        <w:t>。</w:t>
      </w:r>
    </w:p>
    <w:p w14:paraId="68FBC392" w14:textId="77777777" w:rsidR="00C4628F" w:rsidRDefault="003129BC">
      <w:pPr>
        <w:ind w:firstLine="420"/>
      </w:pPr>
      <w:r>
        <w:rPr>
          <w:rFonts w:hint="eastAsia"/>
        </w:rPr>
        <w:t>5</w:t>
      </w:r>
      <w:r>
        <w:t>.</w:t>
      </w:r>
      <w:r>
        <w:rPr>
          <w:rFonts w:hint="eastAsia"/>
        </w:rPr>
        <w:t>其他节点确认后，交易生效，返回记录交易的地址。</w:t>
      </w:r>
    </w:p>
    <w:p w14:paraId="1D8AB8FE" w14:textId="77777777" w:rsidR="00C4628F" w:rsidRDefault="003129BC">
      <w:pPr>
        <w:ind w:firstLine="420"/>
      </w:pPr>
      <w:r>
        <w:rPr>
          <w:rFonts w:hint="eastAsia"/>
        </w:rPr>
        <w:t>交易一旦经过确认则永久生效不可篡改，同时任何节点都可以同步交易的信息。在以太坊中，为了支付打包节点的矿工费（</w:t>
      </w:r>
      <w:r>
        <w:rPr>
          <w:rFonts w:hint="eastAsia"/>
        </w:rPr>
        <w:t>gas</w:t>
      </w:r>
      <w:r>
        <w:rPr>
          <w:rFonts w:hint="eastAsia"/>
        </w:rPr>
        <w:t>），还需要附加以下信息：愿意支付的</w:t>
      </w:r>
      <w:r>
        <w:rPr>
          <w:rFonts w:hint="eastAsia"/>
        </w:rPr>
        <w:t>gas</w:t>
      </w:r>
      <w:r>
        <w:rPr>
          <w:rFonts w:hint="eastAsia"/>
        </w:rPr>
        <w:t>单价</w:t>
      </w:r>
      <w:r>
        <w:t>Price</w:t>
      </w:r>
      <w:r>
        <w:rPr>
          <w:rFonts w:hint="eastAsia"/>
        </w:rPr>
        <w:t>，允许交易使用的最大</w:t>
      </w:r>
      <w:r>
        <w:rPr>
          <w:rFonts w:hint="eastAsia"/>
        </w:rPr>
        <w:t>gas</w:t>
      </w:r>
      <w:r>
        <w:rPr>
          <w:rFonts w:hint="eastAsia"/>
        </w:rPr>
        <w:t>值</w:t>
      </w:r>
      <w:r>
        <w:t>GasLimit</w:t>
      </w:r>
      <w:r>
        <w:rPr>
          <w:rFonts w:hint="eastAsia"/>
        </w:rPr>
        <w:t>。附加了这两项信息，交易池中的交易才会被矿工进行打包。矿工会更倾向于打包</w:t>
      </w:r>
      <w:r>
        <w:t>Price</w:t>
      </w:r>
      <w:r>
        <w:rPr>
          <w:rFonts w:hint="eastAsia"/>
        </w:rPr>
        <w:t>高的交易以获取更高的矿工费。为了防止</w:t>
      </w:r>
      <w:r>
        <w:rPr>
          <w:rFonts w:hint="eastAsia"/>
        </w:rPr>
        <w:t>Price</w:t>
      </w:r>
      <w:r>
        <w:rPr>
          <w:rFonts w:hint="eastAsia"/>
        </w:rPr>
        <w:t>低的交易滞留在交易池中长时间得不到打包，以太坊中引入了优先级的概念：每个区块生成时，滞留在交易池的交易优先级会得到提高，当交</w:t>
      </w:r>
      <w:r>
        <w:rPr>
          <w:rFonts w:hint="eastAsia"/>
        </w:rPr>
        <w:t>易的优先级达到一定值时，必须先打包该交易，否则交易池中其他交易的打包将无法进行，以此确保所有交易最终都会被打包。</w:t>
      </w:r>
    </w:p>
    <w:p w14:paraId="6DE7B2E6" w14:textId="77777777" w:rsidR="00C4628F" w:rsidRDefault="003129BC">
      <w:pPr>
        <w:pStyle w:val="a1"/>
        <w:spacing w:before="326" w:after="163"/>
      </w:pPr>
      <w:bookmarkStart w:id="44" w:name="_Toc70929094"/>
      <w:r>
        <w:rPr>
          <w:rFonts w:hint="eastAsia"/>
        </w:rPr>
        <w:t>智能合约</w:t>
      </w:r>
      <w:bookmarkEnd w:id="44"/>
    </w:p>
    <w:p w14:paraId="6CC71E75" w14:textId="77777777" w:rsidR="00C4628F" w:rsidRDefault="003129BC">
      <w:pPr>
        <w:pStyle w:val="a2"/>
        <w:spacing w:before="163" w:after="163"/>
      </w:pPr>
      <w:bookmarkStart w:id="45" w:name="_Toc70929095"/>
      <w:r>
        <w:rPr>
          <w:rFonts w:hint="eastAsia"/>
        </w:rPr>
        <w:t>概念</w:t>
      </w:r>
      <w:bookmarkEnd w:id="45"/>
    </w:p>
    <w:p w14:paraId="2DE866EA" w14:textId="77777777" w:rsidR="00C4628F" w:rsidRDefault="003129BC">
      <w:pPr>
        <w:ind w:firstLineChars="200" w:firstLine="480"/>
      </w:pPr>
      <w:r>
        <w:rPr>
          <w:rFonts w:hint="eastAsia"/>
        </w:rPr>
        <w:t>智能合约的</w:t>
      </w:r>
      <w:commentRangeStart w:id="46"/>
      <w:r>
        <w:rPr>
          <w:rFonts w:hint="eastAsia"/>
        </w:rPr>
        <w:t>定义</w:t>
      </w:r>
      <w:commentRangeEnd w:id="46"/>
      <w:r>
        <w:commentReference w:id="46"/>
      </w:r>
      <w:r>
        <w:rPr>
          <w:rFonts w:hint="eastAsia"/>
        </w:rPr>
        <w:t>是：一套以数字形式定义的承诺，包括合约参与方可以在上面执行这些承诺的协议。本文中的智能合约主要指以太坊中的智能合约。</w:t>
      </w:r>
    </w:p>
    <w:p w14:paraId="5081F53A" w14:textId="77777777" w:rsidR="00C4628F" w:rsidRDefault="003129BC">
      <w:pPr>
        <w:ind w:firstLineChars="200" w:firstLine="480"/>
      </w:pPr>
      <w:r>
        <w:rPr>
          <w:rFonts w:hint="eastAsia"/>
        </w:rPr>
        <w:t>以太坊中智能合约是一段依托于区块链网络运行的代码和数据的集合，即区</w:t>
      </w:r>
      <w:r>
        <w:rPr>
          <w:rFonts w:hint="eastAsia"/>
        </w:rPr>
        <w:lastRenderedPageBreak/>
        <w:t>块链分层架构模型中合约层负责处理的部分。</w:t>
      </w:r>
      <w:r>
        <w:t>以太坊</w:t>
      </w:r>
      <w:r>
        <w:rPr>
          <w:rFonts w:hint="eastAsia"/>
        </w:rPr>
        <w:t>的智能合约与早期区块链脚本间的主要区别是其具有</w:t>
      </w:r>
      <w:r>
        <w:t>图灵完备，可以让我们像使用任何高级语言一样来编写几乎可以做任何事情的程序</w:t>
      </w:r>
      <w:r>
        <w:rPr>
          <w:rFonts w:hint="eastAsia"/>
        </w:rPr>
        <w:t>。提前制定规则并部署到网络后，即可在对应条件发生时自动执行所制定的规则。</w:t>
      </w:r>
    </w:p>
    <w:p w14:paraId="24A9A1F1" w14:textId="77777777" w:rsidR="00C4628F" w:rsidRDefault="003129BC">
      <w:pPr>
        <w:pStyle w:val="a2"/>
        <w:spacing w:before="163" w:after="163"/>
      </w:pPr>
      <w:bookmarkStart w:id="47" w:name="_Toc70929096"/>
      <w:r>
        <w:rPr>
          <w:rFonts w:hint="eastAsia"/>
        </w:rPr>
        <w:t>部署原理</w:t>
      </w:r>
      <w:bookmarkEnd w:id="47"/>
    </w:p>
    <w:p w14:paraId="1AB6554C" w14:textId="77777777" w:rsidR="00C4628F" w:rsidRDefault="003129BC">
      <w:pPr>
        <w:ind w:firstLineChars="200" w:firstLine="480"/>
      </w:pPr>
      <w:r>
        <w:rPr>
          <w:rFonts w:hint="eastAsia"/>
        </w:rPr>
        <w:t>部署智能合约到以太坊上时，以太坊客户端首先会调用</w:t>
      </w:r>
      <w:r>
        <w:rPr>
          <w:rFonts w:hint="eastAsia"/>
        </w:rPr>
        <w:t>SOLC</w:t>
      </w:r>
      <w:r>
        <w:rPr>
          <w:rFonts w:hint="eastAsia"/>
        </w:rPr>
        <w:t>智能合约编译器将合约编译成</w:t>
      </w:r>
      <w:r>
        <w:rPr>
          <w:rFonts w:hint="eastAsia"/>
        </w:rPr>
        <w:t>EVM</w:t>
      </w:r>
      <w:r>
        <w:rPr>
          <w:rFonts w:hint="eastAsia"/>
        </w:rPr>
        <w:t>字节码，之后通过</w:t>
      </w:r>
      <w:r>
        <w:rPr>
          <w:rFonts w:hint="eastAsia"/>
        </w:rPr>
        <w:t>RPC</w:t>
      </w:r>
      <w:r>
        <w:rPr>
          <w:rFonts w:hint="eastAsia"/>
        </w:rPr>
        <w:t>接口将字节码文件发送到以太坊网络进行广播，超过一半以上节点验证通过之后，编译后的字节码会被写入到区块链账本中，之后会通过一笔交易在区块链网络中创建出一个智能合约。该笔交易包含几个特殊信息，分别是创建者地址、智能合约内容、智能合约的部署地址。智能</w:t>
      </w:r>
      <w:r>
        <w:rPr>
          <w:rFonts w:hint="eastAsia"/>
        </w:rPr>
        <w:t>合约部署地址是由创建者地址和发送的交易数作为输入，通过</w:t>
      </w:r>
      <w:r>
        <w:rPr>
          <w:rFonts w:hint="eastAsia"/>
        </w:rPr>
        <w:t>Kecca-</w:t>
      </w:r>
      <w:r>
        <w:t>256</w:t>
      </w:r>
      <w:r>
        <w:rPr>
          <w:rFonts w:hint="eastAsia"/>
        </w:rPr>
        <w:t>加密算法重新计算生成的地址。</w:t>
      </w:r>
    </w:p>
    <w:p w14:paraId="5FF307AB" w14:textId="77777777" w:rsidR="00C4628F" w:rsidRDefault="003129BC">
      <w:pPr>
        <w:pStyle w:val="a2"/>
        <w:spacing w:before="163" w:after="163"/>
      </w:pPr>
      <w:bookmarkStart w:id="48" w:name="_Toc70929097"/>
      <w:r>
        <w:rPr>
          <w:rFonts w:hint="eastAsia"/>
        </w:rPr>
        <w:t>运行原理</w:t>
      </w:r>
      <w:bookmarkEnd w:id="48"/>
    </w:p>
    <w:p w14:paraId="097A1AC5" w14:textId="77777777" w:rsidR="00C4628F" w:rsidRDefault="003129BC">
      <w:pPr>
        <w:ind w:firstLineChars="200" w:firstLine="480"/>
      </w:pPr>
      <w:r>
        <w:rPr>
          <w:rFonts w:hint="eastAsia"/>
        </w:rPr>
        <w:t>智能合约的调用需要两个关键值，用于描述智能合约的</w:t>
      </w:r>
      <w:r>
        <w:rPr>
          <w:rFonts w:hint="eastAsia"/>
        </w:rPr>
        <w:t>ABI</w:t>
      </w:r>
      <w:r>
        <w:rPr>
          <w:rFonts w:hint="eastAsia"/>
        </w:rPr>
        <w:t>或字节码和智能合约的部署地址，</w:t>
      </w:r>
      <w:r>
        <w:rPr>
          <w:rFonts w:hint="eastAsia"/>
        </w:rPr>
        <w:t>ABI</w:t>
      </w:r>
      <w:r>
        <w:rPr>
          <w:rFonts w:hint="eastAsia"/>
        </w:rPr>
        <w:t>或字节码可以在编译器中编译智能合约通过后得到。调用智能合约的本质就是发送一笔到智能合约部署地址的交易。相较于上文提到的区块链中交易的发送，智能合约的调用将交易指向的地址</w:t>
      </w:r>
      <w:r>
        <w:rPr>
          <w:rFonts w:hint="eastAsia"/>
        </w:rPr>
        <w:t>to</w:t>
      </w:r>
      <w:r>
        <w:rPr>
          <w:rFonts w:hint="eastAsia"/>
        </w:rPr>
        <w:t>，改为了需调用智能合约的部署地址</w:t>
      </w:r>
      <w:r>
        <w:rPr>
          <w:rFonts w:hint="eastAsia"/>
        </w:rPr>
        <w:t>to</w:t>
      </w:r>
      <w:r>
        <w:rPr>
          <w:rFonts w:hint="eastAsia"/>
        </w:rPr>
        <w:t>；交易的货币金额</w:t>
      </w:r>
      <w:r>
        <w:rPr>
          <w:rFonts w:hint="eastAsia"/>
        </w:rPr>
        <w:t>value</w:t>
      </w:r>
      <w:r>
        <w:rPr>
          <w:rFonts w:hint="eastAsia"/>
        </w:rPr>
        <w:t>，改为了试图调用的写方法的字节码。其余的输入值与发送交易所需的一致，打包与确</w:t>
      </w:r>
      <w:r>
        <w:rPr>
          <w:rFonts w:hint="eastAsia"/>
        </w:rPr>
        <w:t>认的流程也一致。</w:t>
      </w:r>
    </w:p>
    <w:p w14:paraId="2C619D68" w14:textId="77777777" w:rsidR="00C4628F" w:rsidRDefault="003129BC">
      <w:pPr>
        <w:ind w:firstLineChars="200" w:firstLine="480"/>
      </w:pPr>
      <w:r>
        <w:rPr>
          <w:rFonts w:hint="eastAsia"/>
        </w:rPr>
        <w:t>由于不存在中心节点，所以智能合约调用时，并不是由区块链直接执行。而是由试图记账的以太坊节点从区块链中取出合约代码，然后由本地的以太坊虚拟机（</w:t>
      </w:r>
      <w:r>
        <w:rPr>
          <w:rFonts w:hint="eastAsia"/>
        </w:rPr>
        <w:t>EVM</w:t>
      </w:r>
      <w:r>
        <w:rPr>
          <w:rFonts w:hint="eastAsia"/>
        </w:rPr>
        <w:t>）进行执行，将返回结果写入本次调用产生的区块中，完成整个调用的过程。之后进行广播，由整个网络的节点对运算结果相互认证，以保证智能合约执行的正确性。</w:t>
      </w:r>
    </w:p>
    <w:p w14:paraId="37E06E35" w14:textId="77777777" w:rsidR="00C4628F" w:rsidRDefault="003129BC">
      <w:pPr>
        <w:pStyle w:val="a2"/>
        <w:spacing w:before="163" w:after="163"/>
      </w:pPr>
      <w:bookmarkStart w:id="49" w:name="_Toc70929098"/>
      <w:r>
        <w:rPr>
          <w:rFonts w:hint="eastAsia"/>
        </w:rPr>
        <w:t>局限性</w:t>
      </w:r>
      <w:bookmarkEnd w:id="49"/>
    </w:p>
    <w:p w14:paraId="37F0AF69" w14:textId="77777777" w:rsidR="00C4628F" w:rsidRDefault="003129BC">
      <w:pPr>
        <w:ind w:firstLineChars="200" w:firstLine="480"/>
        <w:rPr>
          <w:rStyle w:val="richtext"/>
        </w:rPr>
      </w:pPr>
      <w:r>
        <w:rPr>
          <w:rFonts w:hint="eastAsia"/>
        </w:rPr>
        <w:t>智能合约目前还不支持浮点型的使用。这是由于智能合约将运行在多种设备上，而不同设备对于浮点数有不同的定义，考虑到</w:t>
      </w:r>
      <w:r>
        <w:rPr>
          <w:rStyle w:val="richtext"/>
        </w:rPr>
        <w:t>浮点数容易</w:t>
      </w:r>
      <w:r>
        <w:rPr>
          <w:rStyle w:val="richtext"/>
          <w:rFonts w:hint="eastAsia"/>
        </w:rPr>
        <w:t>引起</w:t>
      </w:r>
      <w:r>
        <w:rPr>
          <w:rStyle w:val="richtext"/>
        </w:rPr>
        <w:t>各个</w:t>
      </w:r>
      <w:r>
        <w:rPr>
          <w:rStyle w:val="richtext"/>
          <w:rFonts w:hint="eastAsia"/>
        </w:rPr>
        <w:t>设备</w:t>
      </w:r>
      <w:r>
        <w:rPr>
          <w:rStyle w:val="richtext"/>
        </w:rPr>
        <w:t>上的</w:t>
      </w:r>
      <w:r>
        <w:rPr>
          <w:rStyle w:val="richtext"/>
        </w:rPr>
        <w:lastRenderedPageBreak/>
        <w:t>截断误差不一致而导致的验证失败，</w:t>
      </w:r>
      <w:r>
        <w:rPr>
          <w:rStyle w:val="richtext"/>
          <w:rFonts w:hint="eastAsia"/>
        </w:rPr>
        <w:t>为了</w:t>
      </w:r>
      <w:r>
        <w:rPr>
          <w:rStyle w:val="richtext"/>
        </w:rPr>
        <w:t>维护公共账本一致</w:t>
      </w:r>
      <w:r>
        <w:rPr>
          <w:rStyle w:val="richtext"/>
          <w:rFonts w:hint="eastAsia"/>
        </w:rPr>
        <w:t>性，</w:t>
      </w:r>
      <w:r>
        <w:rPr>
          <w:rStyle w:val="richtext"/>
          <w:rFonts w:hint="eastAsia"/>
        </w:rPr>
        <w:t>目前智能合约目前还不支持浮点数。</w:t>
      </w:r>
    </w:p>
    <w:p w14:paraId="278625EA" w14:textId="77777777" w:rsidR="00C4628F" w:rsidRDefault="003129BC">
      <w:pPr>
        <w:ind w:firstLineChars="200" w:firstLine="480"/>
      </w:pPr>
      <w:r>
        <w:rPr>
          <w:rStyle w:val="richtext"/>
          <w:rFonts w:hint="eastAsia"/>
        </w:rPr>
        <w:t>本文</w:t>
      </w:r>
      <w:commentRangeStart w:id="50"/>
      <w:r>
        <w:rPr>
          <w:rStyle w:val="richtext"/>
          <w:rFonts w:hint="eastAsia"/>
        </w:rPr>
        <w:t>期望</w:t>
      </w:r>
      <w:commentRangeEnd w:id="50"/>
      <w:r>
        <w:commentReference w:id="50"/>
      </w:r>
      <w:r>
        <w:rPr>
          <w:rStyle w:val="richtext"/>
          <w:rFonts w:hint="eastAsia"/>
        </w:rPr>
        <w:t>使用智能合约进行可追溯的路径脱离判断，而判断不可避免的要进行较为复杂数学运算。在不支持浮点数的条件下，如何实现该算法，如何保障计算的精度，就成为了本项目的一大挑战。</w:t>
      </w:r>
    </w:p>
    <w:p w14:paraId="4129D137" w14:textId="77777777" w:rsidR="00C4628F" w:rsidRDefault="003129BC">
      <w:pPr>
        <w:pStyle w:val="a0"/>
        <w:jc w:val="center"/>
      </w:pPr>
      <w:bookmarkStart w:id="51" w:name="_Toc70256261"/>
      <w:bookmarkStart w:id="52" w:name="_Toc70929099"/>
      <w:r>
        <w:rPr>
          <w:rFonts w:hint="eastAsia"/>
        </w:rPr>
        <w:t xml:space="preserve"> </w:t>
      </w:r>
      <w:r>
        <w:t>系统方案设计</w:t>
      </w:r>
      <w:bookmarkEnd w:id="51"/>
      <w:bookmarkEnd w:id="52"/>
    </w:p>
    <w:p w14:paraId="7C4C1035" w14:textId="77777777" w:rsidR="00C4628F" w:rsidRDefault="003129BC">
      <w:pPr>
        <w:pStyle w:val="a1"/>
        <w:spacing w:before="326" w:after="163"/>
      </w:pPr>
      <w:bookmarkStart w:id="53" w:name="_Toc70929100"/>
      <w:r>
        <w:rPr>
          <w:rFonts w:hint="eastAsia"/>
        </w:rPr>
        <w:t>开发工具环境</w:t>
      </w:r>
      <w:bookmarkEnd w:id="53"/>
    </w:p>
    <w:p w14:paraId="0D16AA4F" w14:textId="77777777" w:rsidR="00C4628F" w:rsidRDefault="003129BC">
      <w:pPr>
        <w:pStyle w:val="a2"/>
        <w:spacing w:before="163" w:after="163"/>
      </w:pPr>
      <w:bookmarkStart w:id="54" w:name="_Toc70929101"/>
      <w:r>
        <w:rPr>
          <w:rFonts w:hint="eastAsia"/>
        </w:rPr>
        <w:t>以太坊测试网</w:t>
      </w:r>
      <w:r>
        <w:rPr>
          <w:rFonts w:hint="eastAsia"/>
        </w:rPr>
        <w:t>Ropsten</w:t>
      </w:r>
      <w:bookmarkEnd w:id="54"/>
    </w:p>
    <w:p w14:paraId="39903F4A" w14:textId="77777777" w:rsidR="00C4628F" w:rsidRDefault="003129BC">
      <w:pPr>
        <w:ind w:firstLineChars="200" w:firstLine="480"/>
      </w:pPr>
      <w:r>
        <w:rPr>
          <w:rFonts w:hint="eastAsia"/>
        </w:rPr>
        <w:t>本文主要在以太坊上进行区块链模块的开发。开发阶段将会使用以太坊测试网络</w:t>
      </w:r>
      <w:r>
        <w:rPr>
          <w:rFonts w:hint="eastAsia"/>
        </w:rPr>
        <w:t>Ropsten</w:t>
      </w:r>
      <w:r>
        <w:rPr>
          <w:rFonts w:hint="eastAsia"/>
        </w:rPr>
        <w:t>代替主网络</w:t>
      </w:r>
      <w:r>
        <w:rPr>
          <w:rFonts w:hint="eastAsia"/>
        </w:rPr>
        <w:t>(M</w:t>
      </w:r>
      <w:r>
        <w:t>ainnet)</w:t>
      </w:r>
      <w:r>
        <w:rPr>
          <w:rFonts w:hint="eastAsia"/>
        </w:rPr>
        <w:t>进行交易和部署。</w:t>
      </w:r>
    </w:p>
    <w:p w14:paraId="6DD8C243" w14:textId="77777777" w:rsidR="00C4628F" w:rsidRDefault="003129BC">
      <w:pPr>
        <w:ind w:firstLineChars="200" w:firstLine="480"/>
      </w:pPr>
      <w:r>
        <w:rPr>
          <w:rFonts w:hint="eastAsia"/>
        </w:rPr>
        <w:t>以太坊测试网用于模拟以太网主网的行为，拥有几乎和以太坊主网等效的功能。在</w:t>
      </w:r>
      <w:r>
        <w:rPr>
          <w:rFonts w:hint="eastAsia"/>
        </w:rPr>
        <w:t>Ropsten</w:t>
      </w:r>
      <w:r>
        <w:rPr>
          <w:rFonts w:hint="eastAsia"/>
        </w:rPr>
        <w:t>测试网络中，用户可以在拥有小于四个</w:t>
      </w:r>
      <w:r>
        <w:rPr>
          <w:rFonts w:hint="eastAsia"/>
        </w:rPr>
        <w:t>eth</w:t>
      </w:r>
      <w:r>
        <w:rPr>
          <w:rFonts w:hint="eastAsia"/>
        </w:rPr>
        <w:t>时申请免费</w:t>
      </w:r>
      <w:r>
        <w:rPr>
          <w:rFonts w:hint="eastAsia"/>
        </w:rPr>
        <w:t>eth</w:t>
      </w:r>
      <w:r>
        <w:rPr>
          <w:rFonts w:hint="eastAsia"/>
        </w:rPr>
        <w:t>用于模拟交易和支付交易费用</w:t>
      </w:r>
      <w:r>
        <w:rPr>
          <w:rFonts w:hint="eastAsia"/>
        </w:rPr>
        <w:t>(</w:t>
      </w:r>
      <w:r>
        <w:t>gas)</w:t>
      </w:r>
      <w:r>
        <w:rPr>
          <w:rFonts w:hint="eastAsia"/>
        </w:rPr>
        <w:t>。因此可以在以太坊测试网上开发和测试自己的智能合约，模拟发币等等，作为上链前的评估环境。测试网络上的代币只能在测试环境中使用。</w:t>
      </w:r>
    </w:p>
    <w:p w14:paraId="2FA17003" w14:textId="77777777" w:rsidR="00C4628F" w:rsidRDefault="003129BC">
      <w:pPr>
        <w:pStyle w:val="a2"/>
        <w:spacing w:before="163" w:after="163"/>
      </w:pPr>
      <w:bookmarkStart w:id="55" w:name="_Toc70929102"/>
      <w:r>
        <w:t>S</w:t>
      </w:r>
      <w:r>
        <w:rPr>
          <w:rFonts w:hint="eastAsia"/>
        </w:rPr>
        <w:t>olidity</w:t>
      </w:r>
      <w:bookmarkEnd w:id="55"/>
    </w:p>
    <w:p w14:paraId="5F52FDAD" w14:textId="77777777" w:rsidR="00C4628F" w:rsidRDefault="003129BC">
      <w:pPr>
        <w:ind w:firstLineChars="200" w:firstLine="480"/>
      </w:pPr>
      <w:r>
        <w:rPr>
          <w:rFonts w:hint="eastAsia"/>
        </w:rPr>
        <w:t>Solidity</w:t>
      </w:r>
      <w:r>
        <w:rPr>
          <w:rFonts w:hint="eastAsia"/>
        </w:rPr>
        <w:t>是以太坊官方推荐语言，也是目前最流行、版本最稳定的智能合约语言。</w:t>
      </w:r>
      <w:r>
        <w:rPr>
          <w:rFonts w:hint="eastAsia"/>
        </w:rPr>
        <w:t>Solidity</w:t>
      </w:r>
      <w:r>
        <w:rPr>
          <w:rFonts w:hint="eastAsia"/>
        </w:rPr>
        <w:t>运行在</w:t>
      </w:r>
      <w:r>
        <w:rPr>
          <w:rFonts w:hint="eastAsia"/>
        </w:rPr>
        <w:t>Ethereum</w:t>
      </w:r>
      <w:r>
        <w:rPr>
          <w:rFonts w:hint="eastAsia"/>
        </w:rPr>
        <w:t>虚拟机（</w:t>
      </w:r>
      <w:r>
        <w:rPr>
          <w:rFonts w:hint="eastAsia"/>
        </w:rPr>
        <w:t>EVM</w:t>
      </w:r>
      <w:r>
        <w:rPr>
          <w:rFonts w:hint="eastAsia"/>
        </w:rPr>
        <w:t>）之上，是一个图灵完备的成熟语言。用这种语言可以创建合约</w:t>
      </w:r>
      <w:r>
        <w:rPr>
          <w:rFonts w:hint="eastAsia"/>
        </w:rPr>
        <w:t>来编码任意状态转换功能，可以用简单的几行代码来实现系统逻辑。</w:t>
      </w:r>
    </w:p>
    <w:p w14:paraId="0DDAC6D8" w14:textId="77777777" w:rsidR="00C4628F" w:rsidRDefault="003129BC">
      <w:pPr>
        <w:pStyle w:val="a2"/>
        <w:spacing w:before="163" w:after="163"/>
      </w:pPr>
      <w:bookmarkStart w:id="56" w:name="_Toc70929103"/>
      <w:r>
        <w:t>R</w:t>
      </w:r>
      <w:r>
        <w:rPr>
          <w:rFonts w:hint="eastAsia"/>
        </w:rPr>
        <w:t>emix-ide</w:t>
      </w:r>
      <w:bookmarkEnd w:id="56"/>
    </w:p>
    <w:p w14:paraId="1D0AFCA6" w14:textId="77777777" w:rsidR="00C4628F" w:rsidRDefault="003129BC">
      <w:pPr>
        <w:ind w:firstLineChars="200" w:firstLine="480"/>
      </w:pPr>
      <w:r>
        <w:rPr>
          <w:rFonts w:hint="eastAsia"/>
        </w:rPr>
        <w:t>Remix-ide</w:t>
      </w:r>
      <w:r>
        <w:rPr>
          <w:rFonts w:hint="eastAsia"/>
        </w:rPr>
        <w:t>是一款在线</w:t>
      </w:r>
      <w:r>
        <w:rPr>
          <w:rFonts w:hint="eastAsia"/>
        </w:rPr>
        <w:t>ide</w:t>
      </w:r>
      <w:r>
        <w:rPr>
          <w:rFonts w:hint="eastAsia"/>
        </w:rPr>
        <w:t>，主要用于</w:t>
      </w:r>
      <w:r>
        <w:rPr>
          <w:rFonts w:hint="eastAsia"/>
        </w:rPr>
        <w:t>solidity</w:t>
      </w:r>
      <w:r>
        <w:rPr>
          <w:rFonts w:hint="eastAsia"/>
        </w:rPr>
        <w:t>和</w:t>
      </w:r>
      <w:r>
        <w:rPr>
          <w:rFonts w:hint="eastAsia"/>
        </w:rPr>
        <w:t>yul</w:t>
      </w:r>
      <w:r>
        <w:rPr>
          <w:rFonts w:hint="eastAsia"/>
        </w:rPr>
        <w:t>语言的在线编译、调试和部署。支持目前发布的所有</w:t>
      </w:r>
      <w:r>
        <w:rPr>
          <w:rFonts w:hint="eastAsia"/>
        </w:rPr>
        <w:t>solidity</w:t>
      </w:r>
      <w:r>
        <w:rPr>
          <w:rFonts w:hint="eastAsia"/>
        </w:rPr>
        <w:t>版本，同时提供虚拟机环境，</w:t>
      </w:r>
      <w:r>
        <w:rPr>
          <w:rFonts w:hint="eastAsia"/>
        </w:rPr>
        <w:t>web</w:t>
      </w:r>
      <w:r>
        <w:t>3</w:t>
      </w:r>
      <w:r>
        <w:rPr>
          <w:rFonts w:hint="eastAsia"/>
        </w:rPr>
        <w:t>注入环境和第三方</w:t>
      </w:r>
      <w:r>
        <w:rPr>
          <w:rFonts w:hint="eastAsia"/>
        </w:rPr>
        <w:t>w</w:t>
      </w:r>
      <w:r>
        <w:t>eb3Provider</w:t>
      </w:r>
      <w:r>
        <w:rPr>
          <w:rFonts w:hint="eastAsia"/>
        </w:rPr>
        <w:t>环境的多种部署功能。支持如单步调试在内的丰富插件，已经成为</w:t>
      </w:r>
      <w:r>
        <w:rPr>
          <w:rFonts w:hint="eastAsia"/>
        </w:rPr>
        <w:t>solidity</w:t>
      </w:r>
      <w:r>
        <w:rPr>
          <w:rFonts w:hint="eastAsia"/>
        </w:rPr>
        <w:t>在线开发的首选。</w:t>
      </w:r>
    </w:p>
    <w:p w14:paraId="498B3E47" w14:textId="77777777" w:rsidR="00C4628F" w:rsidRDefault="003129BC">
      <w:pPr>
        <w:pStyle w:val="a2"/>
        <w:spacing w:before="163" w:after="163"/>
      </w:pPr>
      <w:bookmarkStart w:id="57" w:name="_Toc70929104"/>
      <w:r>
        <w:rPr>
          <w:rFonts w:hint="eastAsia"/>
        </w:rPr>
        <w:t>W</w:t>
      </w:r>
      <w:r>
        <w:t>eb3J</w:t>
      </w:r>
      <w:r>
        <w:rPr>
          <w:rFonts w:hint="eastAsia"/>
        </w:rPr>
        <w:t>S</w:t>
      </w:r>
      <w:bookmarkEnd w:id="57"/>
    </w:p>
    <w:p w14:paraId="7DE0F8B0" w14:textId="77777777" w:rsidR="00C4628F" w:rsidRDefault="003129BC">
      <w:pPr>
        <w:ind w:firstLineChars="200" w:firstLine="480"/>
      </w:pPr>
      <w:r>
        <w:rPr>
          <w:rFonts w:hint="eastAsia"/>
        </w:rPr>
        <w:lastRenderedPageBreak/>
        <w:t>Web</w:t>
      </w:r>
      <w:r>
        <w:t>3</w:t>
      </w:r>
      <w:r>
        <w:rPr>
          <w:rFonts w:hint="eastAsia"/>
        </w:rPr>
        <w:t>JS</w:t>
      </w:r>
      <w:r>
        <w:rPr>
          <w:rFonts w:hint="eastAsia"/>
        </w:rPr>
        <w:t>是一个轻量级的</w:t>
      </w:r>
      <w:r>
        <w:rPr>
          <w:rFonts w:hint="eastAsia"/>
        </w:rPr>
        <w:t>JavaScript</w:t>
      </w:r>
      <w:r>
        <w:rPr>
          <w:rFonts w:hint="eastAsia"/>
        </w:rPr>
        <w:t>库，用于连接以太坊网络的客户端。当</w:t>
      </w:r>
      <w:r>
        <w:rPr>
          <w:rFonts w:hint="eastAsia"/>
        </w:rPr>
        <w:t>Solidity</w:t>
      </w:r>
      <w:r>
        <w:rPr>
          <w:rFonts w:hint="eastAsia"/>
        </w:rPr>
        <w:t>合约编译好并且发送到网络</w:t>
      </w:r>
      <w:r>
        <w:rPr>
          <w:rFonts w:hint="eastAsia"/>
        </w:rPr>
        <w:t>上之后，可以使用以太坊的</w:t>
      </w:r>
      <w:r>
        <w:rPr>
          <w:rFonts w:hint="eastAsia"/>
        </w:rPr>
        <w:t>Web</w:t>
      </w:r>
      <w:r>
        <w:t>3</w:t>
      </w:r>
      <w:r>
        <w:rPr>
          <w:rFonts w:hint="eastAsia"/>
        </w:rPr>
        <w:t>API</w:t>
      </w:r>
      <w:r>
        <w:rPr>
          <w:rFonts w:hint="eastAsia"/>
        </w:rPr>
        <w:t>来调用它，使平台节点能与区块链网络节点进行交互，底层实现上，它通过</w:t>
      </w:r>
      <w:r>
        <w:rPr>
          <w:rFonts w:hint="eastAsia"/>
        </w:rPr>
        <w:t xml:space="preserve">RPC </w:t>
      </w:r>
      <w:r>
        <w:rPr>
          <w:rFonts w:hint="eastAsia"/>
        </w:rPr>
        <w:t>调用与本地节点通信。</w:t>
      </w:r>
      <w:r>
        <w:rPr>
          <w:rFonts w:hint="eastAsia"/>
        </w:rPr>
        <w:t>Web</w:t>
      </w:r>
      <w:r>
        <w:t>3</w:t>
      </w:r>
      <w:r>
        <w:rPr>
          <w:rFonts w:hint="eastAsia"/>
        </w:rPr>
        <w:t>JS</w:t>
      </w:r>
      <w:r>
        <w:rPr>
          <w:rFonts w:hint="eastAsia"/>
        </w:rPr>
        <w:t>可以与任何暴露了</w:t>
      </w:r>
      <w:r>
        <w:rPr>
          <w:rFonts w:hint="eastAsia"/>
        </w:rPr>
        <w:t>RPC</w:t>
      </w:r>
      <w:r>
        <w:rPr>
          <w:rFonts w:hint="eastAsia"/>
        </w:rPr>
        <w:t>接口的以太坊节点连接。</w:t>
      </w:r>
    </w:p>
    <w:p w14:paraId="3AB18268" w14:textId="77777777" w:rsidR="00C4628F" w:rsidRDefault="003129BC">
      <w:pPr>
        <w:pStyle w:val="a2"/>
        <w:spacing w:before="163" w:after="163"/>
      </w:pPr>
      <w:bookmarkStart w:id="58" w:name="_Toc70929105"/>
      <w:r>
        <w:t>M</w:t>
      </w:r>
      <w:r>
        <w:rPr>
          <w:rFonts w:hint="eastAsia"/>
        </w:rPr>
        <w:t>etaMask</w:t>
      </w:r>
      <w:bookmarkEnd w:id="58"/>
    </w:p>
    <w:p w14:paraId="46E49D08" w14:textId="77777777" w:rsidR="00C4628F" w:rsidRDefault="003129BC">
      <w:pPr>
        <w:ind w:firstLineChars="200" w:firstLine="480"/>
      </w:pPr>
      <w:r>
        <w:rPr>
          <w:rFonts w:hint="eastAsia"/>
        </w:rPr>
        <w:t>MetaMask</w:t>
      </w:r>
      <w:r>
        <w:rPr>
          <w:rFonts w:hint="eastAsia"/>
        </w:rPr>
        <w:t>是一个浏览器插件形式的轻量级数字货币钱包。对以太坊有很好的支持，可以一键链接到以太坊主网络和</w:t>
      </w:r>
      <w:r>
        <w:rPr>
          <w:rFonts w:hint="eastAsia"/>
        </w:rPr>
        <w:t>Ropsten</w:t>
      </w:r>
      <w:r>
        <w:rPr>
          <w:rFonts w:hint="eastAsia"/>
        </w:rPr>
        <w:t>、</w:t>
      </w:r>
      <w:r>
        <w:rPr>
          <w:rFonts w:hint="eastAsia"/>
        </w:rPr>
        <w:t>Kovan</w:t>
      </w:r>
      <w:r>
        <w:rPr>
          <w:rFonts w:hint="eastAsia"/>
        </w:rPr>
        <w:t>、</w:t>
      </w:r>
      <w:r>
        <w:rPr>
          <w:rFonts w:hint="eastAsia"/>
        </w:rPr>
        <w:t>Rinkeby</w:t>
      </w:r>
      <w:r>
        <w:rPr>
          <w:rFonts w:hint="eastAsia"/>
        </w:rPr>
        <w:t>等测试网络，同时支持自定义网络和自定义</w:t>
      </w:r>
      <w:r>
        <w:rPr>
          <w:rFonts w:hint="eastAsia"/>
        </w:rPr>
        <w:t>RPC</w:t>
      </w:r>
      <w:r>
        <w:rPr>
          <w:rFonts w:hint="eastAsia"/>
        </w:rPr>
        <w:t>。相较于其他钱包，</w:t>
      </w:r>
      <w:r>
        <w:rPr>
          <w:rFonts w:hint="eastAsia"/>
        </w:rPr>
        <w:t>MetaMask</w:t>
      </w:r>
      <w:r>
        <w:rPr>
          <w:rFonts w:hint="eastAsia"/>
        </w:rPr>
        <w:t>的优势在于轻量和提供友好的图形界面，基础功能齐全且封装程度高。</w:t>
      </w:r>
    </w:p>
    <w:p w14:paraId="4B692029" w14:textId="77777777" w:rsidR="00C4628F" w:rsidRDefault="003129BC">
      <w:pPr>
        <w:pStyle w:val="a2"/>
        <w:spacing w:before="163" w:after="163"/>
      </w:pPr>
      <w:bookmarkStart w:id="59" w:name="_Toc70929106"/>
      <w:r>
        <w:rPr>
          <w:rFonts w:hint="eastAsia"/>
        </w:rPr>
        <w:t>ReactNative</w:t>
      </w:r>
      <w:bookmarkEnd w:id="59"/>
    </w:p>
    <w:p w14:paraId="1B03A016" w14:textId="77777777" w:rsidR="00C4628F" w:rsidRDefault="003129BC">
      <w:r>
        <w:t xml:space="preserve">   </w:t>
      </w:r>
      <w:r>
        <w:rPr>
          <w:rFonts w:hint="eastAsia"/>
        </w:rPr>
        <w:t>ReactNative</w:t>
      </w:r>
      <w:r>
        <w:rPr>
          <w:rFonts w:hint="eastAsia"/>
        </w:rPr>
        <w:t>是</w:t>
      </w:r>
      <w:r>
        <w:rPr>
          <w:rFonts w:hint="eastAsia"/>
        </w:rPr>
        <w:t>FaceBook</w:t>
      </w:r>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Pr>
          <w:rFonts w:hint="eastAsia"/>
        </w:rPr>
        <w:t>，提供了一种便利的多平台开发方式。</w:t>
      </w:r>
      <w:r>
        <w:t>它在设计原理上</w:t>
      </w:r>
      <w:r>
        <w:rPr>
          <w:rFonts w:hint="eastAsia"/>
        </w:rPr>
        <w:t>和</w:t>
      </w:r>
      <w:r>
        <w:rPr>
          <w:rFonts w:hint="eastAsia"/>
        </w:rPr>
        <w:t>React</w:t>
      </w:r>
      <w:r>
        <w:t>一致，通过声明式的组件机制来搭建丰富多彩的用户界面。</w:t>
      </w:r>
      <w:r>
        <w:rPr>
          <w:rFonts w:hint="eastAsia"/>
        </w:rPr>
        <w:t>区别仅仅在于</w:t>
      </w:r>
      <w:r>
        <w:rPr>
          <w:rFonts w:hint="eastAsia"/>
        </w:rPr>
        <w:t>React</w:t>
      </w:r>
      <w:r>
        <w:rPr>
          <w:rFonts w:hint="eastAsia"/>
        </w:rPr>
        <w:t>将虚拟</w:t>
      </w:r>
      <w:r>
        <w:rPr>
          <w:rFonts w:hint="eastAsia"/>
        </w:rPr>
        <w:t>DOM</w:t>
      </w:r>
      <w:r>
        <w:rPr>
          <w:rFonts w:hint="eastAsia"/>
        </w:rPr>
        <w:t>映射为浏览器的</w:t>
      </w:r>
      <w:r>
        <w:rPr>
          <w:rFonts w:hint="eastAsia"/>
        </w:rPr>
        <w:t>DOM</w:t>
      </w:r>
      <w:r>
        <w:rPr>
          <w:rFonts w:hint="eastAsia"/>
        </w:rPr>
        <w:t>树来实现网页的构建，而</w:t>
      </w:r>
      <w:r>
        <w:rPr>
          <w:rFonts w:hint="eastAsia"/>
        </w:rPr>
        <w:t>React</w:t>
      </w:r>
      <w:r>
        <w:t>Native</w:t>
      </w:r>
      <w:r>
        <w:rPr>
          <w:rFonts w:hint="eastAsia"/>
        </w:rPr>
        <w:t>将虚拟</w:t>
      </w:r>
      <w:r>
        <w:rPr>
          <w:rFonts w:hint="eastAsia"/>
        </w:rPr>
        <w:t>DOM</w:t>
      </w:r>
      <w:r>
        <w:rPr>
          <w:rFonts w:hint="eastAsia"/>
        </w:rPr>
        <w:t>映射为原生组件来实现高性能的原生应用。</w:t>
      </w:r>
    </w:p>
    <w:p w14:paraId="752121A3" w14:textId="77777777" w:rsidR="00C4628F" w:rsidRDefault="00C4628F"/>
    <w:p w14:paraId="13146C85" w14:textId="77777777" w:rsidR="00C4628F" w:rsidRDefault="003129BC">
      <w:r>
        <w:rPr>
          <w:rFonts w:hint="eastAsia"/>
          <w:noProof/>
        </w:rPr>
        <w:drawing>
          <wp:inline distT="0" distB="0" distL="0" distR="0" wp14:anchorId="66D25F11" wp14:editId="2F95F587">
            <wp:extent cx="4260850" cy="3132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1193D900" w14:textId="77777777" w:rsidR="00C4628F" w:rsidRDefault="003129BC">
      <w:pPr>
        <w:pStyle w:val="a6"/>
        <w:spacing w:after="163"/>
      </w:pPr>
      <w:r>
        <w:rPr>
          <w:rFonts w:hint="eastAsia"/>
        </w:rPr>
        <w:t>React</w:t>
      </w:r>
      <w:r>
        <w:rPr>
          <w:rFonts w:hint="eastAsia"/>
        </w:rPr>
        <w:t>跨平台示意图</w:t>
      </w:r>
    </w:p>
    <w:p w14:paraId="6FF88EB1" w14:textId="77777777" w:rsidR="00C4628F" w:rsidRDefault="003129BC">
      <w:pPr>
        <w:pStyle w:val="a2"/>
        <w:spacing w:before="163" w:after="163"/>
      </w:pPr>
      <w:bookmarkStart w:id="60" w:name="_Toc70929107"/>
      <w:r>
        <w:rPr>
          <w:rFonts w:hint="eastAsia"/>
        </w:rPr>
        <w:lastRenderedPageBreak/>
        <w:t>高德地图</w:t>
      </w:r>
      <w:r>
        <w:t>API</w:t>
      </w:r>
      <w:bookmarkEnd w:id="60"/>
    </w:p>
    <w:p w14:paraId="2D871742" w14:textId="77777777" w:rsidR="00C4628F" w:rsidRDefault="003129BC">
      <w:pPr>
        <w:ind w:firstLineChars="200" w:firstLine="480"/>
      </w:pPr>
      <w:r>
        <w:rPr>
          <w:rFonts w:hint="eastAsia"/>
        </w:rPr>
        <w:t>本文中地图展示，路径规划功能的实现，主要依靠高德地图</w:t>
      </w:r>
      <w:r>
        <w:rPr>
          <w:rFonts w:hint="eastAsia"/>
        </w:rPr>
        <w:t>WebAP</w:t>
      </w:r>
      <w:r>
        <w:rPr>
          <w:rFonts w:hint="eastAsia"/>
        </w:rPr>
        <w:t>I</w:t>
      </w:r>
      <w:r>
        <w:rPr>
          <w:rFonts w:hint="eastAsia"/>
        </w:rPr>
        <w:t>。高德</w:t>
      </w:r>
      <w:r>
        <w:rPr>
          <w:rFonts w:hint="eastAsia"/>
        </w:rPr>
        <w:t>Web</w:t>
      </w:r>
      <w:r>
        <w:rPr>
          <w:rFonts w:hint="eastAsia"/>
        </w:rPr>
        <w:t>服务</w:t>
      </w:r>
      <w:r>
        <w:rPr>
          <w:rFonts w:hint="eastAsia"/>
        </w:rPr>
        <w:t>API</w:t>
      </w:r>
      <w:r>
        <w:rPr>
          <w:rFonts w:hint="eastAsia"/>
        </w:rPr>
        <w:t>向开发者提供</w:t>
      </w:r>
      <w:r>
        <w:rPr>
          <w:rFonts w:hint="eastAsia"/>
        </w:rPr>
        <w:t>HTTP</w:t>
      </w:r>
      <w:r>
        <w:rPr>
          <w:rFonts w:hint="eastAsia"/>
        </w:rPr>
        <w:t>接口，开发者可通过这些接口使用各类型的地理数据服务。主要使用到了地理</w:t>
      </w:r>
      <w:r>
        <w:rPr>
          <w:rFonts w:hint="eastAsia"/>
        </w:rPr>
        <w:t>/</w:t>
      </w:r>
      <w:r>
        <w:rPr>
          <w:rFonts w:hint="eastAsia"/>
        </w:rPr>
        <w:t>逆地理编码，路径规划两个功能。</w:t>
      </w:r>
    </w:p>
    <w:p w14:paraId="32941BAA" w14:textId="77777777" w:rsidR="00C4628F" w:rsidRDefault="003129BC">
      <w:pPr>
        <w:pStyle w:val="a1"/>
        <w:spacing w:before="326" w:after="163"/>
      </w:pPr>
      <w:bookmarkStart w:id="61" w:name="_Toc70929108"/>
      <w:r>
        <w:rPr>
          <w:rFonts w:hint="eastAsia"/>
        </w:rPr>
        <w:t>移动端</w:t>
      </w:r>
      <w:r>
        <w:rPr>
          <w:rFonts w:hint="eastAsia"/>
        </w:rPr>
        <w:t>APP</w:t>
      </w:r>
      <w:r>
        <w:rPr>
          <w:rFonts w:hint="eastAsia"/>
        </w:rPr>
        <w:t>设计</w:t>
      </w:r>
      <w:bookmarkEnd w:id="61"/>
    </w:p>
    <w:p w14:paraId="76F616AE" w14:textId="77777777" w:rsidR="00C4628F" w:rsidRDefault="003129BC">
      <w:pPr>
        <w:pStyle w:val="a2"/>
        <w:spacing w:before="163" w:after="163"/>
      </w:pPr>
      <w:bookmarkStart w:id="62" w:name="_Toc70929109"/>
      <w:r>
        <w:rPr>
          <w:rFonts w:hint="eastAsia"/>
        </w:rPr>
        <w:t>地图展示模块</w:t>
      </w:r>
      <w:bookmarkEnd w:id="62"/>
    </w:p>
    <w:p w14:paraId="59D10DD1" w14:textId="77777777" w:rsidR="00C4628F" w:rsidRDefault="003129BC">
      <w:r>
        <w:rPr>
          <w:rFonts w:hint="eastAsia"/>
        </w:rPr>
        <w:t xml:space="preserve">  </w:t>
      </w:r>
      <w:r>
        <w:t xml:space="preserve">  </w:t>
      </w:r>
      <w:r>
        <w:rPr>
          <w:rFonts w:hint="eastAsia"/>
        </w:rPr>
        <w:t>地图展示模块设计目的在于获得用户的位置信息以及向用户提供友好的地图界面。获取位置信息的方法有两个：一是通过</w:t>
      </w:r>
      <w:r>
        <w:rPr>
          <w:rFonts w:hint="eastAsia"/>
        </w:rPr>
        <w:t>WebAPI</w:t>
      </w:r>
      <w:r>
        <w:rPr>
          <w:rFonts w:hint="eastAsia"/>
        </w:rPr>
        <w:t>提供</w:t>
      </w:r>
      <w:r>
        <w:t>Geolocation</w:t>
      </w:r>
      <w:r>
        <w:rPr>
          <w:rFonts w:hint="eastAsia"/>
        </w:rPr>
        <w:t>下的</w:t>
      </w:r>
      <w:r>
        <w:t>getCurrentPosition()</w:t>
      </w:r>
      <w:r>
        <w:rPr>
          <w:rFonts w:hint="eastAsia"/>
        </w:rPr>
        <w:t>方法；二是通过原生的</w:t>
      </w:r>
      <w:r>
        <w:rPr>
          <w:rFonts w:hint="eastAsia"/>
        </w:rPr>
        <w:t>GIS</w:t>
      </w:r>
      <w:r>
        <w:rPr>
          <w:rFonts w:hint="eastAsia"/>
        </w:rPr>
        <w:t>方法获取。</w:t>
      </w:r>
    </w:p>
    <w:p w14:paraId="440BE776" w14:textId="77777777" w:rsidR="00C4628F" w:rsidRDefault="003129BC">
      <w:pPr>
        <w:ind w:firstLineChars="200" w:firstLine="480"/>
      </w:pPr>
      <w:r>
        <w:rPr>
          <w:rFonts w:hint="eastAsia"/>
        </w:rPr>
        <w:t>方法二由于是原生方法，所以具有略胜一筹的性能，但缺点是需要配置原生文件。安卓平台需要在工程文件中配置</w:t>
      </w:r>
      <w:r>
        <w:rPr>
          <w:rFonts w:hint="eastAsia"/>
        </w:rPr>
        <w:t>GIS</w:t>
      </w:r>
      <w:r>
        <w:rPr>
          <w:rFonts w:hint="eastAsia"/>
        </w:rPr>
        <w:t>信息，之后设置</w:t>
      </w:r>
      <w:r>
        <w:t>LocationManager</w:t>
      </w:r>
      <w:r>
        <w:rPr>
          <w:rFonts w:hint="eastAsia"/>
        </w:rPr>
        <w:t>对象，通过</w:t>
      </w:r>
      <w:r>
        <w:t xml:space="preserve"> (LocationManager) getSystemService(Context.LOCATION_SERVICE)</w:t>
      </w:r>
      <w:r>
        <w:rPr>
          <w:rFonts w:hint="eastAsia"/>
        </w:rPr>
        <w:t>方法获取位置信息；而</w:t>
      </w:r>
      <w:r>
        <w:rPr>
          <w:rFonts w:hint="eastAsia"/>
        </w:rPr>
        <w:t>IOS</w:t>
      </w:r>
      <w:r>
        <w:rPr>
          <w:rFonts w:hint="eastAsia"/>
        </w:rPr>
        <w:t>平台需要在工程的</w:t>
      </w:r>
      <w:r>
        <w:rPr>
          <w:rFonts w:hint="eastAsia"/>
        </w:rPr>
        <w:t>info.</w:t>
      </w:r>
      <w:r>
        <w:t>plist</w:t>
      </w:r>
      <w:r>
        <w:rPr>
          <w:rFonts w:hint="eastAsia"/>
        </w:rPr>
        <w:t>文件中增加</w:t>
      </w:r>
      <w:r>
        <w:t>Privacy - Location Always and When In Use Usage Description</w:t>
      </w:r>
      <w:r>
        <w:rPr>
          <w:rFonts w:hint="eastAsia"/>
        </w:rPr>
        <w:t>和</w:t>
      </w:r>
      <w:r>
        <w:t>Privacy - Location When In Use Usage Description</w:t>
      </w:r>
      <w:r>
        <w:rPr>
          <w:rFonts w:hint="eastAsia"/>
        </w:rPr>
        <w:t>两个</w:t>
      </w:r>
      <w:r>
        <w:rPr>
          <w:rFonts w:hint="eastAsia"/>
        </w:rPr>
        <w:t>Key</w:t>
      </w:r>
      <w:r>
        <w:rPr>
          <w:rFonts w:hint="eastAsia"/>
        </w:rPr>
        <w:t>，导入</w:t>
      </w:r>
      <w:r>
        <w:t>&lt;CoreLocation</w:t>
      </w:r>
      <w:r>
        <w:t>/CoreLocation.h&gt;</w:t>
      </w:r>
      <w:r>
        <w:rPr>
          <w:rFonts w:hint="eastAsia"/>
        </w:rPr>
        <w:t>包后设置</w:t>
      </w:r>
      <w:r>
        <w:t>CLLocationManager</w:t>
      </w:r>
      <w:r>
        <w:rPr>
          <w:rFonts w:hint="eastAsia"/>
        </w:rPr>
        <w:t>对象来获取位置信息。</w:t>
      </w:r>
    </w:p>
    <w:p w14:paraId="17BB8039" w14:textId="77777777" w:rsidR="00C4628F" w:rsidRDefault="003129BC">
      <w:pPr>
        <w:ind w:firstLineChars="200" w:firstLine="480"/>
      </w:pPr>
      <w:r>
        <w:rPr>
          <w:rFonts w:hint="eastAsia"/>
        </w:rPr>
        <w:t>方法一通过</w:t>
      </w:r>
      <w:r>
        <w:rPr>
          <w:rFonts w:hint="eastAsia"/>
        </w:rPr>
        <w:t>WebAPI</w:t>
      </w:r>
      <w:r>
        <w:rPr>
          <w:rFonts w:hint="eastAsia"/>
        </w:rPr>
        <w:t>的封装，将自动根据所处平台采用合适的方法，无论是浏览器，还是安卓端、</w:t>
      </w:r>
      <w:r>
        <w:rPr>
          <w:rFonts w:hint="eastAsia"/>
        </w:rPr>
        <w:t>IOS</w:t>
      </w:r>
      <w:r>
        <w:rPr>
          <w:rFonts w:hint="eastAsia"/>
        </w:rPr>
        <w:t>端，都仅需通过</w:t>
      </w:r>
      <w:r>
        <w:t>Geolocation.getCurrentPosition()</w:t>
      </w:r>
      <w:r>
        <w:rPr>
          <w:rFonts w:hint="eastAsia"/>
        </w:rPr>
        <w:t xml:space="preserve"> </w:t>
      </w:r>
      <w:r>
        <w:rPr>
          <w:rFonts w:hint="eastAsia"/>
        </w:rPr>
        <w:t>方法直接获取位置信息。</w:t>
      </w:r>
    </w:p>
    <w:p w14:paraId="0F32C2D5" w14:textId="77777777" w:rsidR="00C4628F" w:rsidRDefault="003129BC">
      <w:pPr>
        <w:ind w:firstLineChars="200" w:firstLine="480"/>
      </w:pPr>
      <w:r>
        <w:rPr>
          <w:rFonts w:hint="eastAsia"/>
        </w:rPr>
        <w:t>考虑到前端</w:t>
      </w:r>
      <w:r>
        <w:rPr>
          <w:rFonts w:hint="eastAsia"/>
        </w:rPr>
        <w:t>APP</w:t>
      </w:r>
      <w:r>
        <w:rPr>
          <w:rFonts w:hint="eastAsia"/>
        </w:rPr>
        <w:t>的扩展性与兼容性，此处选用了方法一来获取位置。</w:t>
      </w:r>
    </w:p>
    <w:p w14:paraId="29691ABB" w14:textId="77777777" w:rsidR="00C4628F" w:rsidRDefault="003129BC">
      <w:pPr>
        <w:ind w:firstLineChars="200" w:firstLine="480"/>
      </w:pPr>
      <w:r>
        <w:rPr>
          <w:noProof/>
        </w:rPr>
        <w:lastRenderedPageBreak/>
        <w:drawing>
          <wp:inline distT="0" distB="0" distL="0" distR="0" wp14:anchorId="26F91A88" wp14:editId="3D7B88C1">
            <wp:extent cx="5274310" cy="26447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644775"/>
                    </a:xfrm>
                    <a:prstGeom prst="rect">
                      <a:avLst/>
                    </a:prstGeom>
                  </pic:spPr>
                </pic:pic>
              </a:graphicData>
            </a:graphic>
          </wp:inline>
        </w:drawing>
      </w:r>
    </w:p>
    <w:p w14:paraId="403337FF" w14:textId="77777777" w:rsidR="00C4628F" w:rsidRDefault="00C4628F">
      <w:pPr>
        <w:pStyle w:val="af8"/>
        <w:widowControl/>
        <w:numPr>
          <w:ilvl w:val="7"/>
          <w:numId w:val="1"/>
        </w:numPr>
        <w:spacing w:afterLines="50" w:after="163" w:line="240" w:lineRule="auto"/>
        <w:ind w:firstLineChars="0"/>
        <w:jc w:val="center"/>
        <w:outlineLvl w:val="3"/>
        <w:rPr>
          <w:rFonts w:ascii="黑体"/>
          <w:vanish/>
          <w:kern w:val="0"/>
          <w:sz w:val="21"/>
          <w:szCs w:val="20"/>
        </w:rPr>
      </w:pPr>
      <w:bookmarkStart w:id="63" w:name="_Toc70929110"/>
      <w:bookmarkEnd w:id="63"/>
    </w:p>
    <w:p w14:paraId="07F81718" w14:textId="77777777" w:rsidR="00C4628F" w:rsidRDefault="003129BC">
      <w:pPr>
        <w:pStyle w:val="a6"/>
        <w:spacing w:after="163"/>
      </w:pPr>
      <w:r>
        <w:rPr>
          <w:rFonts w:hint="eastAsia"/>
        </w:rPr>
        <w:t>封装后的</w:t>
      </w:r>
      <w:r>
        <w:t>getCurrentPosition</w:t>
      </w:r>
      <w:r>
        <w:rPr>
          <w:rFonts w:hint="eastAsia"/>
        </w:rPr>
        <w:t>方法</w:t>
      </w:r>
    </w:p>
    <w:p w14:paraId="539AA4F2" w14:textId="77777777" w:rsidR="00C4628F" w:rsidRDefault="003129BC">
      <w:pPr>
        <w:ind w:firstLine="480"/>
      </w:pPr>
      <w:r>
        <w:rPr>
          <w:rFonts w:hint="eastAsia"/>
        </w:rPr>
        <w:t>地图展示方面，此处使用高德提供的</w:t>
      </w:r>
      <w:r>
        <w:t>react-native-amap3d</w:t>
      </w:r>
      <w:r>
        <w:rPr>
          <w:rFonts w:hint="eastAsia"/>
        </w:rPr>
        <w:t>包来进行实现。该包提供了一个简单的地图组件和基本的拖拽，缩放，添加标记点功能。</w:t>
      </w:r>
    </w:p>
    <w:p w14:paraId="6EB6BEB7" w14:textId="77777777" w:rsidR="00C4628F" w:rsidRDefault="003129BC">
      <w:pPr>
        <w:ind w:firstLine="480"/>
        <w:jc w:val="center"/>
      </w:pPr>
      <w:r>
        <w:rPr>
          <w:noProof/>
        </w:rPr>
        <w:drawing>
          <wp:inline distT="0" distB="0" distL="0" distR="0" wp14:anchorId="473A3A8A" wp14:editId="1FE4A597">
            <wp:extent cx="2427605" cy="4319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442617" cy="4345895"/>
                    </a:xfrm>
                    <a:prstGeom prst="rect">
                      <a:avLst/>
                    </a:prstGeom>
                  </pic:spPr>
                </pic:pic>
              </a:graphicData>
            </a:graphic>
          </wp:inline>
        </w:drawing>
      </w:r>
    </w:p>
    <w:p w14:paraId="73BF5469" w14:textId="77777777" w:rsidR="00C4628F" w:rsidRDefault="003129BC">
      <w:pPr>
        <w:pStyle w:val="a6"/>
        <w:spacing w:after="163"/>
      </w:pPr>
      <w:r>
        <w:rPr>
          <w:rFonts w:hint="eastAsia"/>
        </w:rPr>
        <w:t>amap</w:t>
      </w:r>
      <w:r>
        <w:t>3</w:t>
      </w:r>
      <w:r>
        <w:rPr>
          <w:rFonts w:hint="eastAsia"/>
        </w:rPr>
        <w:t>d</w:t>
      </w:r>
      <w:r>
        <w:rPr>
          <w:rFonts w:hint="eastAsia"/>
        </w:rPr>
        <w:t>基本图层</w:t>
      </w:r>
    </w:p>
    <w:p w14:paraId="0E162992" w14:textId="77777777" w:rsidR="00C4628F" w:rsidRDefault="003129BC">
      <w:pPr>
        <w:ind w:firstLine="420"/>
      </w:pPr>
      <w:r>
        <w:rPr>
          <w:rFonts w:hint="eastAsia"/>
        </w:rPr>
        <w:t>amap</w:t>
      </w:r>
      <w:r>
        <w:t>3</w:t>
      </w:r>
      <w:r>
        <w:rPr>
          <w:rFonts w:hint="eastAsia"/>
        </w:rPr>
        <w:t>d</w:t>
      </w:r>
      <w:r>
        <w:rPr>
          <w:rFonts w:hint="eastAsia"/>
        </w:rPr>
        <w:t>基本图层可以通过传入属性来调整显示内容，如</w:t>
      </w:r>
      <w:r>
        <w:rPr>
          <w:rFonts w:hint="eastAsia"/>
        </w:rPr>
        <w:t>coordinate</w:t>
      </w:r>
      <w:r>
        <w:rPr>
          <w:rFonts w:hint="eastAsia"/>
        </w:rPr>
        <w:t>属性调整</w:t>
      </w:r>
      <w:r>
        <w:rPr>
          <w:rFonts w:hint="eastAsia"/>
        </w:rPr>
        <w:lastRenderedPageBreak/>
        <w:t>聚焦位置，</w:t>
      </w:r>
      <w:r>
        <w:rPr>
          <w:rFonts w:hint="eastAsia"/>
        </w:rPr>
        <w:t>zoom</w:t>
      </w:r>
      <w:r>
        <w:rPr>
          <w:rFonts w:hint="eastAsia"/>
        </w:rPr>
        <w:t>属性调整缩放比例等。还可以监听地图上的点击、拖动等事件。</w:t>
      </w:r>
    </w:p>
    <w:p w14:paraId="03458F66" w14:textId="77777777" w:rsidR="00C4628F" w:rsidRDefault="003129BC">
      <w:pPr>
        <w:ind w:firstLine="420"/>
      </w:pPr>
      <w:r>
        <w:rPr>
          <w:rFonts w:hint="eastAsia"/>
        </w:rPr>
        <w:t>我们将通过地图标记（</w:t>
      </w:r>
      <w:r>
        <w:rPr>
          <w:rFonts w:hint="eastAsia"/>
        </w:rPr>
        <w:t>MapMaker</w:t>
      </w:r>
      <w:r>
        <w:rPr>
          <w:rFonts w:hint="eastAsia"/>
        </w:rPr>
        <w:t>）来标记用户和接单司机的位置，通过海量点（</w:t>
      </w:r>
      <w:r>
        <w:t>MultiPoint</w:t>
      </w:r>
      <w:r>
        <w:rPr>
          <w:rFonts w:hint="eastAsia"/>
        </w:rPr>
        <w:t>）数组标出周围所有司机的位置。</w:t>
      </w:r>
    </w:p>
    <w:p w14:paraId="1E9AE8DD" w14:textId="77777777" w:rsidR="00C4628F" w:rsidRDefault="003129BC">
      <w:pPr>
        <w:pStyle w:val="a2"/>
        <w:spacing w:before="163" w:after="163"/>
      </w:pPr>
      <w:bookmarkStart w:id="64" w:name="_Toc70929111"/>
      <w:r>
        <w:rPr>
          <w:rFonts w:hint="eastAsia"/>
        </w:rPr>
        <w:t>路径规划模块</w:t>
      </w:r>
      <w:bookmarkEnd w:id="64"/>
    </w:p>
    <w:p w14:paraId="37E43197" w14:textId="77777777" w:rsidR="00C4628F" w:rsidRDefault="003129BC">
      <w:pPr>
        <w:ind w:firstLine="480"/>
      </w:pPr>
      <w:r>
        <w:rPr>
          <w:rFonts w:hint="eastAsia"/>
        </w:rPr>
        <w:t>路径规划模块将要实现根据用户选择的起止地点，为其推荐合适的路线。这里选用高德</w:t>
      </w:r>
      <w:r>
        <w:rPr>
          <w:rFonts w:hint="eastAsia"/>
        </w:rPr>
        <w:t>WebAPI</w:t>
      </w:r>
      <w:r>
        <w:rPr>
          <w:rFonts w:hint="eastAsia"/>
        </w:rPr>
        <w:t>的路线规划功能，该方法以两个经纬度坐标为输出，以坐标数组的形式返回合适的路径。得到推荐路径后，还需要进行二次处理。通过屏幕绘制实现数据数组到地图路线的映射，以完成直观的路径引导。将数组分段，防止一次性渲染过长路线导致的卡顿。</w:t>
      </w:r>
    </w:p>
    <w:p w14:paraId="484F4D64" w14:textId="77777777" w:rsidR="00C4628F" w:rsidRDefault="003129BC">
      <w:pPr>
        <w:ind w:firstLine="480"/>
      </w:pPr>
      <w:r>
        <w:rPr>
          <w:rFonts w:hint="eastAsia"/>
        </w:rPr>
        <w:t>行程过程中还需定期获取当前坐标，写入区块链记录，同时根据已行进的坐标点及时更新路径，将已经通过的路径点在地图上移除。此处就引出了一个核心问题，如何判断用户是否经过路径点。通过实际坐标与推荐点的坐标间</w:t>
      </w:r>
      <w:r>
        <w:rPr>
          <w:rFonts w:hint="eastAsia"/>
        </w:rPr>
        <w:t>的距离是一个行之有效的方案。经纬度坐标系近似于一个球体，两个经纬度坐标的距离不能通过平面距离公式</w:t>
      </w:r>
      <m:oMath>
        <m:r>
          <w:rPr>
            <w:rFonts w:ascii="Cambria Math" w:hAnsi="Cambria Math"/>
          </w:rPr>
          <m:t>d</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获得。而是需要将经纬度坐标转化为三维</w:t>
      </w:r>
      <w:r>
        <w:t>笛卡尔</w:t>
      </w:r>
      <w:r>
        <w:rPr>
          <w:rFonts w:hint="eastAsia"/>
        </w:rPr>
        <w:t>坐标系，将地球近似的看作一个球体，两个经纬度坐标通过正余弦函数转化作球面上的两点，通过</w:t>
      </w:r>
      <m:oMath>
        <m:r>
          <w:rPr>
            <w:rFonts w:ascii="Cambria Math" w:hAnsi="Cambria Math"/>
          </w:rPr>
          <m:t>d</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Pr>
          <w:rFonts w:hint="eastAsia"/>
        </w:rPr>
        <w:t>获得两点之间的弦长，代入通过弦长求弧长公式</w:t>
      </w:r>
      <m:oMath>
        <m:r>
          <w:rPr>
            <w:rFonts w:ascii="Cambria Math" w:hAnsi="Cambria Math"/>
          </w:rPr>
          <m:t>c</m:t>
        </m:r>
        <m:r>
          <w:rPr>
            <w:rFonts w:ascii="Cambria Math" w:hAnsi="Cambria Math"/>
          </w:rPr>
          <m:t>=</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m:t>
                </m:r>
                <m:r>
                  <w:rPr>
                    <w:rFonts w:ascii="Cambria Math" w:hAnsi="Cambria Math"/>
                  </w:rPr>
                  <m:t>r</m:t>
                </m:r>
              </m:den>
            </m:f>
          </m:e>
        </m:func>
        <m:r>
          <w:rPr>
            <w:rFonts w:ascii="Cambria Math" w:hAnsi="Cambria Math"/>
          </w:rPr>
          <m:t>⋅</m:t>
        </m:r>
        <m:r>
          <w:rPr>
            <w:rFonts w:ascii="Cambria Math" w:hAnsi="Cambria Math"/>
          </w:rPr>
          <m:t>2</m:t>
        </m:r>
        <m:r>
          <w:rPr>
            <w:rFonts w:ascii="Cambria Math" w:hAnsi="Cambria Math"/>
          </w:rPr>
          <m:t>r</m:t>
        </m:r>
      </m:oMath>
      <w:r>
        <w:rPr>
          <w:rFonts w:hint="eastAsia"/>
        </w:rPr>
        <w:t>，所得弧长即为所求的距离。</w:t>
      </w:r>
    </w:p>
    <w:p w14:paraId="2274AFED" w14:textId="77777777" w:rsidR="00C4628F" w:rsidRDefault="003129BC">
      <w:pPr>
        <w:ind w:firstLine="480"/>
        <w:jc w:val="center"/>
      </w:pPr>
      <w:r>
        <w:rPr>
          <w:noProof/>
        </w:rPr>
        <w:lastRenderedPageBreak/>
        <w:drawing>
          <wp:inline distT="0" distB="0" distL="0" distR="0" wp14:anchorId="21B14316" wp14:editId="2867636F">
            <wp:extent cx="297307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82472" cy="2736256"/>
                    </a:xfrm>
                    <a:prstGeom prst="rect">
                      <a:avLst/>
                    </a:prstGeom>
                  </pic:spPr>
                </pic:pic>
              </a:graphicData>
            </a:graphic>
          </wp:inline>
        </w:drawing>
      </w:r>
    </w:p>
    <w:p w14:paraId="718DE193" w14:textId="77777777" w:rsidR="00C4628F" w:rsidRDefault="003129BC">
      <w:pPr>
        <w:pStyle w:val="a6"/>
        <w:numPr>
          <w:ilvl w:val="7"/>
          <w:numId w:val="3"/>
        </w:numPr>
        <w:spacing w:after="163"/>
      </w:pPr>
      <w:r>
        <w:rPr>
          <w:rFonts w:hint="eastAsia"/>
        </w:rPr>
        <w:t>求球面两点间的弧长示意图</w:t>
      </w:r>
    </w:p>
    <w:p w14:paraId="6B13B35E" w14:textId="77777777" w:rsidR="00C4628F" w:rsidRDefault="003129BC">
      <w:pPr>
        <w:jc w:val="center"/>
      </w:pPr>
      <w:r>
        <w:rPr>
          <w:noProof/>
        </w:rPr>
        <w:drawing>
          <wp:inline distT="0" distB="0" distL="0" distR="0" wp14:anchorId="215E54E5" wp14:editId="3AEB982E">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2217420"/>
                    </a:xfrm>
                    <a:prstGeom prst="rect">
                      <a:avLst/>
                    </a:prstGeom>
                  </pic:spPr>
                </pic:pic>
              </a:graphicData>
            </a:graphic>
          </wp:inline>
        </w:drawing>
      </w:r>
    </w:p>
    <w:p w14:paraId="6DD51DCC" w14:textId="77777777" w:rsidR="00C4628F" w:rsidRDefault="003129BC">
      <w:pPr>
        <w:pStyle w:val="a6"/>
        <w:spacing w:after="163"/>
      </w:pPr>
      <w:r>
        <w:rPr>
          <w:rFonts w:hint="eastAsia"/>
        </w:rPr>
        <w:t>封装后的求球面两点间弧长的函数</w:t>
      </w:r>
    </w:p>
    <w:p w14:paraId="23E516AB" w14:textId="77777777" w:rsidR="00C4628F" w:rsidRDefault="003129BC">
      <w:r>
        <w:rPr>
          <w:rFonts w:hint="eastAsia"/>
        </w:rPr>
        <w:t>获得了</w:t>
      </w:r>
      <w:r>
        <w:rPr>
          <w:rFonts w:hint="eastAsia"/>
        </w:rPr>
        <w:t>坐标点间的距离之后，就可以以此进行是否经过路径点的判断了。需要注意的是行程中，推荐路线与实际位置往往存在一点的偏差，需要预留一点的判断空间。</w:t>
      </w:r>
    </w:p>
    <w:p w14:paraId="26A365D4" w14:textId="77777777" w:rsidR="00C4628F" w:rsidRDefault="003129BC">
      <w:r>
        <w:tab/>
      </w:r>
      <w:r>
        <w:rPr>
          <w:rFonts w:hint="eastAsia"/>
        </w:rPr>
        <w:t>为了保障用户的安全，我们需要在用户脱离既定路线时做出反应。真正触发紧急事件时的数据十分重要，也是本文的重点，此部分将由区块链和智能合约模块中的路径脱离判断模块完成，同时完成脱离的判断、关键数据的永久化记录和紧急事件的触发。而前端模块中，需要处理的情况是路径偏离量在可接受范围内未触发紧急事件时，提供为用户返回推荐路线提供合适的路线。</w:t>
      </w:r>
    </w:p>
    <w:p w14:paraId="65864955" w14:textId="77777777" w:rsidR="00C4628F" w:rsidRDefault="003129BC">
      <w:pPr>
        <w:pStyle w:val="a2"/>
        <w:spacing w:before="163" w:after="163"/>
      </w:pPr>
      <w:bookmarkStart w:id="65" w:name="_Toc70929112"/>
      <w:r>
        <w:rPr>
          <w:rFonts w:hint="eastAsia"/>
        </w:rPr>
        <w:t>交易打包和事件监听模块</w:t>
      </w:r>
      <w:bookmarkEnd w:id="65"/>
    </w:p>
    <w:p w14:paraId="6BB8417B" w14:textId="77777777" w:rsidR="00C4628F" w:rsidRDefault="003129BC">
      <w:pPr>
        <w:ind w:firstLine="420"/>
      </w:pPr>
      <w:r>
        <w:rPr>
          <w:rFonts w:hint="eastAsia"/>
        </w:rPr>
        <w:lastRenderedPageBreak/>
        <w:t>该模块主要</w:t>
      </w:r>
      <w:r>
        <w:rPr>
          <w:rFonts w:hint="eastAsia"/>
        </w:rPr>
        <w:t>负责使用</w:t>
      </w:r>
      <w:r>
        <w:rPr>
          <w:rFonts w:hint="eastAsia"/>
        </w:rPr>
        <w:t>web</w:t>
      </w:r>
      <w:r>
        <w:t>3</w:t>
      </w:r>
      <w:r>
        <w:rPr>
          <w:rFonts w:hint="eastAsia"/>
        </w:rPr>
        <w:t>js</w:t>
      </w:r>
      <w:r>
        <w:rPr>
          <w:rFonts w:hint="eastAsia"/>
        </w:rPr>
        <w:t>进行前端和区块链之前的交互。</w:t>
      </w:r>
      <w:r>
        <w:rPr>
          <w:rFonts w:hint="eastAsia"/>
        </w:rPr>
        <w:t>web</w:t>
      </w:r>
      <w:r>
        <w:t>3</w:t>
      </w:r>
      <w:r>
        <w:rPr>
          <w:rFonts w:hint="eastAsia"/>
        </w:rPr>
        <w:t>js</w:t>
      </w:r>
      <w:r>
        <w:rPr>
          <w:rFonts w:hint="eastAsia"/>
        </w:rPr>
        <w:t>可以在前端组件中直接使用，但是需要用户安装数字货币钱包，钱包作为</w:t>
      </w:r>
      <w:r>
        <w:rPr>
          <w:rFonts w:hint="eastAsia"/>
        </w:rPr>
        <w:t>web</w:t>
      </w:r>
      <w:r>
        <w:t>3</w:t>
      </w:r>
      <w:r>
        <w:rPr>
          <w:rFonts w:hint="eastAsia"/>
        </w:rPr>
        <w:t>节点提供者（</w:t>
      </w:r>
      <w:r>
        <w:rPr>
          <w:rFonts w:hint="eastAsia"/>
        </w:rPr>
        <w:t>Provider</w:t>
      </w:r>
      <w:r>
        <w:rPr>
          <w:rFonts w:hint="eastAsia"/>
        </w:rPr>
        <w:t>）即可正常进行交易的打包发送与区块链事件的监听。为了降低用户使用的门槛，让初次尝试区块链</w:t>
      </w:r>
      <w:r>
        <w:rPr>
          <w:rFonts w:hint="eastAsia"/>
        </w:rPr>
        <w:t>APP</w:t>
      </w:r>
      <w:r>
        <w:rPr>
          <w:rFonts w:hint="eastAsia"/>
        </w:rPr>
        <w:t>的用户也能使用。这里我们将建立一个简单的</w:t>
      </w:r>
      <w:r>
        <w:rPr>
          <w:rFonts w:hint="eastAsia"/>
        </w:rPr>
        <w:t>nodejs</w:t>
      </w:r>
      <w:r>
        <w:rPr>
          <w:rFonts w:hint="eastAsia"/>
        </w:rPr>
        <w:t>后台，仅负责提供默认的</w:t>
      </w:r>
      <w:r>
        <w:rPr>
          <w:rFonts w:hint="eastAsia"/>
        </w:rPr>
        <w:t>Web</w:t>
      </w:r>
      <w:r>
        <w:t>3</w:t>
      </w:r>
      <w:r>
        <w:rPr>
          <w:rFonts w:hint="eastAsia"/>
        </w:rPr>
        <w:t>Provider</w:t>
      </w:r>
      <w:r>
        <w:rPr>
          <w:rFonts w:hint="eastAsia"/>
        </w:rPr>
        <w:t>和地址以帮助没有数字货币钱包的用户使用</w:t>
      </w:r>
      <w:r>
        <w:rPr>
          <w:rFonts w:hint="eastAsia"/>
        </w:rPr>
        <w:t>APP</w:t>
      </w:r>
      <w:r>
        <w:rPr>
          <w:rFonts w:hint="eastAsia"/>
        </w:rPr>
        <w:t>。除此之外仅进行区块链交易的简单打包和转发，而不负责区块链上的任何逻辑，以保证该模块的纯粹性。</w:t>
      </w:r>
    </w:p>
    <w:p w14:paraId="16B4F257" w14:textId="77777777" w:rsidR="00C4628F" w:rsidRDefault="003129BC">
      <w:pPr>
        <w:ind w:firstLine="420"/>
      </w:pPr>
      <w:r>
        <w:rPr>
          <w:rFonts w:hint="eastAsia"/>
        </w:rPr>
        <w:t>交易打包模块，需要内</w:t>
      </w:r>
      <w:r>
        <w:rPr>
          <w:rFonts w:hint="eastAsia"/>
        </w:rPr>
        <w:t>置智能合约的部署地址和智能合约编译后的</w:t>
      </w:r>
      <w:r>
        <w:rPr>
          <w:rFonts w:hint="eastAsia"/>
        </w:rPr>
        <w:t>ABI</w:t>
      </w:r>
      <w:r>
        <w:rPr>
          <w:rFonts w:hint="eastAsia"/>
        </w:rPr>
        <w:t>，通过</w:t>
      </w:r>
      <w:r>
        <w:rPr>
          <w:rFonts w:hint="eastAsia"/>
        </w:rPr>
        <w:t>web</w:t>
      </w:r>
      <w:r>
        <w:t>3</w:t>
      </w:r>
      <w:r>
        <w:rPr>
          <w:rFonts w:hint="eastAsia"/>
        </w:rPr>
        <w:t>js</w:t>
      </w:r>
      <w:r>
        <w:rPr>
          <w:rFonts w:hint="eastAsia"/>
        </w:rPr>
        <w:t>建立连接到智能合约的对象。还需要收集交易必须的信息，当用户未输入时提供默认值。考虑到坐标的上传可能较为频繁，可能发生短时间内多笔交易等待发送的情况，该模块还需要设置合适的</w:t>
      </w:r>
      <w:r>
        <w:rPr>
          <w:rFonts w:hint="eastAsia"/>
        </w:rPr>
        <w:t>nonce</w:t>
      </w:r>
      <w:r>
        <w:rPr>
          <w:rFonts w:hint="eastAsia"/>
        </w:rPr>
        <w:t>值，以便于交易形成队列而不是相互覆盖。</w:t>
      </w:r>
    </w:p>
    <w:p w14:paraId="36C1A163" w14:textId="77777777" w:rsidR="00C4628F" w:rsidRDefault="003129BC">
      <w:pPr>
        <w:ind w:firstLine="420"/>
      </w:pPr>
      <w:r>
        <w:rPr>
          <w:rFonts w:hint="eastAsia"/>
        </w:rPr>
        <w:t>事件监听模块用于监听区块链上触发的事件，以便于做出相应的应对。在交易打包模块建立的智能合约对象的基础上，引入</w:t>
      </w:r>
      <w:r>
        <w:rPr>
          <w:rFonts w:hint="eastAsia"/>
        </w:rPr>
        <w:t>WebSocket</w:t>
      </w:r>
      <w:r>
        <w:rPr>
          <w:rFonts w:hint="eastAsia"/>
        </w:rPr>
        <w:t>协议下的</w:t>
      </w:r>
      <w:r>
        <w:rPr>
          <w:rFonts w:hint="eastAsia"/>
        </w:rPr>
        <w:t>Provider</w:t>
      </w:r>
      <w:r>
        <w:rPr>
          <w:rFonts w:hint="eastAsia"/>
        </w:rPr>
        <w:t>以实现持久化的监听。</w:t>
      </w:r>
    </w:p>
    <w:p w14:paraId="3D592C21" w14:textId="77777777" w:rsidR="00C4628F" w:rsidRDefault="003129BC">
      <w:pPr>
        <w:pStyle w:val="a1"/>
        <w:spacing w:before="326" w:after="163"/>
      </w:pPr>
      <w:bookmarkStart w:id="66" w:name="_Toc70929113"/>
      <w:r>
        <w:rPr>
          <w:rFonts w:hint="eastAsia"/>
        </w:rPr>
        <w:t>区块链和智能合约模块设计</w:t>
      </w:r>
      <w:bookmarkEnd w:id="66"/>
    </w:p>
    <w:p w14:paraId="20FECDAD" w14:textId="77777777" w:rsidR="00C4628F" w:rsidRDefault="003129BC">
      <w:pPr>
        <w:pStyle w:val="a2"/>
        <w:spacing w:before="163" w:after="163"/>
      </w:pPr>
      <w:bookmarkStart w:id="67" w:name="_Toc70929114"/>
      <w:r>
        <w:rPr>
          <w:rFonts w:hint="eastAsia"/>
        </w:rPr>
        <w:t>行程信息记录模块</w:t>
      </w:r>
      <w:bookmarkEnd w:id="67"/>
    </w:p>
    <w:p w14:paraId="6A251799" w14:textId="77777777" w:rsidR="00C4628F" w:rsidRDefault="003129BC">
      <w:pPr>
        <w:ind w:firstLine="420"/>
      </w:pPr>
      <w:r>
        <w:rPr>
          <w:rFonts w:hint="eastAsia"/>
        </w:rPr>
        <w:t>行程信息记录模块将通过区块链技术实现信息记录的不可篡改，公开透明性，同时为与</w:t>
      </w:r>
      <w:r>
        <w:rPr>
          <w:rFonts w:hint="eastAsia"/>
        </w:rPr>
        <w:t>APP</w:t>
      </w:r>
      <w:r>
        <w:rPr>
          <w:rFonts w:hint="eastAsia"/>
        </w:rPr>
        <w:t>模块的交互做好准备。</w:t>
      </w:r>
    </w:p>
    <w:p w14:paraId="2C0739CD" w14:textId="77777777" w:rsidR="00C4628F" w:rsidRDefault="003129BC">
      <w:pPr>
        <w:ind w:firstLine="420"/>
      </w:pPr>
      <w:r>
        <w:rPr>
          <w:rFonts w:hint="eastAsia"/>
        </w:rPr>
        <w:t>为了实现该目的，将在智能合约中完成以下任务</w:t>
      </w:r>
      <w:r>
        <w:t>:</w:t>
      </w:r>
    </w:p>
    <w:p w14:paraId="2C41328F" w14:textId="77777777" w:rsidR="00C4628F" w:rsidRDefault="003129BC">
      <w:r>
        <w:rPr>
          <w:rFonts w:hint="eastAsia"/>
        </w:rPr>
        <w:t>1</w:t>
      </w:r>
      <w:r>
        <w:t>.</w:t>
      </w:r>
      <w:r>
        <w:rPr>
          <w:rFonts w:hint="eastAsia"/>
        </w:rPr>
        <w:t>构造合适的结构</w:t>
      </w:r>
    </w:p>
    <w:p w14:paraId="5C3D5D8E" w14:textId="77777777" w:rsidR="00C4628F" w:rsidRDefault="003129BC">
      <w:pPr>
        <w:ind w:firstLine="420"/>
      </w:pPr>
      <w:commentRangeStart w:id="68"/>
      <w:r>
        <w:rPr>
          <w:rFonts w:hint="eastAsia"/>
        </w:rPr>
        <w:t>contract</w:t>
      </w:r>
      <w:r>
        <w:t xml:space="preserve"> </w:t>
      </w:r>
      <w:r>
        <w:rPr>
          <w:rFonts w:hint="eastAsia"/>
        </w:rPr>
        <w:t>Order</w:t>
      </w:r>
      <w:commentRangeEnd w:id="68"/>
      <w:r>
        <w:commentReference w:id="68"/>
      </w:r>
      <w:r>
        <w:rPr>
          <w:rFonts w:hint="eastAsia"/>
        </w:rPr>
        <w:t>{</w:t>
      </w:r>
    </w:p>
    <w:p w14:paraId="28875800" w14:textId="77777777" w:rsidR="00C4628F" w:rsidRDefault="003129BC">
      <w:pPr>
        <w:ind w:firstLine="420"/>
      </w:pPr>
      <w:r>
        <w:tab/>
      </w:r>
      <w:r>
        <w:rPr>
          <w:rFonts w:hint="eastAsia"/>
        </w:rPr>
        <w:t xml:space="preserve">     address Manager; //</w:t>
      </w:r>
      <w:r>
        <w:rPr>
          <w:rFonts w:hint="eastAsia"/>
        </w:rPr>
        <w:t>用于记录行程的拥有者</w:t>
      </w:r>
    </w:p>
    <w:p w14:paraId="6B47ADCC" w14:textId="77777777" w:rsidR="00C4628F" w:rsidRDefault="003129BC">
      <w:pPr>
        <w:ind w:firstLine="420"/>
      </w:pPr>
      <w:r>
        <w:rPr>
          <w:rFonts w:hint="eastAsia"/>
        </w:rPr>
        <w:t xml:space="preserve">        uint[] Latitude; //</w:t>
      </w:r>
      <w:r>
        <w:rPr>
          <w:rFonts w:hint="eastAsia"/>
        </w:rPr>
        <w:t>用于记录坐标纬度</w:t>
      </w:r>
    </w:p>
    <w:p w14:paraId="37E354FC" w14:textId="77777777" w:rsidR="00C4628F" w:rsidRDefault="003129BC">
      <w:pPr>
        <w:ind w:firstLine="420"/>
      </w:pPr>
      <w:r>
        <w:rPr>
          <w:rFonts w:hint="eastAsia"/>
        </w:rPr>
        <w:t xml:space="preserve">        uint[] Longitude; //</w:t>
      </w:r>
      <w:r>
        <w:rPr>
          <w:rFonts w:hint="eastAsia"/>
        </w:rPr>
        <w:t>用于记录坐标经度</w:t>
      </w:r>
    </w:p>
    <w:p w14:paraId="2740145A" w14:textId="77777777" w:rsidR="00C4628F" w:rsidRDefault="003129BC">
      <w:pPr>
        <w:ind w:firstLine="420"/>
      </w:pPr>
      <w:r>
        <w:rPr>
          <w:rFonts w:hint="eastAsia"/>
        </w:rPr>
        <w:t xml:space="preserve">        uint[] PositionTime; //</w:t>
      </w:r>
      <w:r>
        <w:rPr>
          <w:rFonts w:hint="eastAsia"/>
        </w:rPr>
        <w:t>用于记录坐标上传的时间</w:t>
      </w:r>
    </w:p>
    <w:p w14:paraId="60597B23" w14:textId="77777777" w:rsidR="00C4628F" w:rsidRDefault="003129BC">
      <w:pPr>
        <w:ind w:firstLine="420"/>
      </w:pPr>
      <w:r>
        <w:rPr>
          <w:rFonts w:hint="eastAsia"/>
        </w:rPr>
        <w:t xml:space="preserve">        uint256 OrderCreatedTime; //</w:t>
      </w:r>
      <w:r>
        <w:rPr>
          <w:rFonts w:hint="eastAsia"/>
        </w:rPr>
        <w:t>订单的创建时间</w:t>
      </w:r>
    </w:p>
    <w:p w14:paraId="63D5E1A1" w14:textId="77777777" w:rsidR="00C4628F" w:rsidRDefault="003129BC">
      <w:pPr>
        <w:ind w:firstLine="420"/>
      </w:pPr>
      <w:r>
        <w:rPr>
          <w:rFonts w:hint="eastAsia"/>
        </w:rPr>
        <w:lastRenderedPageBreak/>
        <w:t xml:space="preserve">        uint256 OrderTime;  //</w:t>
      </w:r>
      <w:r>
        <w:rPr>
          <w:rFonts w:hint="eastAsia"/>
        </w:rPr>
        <w:t>行程开始的时间</w:t>
      </w:r>
    </w:p>
    <w:p w14:paraId="1F3DB741" w14:textId="77777777" w:rsidR="00C4628F" w:rsidRDefault="003129BC">
      <w:pPr>
        <w:ind w:firstLine="420"/>
      </w:pPr>
      <w:r>
        <w:rPr>
          <w:rFonts w:hint="eastAsia"/>
        </w:rPr>
        <w:t xml:space="preserve">        uint256 OrderIndentifier;  //</w:t>
      </w:r>
      <w:r>
        <w:rPr>
          <w:rFonts w:hint="eastAsia"/>
        </w:rPr>
        <w:t>随机生成的识别码</w:t>
      </w:r>
    </w:p>
    <w:p w14:paraId="1DAC0352" w14:textId="77777777" w:rsidR="00C4628F" w:rsidRDefault="003129BC">
      <w:pPr>
        <w:ind w:firstLine="420"/>
      </w:pPr>
      <w:r>
        <w:rPr>
          <w:rFonts w:hint="eastAsia"/>
        </w:rPr>
        <w:t xml:space="preserve">        uint16 OrderStatus; // </w:t>
      </w:r>
      <w:r>
        <w:rPr>
          <w:rFonts w:hint="eastAsia"/>
        </w:rPr>
        <w:t>行程的状态</w:t>
      </w:r>
    </w:p>
    <w:p w14:paraId="6B0817EF" w14:textId="77777777" w:rsidR="00C4628F" w:rsidRDefault="003129BC">
      <w:pPr>
        <w:ind w:firstLine="420"/>
      </w:pPr>
      <w:r>
        <w:rPr>
          <w:rFonts w:hint="eastAsia"/>
        </w:rPr>
        <w:t xml:space="preserve">        uint[2]  StartingPoint; //</w:t>
      </w:r>
      <w:r>
        <w:rPr>
          <w:rFonts w:hint="eastAsia"/>
        </w:rPr>
        <w:t>行程的开始坐标</w:t>
      </w:r>
    </w:p>
    <w:p w14:paraId="308B200A" w14:textId="77777777" w:rsidR="00C4628F" w:rsidRDefault="003129BC">
      <w:pPr>
        <w:ind w:firstLine="420"/>
      </w:pPr>
      <w:r>
        <w:rPr>
          <w:rFonts w:hint="eastAsia"/>
        </w:rPr>
        <w:t xml:space="preserve">        uint[2] Destination;  //</w:t>
      </w:r>
      <w:r>
        <w:rPr>
          <w:rFonts w:hint="eastAsia"/>
        </w:rPr>
        <w:t>行程的目的地</w:t>
      </w:r>
    </w:p>
    <w:p w14:paraId="6458EEFB" w14:textId="77777777" w:rsidR="00C4628F" w:rsidRDefault="003129BC">
      <w:pPr>
        <w:ind w:firstLine="420"/>
      </w:pPr>
      <w:r>
        <w:t>}</w:t>
      </w:r>
    </w:p>
    <w:p w14:paraId="42D4FABC" w14:textId="77777777" w:rsidR="00C4628F" w:rsidRDefault="003129BC">
      <w:r>
        <w:rPr>
          <w:rFonts w:hint="eastAsia"/>
        </w:rPr>
        <w:t>2</w:t>
      </w:r>
      <w:r>
        <w:rPr>
          <w:rFonts w:hint="eastAsia"/>
        </w:rPr>
        <w:t>．实现对应的初始化，改变行程状态，记录行程信息等方法。</w:t>
      </w:r>
    </w:p>
    <w:p w14:paraId="7FA3D92E" w14:textId="77777777" w:rsidR="00C4628F" w:rsidRDefault="003129BC">
      <w:pPr>
        <w:ind w:firstLineChars="200" w:firstLine="480"/>
      </w:pPr>
      <w:r>
        <w:rPr>
          <w:rFonts w:hint="eastAsia"/>
        </w:rPr>
        <w:t>初始化方法将用仅部署时触发一次的</w:t>
      </w:r>
      <w:r>
        <w:rPr>
          <w:rFonts w:hint="eastAsia"/>
        </w:rPr>
        <w:t>construct</w:t>
      </w:r>
      <w:r>
        <w:rPr>
          <w:rFonts w:hint="eastAsia"/>
        </w:rPr>
        <w:t>（）实现，需要记录部署时合约的</w:t>
      </w:r>
      <w:r>
        <w:rPr>
          <w:rFonts w:hint="eastAsia"/>
        </w:rPr>
        <w:t>msg.</w:t>
      </w:r>
      <w:r>
        <w:t>sender</w:t>
      </w:r>
      <w:r>
        <w:rPr>
          <w:rFonts w:hint="eastAsia"/>
        </w:rPr>
        <w:t>属性，确定合约的归属者；同时生成随机的识别码用于区别合约，如何在区块链中生成安全的随机数是一个很复杂的问题。此处将使用合约部署时的区块难度附加此时的时间戳作为输入，通过</w:t>
      </w:r>
      <w:r>
        <w:t>keccak256</w:t>
      </w:r>
      <w:r>
        <w:rPr>
          <w:rFonts w:hint="eastAsia"/>
        </w:rPr>
        <w:t>哈希算法得到的强抗碰撞性值作为识别码。</w:t>
      </w:r>
    </w:p>
    <w:p w14:paraId="4BCFC693" w14:textId="77777777" w:rsidR="00C4628F" w:rsidRDefault="003129BC">
      <w:pPr>
        <w:ind w:firstLineChars="200" w:firstLine="480"/>
      </w:pPr>
      <w:r>
        <w:rPr>
          <w:rFonts w:hint="eastAsia"/>
        </w:rPr>
        <w:t>改变行程状态方法用于明确方法的调用时机，将通过</w:t>
      </w:r>
      <w:r>
        <w:rPr>
          <w:rFonts w:hint="eastAsia"/>
        </w:rPr>
        <w:t>OrderStaus</w:t>
      </w:r>
      <w:r>
        <w:rPr>
          <w:rFonts w:hint="eastAsia"/>
        </w:rPr>
        <w:t>状态的改变，结合</w:t>
      </w:r>
      <w:r>
        <w:rPr>
          <w:rFonts w:hint="eastAsia"/>
        </w:rPr>
        <w:t>solidity</w:t>
      </w:r>
      <w:r>
        <w:rPr>
          <w:rFonts w:hint="eastAsia"/>
        </w:rPr>
        <w:t>修饰符（</w:t>
      </w:r>
      <w:r>
        <w:t>modifier</w:t>
      </w:r>
      <w:r>
        <w:rPr>
          <w:rFonts w:hint="eastAsia"/>
        </w:rPr>
        <w:t>）实现智能合约中的状态管理。</w:t>
      </w:r>
    </w:p>
    <w:p w14:paraId="7D01E1D2" w14:textId="77777777" w:rsidR="00C4628F" w:rsidRDefault="003129BC">
      <w:pPr>
        <w:ind w:firstLineChars="200" w:firstLine="480"/>
      </w:pPr>
      <w:r>
        <w:rPr>
          <w:rFonts w:hint="eastAsia"/>
        </w:rPr>
        <w:t>记录行程信息方法将接受两个参数，分别是纬度值和经度值，将数据附加获取时间的时间戳后永久记录到区块链中。</w:t>
      </w:r>
    </w:p>
    <w:p w14:paraId="4C412F1F" w14:textId="77777777" w:rsidR="00C4628F" w:rsidRDefault="003129BC">
      <w:r>
        <w:t>3</w:t>
      </w:r>
      <w:r>
        <w:rPr>
          <w:rFonts w:hint="eastAsia"/>
        </w:rPr>
        <w:t>．提供查询数据的接口</w:t>
      </w:r>
    </w:p>
    <w:p w14:paraId="7BB99F96" w14:textId="77777777" w:rsidR="00C4628F" w:rsidRDefault="003129BC">
      <w:r>
        <w:tab/>
      </w:r>
      <w:r>
        <w:tab/>
      </w:r>
      <w:r>
        <w:rPr>
          <w:rFonts w:hint="eastAsia"/>
        </w:rPr>
        <w:t>虽然区块链完全公开透明，任何节点都可以获得完整的信息记录，但直接通过区块链地址来获取数据较为繁琐，需要定位区块，验证区块合法性，将区块中的数据转化为所需的格式。所以在此将添加若干接口用于快速直观的获得所需的信息。</w:t>
      </w:r>
    </w:p>
    <w:p w14:paraId="1B2C29D7" w14:textId="77777777" w:rsidR="00C4628F" w:rsidRDefault="003129BC">
      <w:r>
        <w:tab/>
      </w:r>
      <w:r>
        <w:rPr>
          <w:rFonts w:hint="eastAsia"/>
        </w:rPr>
        <w:t>此处将提供查看完整位置记录和查看完整合约结构的两个接口。</w:t>
      </w:r>
    </w:p>
    <w:p w14:paraId="084DE9C3" w14:textId="77777777" w:rsidR="00C4628F" w:rsidRDefault="003129BC">
      <w:r>
        <w:rPr>
          <w:rFonts w:hint="eastAsia"/>
        </w:rPr>
        <w:t>4</w:t>
      </w:r>
      <w:r>
        <w:rPr>
          <w:rFonts w:hint="eastAsia"/>
        </w:rPr>
        <w:t>．定义状态改变事件并提供事件接口。</w:t>
      </w:r>
    </w:p>
    <w:p w14:paraId="300D8A59" w14:textId="77777777" w:rsidR="00C4628F" w:rsidRDefault="003129BC">
      <w:r>
        <w:tab/>
      </w:r>
      <w:r>
        <w:rPr>
          <w:rFonts w:hint="eastAsia"/>
        </w:rPr>
        <w:t>定义事件并提供事件接口，便于区块链外的模块监听发生的事件，以做出相应处理。</w:t>
      </w:r>
    </w:p>
    <w:p w14:paraId="12814E21" w14:textId="77777777" w:rsidR="00C4628F" w:rsidRDefault="003129BC">
      <w:r>
        <w:tab/>
      </w:r>
      <w:r>
        <w:rPr>
          <w:rFonts w:hint="eastAsia"/>
        </w:rPr>
        <w:t>此处将定义状态改变事件和位置信息记录成功事件。</w:t>
      </w:r>
    </w:p>
    <w:p w14:paraId="059EFAA5" w14:textId="77777777" w:rsidR="00C4628F" w:rsidRDefault="003129BC">
      <w:pPr>
        <w:pStyle w:val="a2"/>
        <w:spacing w:before="163" w:after="163"/>
      </w:pPr>
      <w:bookmarkStart w:id="69" w:name="_Toc70929115"/>
      <w:r>
        <w:rPr>
          <w:rFonts w:hint="eastAsia"/>
        </w:rPr>
        <w:t>紧急联系人设置模块</w:t>
      </w:r>
      <w:bookmarkEnd w:id="69"/>
    </w:p>
    <w:p w14:paraId="3F023753" w14:textId="77777777" w:rsidR="00C4628F" w:rsidRDefault="003129BC">
      <w:pPr>
        <w:ind w:firstLine="420"/>
      </w:pPr>
      <w:r>
        <w:rPr>
          <w:rFonts w:hint="eastAsia"/>
        </w:rPr>
        <w:t>紧急联系人设置模块用于记录紧急联系人的联系方式和用户的基本信息，用</w:t>
      </w:r>
      <w:r>
        <w:rPr>
          <w:rFonts w:hint="eastAsia"/>
        </w:rPr>
        <w:lastRenderedPageBreak/>
        <w:t>于紧急事件触发时进行相应处理。该部分变动较小，为了避免每一份行程信息记录合约中都存在相同的信息造成资源的浪费，故单独设立一个模块。</w:t>
      </w:r>
    </w:p>
    <w:p w14:paraId="53114B82" w14:textId="77777777" w:rsidR="00C4628F" w:rsidRDefault="003129BC">
      <w:pPr>
        <w:ind w:firstLine="420"/>
      </w:pPr>
      <w:r>
        <w:rPr>
          <w:rFonts w:hint="eastAsia"/>
        </w:rPr>
        <w:t>常用的联系方式都可以作为紧急联系人的联系方式，如电子邮件，电话号码，节点地址等。此处选用电子邮件和节点地址作为记录方式。</w:t>
      </w:r>
    </w:p>
    <w:p w14:paraId="598AAAB1" w14:textId="77777777" w:rsidR="00C4628F" w:rsidRDefault="003129BC">
      <w:pPr>
        <w:ind w:firstLine="420"/>
      </w:pPr>
      <w:r>
        <w:rPr>
          <w:rFonts w:hint="eastAsia"/>
        </w:rPr>
        <w:t>用户的基本信息主要用于向紧急联系人说明情况，此处仅记录用户姓名或昵称。</w:t>
      </w:r>
    </w:p>
    <w:p w14:paraId="37C33ACB" w14:textId="77777777" w:rsidR="00C4628F" w:rsidRDefault="003129BC">
      <w:pPr>
        <w:ind w:firstLine="420"/>
      </w:pPr>
      <w:r>
        <w:t>contract UserPage{</w:t>
      </w:r>
    </w:p>
    <w:p w14:paraId="57B34633" w14:textId="77777777" w:rsidR="00C4628F" w:rsidRDefault="003129BC">
      <w:pPr>
        <w:ind w:firstLine="420"/>
      </w:pPr>
      <w:r>
        <w:t xml:space="preserve">     address Manager;</w:t>
      </w:r>
    </w:p>
    <w:p w14:paraId="1399052C" w14:textId="77777777" w:rsidR="00C4628F" w:rsidRDefault="003129BC">
      <w:pPr>
        <w:ind w:firstLine="420"/>
      </w:pPr>
      <w:r>
        <w:t xml:space="preserve">     string Urgency</w:t>
      </w:r>
      <w:r>
        <w:t>Mail;</w:t>
      </w:r>
    </w:p>
    <w:p w14:paraId="70681903" w14:textId="77777777" w:rsidR="00C4628F" w:rsidRDefault="003129BC">
      <w:pPr>
        <w:ind w:firstLine="420"/>
      </w:pPr>
      <w:r>
        <w:t xml:space="preserve">     string Username;</w:t>
      </w:r>
    </w:p>
    <w:p w14:paraId="6494727C" w14:textId="77777777" w:rsidR="00C4628F" w:rsidRDefault="003129BC">
      <w:pPr>
        <w:ind w:firstLine="420"/>
      </w:pPr>
      <w:r>
        <w:t xml:space="preserve">     address UrgencyAddress;</w:t>
      </w:r>
    </w:p>
    <w:p w14:paraId="2DF8FC8E" w14:textId="77777777" w:rsidR="00C4628F" w:rsidRDefault="003129BC">
      <w:pPr>
        <w:ind w:firstLine="420"/>
      </w:pPr>
      <w:r>
        <w:t>}</w:t>
      </w:r>
    </w:p>
    <w:p w14:paraId="43FD9094" w14:textId="77777777" w:rsidR="00C4628F" w:rsidRDefault="003129BC">
      <w:pPr>
        <w:ind w:firstLine="420"/>
      </w:pPr>
      <w:r>
        <w:rPr>
          <w:rFonts w:hint="eastAsia"/>
        </w:rPr>
        <w:t>该模块逻辑较为简单，仅需完成记录和返回记录值即可，也无需定义事件或提供易读接口。故将实现记录信息和返回信息两个方法。</w:t>
      </w:r>
    </w:p>
    <w:p w14:paraId="71A0520F" w14:textId="77777777" w:rsidR="00C4628F" w:rsidRDefault="003129BC">
      <w:pPr>
        <w:pStyle w:val="a2"/>
        <w:spacing w:before="163" w:after="163"/>
      </w:pPr>
      <w:bookmarkStart w:id="70" w:name="_Toc70929116"/>
      <w:r>
        <w:rPr>
          <w:rFonts w:hint="eastAsia"/>
        </w:rPr>
        <w:t>路径脱离判断模块</w:t>
      </w:r>
      <w:bookmarkEnd w:id="70"/>
    </w:p>
    <w:p w14:paraId="2E78F08D" w14:textId="77777777" w:rsidR="00C4628F" w:rsidRDefault="003129BC">
      <w:pPr>
        <w:ind w:firstLineChars="177" w:firstLine="425"/>
      </w:pPr>
      <w:r>
        <w:rPr>
          <w:rFonts w:hint="eastAsia"/>
        </w:rPr>
        <w:t>该模块是整个设计的重点，将实现无法篡改，可追溯，满足条件自动执行的行程中路径脱离判断。主要的难点在于如何在无法使用三角函数的前提下，计算两点间的距离；如何在不支持浮点数的情况下完成计算，并保持结果的准确性。</w:t>
      </w:r>
    </w:p>
    <w:p w14:paraId="70B128A9" w14:textId="77777777" w:rsidR="00C4628F" w:rsidRDefault="003129BC">
      <w:pPr>
        <w:ind w:firstLineChars="177" w:firstLine="425"/>
      </w:pPr>
      <w:r>
        <w:rPr>
          <w:rFonts w:hint="eastAsia"/>
        </w:rPr>
        <w:t>由于路径的上传存在时间间隔，我们得到的实际位置点并</w:t>
      </w:r>
      <w:r>
        <w:rPr>
          <w:rFonts w:hint="eastAsia"/>
        </w:rPr>
        <w:t>不是连续的。若通过是否经过每一个路径点，即是否与每一个路径点的距离都小于过某值进行判断，会存在实际经过了某路径点，但由于上传间隔正好通过了判断范围，导致该点被视作未通过的误判发生。</w:t>
      </w:r>
    </w:p>
    <w:p w14:paraId="5771DA9F" w14:textId="77777777" w:rsidR="00C4628F" w:rsidRDefault="003129BC">
      <w:pPr>
        <w:ind w:firstLineChars="177" w:firstLine="425"/>
      </w:pPr>
      <w:r>
        <w:rPr>
          <w:rFonts w:hint="eastAsia"/>
        </w:rPr>
        <w:t>故此处将通过点到直线的距离作为判断依据。即取上一个经过的路径点与下一个要通过路径点，分别作为起止点作线段，过实际位置点作该线段的垂线，该垂线的长度即为所求，以此作为判断依据。该方案大幅扩大了判定的范围，能有效减少上传时间间隔造成的误判。</w:t>
      </w:r>
    </w:p>
    <w:p w14:paraId="45DCF016" w14:textId="77777777" w:rsidR="00C4628F" w:rsidRDefault="003129BC">
      <w:pPr>
        <w:pStyle w:val="a3"/>
        <w:spacing w:before="163" w:after="163"/>
      </w:pPr>
      <w:bookmarkStart w:id="71" w:name="_Toc70929117"/>
      <w:r>
        <w:rPr>
          <w:rFonts w:hint="eastAsia"/>
        </w:rPr>
        <w:t>计算辅助模块</w:t>
      </w:r>
      <w:bookmarkEnd w:id="71"/>
    </w:p>
    <w:p w14:paraId="47F34C2A" w14:textId="77777777" w:rsidR="00C4628F" w:rsidRDefault="003129BC">
      <w:pPr>
        <w:ind w:firstLine="420"/>
      </w:pPr>
      <w:r>
        <w:rPr>
          <w:rFonts w:hint="eastAsia"/>
        </w:rPr>
        <w:lastRenderedPageBreak/>
        <w:t>智能合约中，写类型方法会造成永久化的记录并花费大量的资源，需要支付较多的</w:t>
      </w:r>
      <w:r>
        <w:rPr>
          <w:rFonts w:hint="eastAsia"/>
        </w:rPr>
        <w:t>gas</w:t>
      </w:r>
      <w:r>
        <w:rPr>
          <w:rFonts w:hint="eastAsia"/>
        </w:rPr>
        <w:t>，而读取数据、进行运算仅需执行节点和确认节点进行，需要支付的</w:t>
      </w:r>
      <w:r>
        <w:rPr>
          <w:rFonts w:hint="eastAsia"/>
        </w:rPr>
        <w:t>gas</w:t>
      </w:r>
      <w:r>
        <w:rPr>
          <w:rFonts w:hint="eastAsia"/>
        </w:rPr>
        <w:t>较少。而路径判断模块中的需要重复进行大量的数学运算，将这一部分计算的过程放在写类型方法中，将造成大量资源的浪费。故将这一部分提取而出，放入一个不进行任何写操作的智能合约中，为其他部分提供计算辅助。</w:t>
      </w:r>
    </w:p>
    <w:p w14:paraId="5BBDCEBB" w14:textId="77777777" w:rsidR="00C4628F" w:rsidRDefault="003129BC">
      <w:pPr>
        <w:ind w:firstLineChars="177" w:firstLine="425"/>
      </w:pPr>
      <w:r>
        <w:rPr>
          <w:rFonts w:hint="eastAsia"/>
        </w:rPr>
        <w:t>为了实现路径脱离判断功能，计算辅助模块需要实现上文中提到的点到点距离的计算，点到直线距离的计算和数据平方根的计算。</w:t>
      </w:r>
    </w:p>
    <w:p w14:paraId="1BB0D638" w14:textId="77777777" w:rsidR="00C4628F" w:rsidRDefault="003129BC">
      <w:pPr>
        <w:ind w:firstLineChars="177" w:firstLine="425"/>
      </w:pPr>
      <w:r>
        <w:rPr>
          <w:rFonts w:hint="eastAsia"/>
        </w:rPr>
        <w:t>在实现具体算法前，需要解决的问题是</w:t>
      </w:r>
      <w:r>
        <w:rPr>
          <w:rFonts w:hint="eastAsia"/>
        </w:rPr>
        <w:t>solidity</w:t>
      </w:r>
      <w:r>
        <w:rPr>
          <w:rFonts w:hint="eastAsia"/>
        </w:rPr>
        <w:t>目前还不支持浮点型，无论是作为输入的经纬度坐标值，还是计算的过程中，都难以避免的会</w:t>
      </w:r>
      <w:r>
        <w:rPr>
          <w:rFonts w:hint="eastAsia"/>
        </w:rPr>
        <w:t>出现小数。智能合约的编写中，常以有理数的形式表示小数，以完成无浮点型的运算。然而输入的经纬度坐标值和三角函数运算的结果往往都难以有理数化，需要采取其他的解决方案。</w:t>
      </w:r>
    </w:p>
    <w:p w14:paraId="6A16E69A" w14:textId="77777777" w:rsidR="00C4628F" w:rsidRDefault="003129BC">
      <w:pPr>
        <w:ind w:firstLineChars="177" w:firstLine="425"/>
      </w:pPr>
      <w:r>
        <w:rPr>
          <w:rFonts w:hint="eastAsia"/>
        </w:rPr>
        <w:t>由于经纬度值是外部输入，故可以通过在输入前将小数点右移若干位的方式将小数化为整型，此后在计算和返回值时进行额外处理，将小数点回移，以保障计算的正确性。</w:t>
      </w:r>
    </w:p>
    <w:p w14:paraId="0B998DFF" w14:textId="77777777" w:rsidR="00C4628F" w:rsidRDefault="003129BC">
      <w:pPr>
        <w:ind w:firstLineChars="177" w:firstLine="425"/>
      </w:pPr>
      <w:r>
        <w:rPr>
          <w:rFonts w:hint="eastAsia"/>
        </w:rPr>
        <w:t>而内部三角函数和其他计算导致的小数，就不得不进行截断操作了。因此，为了防止多次数据截断造成的精度损失，我们需要尽可能的增大输入的有效位数以及减少会造成小数的算法的使用。</w:t>
      </w:r>
    </w:p>
    <w:p w14:paraId="1CE92045" w14:textId="77777777" w:rsidR="00C4628F" w:rsidRDefault="003129BC">
      <w:pPr>
        <w:pStyle w:val="a3"/>
        <w:spacing w:before="163" w:after="163"/>
      </w:pPr>
      <w:r>
        <w:rPr>
          <w:rFonts w:hint="eastAsia"/>
        </w:rPr>
        <w:t>点到点距离的计算</w:t>
      </w:r>
    </w:p>
    <w:p w14:paraId="3687A61F" w14:textId="77777777" w:rsidR="00C4628F" w:rsidRDefault="003129BC">
      <w:pPr>
        <w:ind w:left="420"/>
      </w:pPr>
      <w:r>
        <w:rPr>
          <w:rFonts w:hint="eastAsia"/>
        </w:rPr>
        <w:t>该函数负</w:t>
      </w:r>
      <w:r>
        <w:rPr>
          <w:rFonts w:hint="eastAsia"/>
        </w:rPr>
        <w:t>责完成经纬度坐标点间距离的计算。</w:t>
      </w:r>
    </w:p>
    <w:p w14:paraId="0CFCCFCD" w14:textId="77777777" w:rsidR="00C4628F" w:rsidRDefault="003129BC">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的路径规划模块中，已经说明并实现了一种求球面两点间弧长的方案。但由于</w:t>
      </w:r>
      <w:r>
        <w:rPr>
          <w:rFonts w:hint="eastAsia"/>
        </w:rPr>
        <w:t>solidity</w:t>
      </w:r>
      <w:r>
        <w:rPr>
          <w:rFonts w:hint="eastAsia"/>
        </w:rPr>
        <w:t>目前还不支持浮点型，该方案中的弧度方法，三角函数难以保留小数部分的信息，截断造成的误差经过多次计算的放大后，结果与实际值已存在极大的偏差，无法满足后续计算的需求。为此，需要设计一种新的计算方案。</w:t>
      </w:r>
    </w:p>
    <w:p w14:paraId="59BCAB76" w14:textId="77777777" w:rsidR="00C4628F" w:rsidRDefault="003129BC">
      <w:pPr>
        <w:ind w:firstLineChars="177" w:firstLine="425"/>
      </w:pPr>
      <w:r>
        <w:rPr>
          <w:rFonts w:hint="eastAsia"/>
        </w:rPr>
        <w:t>由于该部分实际上处理的是当前位置点，上一个经过的路径点和下一个要通过的路径点，三点间的实际距离往往是数米到数十米的量级，地球表面弧度对其造成的影响可以忽略不计，所以点到点连线的距离即可视作实际距离。因此，我</w:t>
      </w:r>
      <w:r>
        <w:rPr>
          <w:rFonts w:hint="eastAsia"/>
        </w:rPr>
        <w:lastRenderedPageBreak/>
        <w:t>们无需建立三维坐标系，将问题简化为平面坐标系下点到点距离的计算。</w:t>
      </w:r>
    </w:p>
    <w:p w14:paraId="360AAC5A" w14:textId="77777777" w:rsidR="00C4628F" w:rsidRDefault="003129BC">
      <w:pPr>
        <w:ind w:firstLineChars="177" w:firstLine="425"/>
      </w:pPr>
      <w:r>
        <w:rPr>
          <w:rFonts w:hint="eastAsia"/>
        </w:rPr>
        <w:t>这引出了第二个问题：如何将经纬度坐标系转化为平面坐标系。</w:t>
      </w:r>
    </w:p>
    <w:p w14:paraId="5282D468" w14:textId="77777777" w:rsidR="00C4628F" w:rsidRDefault="003129BC">
      <w:pPr>
        <w:ind w:firstLineChars="177" w:firstLine="425"/>
        <w:jc w:val="center"/>
      </w:pPr>
      <w:r>
        <w:rPr>
          <w:noProof/>
        </w:rPr>
        <w:drawing>
          <wp:inline distT="0" distB="0" distL="0" distR="0" wp14:anchorId="7B39DF05" wp14:editId="762DB980">
            <wp:extent cx="3093720" cy="27355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3093988" cy="2735817"/>
                    </a:xfrm>
                    <a:prstGeom prst="rect">
                      <a:avLst/>
                    </a:prstGeom>
                  </pic:spPr>
                </pic:pic>
              </a:graphicData>
            </a:graphic>
          </wp:inline>
        </w:drawing>
      </w:r>
    </w:p>
    <w:p w14:paraId="001B8036" w14:textId="77777777" w:rsidR="00C4628F" w:rsidRDefault="00C4628F">
      <w:pPr>
        <w:pStyle w:val="af8"/>
        <w:widowControl/>
        <w:numPr>
          <w:ilvl w:val="4"/>
          <w:numId w:val="1"/>
        </w:numPr>
        <w:spacing w:beforeLines="50" w:before="163" w:afterLines="50" w:after="163" w:line="240" w:lineRule="auto"/>
        <w:ind w:firstLineChars="0"/>
        <w:jc w:val="left"/>
        <w:outlineLvl w:val="4"/>
        <w:rPr>
          <w:rFonts w:ascii="黑体" w:eastAsia="黑体"/>
          <w:vanish/>
          <w:kern w:val="0"/>
          <w:szCs w:val="20"/>
        </w:rPr>
      </w:pPr>
    </w:p>
    <w:p w14:paraId="3A1256B5" w14:textId="77777777" w:rsidR="00C4628F" w:rsidRDefault="00C4628F">
      <w:pPr>
        <w:pStyle w:val="af8"/>
        <w:widowControl/>
        <w:numPr>
          <w:ilvl w:val="4"/>
          <w:numId w:val="1"/>
        </w:numPr>
        <w:spacing w:beforeLines="50" w:before="163" w:afterLines="50" w:after="163" w:line="240" w:lineRule="auto"/>
        <w:ind w:firstLineChars="0"/>
        <w:jc w:val="left"/>
        <w:outlineLvl w:val="4"/>
        <w:rPr>
          <w:rFonts w:ascii="黑体" w:eastAsia="黑体"/>
          <w:vanish/>
          <w:kern w:val="0"/>
          <w:szCs w:val="20"/>
        </w:rPr>
      </w:pPr>
    </w:p>
    <w:p w14:paraId="6C953558" w14:textId="77777777" w:rsidR="00C4628F" w:rsidRDefault="00C4628F">
      <w:pPr>
        <w:pStyle w:val="af8"/>
        <w:widowControl/>
        <w:numPr>
          <w:ilvl w:val="4"/>
          <w:numId w:val="1"/>
        </w:numPr>
        <w:spacing w:beforeLines="50" w:before="163" w:afterLines="50" w:after="163" w:line="240" w:lineRule="auto"/>
        <w:ind w:firstLineChars="0"/>
        <w:jc w:val="left"/>
        <w:outlineLvl w:val="4"/>
        <w:rPr>
          <w:rFonts w:ascii="黑体" w:eastAsia="黑体"/>
          <w:vanish/>
          <w:kern w:val="0"/>
          <w:szCs w:val="20"/>
        </w:rPr>
      </w:pPr>
    </w:p>
    <w:p w14:paraId="332C6628" w14:textId="77777777" w:rsidR="00C4628F" w:rsidRDefault="00C4628F">
      <w:pPr>
        <w:pStyle w:val="af8"/>
        <w:widowControl/>
        <w:numPr>
          <w:ilvl w:val="5"/>
          <w:numId w:val="1"/>
        </w:numPr>
        <w:spacing w:beforeLines="50" w:before="163" w:afterLines="50" w:after="163" w:line="240" w:lineRule="auto"/>
        <w:ind w:firstLineChars="0"/>
        <w:jc w:val="left"/>
        <w:outlineLvl w:val="5"/>
        <w:rPr>
          <w:rFonts w:ascii="黑体" w:eastAsia="黑体"/>
          <w:vanish/>
          <w:kern w:val="0"/>
          <w:szCs w:val="20"/>
        </w:rPr>
      </w:pPr>
    </w:p>
    <w:p w14:paraId="4957E9AB" w14:textId="77777777" w:rsidR="00C4628F" w:rsidRDefault="00C4628F">
      <w:pPr>
        <w:pStyle w:val="af8"/>
        <w:widowControl/>
        <w:numPr>
          <w:ilvl w:val="5"/>
          <w:numId w:val="1"/>
        </w:numPr>
        <w:spacing w:beforeLines="50" w:before="163" w:afterLines="50" w:after="163" w:line="240" w:lineRule="auto"/>
        <w:ind w:firstLineChars="0"/>
        <w:jc w:val="left"/>
        <w:outlineLvl w:val="5"/>
        <w:rPr>
          <w:rFonts w:ascii="黑体" w:eastAsia="黑体"/>
          <w:vanish/>
          <w:kern w:val="0"/>
          <w:szCs w:val="20"/>
        </w:rPr>
      </w:pPr>
    </w:p>
    <w:p w14:paraId="4CAC167E" w14:textId="77777777" w:rsidR="00C4628F" w:rsidRDefault="00C4628F">
      <w:pPr>
        <w:pStyle w:val="af8"/>
        <w:widowControl/>
        <w:numPr>
          <w:ilvl w:val="6"/>
          <w:numId w:val="1"/>
        </w:numPr>
        <w:spacing w:beforeLines="50" w:before="163" w:afterLines="50" w:after="163" w:line="240" w:lineRule="auto"/>
        <w:ind w:firstLineChars="0"/>
        <w:jc w:val="left"/>
        <w:outlineLvl w:val="6"/>
        <w:rPr>
          <w:rFonts w:ascii="黑体" w:eastAsia="黑体"/>
          <w:vanish/>
          <w:kern w:val="0"/>
          <w:szCs w:val="20"/>
        </w:rPr>
      </w:pPr>
    </w:p>
    <w:p w14:paraId="00E7C3A8" w14:textId="77777777" w:rsidR="00C4628F" w:rsidRDefault="00C4628F">
      <w:pPr>
        <w:pStyle w:val="af8"/>
        <w:widowControl/>
        <w:numPr>
          <w:ilvl w:val="6"/>
          <w:numId w:val="1"/>
        </w:numPr>
        <w:spacing w:beforeLines="50" w:before="163" w:afterLines="50" w:after="163" w:line="240" w:lineRule="auto"/>
        <w:ind w:firstLineChars="0"/>
        <w:jc w:val="left"/>
        <w:outlineLvl w:val="6"/>
        <w:rPr>
          <w:rFonts w:ascii="黑体" w:eastAsia="黑体"/>
          <w:vanish/>
          <w:kern w:val="0"/>
          <w:szCs w:val="20"/>
        </w:rPr>
      </w:pPr>
    </w:p>
    <w:p w14:paraId="5649BC60" w14:textId="77777777" w:rsidR="00C4628F" w:rsidRDefault="00C4628F">
      <w:pPr>
        <w:pStyle w:val="af8"/>
        <w:widowControl/>
        <w:numPr>
          <w:ilvl w:val="7"/>
          <w:numId w:val="1"/>
        </w:numPr>
        <w:spacing w:afterLines="50" w:after="163" w:line="240" w:lineRule="auto"/>
        <w:ind w:firstLineChars="0"/>
        <w:jc w:val="center"/>
        <w:outlineLvl w:val="3"/>
        <w:rPr>
          <w:rFonts w:ascii="黑体"/>
          <w:vanish/>
          <w:kern w:val="0"/>
          <w:sz w:val="21"/>
          <w:szCs w:val="20"/>
        </w:rPr>
      </w:pPr>
      <w:bookmarkStart w:id="72" w:name="_Toc70929118"/>
      <w:bookmarkEnd w:id="72"/>
    </w:p>
    <w:p w14:paraId="65CC9F7E" w14:textId="77777777" w:rsidR="00C4628F" w:rsidRDefault="00C4628F">
      <w:pPr>
        <w:pStyle w:val="af8"/>
        <w:widowControl/>
        <w:numPr>
          <w:ilvl w:val="7"/>
          <w:numId w:val="1"/>
        </w:numPr>
        <w:spacing w:afterLines="50" w:after="163" w:line="240" w:lineRule="auto"/>
        <w:ind w:firstLineChars="0"/>
        <w:jc w:val="center"/>
        <w:outlineLvl w:val="3"/>
        <w:rPr>
          <w:rFonts w:ascii="黑体"/>
          <w:vanish/>
          <w:kern w:val="0"/>
          <w:sz w:val="21"/>
          <w:szCs w:val="20"/>
        </w:rPr>
      </w:pPr>
      <w:bookmarkStart w:id="73" w:name="_Toc70929119"/>
      <w:bookmarkEnd w:id="73"/>
    </w:p>
    <w:p w14:paraId="760F8A4C" w14:textId="77777777" w:rsidR="00C4628F" w:rsidRDefault="00C4628F">
      <w:pPr>
        <w:pStyle w:val="af8"/>
        <w:widowControl/>
        <w:numPr>
          <w:ilvl w:val="7"/>
          <w:numId w:val="1"/>
        </w:numPr>
        <w:spacing w:afterLines="50" w:after="163" w:line="240" w:lineRule="auto"/>
        <w:ind w:firstLineChars="0"/>
        <w:jc w:val="center"/>
        <w:outlineLvl w:val="3"/>
        <w:rPr>
          <w:rFonts w:ascii="黑体"/>
          <w:vanish/>
          <w:kern w:val="0"/>
          <w:sz w:val="21"/>
          <w:szCs w:val="20"/>
        </w:rPr>
      </w:pPr>
      <w:bookmarkStart w:id="74" w:name="_Toc70929120"/>
      <w:bookmarkEnd w:id="74"/>
    </w:p>
    <w:p w14:paraId="4D398A88" w14:textId="77777777" w:rsidR="00C4628F" w:rsidRDefault="00C4628F">
      <w:pPr>
        <w:pStyle w:val="af8"/>
        <w:widowControl/>
        <w:numPr>
          <w:ilvl w:val="7"/>
          <w:numId w:val="1"/>
        </w:numPr>
        <w:spacing w:afterLines="50" w:after="163" w:line="240" w:lineRule="auto"/>
        <w:ind w:firstLineChars="0"/>
        <w:jc w:val="center"/>
        <w:outlineLvl w:val="3"/>
        <w:rPr>
          <w:rFonts w:ascii="黑体"/>
          <w:vanish/>
          <w:kern w:val="0"/>
          <w:sz w:val="21"/>
          <w:szCs w:val="20"/>
        </w:rPr>
      </w:pPr>
      <w:bookmarkStart w:id="75" w:name="_Toc70929121"/>
      <w:bookmarkEnd w:id="75"/>
    </w:p>
    <w:p w14:paraId="3384663D" w14:textId="77777777" w:rsidR="00C4628F" w:rsidRDefault="003129BC">
      <w:pPr>
        <w:pStyle w:val="a6"/>
        <w:spacing w:after="163"/>
      </w:pPr>
      <w:r>
        <w:rPr>
          <w:rFonts w:hint="eastAsia"/>
        </w:rPr>
        <w:t>经纬度坐标系</w:t>
      </w:r>
    </w:p>
    <w:p w14:paraId="7952FC09" w14:textId="77777777" w:rsidR="00C4628F" w:rsidRDefault="003129BC">
      <w:pPr>
        <w:ind w:firstLineChars="177" w:firstLine="425"/>
      </w:pPr>
      <w:r>
        <w:rPr>
          <w:rFonts w:hint="eastAsia"/>
        </w:rPr>
        <w:t>平面坐标系中两点的距离即为两点坐标差平方和，然而这种方法以</w:t>
      </w:r>
      <w:r>
        <w:rPr>
          <w:rFonts w:hint="eastAsia"/>
        </w:rPr>
        <w:t>x</w:t>
      </w:r>
      <w:r>
        <w:rPr>
          <w:rFonts w:hint="eastAsia"/>
        </w:rPr>
        <w:t>，</w:t>
      </w:r>
      <w:r>
        <w:rPr>
          <w:rFonts w:hint="eastAsia"/>
        </w:rPr>
        <w:t>y</w:t>
      </w:r>
      <w:r>
        <w:rPr>
          <w:rFonts w:hint="eastAsia"/>
        </w:rPr>
        <w:t>轴等长为前提。在经纬度坐标系中，经度固定时，纬度每变更一度，两点间的距离是固定的，约为</w:t>
      </w:r>
      <w:r>
        <w:rPr>
          <w:rFonts w:hint="eastAsia"/>
        </w:rPr>
        <w:t>1</w:t>
      </w:r>
      <w:r>
        <w:t>10</w:t>
      </w:r>
      <w:r>
        <w:rPr>
          <w:rFonts w:hint="eastAsia"/>
        </w:rPr>
        <w:t>km</w:t>
      </w:r>
      <w:r>
        <w:rPr>
          <w:rFonts w:hint="eastAsia"/>
        </w:rPr>
        <w:t>；纬度固定时，经度每变更一度，两点间的相差的距离却是变化的。如图</w:t>
      </w:r>
      <w:r>
        <w:rPr>
          <w:rFonts w:hint="eastAsia"/>
        </w:rPr>
        <w:t>3-</w:t>
      </w:r>
      <w:r>
        <w:t>2</w:t>
      </w:r>
      <w:r>
        <w:rPr>
          <w:rFonts w:hint="eastAsia"/>
        </w:rPr>
        <w:t>所示，纬度固定经度变化时，两点间的距离在赤道最大，随着经度绝对值的增加而减小，在经度绝对值为</w:t>
      </w:r>
      <w:r>
        <w:rPr>
          <w:rFonts w:hint="eastAsia"/>
        </w:rPr>
        <w:t>9</w:t>
      </w:r>
      <w:r>
        <w:t>0</w:t>
      </w:r>
      <w:r>
        <w:rPr>
          <w:rFonts w:hint="eastAsia"/>
        </w:rPr>
        <w:t>时达到最小值</w:t>
      </w:r>
      <w:r>
        <w:rPr>
          <w:rFonts w:hint="eastAsia"/>
        </w:rPr>
        <w:t>0</w:t>
      </w:r>
      <w:r>
        <w:rPr>
          <w:rFonts w:hint="eastAsia"/>
        </w:rPr>
        <w:t>。</w:t>
      </w:r>
    </w:p>
    <w:p w14:paraId="7F9BE937" w14:textId="77777777" w:rsidR="00C4628F" w:rsidRDefault="003129BC">
      <w:pPr>
        <w:ind w:firstLineChars="177" w:firstLine="425"/>
        <w:jc w:val="center"/>
      </w:pPr>
      <w:r>
        <w:rPr>
          <w:noProof/>
        </w:rPr>
        <w:drawing>
          <wp:inline distT="0" distB="0" distL="0" distR="0" wp14:anchorId="533258E9" wp14:editId="4D89D4C3">
            <wp:extent cx="3383280" cy="2607310"/>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3408521" cy="2626769"/>
                    </a:xfrm>
                    <a:prstGeom prst="rect">
                      <a:avLst/>
                    </a:prstGeom>
                  </pic:spPr>
                </pic:pic>
              </a:graphicData>
            </a:graphic>
          </wp:inline>
        </w:drawing>
      </w:r>
    </w:p>
    <w:p w14:paraId="1B4EDE3D" w14:textId="77777777" w:rsidR="00C4628F" w:rsidRDefault="003129BC">
      <w:pPr>
        <w:pStyle w:val="a6"/>
        <w:spacing w:after="163"/>
      </w:pPr>
      <w:r>
        <w:rPr>
          <w:rFonts w:hint="eastAsia"/>
        </w:rPr>
        <w:t>经纬度变化图</w:t>
      </w:r>
    </w:p>
    <w:p w14:paraId="3BB09C5B" w14:textId="77777777" w:rsidR="00C4628F" w:rsidRDefault="003129BC">
      <w:pPr>
        <w:ind w:firstLineChars="168" w:firstLine="403"/>
      </w:pPr>
      <w:r>
        <w:rPr>
          <w:rFonts w:hint="eastAsia"/>
        </w:rPr>
        <w:t>此处采用一个折中的方式，虽然我们无法在不使用浮点数的条件下计算出不</w:t>
      </w:r>
      <w:r>
        <w:rPr>
          <w:rFonts w:hint="eastAsia"/>
        </w:rPr>
        <w:lastRenderedPageBreak/>
        <w:t>同纬度下，经度变化一度相差的距离。但可以提前计算该值，建立一个映射表，在需要转换经度轴时通过查表得到所需的值，从而完成从经纬度坐标系到平面坐标系的转换。需要考虑的是映射表的粒度，需要划分合适的粒度使通过查表法得到的数组与实际数据接近。</w:t>
      </w:r>
    </w:p>
    <w:p w14:paraId="016B32DE" w14:textId="77777777" w:rsidR="00C4628F" w:rsidRDefault="003129BC">
      <w:pPr>
        <w:pStyle w:val="a7"/>
      </w:pPr>
      <w:r>
        <w:rPr>
          <w:rFonts w:hint="eastAsia"/>
        </w:rPr>
        <w:t>经度到距离映射表（单位：度</w:t>
      </w:r>
      <w:r>
        <w:rPr>
          <w:rFonts w:hint="eastAsia"/>
        </w:rPr>
        <w:t>/</w:t>
      </w:r>
      <w:r>
        <w:rPr>
          <w:rFonts w:hint="eastAsia"/>
        </w:rPr>
        <w:t>米）</w:t>
      </w:r>
    </w:p>
    <w:tbl>
      <w:tblPr>
        <w:tblStyle w:val="12"/>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C4628F" w14:paraId="768F8B1E" w14:textId="77777777">
        <w:trPr>
          <w:trHeight w:val="326"/>
        </w:trPr>
        <w:tc>
          <w:tcPr>
            <w:tcW w:w="532" w:type="pct"/>
            <w:tcBorders>
              <w:tr2bl w:val="nil"/>
            </w:tcBorders>
            <w:noWrap/>
          </w:tcPr>
          <w:p w14:paraId="088B200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十位</w:t>
            </w:r>
            <w:r>
              <w:rPr>
                <w:rFonts w:ascii="等线" w:eastAsia="等线" w:hAnsi="等线" w:cs="宋体" w:hint="eastAsia"/>
                <w:color w:val="000000"/>
                <w:kern w:val="0"/>
                <w:sz w:val="15"/>
                <w:szCs w:val="15"/>
              </w:rPr>
              <w:t>/</w:t>
            </w:r>
            <w:r>
              <w:rPr>
                <w:rFonts w:ascii="等线" w:eastAsia="等线" w:hAnsi="等线" w:cs="宋体" w:hint="eastAsia"/>
                <w:color w:val="000000"/>
                <w:kern w:val="0"/>
                <w:sz w:val="15"/>
                <w:szCs w:val="15"/>
              </w:rPr>
              <w:t>个位</w:t>
            </w:r>
          </w:p>
        </w:tc>
        <w:tc>
          <w:tcPr>
            <w:tcW w:w="447" w:type="pct"/>
            <w:noWrap/>
          </w:tcPr>
          <w:p w14:paraId="5C587AE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49706E9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794E5CB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4E486AA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4B30076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0C98842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5212E3E6"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39BDC19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3FB80822"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4" w:type="pct"/>
            <w:noWrap/>
          </w:tcPr>
          <w:p w14:paraId="121CD121"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9</w:t>
            </w:r>
          </w:p>
        </w:tc>
      </w:tr>
      <w:tr w:rsidR="00C4628F" w14:paraId="0991B8AA" w14:textId="77777777">
        <w:trPr>
          <w:trHeight w:val="326"/>
        </w:trPr>
        <w:tc>
          <w:tcPr>
            <w:tcW w:w="532" w:type="pct"/>
            <w:noWrap/>
          </w:tcPr>
          <w:p w14:paraId="7BD8FD9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4E84DE06"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110604</w:t>
            </w:r>
          </w:p>
        </w:tc>
        <w:tc>
          <w:tcPr>
            <w:tcW w:w="447" w:type="pct"/>
            <w:noWrap/>
          </w:tcPr>
          <w:p w14:paraId="5A465C2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110587</w:t>
            </w:r>
          </w:p>
        </w:tc>
        <w:tc>
          <w:tcPr>
            <w:tcW w:w="447" w:type="pct"/>
            <w:noWrap/>
          </w:tcPr>
          <w:p w14:paraId="5849308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110537</w:t>
            </w:r>
          </w:p>
        </w:tc>
        <w:tc>
          <w:tcPr>
            <w:tcW w:w="447" w:type="pct"/>
            <w:noWrap/>
          </w:tcPr>
          <w:p w14:paraId="0AD8BE3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110452</w:t>
            </w:r>
          </w:p>
        </w:tc>
        <w:tc>
          <w:tcPr>
            <w:tcW w:w="447" w:type="pct"/>
            <w:noWrap/>
          </w:tcPr>
          <w:p w14:paraId="3806C6E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110335</w:t>
            </w:r>
          </w:p>
        </w:tc>
        <w:tc>
          <w:tcPr>
            <w:tcW w:w="447" w:type="pct"/>
            <w:noWrap/>
          </w:tcPr>
          <w:p w14:paraId="770A8F12"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110183</w:t>
            </w:r>
          </w:p>
        </w:tc>
        <w:tc>
          <w:tcPr>
            <w:tcW w:w="447" w:type="pct"/>
            <w:noWrap/>
          </w:tcPr>
          <w:p w14:paraId="6B1F93F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109998</w:t>
            </w:r>
          </w:p>
        </w:tc>
        <w:tc>
          <w:tcPr>
            <w:tcW w:w="447" w:type="pct"/>
            <w:noWrap/>
          </w:tcPr>
          <w:p w14:paraId="357CFA7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109779</w:t>
            </w:r>
          </w:p>
        </w:tc>
        <w:tc>
          <w:tcPr>
            <w:tcW w:w="447" w:type="pct"/>
            <w:noWrap/>
          </w:tcPr>
          <w:p w14:paraId="16A2ACC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109528</w:t>
            </w:r>
          </w:p>
        </w:tc>
        <w:tc>
          <w:tcPr>
            <w:tcW w:w="444" w:type="pct"/>
            <w:noWrap/>
          </w:tcPr>
          <w:p w14:paraId="79CB5BE7"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109242</w:t>
            </w:r>
          </w:p>
        </w:tc>
      </w:tr>
      <w:tr w:rsidR="00C4628F" w14:paraId="34C8618E" w14:textId="77777777">
        <w:trPr>
          <w:trHeight w:val="326"/>
        </w:trPr>
        <w:tc>
          <w:tcPr>
            <w:tcW w:w="532" w:type="pct"/>
            <w:noWrap/>
          </w:tcPr>
          <w:p w14:paraId="3665FC1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0184F04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108924</w:t>
            </w:r>
          </w:p>
        </w:tc>
        <w:tc>
          <w:tcPr>
            <w:tcW w:w="447" w:type="pct"/>
            <w:noWrap/>
          </w:tcPr>
          <w:p w14:paraId="64017E52"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108572</w:t>
            </w:r>
          </w:p>
        </w:tc>
        <w:tc>
          <w:tcPr>
            <w:tcW w:w="447" w:type="pct"/>
            <w:noWrap/>
          </w:tcPr>
          <w:p w14:paraId="2857FD0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108187</w:t>
            </w:r>
          </w:p>
        </w:tc>
        <w:tc>
          <w:tcPr>
            <w:tcW w:w="447" w:type="pct"/>
            <w:noWrap/>
          </w:tcPr>
          <w:p w14:paraId="52932121"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107769</w:t>
            </w:r>
          </w:p>
        </w:tc>
        <w:tc>
          <w:tcPr>
            <w:tcW w:w="447" w:type="pct"/>
            <w:noWrap/>
          </w:tcPr>
          <w:p w14:paraId="716AC72D"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107318</w:t>
            </w:r>
          </w:p>
        </w:tc>
        <w:tc>
          <w:tcPr>
            <w:tcW w:w="447" w:type="pct"/>
            <w:noWrap/>
          </w:tcPr>
          <w:p w14:paraId="2868018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106835</w:t>
            </w:r>
          </w:p>
        </w:tc>
        <w:tc>
          <w:tcPr>
            <w:tcW w:w="447" w:type="pct"/>
            <w:noWrap/>
          </w:tcPr>
          <w:p w14:paraId="390FA5B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106319</w:t>
            </w:r>
          </w:p>
        </w:tc>
        <w:tc>
          <w:tcPr>
            <w:tcW w:w="447" w:type="pct"/>
            <w:noWrap/>
          </w:tcPr>
          <w:p w14:paraId="2855E34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105771</w:t>
            </w:r>
          </w:p>
        </w:tc>
        <w:tc>
          <w:tcPr>
            <w:tcW w:w="447" w:type="pct"/>
            <w:noWrap/>
          </w:tcPr>
          <w:p w14:paraId="01FD0DA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105190</w:t>
            </w:r>
          </w:p>
        </w:tc>
        <w:tc>
          <w:tcPr>
            <w:tcW w:w="444" w:type="pct"/>
            <w:noWrap/>
          </w:tcPr>
          <w:p w14:paraId="6401D15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104578</w:t>
            </w:r>
          </w:p>
        </w:tc>
      </w:tr>
      <w:tr w:rsidR="00C4628F" w14:paraId="7F8A429D" w14:textId="77777777">
        <w:trPr>
          <w:trHeight w:val="326"/>
        </w:trPr>
        <w:tc>
          <w:tcPr>
            <w:tcW w:w="532" w:type="pct"/>
            <w:noWrap/>
          </w:tcPr>
          <w:p w14:paraId="06534D7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44D0AA7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103934</w:t>
            </w:r>
          </w:p>
        </w:tc>
        <w:tc>
          <w:tcPr>
            <w:tcW w:w="447" w:type="pct"/>
            <w:noWrap/>
          </w:tcPr>
          <w:p w14:paraId="1429AE2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103258</w:t>
            </w:r>
          </w:p>
        </w:tc>
        <w:tc>
          <w:tcPr>
            <w:tcW w:w="447" w:type="pct"/>
            <w:noWrap/>
          </w:tcPr>
          <w:p w14:paraId="1E0B6DE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102550</w:t>
            </w:r>
          </w:p>
        </w:tc>
        <w:tc>
          <w:tcPr>
            <w:tcW w:w="447" w:type="pct"/>
            <w:noWrap/>
          </w:tcPr>
          <w:p w14:paraId="37841F4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101811</w:t>
            </w:r>
          </w:p>
        </w:tc>
        <w:tc>
          <w:tcPr>
            <w:tcW w:w="447" w:type="pct"/>
            <w:noWrap/>
          </w:tcPr>
          <w:p w14:paraId="62B15B0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101042</w:t>
            </w:r>
          </w:p>
        </w:tc>
        <w:tc>
          <w:tcPr>
            <w:tcW w:w="447" w:type="pct"/>
            <w:noWrap/>
          </w:tcPr>
          <w:p w14:paraId="48FF2DF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100241</w:t>
            </w:r>
          </w:p>
        </w:tc>
        <w:tc>
          <w:tcPr>
            <w:tcW w:w="447" w:type="pct"/>
            <w:noWrap/>
          </w:tcPr>
          <w:p w14:paraId="0093E6B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99410</w:t>
            </w:r>
          </w:p>
        </w:tc>
        <w:tc>
          <w:tcPr>
            <w:tcW w:w="447" w:type="pct"/>
            <w:noWrap/>
          </w:tcPr>
          <w:p w14:paraId="450740A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98549</w:t>
            </w:r>
          </w:p>
        </w:tc>
        <w:tc>
          <w:tcPr>
            <w:tcW w:w="447" w:type="pct"/>
            <w:noWrap/>
          </w:tcPr>
          <w:p w14:paraId="4248A47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97657</w:t>
            </w:r>
          </w:p>
        </w:tc>
        <w:tc>
          <w:tcPr>
            <w:tcW w:w="444" w:type="pct"/>
            <w:noWrap/>
          </w:tcPr>
          <w:p w14:paraId="77D9F49E"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96736</w:t>
            </w:r>
          </w:p>
        </w:tc>
      </w:tr>
      <w:tr w:rsidR="00C4628F" w14:paraId="69BBB215" w14:textId="77777777">
        <w:trPr>
          <w:trHeight w:val="326"/>
        </w:trPr>
        <w:tc>
          <w:tcPr>
            <w:tcW w:w="532" w:type="pct"/>
            <w:noWrap/>
          </w:tcPr>
          <w:p w14:paraId="762A6C8E"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5493769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95786</w:t>
            </w:r>
          </w:p>
        </w:tc>
        <w:tc>
          <w:tcPr>
            <w:tcW w:w="447" w:type="pct"/>
            <w:noWrap/>
          </w:tcPr>
          <w:p w14:paraId="3839C4E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94806</w:t>
            </w:r>
          </w:p>
        </w:tc>
        <w:tc>
          <w:tcPr>
            <w:tcW w:w="447" w:type="pct"/>
            <w:noWrap/>
          </w:tcPr>
          <w:p w14:paraId="1B433B9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93797</w:t>
            </w:r>
          </w:p>
        </w:tc>
        <w:tc>
          <w:tcPr>
            <w:tcW w:w="447" w:type="pct"/>
            <w:noWrap/>
          </w:tcPr>
          <w:p w14:paraId="7D51E4B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92760</w:t>
            </w:r>
          </w:p>
        </w:tc>
        <w:tc>
          <w:tcPr>
            <w:tcW w:w="447" w:type="pct"/>
            <w:noWrap/>
          </w:tcPr>
          <w:p w14:paraId="49C16BD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91694</w:t>
            </w:r>
          </w:p>
        </w:tc>
        <w:tc>
          <w:tcPr>
            <w:tcW w:w="447" w:type="pct"/>
            <w:noWrap/>
          </w:tcPr>
          <w:p w14:paraId="1C5426D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90601</w:t>
            </w:r>
          </w:p>
        </w:tc>
        <w:tc>
          <w:tcPr>
            <w:tcW w:w="447" w:type="pct"/>
            <w:noWrap/>
          </w:tcPr>
          <w:p w14:paraId="63632EB1"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89480</w:t>
            </w:r>
          </w:p>
        </w:tc>
        <w:tc>
          <w:tcPr>
            <w:tcW w:w="447" w:type="pct"/>
            <w:noWrap/>
          </w:tcPr>
          <w:p w14:paraId="6F0330A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88332</w:t>
            </w:r>
          </w:p>
        </w:tc>
        <w:tc>
          <w:tcPr>
            <w:tcW w:w="447" w:type="pct"/>
            <w:noWrap/>
          </w:tcPr>
          <w:p w14:paraId="686EC6F7"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87157</w:t>
            </w:r>
          </w:p>
        </w:tc>
        <w:tc>
          <w:tcPr>
            <w:tcW w:w="444" w:type="pct"/>
            <w:noWrap/>
          </w:tcPr>
          <w:p w14:paraId="7CD3F06E"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85955</w:t>
            </w:r>
          </w:p>
        </w:tc>
      </w:tr>
      <w:tr w:rsidR="00C4628F" w14:paraId="45A8700E" w14:textId="77777777">
        <w:trPr>
          <w:trHeight w:val="326"/>
        </w:trPr>
        <w:tc>
          <w:tcPr>
            <w:tcW w:w="532" w:type="pct"/>
            <w:noWrap/>
          </w:tcPr>
          <w:p w14:paraId="60ABAED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356028F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84727</w:t>
            </w:r>
          </w:p>
        </w:tc>
        <w:tc>
          <w:tcPr>
            <w:tcW w:w="447" w:type="pct"/>
            <w:noWrap/>
          </w:tcPr>
          <w:p w14:paraId="450FFC3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83473</w:t>
            </w:r>
          </w:p>
        </w:tc>
        <w:tc>
          <w:tcPr>
            <w:tcW w:w="447" w:type="pct"/>
            <w:noWrap/>
          </w:tcPr>
          <w:p w14:paraId="114BD98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82194</w:t>
            </w:r>
          </w:p>
        </w:tc>
        <w:tc>
          <w:tcPr>
            <w:tcW w:w="447" w:type="pct"/>
            <w:noWrap/>
          </w:tcPr>
          <w:p w14:paraId="25E5843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80890</w:t>
            </w:r>
          </w:p>
        </w:tc>
        <w:tc>
          <w:tcPr>
            <w:tcW w:w="447" w:type="pct"/>
            <w:noWrap/>
          </w:tcPr>
          <w:p w14:paraId="710ECA5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79561</w:t>
            </w:r>
          </w:p>
        </w:tc>
        <w:tc>
          <w:tcPr>
            <w:tcW w:w="447" w:type="pct"/>
            <w:noWrap/>
          </w:tcPr>
          <w:p w14:paraId="5F76201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78208</w:t>
            </w:r>
          </w:p>
        </w:tc>
        <w:tc>
          <w:tcPr>
            <w:tcW w:w="447" w:type="pct"/>
            <w:noWrap/>
          </w:tcPr>
          <w:p w14:paraId="51B9BEC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76831</w:t>
            </w:r>
          </w:p>
        </w:tc>
        <w:tc>
          <w:tcPr>
            <w:tcW w:w="447" w:type="pct"/>
            <w:noWrap/>
          </w:tcPr>
          <w:p w14:paraId="5DD91A3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75431</w:t>
            </w:r>
          </w:p>
        </w:tc>
        <w:tc>
          <w:tcPr>
            <w:tcW w:w="447" w:type="pct"/>
            <w:noWrap/>
          </w:tcPr>
          <w:p w14:paraId="6CCF406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74008</w:t>
            </w:r>
          </w:p>
        </w:tc>
        <w:tc>
          <w:tcPr>
            <w:tcW w:w="444" w:type="pct"/>
            <w:noWrap/>
          </w:tcPr>
          <w:p w14:paraId="65E60DB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72562</w:t>
            </w:r>
          </w:p>
        </w:tc>
      </w:tr>
      <w:tr w:rsidR="00C4628F" w14:paraId="2FC0811C" w14:textId="77777777">
        <w:trPr>
          <w:trHeight w:val="326"/>
        </w:trPr>
        <w:tc>
          <w:tcPr>
            <w:tcW w:w="532" w:type="pct"/>
            <w:noWrap/>
          </w:tcPr>
          <w:p w14:paraId="69DFB5B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464BAF4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71094</w:t>
            </w:r>
          </w:p>
        </w:tc>
        <w:tc>
          <w:tcPr>
            <w:tcW w:w="447" w:type="pct"/>
            <w:noWrap/>
          </w:tcPr>
          <w:p w14:paraId="6091448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69605</w:t>
            </w:r>
          </w:p>
        </w:tc>
        <w:tc>
          <w:tcPr>
            <w:tcW w:w="447" w:type="pct"/>
            <w:noWrap/>
          </w:tcPr>
          <w:p w14:paraId="3FFE352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68094</w:t>
            </w:r>
          </w:p>
        </w:tc>
        <w:tc>
          <w:tcPr>
            <w:tcW w:w="447" w:type="pct"/>
            <w:noWrap/>
          </w:tcPr>
          <w:p w14:paraId="1648D6C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66563</w:t>
            </w:r>
          </w:p>
        </w:tc>
        <w:tc>
          <w:tcPr>
            <w:tcW w:w="447" w:type="pct"/>
            <w:noWrap/>
          </w:tcPr>
          <w:p w14:paraId="03656FE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65011</w:t>
            </w:r>
          </w:p>
        </w:tc>
        <w:tc>
          <w:tcPr>
            <w:tcW w:w="447" w:type="pct"/>
            <w:noWrap/>
          </w:tcPr>
          <w:p w14:paraId="6583E828"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63439</w:t>
            </w:r>
          </w:p>
        </w:tc>
        <w:tc>
          <w:tcPr>
            <w:tcW w:w="447" w:type="pct"/>
            <w:noWrap/>
          </w:tcPr>
          <w:p w14:paraId="106E398D"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61848</w:t>
            </w:r>
          </w:p>
        </w:tc>
        <w:tc>
          <w:tcPr>
            <w:tcW w:w="447" w:type="pct"/>
            <w:noWrap/>
          </w:tcPr>
          <w:p w14:paraId="6FA282B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60239</w:t>
            </w:r>
          </w:p>
        </w:tc>
        <w:tc>
          <w:tcPr>
            <w:tcW w:w="447" w:type="pct"/>
            <w:noWrap/>
          </w:tcPr>
          <w:p w14:paraId="487E15B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58611</w:t>
            </w:r>
          </w:p>
        </w:tc>
        <w:tc>
          <w:tcPr>
            <w:tcW w:w="444" w:type="pct"/>
            <w:noWrap/>
          </w:tcPr>
          <w:p w14:paraId="281459A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56965</w:t>
            </w:r>
          </w:p>
        </w:tc>
      </w:tr>
      <w:tr w:rsidR="00C4628F" w14:paraId="5041435B" w14:textId="77777777">
        <w:trPr>
          <w:trHeight w:val="326"/>
        </w:trPr>
        <w:tc>
          <w:tcPr>
            <w:tcW w:w="532" w:type="pct"/>
            <w:noWrap/>
          </w:tcPr>
          <w:p w14:paraId="0725EB6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54C4E59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55301</w:t>
            </w:r>
          </w:p>
        </w:tc>
        <w:tc>
          <w:tcPr>
            <w:tcW w:w="447" w:type="pct"/>
            <w:noWrap/>
          </w:tcPr>
          <w:p w14:paraId="20A9F3B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53621</w:t>
            </w:r>
          </w:p>
        </w:tc>
        <w:tc>
          <w:tcPr>
            <w:tcW w:w="447" w:type="pct"/>
            <w:noWrap/>
          </w:tcPr>
          <w:p w14:paraId="32F82726"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51925</w:t>
            </w:r>
          </w:p>
        </w:tc>
        <w:tc>
          <w:tcPr>
            <w:tcW w:w="447" w:type="pct"/>
            <w:noWrap/>
          </w:tcPr>
          <w:p w14:paraId="7502AAF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50213</w:t>
            </w:r>
          </w:p>
        </w:tc>
        <w:tc>
          <w:tcPr>
            <w:tcW w:w="447" w:type="pct"/>
            <w:noWrap/>
          </w:tcPr>
          <w:p w14:paraId="02653DCB"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48485</w:t>
            </w:r>
          </w:p>
        </w:tc>
        <w:tc>
          <w:tcPr>
            <w:tcW w:w="447" w:type="pct"/>
            <w:noWrap/>
          </w:tcPr>
          <w:p w14:paraId="01003EA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46743</w:t>
            </w:r>
          </w:p>
        </w:tc>
        <w:tc>
          <w:tcPr>
            <w:tcW w:w="447" w:type="pct"/>
            <w:noWrap/>
          </w:tcPr>
          <w:p w14:paraId="016F94F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44986</w:t>
            </w:r>
          </w:p>
        </w:tc>
        <w:tc>
          <w:tcPr>
            <w:tcW w:w="447" w:type="pct"/>
            <w:noWrap/>
          </w:tcPr>
          <w:p w14:paraId="30B17B9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43216</w:t>
            </w:r>
          </w:p>
        </w:tc>
        <w:tc>
          <w:tcPr>
            <w:tcW w:w="447" w:type="pct"/>
            <w:noWrap/>
          </w:tcPr>
          <w:p w14:paraId="23E05192"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41433</w:t>
            </w:r>
          </w:p>
        </w:tc>
        <w:tc>
          <w:tcPr>
            <w:tcW w:w="444" w:type="pct"/>
            <w:noWrap/>
          </w:tcPr>
          <w:p w14:paraId="6FA60CAD"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39636</w:t>
            </w:r>
          </w:p>
        </w:tc>
      </w:tr>
      <w:tr w:rsidR="00C4628F" w14:paraId="3C49D46A" w14:textId="77777777">
        <w:trPr>
          <w:trHeight w:val="326"/>
        </w:trPr>
        <w:tc>
          <w:tcPr>
            <w:tcW w:w="532" w:type="pct"/>
            <w:noWrap/>
          </w:tcPr>
          <w:p w14:paraId="72C1D34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10D3F14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37828</w:t>
            </w:r>
          </w:p>
        </w:tc>
        <w:tc>
          <w:tcPr>
            <w:tcW w:w="447" w:type="pct"/>
            <w:noWrap/>
          </w:tcPr>
          <w:p w14:paraId="2DDB6B7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36009</w:t>
            </w:r>
          </w:p>
        </w:tc>
        <w:tc>
          <w:tcPr>
            <w:tcW w:w="447" w:type="pct"/>
            <w:noWrap/>
          </w:tcPr>
          <w:p w14:paraId="55B74D36"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34178</w:t>
            </w:r>
          </w:p>
        </w:tc>
        <w:tc>
          <w:tcPr>
            <w:tcW w:w="447" w:type="pct"/>
            <w:noWrap/>
          </w:tcPr>
          <w:p w14:paraId="7419F04C"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32337</w:t>
            </w:r>
          </w:p>
        </w:tc>
        <w:tc>
          <w:tcPr>
            <w:tcW w:w="447" w:type="pct"/>
            <w:noWrap/>
          </w:tcPr>
          <w:p w14:paraId="22249217"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30486</w:t>
            </w:r>
          </w:p>
        </w:tc>
        <w:tc>
          <w:tcPr>
            <w:tcW w:w="447" w:type="pct"/>
            <w:noWrap/>
          </w:tcPr>
          <w:p w14:paraId="7005473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28626</w:t>
            </w:r>
          </w:p>
        </w:tc>
        <w:tc>
          <w:tcPr>
            <w:tcW w:w="447" w:type="pct"/>
            <w:noWrap/>
          </w:tcPr>
          <w:p w14:paraId="1589A7B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26757</w:t>
            </w:r>
          </w:p>
        </w:tc>
        <w:tc>
          <w:tcPr>
            <w:tcW w:w="447" w:type="pct"/>
            <w:noWrap/>
          </w:tcPr>
          <w:p w14:paraId="5CF36A26"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24880</w:t>
            </w:r>
          </w:p>
        </w:tc>
        <w:tc>
          <w:tcPr>
            <w:tcW w:w="447" w:type="pct"/>
            <w:noWrap/>
          </w:tcPr>
          <w:p w14:paraId="013C11C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22996</w:t>
            </w:r>
          </w:p>
        </w:tc>
        <w:tc>
          <w:tcPr>
            <w:tcW w:w="444" w:type="pct"/>
            <w:noWrap/>
          </w:tcPr>
          <w:p w14:paraId="78825D7F"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21104</w:t>
            </w:r>
          </w:p>
        </w:tc>
      </w:tr>
      <w:tr w:rsidR="00C4628F" w14:paraId="41C0FB98" w14:textId="77777777">
        <w:trPr>
          <w:trHeight w:val="326"/>
        </w:trPr>
        <w:tc>
          <w:tcPr>
            <w:tcW w:w="532" w:type="pct"/>
            <w:noWrap/>
          </w:tcPr>
          <w:p w14:paraId="7766AE83"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7" w:type="pct"/>
            <w:noWrap/>
          </w:tcPr>
          <w:p w14:paraId="3941C6C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19206</w:t>
            </w:r>
          </w:p>
        </w:tc>
        <w:tc>
          <w:tcPr>
            <w:tcW w:w="447" w:type="pct"/>
            <w:noWrap/>
          </w:tcPr>
          <w:p w14:paraId="2B73D5C7"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17302</w:t>
            </w:r>
          </w:p>
        </w:tc>
        <w:tc>
          <w:tcPr>
            <w:tcW w:w="447" w:type="pct"/>
            <w:noWrap/>
          </w:tcPr>
          <w:p w14:paraId="15DCF515"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15393</w:t>
            </w:r>
          </w:p>
        </w:tc>
        <w:tc>
          <w:tcPr>
            <w:tcW w:w="447" w:type="pct"/>
            <w:noWrap/>
          </w:tcPr>
          <w:p w14:paraId="58B2EC89"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13479</w:t>
            </w:r>
          </w:p>
        </w:tc>
        <w:tc>
          <w:tcPr>
            <w:tcW w:w="447" w:type="pct"/>
            <w:noWrap/>
          </w:tcPr>
          <w:p w14:paraId="63292FAA"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11561</w:t>
            </w:r>
          </w:p>
        </w:tc>
        <w:tc>
          <w:tcPr>
            <w:tcW w:w="447" w:type="pct"/>
            <w:noWrap/>
          </w:tcPr>
          <w:p w14:paraId="3E167C2D"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9640</w:t>
            </w:r>
          </w:p>
        </w:tc>
        <w:tc>
          <w:tcPr>
            <w:tcW w:w="447" w:type="pct"/>
            <w:noWrap/>
          </w:tcPr>
          <w:p w14:paraId="7FA6A801"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7715</w:t>
            </w:r>
          </w:p>
        </w:tc>
        <w:tc>
          <w:tcPr>
            <w:tcW w:w="447" w:type="pct"/>
            <w:noWrap/>
          </w:tcPr>
          <w:p w14:paraId="37883084"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5788</w:t>
            </w:r>
          </w:p>
        </w:tc>
        <w:tc>
          <w:tcPr>
            <w:tcW w:w="447" w:type="pct"/>
            <w:noWrap/>
          </w:tcPr>
          <w:p w14:paraId="7EB9FF0E"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3860</w:t>
            </w:r>
          </w:p>
        </w:tc>
        <w:tc>
          <w:tcPr>
            <w:tcW w:w="444" w:type="pct"/>
            <w:noWrap/>
          </w:tcPr>
          <w:p w14:paraId="407ACAC0" w14:textId="77777777" w:rsidR="00C4628F" w:rsidRDefault="003129BC">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1930</w:t>
            </w:r>
          </w:p>
        </w:tc>
      </w:tr>
    </w:tbl>
    <w:p w14:paraId="2380D9E0" w14:textId="77777777" w:rsidR="00C4628F" w:rsidRDefault="003129BC">
      <w:pPr>
        <w:pStyle w:val="a3"/>
        <w:numPr>
          <w:ilvl w:val="4"/>
          <w:numId w:val="4"/>
        </w:numPr>
        <w:spacing w:before="163" w:after="163"/>
      </w:pPr>
      <w:r>
        <w:rPr>
          <w:rFonts w:hint="eastAsia"/>
        </w:rPr>
        <w:t>点到直线距离的计算</w:t>
      </w:r>
    </w:p>
    <w:p w14:paraId="2133302E" w14:textId="77777777" w:rsidR="00C4628F" w:rsidRDefault="003129BC">
      <w:pPr>
        <w:ind w:firstLineChars="177" w:firstLine="425"/>
        <w:jc w:val="center"/>
      </w:pPr>
      <w:r>
        <w:rPr>
          <w:rFonts w:hint="eastAsia"/>
        </w:rPr>
        <w:t>该函数负责完成经纬度坐标点到另两个经纬度坐标点连线的距离的计算。</w:t>
      </w:r>
      <w:r>
        <w:rPr>
          <w:noProof/>
        </w:rPr>
        <w:drawing>
          <wp:inline distT="0" distB="0" distL="0" distR="0" wp14:anchorId="3BB408D1" wp14:editId="04C31AD0">
            <wp:extent cx="1882140" cy="20955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1882303" cy="2095682"/>
                    </a:xfrm>
                    <a:prstGeom prst="rect">
                      <a:avLst/>
                    </a:prstGeom>
                  </pic:spPr>
                </pic:pic>
              </a:graphicData>
            </a:graphic>
          </wp:inline>
        </w:drawing>
      </w:r>
    </w:p>
    <w:p w14:paraId="43CC2B54" w14:textId="77777777" w:rsidR="00C4628F" w:rsidRDefault="003129BC">
      <w:pPr>
        <w:pStyle w:val="a6"/>
        <w:spacing w:after="163"/>
      </w:pPr>
      <w:r>
        <w:rPr>
          <w:rFonts w:hint="eastAsia"/>
        </w:rPr>
        <w:t>脱离判断示意图</w:t>
      </w:r>
    </w:p>
    <w:p w14:paraId="0AA70E76" w14:textId="77777777" w:rsidR="00C4628F" w:rsidRDefault="003129BC">
      <w:pPr>
        <w:ind w:firstLine="420"/>
      </w:pPr>
      <w:r>
        <w:rPr>
          <w:rFonts w:hint="eastAsia"/>
        </w:rPr>
        <w:t>图</w:t>
      </w:r>
      <w:r>
        <w:t>3</w:t>
      </w:r>
      <w:r>
        <w:rPr>
          <w:rFonts w:hint="eastAsia"/>
        </w:rPr>
        <w:t>-</w:t>
      </w:r>
      <w:r>
        <w:t>1</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Pr>
          <w:rFonts w:hint="eastAsia"/>
          <w:vertAlign w:val="subscript"/>
        </w:rPr>
        <w:t>a</w:t>
      </w:r>
      <w:r>
        <w:rPr>
          <w:rFonts w:hint="eastAsia"/>
        </w:rPr>
        <w:t>即为所求长度。</w:t>
      </w:r>
    </w:p>
    <w:p w14:paraId="45E26948" w14:textId="77777777" w:rsidR="00C4628F" w:rsidRDefault="003129BC">
      <w:pPr>
        <w:ind w:firstLineChars="177" w:firstLine="425"/>
      </w:pPr>
      <w:r>
        <w:rPr>
          <w:rFonts w:hint="eastAsia"/>
        </w:rPr>
        <w:t>将借助海伦公式</w:t>
      </w:r>
      <m:oMath>
        <m:r>
          <w:rPr>
            <w:rFonts w:ascii="Cambria Math" w:hAnsi="Cambria Math"/>
          </w:rPr>
          <m:t>S</m:t>
        </m:r>
        <m:r>
          <w:rPr>
            <w:rFonts w:ascii="Cambria Math" w:hAnsi="Cambria Math"/>
          </w:rPr>
          <m:t>=</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a</m:t>
                </m:r>
              </m:e>
            </m:d>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c</m:t>
                </m:r>
              </m:e>
            </m:d>
          </m:e>
        </m:rad>
      </m:oMath>
      <w:r>
        <w:rPr>
          <w:rFonts w:hint="eastAsia"/>
        </w:rPr>
        <w:t>，其中</w:t>
      </w:r>
      <m:oMath>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num>
          <m:den>
            <m:r>
              <w:rPr>
                <w:rFonts w:ascii="Cambria Math" w:hAnsi="Cambria Math"/>
              </w:rPr>
              <m:t>2</m:t>
            </m:r>
          </m:den>
        </m:f>
      </m:oMath>
      <w:r>
        <w:rPr>
          <w:rFonts w:hint="eastAsia"/>
        </w:rPr>
        <w:t>，求</w:t>
      </w:r>
      <w:r>
        <w:rPr>
          <w:rFonts w:hint="eastAsia"/>
        </w:rPr>
        <w:t>h</w:t>
      </w:r>
      <w:r>
        <w:rPr>
          <w:rFonts w:hint="eastAsia"/>
          <w:vertAlign w:val="subscript"/>
        </w:rPr>
        <w:t>a</w:t>
      </w:r>
      <w:r>
        <w:rPr>
          <w:rFonts w:hint="eastAsia"/>
        </w:rPr>
        <w:t>的值，具体过程如下</w:t>
      </w:r>
    </w:p>
    <w:p w14:paraId="5B524204" w14:textId="77777777" w:rsidR="00C4628F" w:rsidRDefault="003129BC">
      <w:pPr>
        <w:pStyle w:val="af8"/>
        <w:numPr>
          <w:ilvl w:val="0"/>
          <w:numId w:val="5"/>
        </w:numPr>
        <w:ind w:firstLineChars="0"/>
      </w:pPr>
      <w:r>
        <w:rPr>
          <w:rFonts w:hint="eastAsia"/>
        </w:rPr>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7DBB7F92" w14:textId="77777777" w:rsidR="00C4628F" w:rsidRDefault="003129BC">
      <w:pPr>
        <w:pStyle w:val="af8"/>
        <w:numPr>
          <w:ilvl w:val="0"/>
          <w:numId w:val="5"/>
        </w:numPr>
        <w:ind w:firstLineChars="0"/>
      </w:pPr>
      <w:r>
        <w:rPr>
          <w:rFonts w:hint="eastAsia"/>
        </w:rPr>
        <w:lastRenderedPageBreak/>
        <w:t>若</w:t>
      </w:r>
      <w:r>
        <w:rPr>
          <w:rFonts w:hint="eastAsia"/>
        </w:rPr>
        <w:t>b</w:t>
      </w:r>
      <w:r>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中较短的一段。</w:t>
      </w:r>
    </w:p>
    <w:p w14:paraId="1D1A085D" w14:textId="77777777" w:rsidR="00C4628F" w:rsidRDefault="003129BC">
      <w:pPr>
        <w:pStyle w:val="af8"/>
        <w:numPr>
          <w:ilvl w:val="0"/>
          <w:numId w:val="5"/>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之合，取结果的</w:t>
      </w:r>
      <w:r>
        <w:rPr>
          <w:rFonts w:hint="eastAsia"/>
        </w:rPr>
        <w:t>1/</w:t>
      </w:r>
      <w:r>
        <w:t>2</w:t>
      </w:r>
      <w:r>
        <w:rPr>
          <w:rFonts w:hint="eastAsia"/>
        </w:rPr>
        <w:t>记作</w:t>
      </w:r>
      <w:r>
        <w:rPr>
          <w:rFonts w:hint="eastAsia"/>
        </w:rPr>
        <w:t>p</w:t>
      </w:r>
      <w:r>
        <w:rPr>
          <w:rFonts w:hint="eastAsia"/>
        </w:rPr>
        <w:t>，即三角形周长的一半。</w:t>
      </w:r>
    </w:p>
    <w:p w14:paraId="0ABFA93C" w14:textId="77777777" w:rsidR="00C4628F" w:rsidRDefault="003129BC">
      <w:pPr>
        <w:pStyle w:val="af8"/>
        <w:numPr>
          <w:ilvl w:val="0"/>
          <w:numId w:val="5"/>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a</m:t>
                </m:r>
              </m:e>
            </m:d>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p</m:t>
                </m:r>
                <m:r>
                  <w:rPr>
                    <w:rFonts w:ascii="Cambria Math" w:hAnsi="Cambria Math"/>
                  </w:rPr>
                  <m:t>-</m:t>
                </m:r>
                <m:r>
                  <w:rPr>
                    <w:rFonts w:ascii="Cambria Math" w:hAnsi="Cambria Math"/>
                  </w:rPr>
                  <m:t>c</m:t>
                </m:r>
              </m:e>
            </m:d>
          </m:e>
        </m:rad>
      </m:oMath>
      <w:r>
        <w:rPr>
          <w:rFonts w:hint="eastAsia"/>
        </w:rPr>
        <w:t>，结果记为</w:t>
      </w:r>
      <w:r>
        <w:rPr>
          <w:rFonts w:hint="eastAsia"/>
        </w:rPr>
        <w:t>S</w:t>
      </w:r>
      <w:r>
        <w:rPr>
          <w:rFonts w:hint="eastAsia"/>
        </w:rPr>
        <w:t>，即三角形的面积。</w:t>
      </w:r>
    </w:p>
    <w:p w14:paraId="668FC214" w14:textId="77777777" w:rsidR="00C4628F" w:rsidRDefault="003129BC">
      <w:pPr>
        <w:pStyle w:val="af8"/>
        <w:numPr>
          <w:ilvl w:val="0"/>
          <w:numId w:val="5"/>
        </w:numPr>
        <w:ind w:firstLineChars="0"/>
      </w:pPr>
      <w:r>
        <w:rPr>
          <w:rFonts w:hint="eastAsia"/>
        </w:rPr>
        <w:t>返回</w:t>
      </w:r>
      <w:r>
        <w:rPr>
          <w:rFonts w:hint="eastAsia"/>
        </w:rPr>
        <w:t>2</w:t>
      </w:r>
      <w:r>
        <w:t>S/a</w:t>
      </w:r>
      <w:r>
        <w:rPr>
          <w:rFonts w:hint="eastAsia"/>
        </w:rPr>
        <w:t>的值，即为所求线段</w:t>
      </w:r>
      <w:r>
        <w:rPr>
          <w:rFonts w:hint="eastAsia"/>
        </w:rPr>
        <w:t>h</w:t>
      </w:r>
      <w:r>
        <w:rPr>
          <w:rFonts w:hint="eastAsia"/>
          <w:vertAlign w:val="subscript"/>
        </w:rPr>
        <w:t>a</w:t>
      </w:r>
      <w:r>
        <w:rPr>
          <w:rFonts w:hint="eastAsia"/>
        </w:rPr>
        <w:t>的长度。</w:t>
      </w:r>
    </w:p>
    <w:p w14:paraId="34157353" w14:textId="77777777" w:rsidR="00C4628F" w:rsidRDefault="003129BC">
      <w:pPr>
        <w:pStyle w:val="a3"/>
        <w:spacing w:before="163" w:after="163"/>
      </w:pPr>
      <w:r>
        <w:rPr>
          <w:rFonts w:hint="eastAsia"/>
        </w:rPr>
        <w:t>数据平方根的计算</w:t>
      </w:r>
    </w:p>
    <w:p w14:paraId="35F60CDF" w14:textId="77777777" w:rsidR="00C4628F" w:rsidRDefault="003129BC">
      <w:pPr>
        <w:ind w:left="420"/>
      </w:pPr>
      <w:r>
        <w:rPr>
          <w:rFonts w:hint="eastAsia"/>
        </w:rPr>
        <w:t>该模块将使用实现牛顿迭代法结合位运算，进行高效准确的数据平方根计算。</w:t>
      </w:r>
    </w:p>
    <w:p w14:paraId="3B58990F" w14:textId="77777777" w:rsidR="00C4628F" w:rsidRDefault="003129BC">
      <w:pPr>
        <w:ind w:firstLineChars="177" w:firstLine="425"/>
      </w:pPr>
      <w:r>
        <w:rPr>
          <w:rFonts w:hint="eastAsia"/>
        </w:rPr>
        <w:t>通过简单循环来寻找数据的平方根，复杂度约为</w:t>
      </w:r>
      <w:r>
        <w:rPr>
          <w:rFonts w:hint="eastAsia"/>
        </w:rPr>
        <w:t>O(log</w:t>
      </w:r>
      <w:r>
        <w:rPr>
          <w:vertAlign w:val="subscript"/>
        </w:rPr>
        <w:t>2</w:t>
      </w:r>
      <w:r>
        <w:rPr>
          <w:rFonts w:hint="eastAsia"/>
        </w:rPr>
        <w:t>n</w:t>
      </w:r>
      <w:r>
        <w:rPr>
          <w:rFonts w:hint="eastAsia"/>
        </w:rPr>
        <w:t>）。循环是智能合约中消耗</w:t>
      </w:r>
      <w:r>
        <w:rPr>
          <w:rFonts w:hint="eastAsia"/>
        </w:rPr>
        <w:t>gas</w:t>
      </w:r>
      <w:r>
        <w:rPr>
          <w:rFonts w:hint="eastAsia"/>
        </w:rPr>
        <w:t>最多的部分，我们需要一种迭代次数较小的方法来实现数据平方根的计算，否则计算会将交易附带的</w:t>
      </w:r>
      <w:r>
        <w:rPr>
          <w:rFonts w:hint="eastAsia"/>
        </w:rPr>
        <w:t>gas</w:t>
      </w:r>
      <w:r>
        <w:rPr>
          <w:rFonts w:hint="eastAsia"/>
        </w:rPr>
        <w:t>被消耗殆尽，使得计算被终止。</w:t>
      </w:r>
    </w:p>
    <w:p w14:paraId="50F4AA51" w14:textId="77777777" w:rsidR="00C4628F" w:rsidRDefault="003129BC">
      <w:pPr>
        <w:ind w:firstLineChars="177" w:firstLine="425"/>
        <w:jc w:val="left"/>
      </w:pPr>
      <w:r>
        <w:rPr>
          <w:rFonts w:hint="eastAsia"/>
        </w:rPr>
        <w:t>设</w:t>
      </w:r>
      <w:r>
        <w:rPr>
          <w:rFonts w:hint="eastAsia"/>
        </w:rPr>
        <w:t>r</w:t>
      </w:r>
      <w:r>
        <w:rPr>
          <w:rFonts w:hint="eastAsia"/>
        </w:rPr>
        <w:t>是</w:t>
      </w:r>
      <w:r>
        <w:rPr>
          <w:rFonts w:hint="eastAsia"/>
        </w:rPr>
        <w:t>f(x) = 0</w:t>
      </w:r>
      <w:r>
        <w:rPr>
          <w:rFonts w:hint="eastAsia"/>
        </w:rPr>
        <w:t>的根，选取</w:t>
      </w:r>
      <w:r>
        <w:rPr>
          <w:rFonts w:hint="eastAsia"/>
        </w:rPr>
        <w:t>x</w:t>
      </w:r>
      <w:r>
        <w:rPr>
          <w:rFonts w:hint="eastAsia"/>
          <w:vertAlign w:val="subscript"/>
        </w:rPr>
        <w:t>0</w:t>
      </w:r>
      <w:r>
        <w:rPr>
          <w:rFonts w:hint="eastAsia"/>
        </w:rPr>
        <w:t>作为</w:t>
      </w:r>
      <w:r>
        <w:rPr>
          <w:rFonts w:hint="eastAsia"/>
        </w:rPr>
        <w:t>r</w:t>
      </w:r>
      <w:r>
        <w:rPr>
          <w:rFonts w:hint="eastAsia"/>
        </w:rPr>
        <w:t>初始近似值，过点</w:t>
      </w:r>
      <w:r>
        <w:rPr>
          <w:rFonts w:hint="eastAsia"/>
        </w:rPr>
        <w:t>(x</w:t>
      </w:r>
      <w:r>
        <w:rPr>
          <w:rFonts w:hint="eastAsia"/>
          <w:vertAlign w:val="subscript"/>
        </w:rPr>
        <w:t>0</w:t>
      </w:r>
      <w:r>
        <w:rPr>
          <w:rFonts w:hint="eastAsia"/>
        </w:rPr>
        <w:t>,f(x</w:t>
      </w:r>
      <w:r>
        <w:rPr>
          <w:rFonts w:hint="eastAsia"/>
          <w:vertAlign w:val="subscript"/>
        </w:rPr>
        <w:t>0</w:t>
      </w:r>
      <w:r>
        <w:rPr>
          <w:rFonts w:hint="eastAsia"/>
        </w:rPr>
        <w:t>) )</w:t>
      </w:r>
      <w:r>
        <w:rPr>
          <w:rFonts w:hint="eastAsia"/>
        </w:rPr>
        <w:t>作曲线</w:t>
      </w:r>
      <w:r>
        <w:rPr>
          <w:rFonts w:hint="eastAsia"/>
        </w:rPr>
        <w:t>y = f(x)</w:t>
      </w:r>
      <w:r>
        <w:rPr>
          <w:rFonts w:hint="eastAsia"/>
        </w:rPr>
        <w:t>的切线</w:t>
      </w:r>
      <w:r>
        <w:rPr>
          <w:rFonts w:hint="eastAsia"/>
        </w:rPr>
        <w:t>L</w:t>
      </w:r>
      <w:r>
        <w:rPr>
          <w:rFonts w:hint="eastAsia"/>
        </w:rPr>
        <w:t>，</w:t>
      </w:r>
      <w:r>
        <w:rPr>
          <w:rFonts w:hint="eastAsia"/>
        </w:rPr>
        <w:t>L</w:t>
      </w:r>
      <w:r>
        <w:rPr>
          <w:rFonts w:hint="eastAsia"/>
        </w:rPr>
        <w:t>的方程为</w:t>
      </w:r>
      <w:r>
        <w:rPr>
          <w:rFonts w:hint="eastAsia"/>
        </w:rPr>
        <w:t>y = f(x</w:t>
      </w:r>
      <w:r>
        <w:rPr>
          <w:rFonts w:hint="eastAsia"/>
          <w:vertAlign w:val="subscript"/>
        </w:rPr>
        <w:t>0</w:t>
      </w:r>
      <w:r>
        <w:rPr>
          <w:rFonts w:hint="eastAsia"/>
        </w:rPr>
        <w:t>)+f'(x</w:t>
      </w:r>
      <w:r>
        <w:rPr>
          <w:rFonts w:hint="eastAsia"/>
          <w:vertAlign w:val="subscript"/>
        </w:rPr>
        <w:t>0</w:t>
      </w:r>
      <w:r>
        <w:rPr>
          <w:rFonts w:hint="eastAsia"/>
        </w:rPr>
        <w:t>)(x-x</w:t>
      </w:r>
      <w:r>
        <w:rPr>
          <w:rFonts w:hint="eastAsia"/>
          <w:vertAlign w:val="subscript"/>
        </w:rPr>
        <w:t>0</w:t>
      </w:r>
      <w:r>
        <w:rPr>
          <w:rFonts w:hint="eastAsia"/>
        </w:rPr>
        <w:t>)</w:t>
      </w:r>
      <w:r>
        <w:rPr>
          <w:rFonts w:hint="eastAsia"/>
        </w:rPr>
        <w:t>，求出</w:t>
      </w:r>
      <w:r>
        <w:rPr>
          <w:rFonts w:hint="eastAsia"/>
        </w:rPr>
        <w:t>L</w:t>
      </w:r>
      <w:r>
        <w:rPr>
          <w:rFonts w:hint="eastAsia"/>
        </w:rPr>
        <w:t>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Pr>
          <w:rFonts w:hint="eastAsia"/>
        </w:rPr>
        <w:t>，称</w:t>
      </w:r>
      <w:r>
        <w:rPr>
          <w:rFonts w:hint="eastAsia"/>
        </w:rPr>
        <w:t>x</w:t>
      </w:r>
      <w:r>
        <w:rPr>
          <w:rFonts w:hint="eastAsia"/>
          <w:vertAlign w:val="subscript"/>
        </w:rPr>
        <w:t>1</w:t>
      </w:r>
      <w:r>
        <w:rPr>
          <w:rFonts w:hint="eastAsia"/>
        </w:rPr>
        <w:t>为</w:t>
      </w:r>
      <w:r>
        <w:rPr>
          <w:rFonts w:hint="eastAsia"/>
        </w:rPr>
        <w:t>r</w:t>
      </w:r>
      <w:r>
        <w:rPr>
          <w:rFonts w:hint="eastAsia"/>
        </w:rPr>
        <w:t>的一次近似值。</w:t>
      </w:r>
    </w:p>
    <w:p w14:paraId="2373131F" w14:textId="77777777" w:rsidR="00C4628F" w:rsidRDefault="003129BC">
      <w:pPr>
        <w:ind w:firstLineChars="177" w:firstLine="425"/>
        <w:jc w:val="center"/>
      </w:pPr>
      <w:r>
        <w:rPr>
          <w:rFonts w:hint="eastAsia"/>
        </w:rPr>
        <w:t>过点</w:t>
      </w:r>
      <w:r>
        <w:rPr>
          <w:rFonts w:hint="eastAsia"/>
        </w:rPr>
        <w:t>(x</w:t>
      </w:r>
      <w:r>
        <w:rPr>
          <w:rFonts w:hint="eastAsia"/>
          <w:vertAlign w:val="subscript"/>
        </w:rPr>
        <w:t>1</w:t>
      </w:r>
      <w:r>
        <w:rPr>
          <w:rFonts w:hint="eastAsia"/>
        </w:rPr>
        <w:t>，</w:t>
      </w:r>
      <w:r>
        <w:rPr>
          <w:rFonts w:hint="eastAsia"/>
        </w:rPr>
        <w:t>f(x</w:t>
      </w:r>
      <w:r>
        <w:rPr>
          <w:rFonts w:hint="eastAsia"/>
          <w:vertAlign w:val="subscript"/>
        </w:rPr>
        <w:t>1</w:t>
      </w:r>
      <w:r>
        <w:rPr>
          <w:rFonts w:hint="eastAsia"/>
        </w:rPr>
        <w:t>))</w:t>
      </w:r>
      <w:r>
        <w:rPr>
          <w:rFonts w:hint="eastAsia"/>
        </w:rPr>
        <w:t>作曲线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m:t>
                    </m:r>
                    <m:r>
                      <w:rPr>
                        <w:rFonts w:ascii="Cambria Math" w:hAnsi="Cambria Math"/>
                      </w:rPr>
                      <m:t>1</m:t>
                    </m:r>
                  </m:sub>
                </m:sSub>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t>上式称为牛顿迭代公式</w:t>
      </w:r>
      <w:r>
        <w:rPr>
          <w:rFonts w:hint="eastAsia"/>
        </w:rPr>
        <w:t>。</w:t>
      </w:r>
      <w:r>
        <w:rPr>
          <w:noProof/>
        </w:rPr>
        <w:drawing>
          <wp:inline distT="0" distB="0" distL="0" distR="0" wp14:anchorId="4BE84BB8" wp14:editId="29ADA77D">
            <wp:extent cx="2385060" cy="1722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2385267" cy="1722269"/>
                    </a:xfrm>
                    <a:prstGeom prst="rect">
                      <a:avLst/>
                    </a:prstGeom>
                  </pic:spPr>
                </pic:pic>
              </a:graphicData>
            </a:graphic>
          </wp:inline>
        </w:drawing>
      </w:r>
    </w:p>
    <w:p w14:paraId="3BEDD041" w14:textId="77777777" w:rsidR="00C4628F" w:rsidRDefault="003129BC">
      <w:pPr>
        <w:pStyle w:val="a6"/>
        <w:spacing w:after="163"/>
      </w:pPr>
      <w:r>
        <w:rPr>
          <w:rFonts w:hint="eastAsia"/>
        </w:rPr>
        <w:t>牛顿迭代法图例</w:t>
      </w:r>
    </w:p>
    <w:p w14:paraId="2D5B2E46" w14:textId="77777777" w:rsidR="00C4628F" w:rsidRDefault="003129BC">
      <w:pPr>
        <w:ind w:firstLineChars="177" w:firstLine="425"/>
      </w:pPr>
      <w:r>
        <w:rPr>
          <w:rFonts w:hint="eastAsia"/>
        </w:rPr>
        <w:t>根据以上原理可得，牛顿迭代法计算平方根的迭代公式如下</w:t>
      </w:r>
      <w:r>
        <w:rPr>
          <w:rFonts w:hint="eastAsia"/>
        </w:rPr>
        <w:t>:</w:t>
      </w:r>
    </w:p>
    <w:p w14:paraId="1E0AF30C" w14:textId="77777777" w:rsidR="00C4628F" w:rsidRDefault="003129BC">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109B3C83" w14:textId="77777777" w:rsidR="00C4628F" w:rsidRDefault="003129BC">
      <w:pPr>
        <w:ind w:firstLineChars="177" w:firstLine="425"/>
      </w:pPr>
      <w:r>
        <w:rPr>
          <w:rFonts w:hint="eastAsia"/>
        </w:rPr>
        <w:lastRenderedPageBreak/>
        <w:t>由于已知智能合约最大支持</w:t>
      </w:r>
      <w:r>
        <w:rPr>
          <w:rFonts w:hint="eastAsia"/>
        </w:rPr>
        <w:t>uint</w:t>
      </w:r>
      <w:r>
        <w:t>256</w:t>
      </w:r>
      <w:r>
        <w:rPr>
          <w:rFonts w:hint="eastAsia"/>
        </w:rPr>
        <w:t>格式的数据，我们可以通过位运算处理不同位数的输入，截去对计算无用的位数，提前放大</w:t>
      </w:r>
      <w:r>
        <w:rPr>
          <w:rFonts w:hint="eastAsia"/>
        </w:rPr>
        <w:t>r</w:t>
      </w:r>
      <w:r>
        <w:rPr>
          <w:rFonts w:hint="eastAsia"/>
        </w:rPr>
        <w:t>值来加速迭代的进程。将迭代此处控制到七次内。使得计算的复杂度从</w:t>
      </w:r>
      <w:r>
        <w:rPr>
          <w:rFonts w:hint="eastAsia"/>
        </w:rPr>
        <w:t>O(log</w:t>
      </w:r>
      <w:r>
        <w:rPr>
          <w:vertAlign w:val="subscript"/>
        </w:rPr>
        <w:t>2</w:t>
      </w:r>
      <w:r>
        <w:rPr>
          <w:rFonts w:hint="eastAsia"/>
        </w:rPr>
        <w:t>n</w:t>
      </w:r>
      <w:r>
        <w:t>)</w:t>
      </w:r>
      <w:r>
        <w:rPr>
          <w:rFonts w:hint="eastAsia"/>
        </w:rPr>
        <w:t>降低</w:t>
      </w:r>
      <w:r>
        <w:rPr>
          <w:rFonts w:hint="eastAsia"/>
        </w:rPr>
        <w:t>到</w:t>
      </w:r>
      <w:r>
        <w:rPr>
          <w:rFonts w:hint="eastAsia"/>
        </w:rPr>
        <w:t>O(</w:t>
      </w:r>
      <w:r>
        <w:t>1)</w:t>
      </w:r>
      <w:r>
        <w:rPr>
          <w:rFonts w:hint="eastAsia"/>
        </w:rPr>
        <w:t>，满足了在智能合约中进行运算的需求。</w:t>
      </w:r>
    </w:p>
    <w:p w14:paraId="2E6D1AD9" w14:textId="77777777" w:rsidR="00C4628F" w:rsidRDefault="003129BC">
      <w:pPr>
        <w:pStyle w:val="a2"/>
        <w:spacing w:before="163" w:after="163"/>
      </w:pPr>
      <w:bookmarkStart w:id="76" w:name="_Toc70929122"/>
      <w:r>
        <w:rPr>
          <w:rFonts w:hint="eastAsia"/>
        </w:rPr>
        <w:t>脱离路径事件模块</w:t>
      </w:r>
      <w:bookmarkEnd w:id="76"/>
    </w:p>
    <w:p w14:paraId="2AABC595" w14:textId="77777777" w:rsidR="00C4628F" w:rsidRDefault="003129BC">
      <w:pPr>
        <w:ind w:firstLine="288"/>
      </w:pPr>
      <w:r>
        <w:rPr>
          <w:rFonts w:hint="eastAsia"/>
        </w:rPr>
        <w:t>该模块负责在脱离路径事件触发后做出处理。主要任务包括监听区块链事件，在事件触发后永久化记录事件信息，向紧急联系人告知事件信息。</w:t>
      </w:r>
    </w:p>
    <w:p w14:paraId="1AC7BB4D" w14:textId="77777777" w:rsidR="00C4628F" w:rsidRDefault="003129BC">
      <w:pPr>
        <w:pStyle w:val="a3"/>
        <w:spacing w:before="163" w:after="163"/>
      </w:pPr>
      <w:r>
        <w:rPr>
          <w:rFonts w:hint="eastAsia"/>
        </w:rPr>
        <w:t>智能合约部分</w:t>
      </w:r>
    </w:p>
    <w:p w14:paraId="7B692819" w14:textId="77777777" w:rsidR="00C4628F" w:rsidRDefault="003129BC">
      <w:pPr>
        <w:ind w:firstLine="288"/>
      </w:pPr>
      <w:r>
        <w:rPr>
          <w:rFonts w:hint="eastAsia"/>
        </w:rPr>
        <w:t>在为了实现预期功能，需要在智能合约中加入一个结构体用于记录事件信息。</w:t>
      </w:r>
    </w:p>
    <w:p w14:paraId="0C3450F4" w14:textId="77777777" w:rsidR="00C4628F" w:rsidRDefault="003129BC">
      <w:pPr>
        <w:ind w:firstLine="288"/>
      </w:pPr>
      <w:r>
        <w:t xml:space="preserve">         struct ErrorReport</w:t>
      </w:r>
    </w:p>
    <w:p w14:paraId="4E125C82" w14:textId="77777777" w:rsidR="00C4628F" w:rsidRDefault="003129BC">
      <w:pPr>
        <w:ind w:firstLine="288"/>
      </w:pPr>
      <w:r>
        <w:t xml:space="preserve">         {</w:t>
      </w:r>
    </w:p>
    <w:p w14:paraId="3173C616" w14:textId="77777777" w:rsidR="00C4628F" w:rsidRDefault="003129BC">
      <w:pPr>
        <w:ind w:firstLine="288"/>
      </w:pPr>
      <w:r>
        <w:t xml:space="preserve">             uint startlat;</w:t>
      </w:r>
      <w:r>
        <w:tab/>
      </w:r>
      <w:r>
        <w:rPr>
          <w:rFonts w:hint="eastAsia"/>
        </w:rPr>
        <w:t>/</w:t>
      </w:r>
      <w:r>
        <w:t>/</w:t>
      </w:r>
      <w:r>
        <w:rPr>
          <w:rFonts w:hint="eastAsia"/>
        </w:rPr>
        <w:t>用于记录出发位置</w:t>
      </w:r>
    </w:p>
    <w:p w14:paraId="4183122F" w14:textId="77777777" w:rsidR="00C4628F" w:rsidRDefault="003129BC">
      <w:pPr>
        <w:ind w:firstLine="288"/>
      </w:pPr>
      <w:r>
        <w:t xml:space="preserve">             uint startlng;</w:t>
      </w:r>
    </w:p>
    <w:p w14:paraId="5C5D66E5" w14:textId="77777777" w:rsidR="00C4628F" w:rsidRDefault="003129BC">
      <w:pPr>
        <w:ind w:firstLine="288"/>
      </w:pPr>
      <w:r>
        <w:t xml:space="preserve">             uint endlat;  </w:t>
      </w:r>
      <w:r>
        <w:rPr>
          <w:rFonts w:hint="eastAsia"/>
        </w:rPr>
        <w:t>/</w:t>
      </w:r>
      <w:r>
        <w:t>/</w:t>
      </w:r>
      <w:r>
        <w:rPr>
          <w:rFonts w:hint="eastAsia"/>
        </w:rPr>
        <w:t>用于记录原定目标</w:t>
      </w:r>
    </w:p>
    <w:p w14:paraId="06414685" w14:textId="77777777" w:rsidR="00C4628F" w:rsidRDefault="003129BC">
      <w:pPr>
        <w:ind w:firstLine="288"/>
      </w:pPr>
      <w:r>
        <w:t xml:space="preserve">             uint endlng;</w:t>
      </w:r>
    </w:p>
    <w:p w14:paraId="113B224D" w14:textId="77777777" w:rsidR="00C4628F" w:rsidRDefault="003129BC">
      <w:pPr>
        <w:ind w:firstLine="288"/>
      </w:pPr>
      <w:r>
        <w:t xml:space="preserve">             uint poilat;   </w:t>
      </w:r>
      <w:r>
        <w:rPr>
          <w:rFonts w:hint="eastAsia"/>
        </w:rPr>
        <w:t>/</w:t>
      </w:r>
      <w:r>
        <w:t>/</w:t>
      </w:r>
      <w:r>
        <w:rPr>
          <w:rFonts w:hint="eastAsia"/>
        </w:rPr>
        <w:t>用于记录现在位置</w:t>
      </w:r>
    </w:p>
    <w:p w14:paraId="249FB07A" w14:textId="77777777" w:rsidR="00C4628F" w:rsidRDefault="003129BC">
      <w:pPr>
        <w:ind w:firstLine="288"/>
      </w:pPr>
      <w:r>
        <w:t xml:space="preserve">             uint poilng;</w:t>
      </w:r>
    </w:p>
    <w:p w14:paraId="1D41FD42" w14:textId="77777777" w:rsidR="00C4628F" w:rsidRDefault="003129BC">
      <w:pPr>
        <w:ind w:firstLine="288"/>
      </w:pPr>
      <w:r>
        <w:t xml:space="preserve">             uint errorTime;  </w:t>
      </w:r>
      <w:r>
        <w:rPr>
          <w:rFonts w:hint="eastAsia"/>
        </w:rPr>
        <w:t>/</w:t>
      </w:r>
      <w:r>
        <w:t>/</w:t>
      </w:r>
      <w:r>
        <w:rPr>
          <w:rFonts w:hint="eastAsia"/>
        </w:rPr>
        <w:t>用于记录事件发生的时间</w:t>
      </w:r>
    </w:p>
    <w:p w14:paraId="079D84A7" w14:textId="77777777" w:rsidR="00C4628F" w:rsidRDefault="003129BC">
      <w:pPr>
        <w:ind w:firstLine="288"/>
      </w:pPr>
      <w:r>
        <w:t xml:space="preserve">         }</w:t>
      </w:r>
    </w:p>
    <w:p w14:paraId="40F6AC92" w14:textId="77777777" w:rsidR="00C4628F" w:rsidRDefault="003129BC">
      <w:pPr>
        <w:ind w:firstLine="288"/>
      </w:pPr>
      <w:r>
        <w:t xml:space="preserve">         </w:t>
      </w:r>
    </w:p>
    <w:p w14:paraId="524735D4" w14:textId="77777777" w:rsidR="00C4628F" w:rsidRDefault="003129BC">
      <w:pPr>
        <w:ind w:firstLine="288"/>
      </w:pPr>
      <w:r>
        <w:t xml:space="preserve">         ErrorReport[] report;  </w:t>
      </w:r>
      <w:r>
        <w:rPr>
          <w:rFonts w:hint="eastAsia"/>
        </w:rPr>
        <w:t>/</w:t>
      </w:r>
      <w:r>
        <w:t>/</w:t>
      </w:r>
      <w:r>
        <w:rPr>
          <w:rFonts w:hint="eastAsia"/>
        </w:rPr>
        <w:t>结构体数组，用于容纳复数的错误报告</w:t>
      </w:r>
    </w:p>
    <w:p w14:paraId="10E8E939" w14:textId="77777777" w:rsidR="00C4628F" w:rsidRDefault="00C4628F">
      <w:pPr>
        <w:ind w:firstLine="288"/>
      </w:pPr>
    </w:p>
    <w:p w14:paraId="5247F610" w14:textId="77777777" w:rsidR="00C4628F" w:rsidRDefault="003129BC">
      <w:pPr>
        <w:ind w:firstLine="288"/>
      </w:pPr>
      <w:r>
        <w:rPr>
          <w:rFonts w:hint="eastAsia"/>
        </w:rPr>
        <w:t>永久化记录功能，将与判断路径脱离函数绑定，在事件触发时自动执行，将错误信息写入结构体。此外，还需定义路径脱离事件，便于区块链外监听事件。</w:t>
      </w:r>
    </w:p>
    <w:p w14:paraId="2DB7B328" w14:textId="77777777" w:rsidR="00C4628F" w:rsidRDefault="003129BC">
      <w:pPr>
        <w:pStyle w:val="a3"/>
        <w:spacing w:before="163" w:after="163"/>
      </w:pPr>
      <w:r>
        <w:rPr>
          <w:rFonts w:hint="eastAsia"/>
        </w:rPr>
        <w:t>合约外部分</w:t>
      </w:r>
    </w:p>
    <w:p w14:paraId="7B60DC38" w14:textId="77777777" w:rsidR="00C4628F" w:rsidRDefault="003129BC">
      <w:pPr>
        <w:ind w:firstLine="288"/>
      </w:pPr>
      <w:r>
        <w:rPr>
          <w:rFonts w:hint="eastAsia"/>
        </w:rPr>
        <w:t>该部分负责向紧急联系人告知事件信息，主要逻辑如下：</w:t>
      </w:r>
    </w:p>
    <w:p w14:paraId="4DED569D" w14:textId="77777777" w:rsidR="00C4628F" w:rsidRDefault="003129BC">
      <w:pPr>
        <w:pStyle w:val="af8"/>
        <w:numPr>
          <w:ilvl w:val="0"/>
          <w:numId w:val="6"/>
        </w:numPr>
        <w:ind w:firstLineChars="0"/>
      </w:pPr>
      <w:r>
        <w:rPr>
          <w:rFonts w:hint="eastAsia"/>
        </w:rPr>
        <w:t>后台监听区块链中事件。</w:t>
      </w:r>
    </w:p>
    <w:p w14:paraId="2520B20F" w14:textId="77777777" w:rsidR="00C4628F" w:rsidRDefault="003129BC">
      <w:pPr>
        <w:pStyle w:val="af8"/>
        <w:numPr>
          <w:ilvl w:val="0"/>
          <w:numId w:val="6"/>
        </w:numPr>
        <w:ind w:firstLineChars="0"/>
      </w:pPr>
      <w:r>
        <w:rPr>
          <w:rFonts w:hint="eastAsia"/>
        </w:rPr>
        <w:lastRenderedPageBreak/>
        <w:t>路径脱离事件发生，事件信息写入区块链，发送错误信息给监听者。</w:t>
      </w:r>
    </w:p>
    <w:p w14:paraId="725BA7F0" w14:textId="77777777" w:rsidR="00C4628F" w:rsidRDefault="003129BC">
      <w:pPr>
        <w:pStyle w:val="af8"/>
        <w:numPr>
          <w:ilvl w:val="0"/>
          <w:numId w:val="6"/>
        </w:numPr>
        <w:ind w:firstLineChars="0"/>
      </w:pPr>
      <w:r>
        <w:rPr>
          <w:rFonts w:hint="eastAsia"/>
        </w:rPr>
        <w:t>后台从错误信息中取得用户地址，以此为输入，通过紧急联系人模块提供的接口获得该用户的紧急联系人信息。</w:t>
      </w:r>
    </w:p>
    <w:p w14:paraId="41468EC2" w14:textId="77777777" w:rsidR="00C4628F" w:rsidRDefault="003129BC">
      <w:pPr>
        <w:pStyle w:val="af8"/>
        <w:numPr>
          <w:ilvl w:val="0"/>
          <w:numId w:val="6"/>
        </w:numPr>
        <w:ind w:firstLineChars="0"/>
      </w:pPr>
      <w:r>
        <w:rPr>
          <w:rFonts w:hint="eastAsia"/>
        </w:rPr>
        <w:t>通过</w:t>
      </w:r>
      <w:r>
        <w:rPr>
          <w:rFonts w:hint="eastAsia"/>
        </w:rPr>
        <w:t>nodemailer</w:t>
      </w:r>
      <w:r>
        <w:rPr>
          <w:rFonts w:hint="eastAsia"/>
        </w:rPr>
        <w:t>向紧急联系人发送通知邮件。</w:t>
      </w:r>
    </w:p>
    <w:p w14:paraId="4ADF89F5" w14:textId="77777777" w:rsidR="00C4628F" w:rsidRDefault="003129BC">
      <w:pPr>
        <w:ind w:firstLine="288"/>
      </w:pPr>
      <w:r>
        <w:rPr>
          <w:rFonts w:hint="eastAsia"/>
        </w:rPr>
        <w:t>路径脱离事件的主要逻辑都在区块链中完成，但区块链无法直接实现收发邮件的功</w:t>
      </w:r>
      <w:r>
        <w:rPr>
          <w:rFonts w:hint="eastAsia"/>
        </w:rPr>
        <w:t>能，所以通知紧急联系人还需要通过区块链外部分的合作。</w:t>
      </w:r>
    </w:p>
    <w:p w14:paraId="7CBC61E7" w14:textId="77777777" w:rsidR="00C4628F" w:rsidRDefault="003129BC">
      <w:pPr>
        <w:ind w:firstLine="288"/>
      </w:pPr>
      <w:r>
        <w:rPr>
          <w:rFonts w:hint="eastAsia"/>
        </w:rPr>
        <w:t>将在</w:t>
      </w:r>
      <w:r>
        <w:t>3</w:t>
      </w:r>
      <w:r>
        <w:rPr>
          <w:rFonts w:hint="eastAsia"/>
        </w:rPr>
        <w:t>.</w:t>
      </w:r>
      <w:r>
        <w:t>2</w:t>
      </w:r>
      <w:r>
        <w:rPr>
          <w:rFonts w:hint="eastAsia"/>
        </w:rPr>
        <w:t>.</w:t>
      </w:r>
      <w:r>
        <w:t>3</w:t>
      </w:r>
      <w:r>
        <w:rPr>
          <w:rFonts w:hint="eastAsia"/>
        </w:rPr>
        <w:t>节中提到的简易</w:t>
      </w:r>
      <w:r>
        <w:rPr>
          <w:rFonts w:hint="eastAsia"/>
        </w:rPr>
        <w:t>nodejs</w:t>
      </w:r>
      <w:r>
        <w:rPr>
          <w:rFonts w:hint="eastAsia"/>
        </w:rPr>
        <w:t>后台中完成这些功能。</w:t>
      </w:r>
      <w:r>
        <w:rPr>
          <w:rFonts w:hint="eastAsia"/>
        </w:rPr>
        <w:t>nodejs</w:t>
      </w:r>
      <w:r>
        <w:rPr>
          <w:rFonts w:hint="eastAsia"/>
        </w:rPr>
        <w:t>有已经封装好的邮件方法包，此处选用了</w:t>
      </w:r>
      <w:r>
        <w:rPr>
          <w:rFonts w:hint="eastAsia"/>
        </w:rPr>
        <w:t>nodemailer</w:t>
      </w:r>
      <w:r>
        <w:rPr>
          <w:rFonts w:hint="eastAsia"/>
        </w:rPr>
        <w:t>包中的</w:t>
      </w:r>
      <w:r>
        <w:rPr>
          <w:rFonts w:hint="eastAsia"/>
        </w:rPr>
        <w:t>stmp</w:t>
      </w:r>
      <w:r>
        <w:rPr>
          <w:rFonts w:hint="eastAsia"/>
        </w:rPr>
        <w:t>协议包</w:t>
      </w:r>
      <w:r>
        <w:t>nodemailer-smtp-transport</w:t>
      </w:r>
      <w:r>
        <w:rPr>
          <w:rFonts w:hint="eastAsia"/>
        </w:rPr>
        <w:t>，仅需少量配置即可完成电子邮件的发送。</w:t>
      </w:r>
    </w:p>
    <w:p w14:paraId="6204DC51" w14:textId="77777777" w:rsidR="00C4628F" w:rsidRDefault="003129BC">
      <w:pPr>
        <w:ind w:firstLine="288"/>
        <w:jc w:val="center"/>
      </w:pPr>
      <w:r>
        <w:rPr>
          <w:noProof/>
        </w:rPr>
        <w:drawing>
          <wp:inline distT="0" distB="0" distL="0" distR="0" wp14:anchorId="05FF317E" wp14:editId="2A1A6267">
            <wp:extent cx="3779520" cy="2987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779848" cy="2987299"/>
                    </a:xfrm>
                    <a:prstGeom prst="rect">
                      <a:avLst/>
                    </a:prstGeom>
                  </pic:spPr>
                </pic:pic>
              </a:graphicData>
            </a:graphic>
          </wp:inline>
        </w:drawing>
      </w:r>
    </w:p>
    <w:p w14:paraId="6F8503F0" w14:textId="77777777" w:rsidR="00C4628F" w:rsidRDefault="003129BC">
      <w:pPr>
        <w:pStyle w:val="a6"/>
        <w:spacing w:after="163"/>
      </w:pPr>
      <w:commentRangeStart w:id="77"/>
      <w:r>
        <w:rPr>
          <w:rFonts w:hint="eastAsia"/>
        </w:rPr>
        <w:t>封装后的发送邮件方法</w:t>
      </w:r>
      <w:commentRangeEnd w:id="77"/>
      <w:r>
        <w:commentReference w:id="77"/>
      </w:r>
    </w:p>
    <w:p w14:paraId="3D0E287E" w14:textId="77777777" w:rsidR="00C4628F" w:rsidRDefault="003129BC">
      <w:pPr>
        <w:pStyle w:val="a0"/>
        <w:jc w:val="center"/>
      </w:pPr>
      <w:bookmarkStart w:id="78" w:name="_Toc70929123"/>
      <w:r>
        <w:rPr>
          <w:rFonts w:hint="eastAsia"/>
        </w:rPr>
        <w:t xml:space="preserve"> </w:t>
      </w:r>
      <w:r>
        <w:rPr>
          <w:rFonts w:hint="eastAsia"/>
        </w:rPr>
        <w:t>系统实现与测试</w:t>
      </w:r>
      <w:bookmarkEnd w:id="78"/>
    </w:p>
    <w:p w14:paraId="633431DA" w14:textId="77777777" w:rsidR="00C4628F" w:rsidRDefault="003129BC">
      <w:pPr>
        <w:ind w:firstLine="420"/>
      </w:pPr>
      <w:r>
        <w:rPr>
          <w:rFonts w:hint="eastAsia"/>
        </w:rPr>
        <w:t>该部分将介绍设计思路具体实现后的成果，移动端</w:t>
      </w:r>
      <w:r>
        <w:rPr>
          <w:rFonts w:hint="eastAsia"/>
        </w:rPr>
        <w:t>APP</w:t>
      </w:r>
      <w:r>
        <w:rPr>
          <w:rFonts w:hint="eastAsia"/>
        </w:rPr>
        <w:t>主要以</w:t>
      </w:r>
      <w:r>
        <w:rPr>
          <w:rFonts w:hint="eastAsia"/>
        </w:rPr>
        <w:t>APP</w:t>
      </w:r>
      <w:r>
        <w:rPr>
          <w:rFonts w:hint="eastAsia"/>
        </w:rPr>
        <w:t>截图的形式展示，逻辑主要以核心代码的形式展示。</w:t>
      </w:r>
    </w:p>
    <w:p w14:paraId="64696E5B" w14:textId="77777777" w:rsidR="00C4628F" w:rsidRDefault="003129BC">
      <w:pPr>
        <w:pStyle w:val="a1"/>
        <w:spacing w:before="326" w:after="163"/>
      </w:pPr>
      <w:r>
        <w:rPr>
          <w:rFonts w:hint="eastAsia"/>
        </w:rPr>
        <w:t>移动端</w:t>
      </w:r>
      <w:r>
        <w:rPr>
          <w:rFonts w:hint="eastAsia"/>
        </w:rPr>
        <w:t>APP</w:t>
      </w:r>
      <w:r>
        <w:rPr>
          <w:rFonts w:hint="eastAsia"/>
        </w:rPr>
        <w:t>实现</w:t>
      </w:r>
    </w:p>
    <w:p w14:paraId="3BBB840F" w14:textId="77777777" w:rsidR="00C4628F" w:rsidRDefault="003129BC">
      <w:pPr>
        <w:pStyle w:val="a2"/>
        <w:spacing w:before="163" w:after="163"/>
      </w:pPr>
      <w:r>
        <w:rPr>
          <w:rFonts w:hint="eastAsia"/>
        </w:rPr>
        <w:t>地图展示模块</w:t>
      </w:r>
    </w:p>
    <w:p w14:paraId="23C5F59D" w14:textId="77777777" w:rsidR="00C4628F" w:rsidRDefault="003129BC">
      <w:pPr>
        <w:ind w:firstLineChars="236" w:firstLine="566"/>
      </w:pPr>
      <w:r>
        <w:rPr>
          <w:rFonts w:hint="eastAsia"/>
        </w:rPr>
        <w:t>在该模块主要实现了地图展示，</w:t>
      </w:r>
      <w:r>
        <w:rPr>
          <w:rFonts w:hint="eastAsia"/>
        </w:rPr>
        <w:t>位置选取和标注，位置信息显示，位置搜索和跳转功能。如图</w:t>
      </w:r>
      <w:r>
        <w:rPr>
          <w:rFonts w:hint="eastAsia"/>
        </w:rPr>
        <w:t>4-</w:t>
      </w:r>
      <w:r>
        <w:t>1</w:t>
      </w:r>
      <w:r>
        <w:rPr>
          <w:rFonts w:hint="eastAsia"/>
        </w:rPr>
        <w:t>所示，</w:t>
      </w:r>
      <w:r>
        <w:rPr>
          <w:rFonts w:hint="eastAsia"/>
        </w:rPr>
        <w:t>1</w:t>
      </w:r>
      <w:r>
        <w:rPr>
          <w:rFonts w:hint="eastAsia"/>
        </w:rPr>
        <w:t>处为用户信息按钮，</w:t>
      </w:r>
      <w:r>
        <w:rPr>
          <w:rFonts w:hint="eastAsia"/>
        </w:rPr>
        <w:t>2</w:t>
      </w:r>
      <w:r>
        <w:rPr>
          <w:rFonts w:hint="eastAsia"/>
        </w:rPr>
        <w:t>处为当前所在市，</w:t>
      </w:r>
      <w:r>
        <w:rPr>
          <w:rFonts w:hint="eastAsia"/>
        </w:rPr>
        <w:t>3</w:t>
      </w:r>
      <w:r>
        <w:rPr>
          <w:rFonts w:hint="eastAsia"/>
        </w:rPr>
        <w:t>处为用</w:t>
      </w:r>
      <w:r>
        <w:rPr>
          <w:rFonts w:hint="eastAsia"/>
        </w:rPr>
        <w:lastRenderedPageBreak/>
        <w:t>户位置和用户选取位置标记，</w:t>
      </w:r>
      <w:r>
        <w:rPr>
          <w:rFonts w:hint="eastAsia"/>
        </w:rPr>
        <w:t>4</w:t>
      </w:r>
      <w:r>
        <w:rPr>
          <w:rFonts w:hint="eastAsia"/>
        </w:rPr>
        <w:t>处为当前位置栏，</w:t>
      </w:r>
      <w:r>
        <w:rPr>
          <w:rFonts w:hint="eastAsia"/>
        </w:rPr>
        <w:t>5</w:t>
      </w:r>
      <w:r>
        <w:rPr>
          <w:rFonts w:hint="eastAsia"/>
        </w:rPr>
        <w:t>处为目标位置栏。</w:t>
      </w:r>
    </w:p>
    <w:p w14:paraId="7C6C4A6B" w14:textId="77777777" w:rsidR="00C4628F" w:rsidRDefault="003129BC">
      <w:pPr>
        <w:ind w:firstLineChars="236" w:firstLine="566"/>
      </w:pPr>
      <w:r>
        <w:rPr>
          <w:rFonts w:hint="eastAsia"/>
        </w:rPr>
        <w:t>APP</w:t>
      </w:r>
      <w:r>
        <w:rPr>
          <w:rFonts w:hint="eastAsia"/>
        </w:rPr>
        <w:t>将根据用户位置自动跳转到相应位置，同时使用地理逆编码功能显示当前位置的具体信息。用户位置和用户选中的地点分别以小绿旗和水滴状标签显示。点击下方的当前位置栏或目标位置栏将跳转到搜索页面，通过关键词搜索位置并跳转，便于用户选中远处的位置。</w:t>
      </w:r>
    </w:p>
    <w:p w14:paraId="616FE886" w14:textId="77777777" w:rsidR="00C4628F" w:rsidRDefault="003129BC">
      <w:pPr>
        <w:ind w:firstLineChars="236" w:firstLine="566"/>
      </w:pPr>
      <w:r>
        <w:rPr>
          <w:rFonts w:hint="eastAsia"/>
        </w:rPr>
        <w:t>地图支持监听拖动事件、点击事件和重绘事件。拖动事件结束时，取地图聚焦位置为当前地点；点击事件将</w:t>
      </w:r>
      <w:r>
        <w:rPr>
          <w:rFonts w:hint="eastAsia"/>
        </w:rPr>
        <w:t>取事件地点为目标地点；重绘事件将执行地图和路径信息的重绘。</w:t>
      </w:r>
    </w:p>
    <w:p w14:paraId="1D384E0C" w14:textId="77777777" w:rsidR="00C4628F" w:rsidRDefault="003129BC">
      <w:pPr>
        <w:ind w:firstLineChars="236" w:firstLine="566"/>
        <w:jc w:val="center"/>
      </w:pPr>
      <w:r>
        <w:rPr>
          <w:noProof/>
        </w:rPr>
        <w:drawing>
          <wp:inline distT="0" distB="0" distL="0" distR="0" wp14:anchorId="513DC2AA" wp14:editId="4961C4E8">
            <wp:extent cx="2009775" cy="3535045"/>
            <wp:effectExtent l="0" t="0" r="952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2054718" cy="3613781"/>
                    </a:xfrm>
                    <a:prstGeom prst="rect">
                      <a:avLst/>
                    </a:prstGeom>
                  </pic:spPr>
                </pic:pic>
              </a:graphicData>
            </a:graphic>
          </wp:inline>
        </w:drawing>
      </w:r>
    </w:p>
    <w:p w14:paraId="1416F562" w14:textId="77777777" w:rsidR="00C4628F" w:rsidRDefault="003129BC">
      <w:pPr>
        <w:pStyle w:val="a6"/>
        <w:spacing w:after="163"/>
      </w:pPr>
      <w:r>
        <w:rPr>
          <w:rFonts w:hint="eastAsia"/>
        </w:rPr>
        <w:t>移动端</w:t>
      </w:r>
      <w:r>
        <w:rPr>
          <w:rFonts w:hint="eastAsia"/>
        </w:rPr>
        <w:t>APP</w:t>
      </w:r>
      <w:r>
        <w:rPr>
          <w:rFonts w:hint="eastAsia"/>
        </w:rPr>
        <w:t>首页</w:t>
      </w:r>
    </w:p>
    <w:p w14:paraId="4FD06DF8" w14:textId="77777777" w:rsidR="00C4628F" w:rsidRDefault="003129BC">
      <w:pPr>
        <w:ind w:firstLine="420"/>
      </w:pPr>
      <w:r>
        <w:rPr>
          <w:rFonts w:hint="eastAsia"/>
        </w:rPr>
        <w:t>搜索页面图</w:t>
      </w:r>
      <w:r>
        <w:rPr>
          <w:rFonts w:hint="eastAsia"/>
        </w:rPr>
        <w:t>4-</w:t>
      </w:r>
      <w:r>
        <w:t>2</w:t>
      </w:r>
      <w:r>
        <w:rPr>
          <w:rFonts w:hint="eastAsia"/>
        </w:rPr>
        <w:t>所示，支持在搜索框中输入关键词，返回匹配位置列表，点击相应位置即可在主页面跳转到目标位置。</w:t>
      </w:r>
    </w:p>
    <w:p w14:paraId="0A1793DF" w14:textId="77777777" w:rsidR="00C4628F" w:rsidRDefault="003129BC">
      <w:pPr>
        <w:jc w:val="center"/>
      </w:pPr>
      <w:r>
        <w:rPr>
          <w:noProof/>
        </w:rPr>
        <w:lastRenderedPageBreak/>
        <w:drawing>
          <wp:inline distT="0" distB="0" distL="0" distR="0" wp14:anchorId="46CBC741" wp14:editId="12A7F3B0">
            <wp:extent cx="2019300" cy="35953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056514" cy="3661873"/>
                    </a:xfrm>
                    <a:prstGeom prst="rect">
                      <a:avLst/>
                    </a:prstGeom>
                  </pic:spPr>
                </pic:pic>
              </a:graphicData>
            </a:graphic>
          </wp:inline>
        </w:drawing>
      </w:r>
    </w:p>
    <w:p w14:paraId="45907E25" w14:textId="77777777" w:rsidR="00C4628F" w:rsidRDefault="003129BC">
      <w:pPr>
        <w:pStyle w:val="a6"/>
        <w:spacing w:after="163"/>
      </w:pPr>
      <w:r>
        <w:rPr>
          <w:rFonts w:hint="eastAsia"/>
        </w:rPr>
        <w:t>搜索页面</w:t>
      </w:r>
    </w:p>
    <w:p w14:paraId="53442AC1" w14:textId="77777777" w:rsidR="00C4628F" w:rsidRDefault="00C4628F">
      <w:pPr>
        <w:jc w:val="center"/>
      </w:pPr>
    </w:p>
    <w:p w14:paraId="79291BBB" w14:textId="77777777" w:rsidR="00C4628F" w:rsidRDefault="003129BC">
      <w:pPr>
        <w:pStyle w:val="a2"/>
        <w:spacing w:before="163" w:after="163"/>
      </w:pPr>
      <w:r>
        <w:rPr>
          <w:rFonts w:hint="eastAsia"/>
        </w:rPr>
        <w:t>路径规划模块</w:t>
      </w:r>
    </w:p>
    <w:p w14:paraId="3919CB2C" w14:textId="77777777" w:rsidR="00C4628F" w:rsidRDefault="003129BC">
      <w:pPr>
        <w:ind w:firstLine="420"/>
      </w:pPr>
      <w:r>
        <w:rPr>
          <w:rFonts w:hint="eastAsia"/>
        </w:rPr>
        <w:t>该模块主要实现了推荐路线的获取和展示。通过高德</w:t>
      </w:r>
      <w:r>
        <w:rPr>
          <w:rFonts w:hint="eastAsia"/>
        </w:rPr>
        <w:t>WebAPI</w:t>
      </w:r>
      <w:r>
        <w:rPr>
          <w:rFonts w:hint="eastAsia"/>
        </w:rPr>
        <w:t>，根据用户选择的起止地点，得到推荐路线的坐标数组，进行二次处理，将数组切割为合适的长度，防止一次性渲染过长路线导致的卡顿；使用地图展示模块中的重绘事件，实现数据数组到地图路线的映射，以完成直观的路径引导。</w:t>
      </w:r>
    </w:p>
    <w:p w14:paraId="2D9422BD" w14:textId="77777777" w:rsidR="00C4628F" w:rsidRDefault="003129BC">
      <w:pPr>
        <w:ind w:left="420"/>
        <w:jc w:val="center"/>
      </w:pPr>
      <w:r>
        <w:rPr>
          <w:noProof/>
        </w:rPr>
        <w:lastRenderedPageBreak/>
        <w:drawing>
          <wp:inline distT="0" distB="0" distL="0" distR="0" wp14:anchorId="503C7011" wp14:editId="39A420CE">
            <wp:extent cx="4770120" cy="4325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779350" cy="4333984"/>
                    </a:xfrm>
                    <a:prstGeom prst="rect">
                      <a:avLst/>
                    </a:prstGeom>
                  </pic:spPr>
                </pic:pic>
              </a:graphicData>
            </a:graphic>
          </wp:inline>
        </w:drawing>
      </w:r>
    </w:p>
    <w:p w14:paraId="270578A4" w14:textId="77777777" w:rsidR="00C4628F" w:rsidRDefault="003129BC">
      <w:pPr>
        <w:pStyle w:val="a6"/>
        <w:spacing w:after="163"/>
      </w:pPr>
      <w:r>
        <w:tab/>
      </w:r>
      <w:r>
        <w:rPr>
          <w:rFonts w:hint="eastAsia"/>
        </w:rPr>
        <w:t>路径规划效果图</w:t>
      </w:r>
    </w:p>
    <w:p w14:paraId="17F1E61A" w14:textId="77777777" w:rsidR="00C4628F" w:rsidRDefault="00C4628F">
      <w:pPr>
        <w:ind w:firstLine="420"/>
      </w:pPr>
    </w:p>
    <w:p w14:paraId="3615219A" w14:textId="77777777" w:rsidR="00C4628F" w:rsidRDefault="003129BC">
      <w:pPr>
        <w:ind w:firstLine="420"/>
      </w:pPr>
      <w:r>
        <w:rPr>
          <w:noProof/>
        </w:rPr>
        <w:drawing>
          <wp:inline distT="0" distB="0" distL="0" distR="0" wp14:anchorId="688B5680" wp14:editId="44825A45">
            <wp:extent cx="5274310" cy="2626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74310" cy="2626995"/>
                    </a:xfrm>
                    <a:prstGeom prst="rect">
                      <a:avLst/>
                    </a:prstGeom>
                  </pic:spPr>
                </pic:pic>
              </a:graphicData>
            </a:graphic>
          </wp:inline>
        </w:drawing>
      </w:r>
    </w:p>
    <w:p w14:paraId="63B6E696" w14:textId="77777777" w:rsidR="00C4628F" w:rsidRDefault="003129BC">
      <w:pPr>
        <w:pStyle w:val="a6"/>
        <w:spacing w:after="163"/>
      </w:pPr>
      <w:r>
        <w:tab/>
      </w:r>
      <w:r>
        <w:rPr>
          <w:rFonts w:hint="eastAsia"/>
        </w:rPr>
        <w:t>路径规划部分代码</w:t>
      </w:r>
    </w:p>
    <w:p w14:paraId="7AB8F9EE" w14:textId="77777777" w:rsidR="00C4628F" w:rsidRDefault="003129BC">
      <w:pPr>
        <w:ind w:left="420"/>
        <w:jc w:val="center"/>
      </w:pPr>
      <w:r>
        <w:rPr>
          <w:noProof/>
        </w:rPr>
        <w:lastRenderedPageBreak/>
        <w:drawing>
          <wp:inline distT="0" distB="0" distL="0" distR="0" wp14:anchorId="57CDE6E0" wp14:editId="111F091A">
            <wp:extent cx="4983480" cy="15621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4983480" cy="1562100"/>
                    </a:xfrm>
                    <a:prstGeom prst="rect">
                      <a:avLst/>
                    </a:prstGeom>
                  </pic:spPr>
                </pic:pic>
              </a:graphicData>
            </a:graphic>
          </wp:inline>
        </w:drawing>
      </w:r>
    </w:p>
    <w:p w14:paraId="25591FD1" w14:textId="77777777" w:rsidR="00C4628F" w:rsidRDefault="003129BC">
      <w:pPr>
        <w:pStyle w:val="a6"/>
        <w:spacing w:after="163"/>
      </w:pPr>
      <w:r>
        <w:rPr>
          <w:rFonts w:hint="eastAsia"/>
        </w:rPr>
        <w:t>封装后的求两点距离函数</w:t>
      </w:r>
    </w:p>
    <w:p w14:paraId="67264E3E" w14:textId="77777777" w:rsidR="00C4628F" w:rsidRDefault="003129BC">
      <w:pPr>
        <w:pStyle w:val="a2"/>
        <w:spacing w:before="163" w:after="163"/>
      </w:pPr>
      <w:r>
        <w:rPr>
          <w:rFonts w:hint="eastAsia"/>
        </w:rPr>
        <w:t>交易打包和事件监听模块</w:t>
      </w:r>
    </w:p>
    <w:p w14:paraId="43949F01" w14:textId="77777777" w:rsidR="00C4628F" w:rsidRDefault="003129BC">
      <w:pPr>
        <w:ind w:firstLine="283"/>
      </w:pPr>
      <w:r>
        <w:rPr>
          <w:rFonts w:hint="eastAsia"/>
        </w:rPr>
        <w:t>该模块设计理念是仅实现交易的打包和封装，将逻辑交给智能合约处理。所以无需复杂的功能实现。</w:t>
      </w:r>
    </w:p>
    <w:p w14:paraId="37A4B438" w14:textId="77777777" w:rsidR="00C4628F" w:rsidRDefault="003129BC">
      <w:pPr>
        <w:ind w:firstLineChars="118" w:firstLine="283"/>
      </w:pPr>
      <w:r>
        <w:rPr>
          <w:rFonts w:hint="eastAsia"/>
        </w:rPr>
        <w:t>然而为了提高编码效率，实现代码复用，根据需求利用</w:t>
      </w:r>
      <w:r>
        <w:rPr>
          <w:rFonts w:hint="eastAsia"/>
        </w:rPr>
        <w:t>web</w:t>
      </w:r>
      <w:r>
        <w:t>3</w:t>
      </w:r>
      <w:r>
        <w:rPr>
          <w:rFonts w:hint="eastAsia"/>
        </w:rPr>
        <w:t>j</w:t>
      </w:r>
      <w:r>
        <w:rPr>
          <w:rFonts w:hint="eastAsia"/>
        </w:rPr>
        <w:t>s</w:t>
      </w:r>
      <w:r>
        <w:rPr>
          <w:rFonts w:hint="eastAsia"/>
        </w:rPr>
        <w:t>和</w:t>
      </w:r>
      <w:r>
        <w:t>ethereumjs-tx</w:t>
      </w:r>
      <w:r>
        <w:rPr>
          <w:rFonts w:hint="eastAsia"/>
        </w:rPr>
        <w:t>封装了一个工具类，提供以下接口：</w:t>
      </w:r>
    </w:p>
    <w:p w14:paraId="44A28D6D" w14:textId="77777777" w:rsidR="00C4628F" w:rsidRDefault="003129BC">
      <w:pPr>
        <w:pStyle w:val="af8"/>
        <w:numPr>
          <w:ilvl w:val="0"/>
          <w:numId w:val="7"/>
        </w:numPr>
        <w:ind w:left="426" w:firstLineChars="0"/>
      </w:pPr>
      <w:r>
        <w:rPr>
          <w:rFonts w:hint="eastAsia"/>
        </w:rPr>
        <w:t>提供默认的</w:t>
      </w:r>
      <w:r>
        <w:rPr>
          <w:rFonts w:hint="eastAsia"/>
        </w:rPr>
        <w:t>Web</w:t>
      </w:r>
      <w:r>
        <w:t>3</w:t>
      </w:r>
      <w:r>
        <w:rPr>
          <w:rFonts w:hint="eastAsia"/>
        </w:rPr>
        <w:t>HttpProvider</w:t>
      </w:r>
      <w:r>
        <w:rPr>
          <w:rFonts w:hint="eastAsia"/>
        </w:rPr>
        <w:t>，以便于进行合约操作。</w:t>
      </w:r>
    </w:p>
    <w:p w14:paraId="2B187A92" w14:textId="77777777" w:rsidR="00C4628F" w:rsidRDefault="003129BC">
      <w:pPr>
        <w:pStyle w:val="af8"/>
        <w:numPr>
          <w:ilvl w:val="0"/>
          <w:numId w:val="7"/>
        </w:numPr>
        <w:ind w:left="426" w:firstLineChars="0"/>
      </w:pPr>
      <w:r>
        <w:rPr>
          <w:rFonts w:hint="eastAsia"/>
        </w:rPr>
        <w:t>提供默认的</w:t>
      </w:r>
      <w:r>
        <w:t>Web3</w:t>
      </w:r>
      <w:r>
        <w:rPr>
          <w:rFonts w:hint="eastAsia"/>
        </w:rPr>
        <w:t>WebS</w:t>
      </w:r>
      <w:r>
        <w:t>ocketProvider</w:t>
      </w:r>
      <w:r>
        <w:rPr>
          <w:rFonts w:hint="eastAsia"/>
        </w:rPr>
        <w:t>，以便于监听合约事件。</w:t>
      </w:r>
    </w:p>
    <w:p w14:paraId="6523030F" w14:textId="77777777" w:rsidR="00C4628F" w:rsidRDefault="003129BC">
      <w:pPr>
        <w:pStyle w:val="af8"/>
        <w:numPr>
          <w:ilvl w:val="0"/>
          <w:numId w:val="7"/>
        </w:numPr>
        <w:ind w:left="426" w:firstLineChars="0"/>
      </w:pPr>
      <w:r>
        <w:rPr>
          <w:rFonts w:hint="eastAsia"/>
        </w:rPr>
        <w:t>输入</w:t>
      </w:r>
      <w:r>
        <w:rPr>
          <w:rFonts w:hint="eastAsia"/>
        </w:rPr>
        <w:t>ABI</w:t>
      </w:r>
      <w:r>
        <w:rPr>
          <w:rFonts w:hint="eastAsia"/>
        </w:rPr>
        <w:t>和合约地址，返回可操作的合约对象</w:t>
      </w:r>
    </w:p>
    <w:p w14:paraId="0B39565B" w14:textId="77777777" w:rsidR="00C4628F" w:rsidRDefault="003129BC">
      <w:pPr>
        <w:pStyle w:val="af8"/>
        <w:numPr>
          <w:ilvl w:val="0"/>
          <w:numId w:val="7"/>
        </w:numPr>
        <w:ind w:left="426" w:firstLineChars="0"/>
      </w:pPr>
      <w:r>
        <w:rPr>
          <w:rFonts w:hint="eastAsia"/>
        </w:rPr>
        <w:t>输入账户，密钥，目标地址和金额自动完成交易创建、签名和广播。</w:t>
      </w:r>
    </w:p>
    <w:p w14:paraId="31B296DC" w14:textId="77777777" w:rsidR="00C4628F" w:rsidRDefault="003129BC">
      <w:pPr>
        <w:pStyle w:val="af8"/>
        <w:numPr>
          <w:ilvl w:val="0"/>
          <w:numId w:val="7"/>
        </w:numPr>
        <w:ind w:left="426" w:firstLineChars="0"/>
      </w:pPr>
      <w:r>
        <w:rPr>
          <w:rFonts w:hint="eastAsia"/>
        </w:rPr>
        <w:t>输入账户，密钥，合约地址和调用方法自动完成交易创建、签名和广播。</w:t>
      </w:r>
    </w:p>
    <w:p w14:paraId="2B52396F" w14:textId="77777777" w:rsidR="00C4628F" w:rsidRDefault="003129BC">
      <w:pPr>
        <w:ind w:left="420"/>
      </w:pPr>
      <w:r>
        <w:rPr>
          <w:noProof/>
        </w:rPr>
        <w:lastRenderedPageBreak/>
        <w:drawing>
          <wp:inline distT="0" distB="0" distL="0" distR="0" wp14:anchorId="6EACE93C" wp14:editId="7A7C84E0">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5390515"/>
                    </a:xfrm>
                    <a:prstGeom prst="rect">
                      <a:avLst/>
                    </a:prstGeom>
                  </pic:spPr>
                </pic:pic>
              </a:graphicData>
            </a:graphic>
          </wp:inline>
        </w:drawing>
      </w:r>
    </w:p>
    <w:p w14:paraId="0C72240E" w14:textId="77777777" w:rsidR="00C4628F" w:rsidRDefault="003129BC">
      <w:pPr>
        <w:pStyle w:val="a6"/>
        <w:spacing w:after="163"/>
      </w:pPr>
      <w:r>
        <w:rPr>
          <w:rFonts w:hint="eastAsia"/>
        </w:rPr>
        <w:t>封装后的交易发送函数</w:t>
      </w:r>
    </w:p>
    <w:p w14:paraId="11DDE091" w14:textId="77777777" w:rsidR="00C4628F" w:rsidRDefault="003129BC">
      <w:r>
        <w:rPr>
          <w:noProof/>
        </w:rPr>
        <w:drawing>
          <wp:inline distT="0" distB="0" distL="0" distR="0" wp14:anchorId="16027CBD" wp14:editId="78781FC5">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93545"/>
                    </a:xfrm>
                    <a:prstGeom prst="rect">
                      <a:avLst/>
                    </a:prstGeom>
                  </pic:spPr>
                </pic:pic>
              </a:graphicData>
            </a:graphic>
          </wp:inline>
        </w:drawing>
      </w:r>
    </w:p>
    <w:p w14:paraId="07FCC5FD" w14:textId="77777777" w:rsidR="00C4628F" w:rsidRDefault="003129BC">
      <w:pPr>
        <w:pStyle w:val="a6"/>
        <w:spacing w:after="163"/>
      </w:pPr>
      <w:r>
        <w:rPr>
          <w:rFonts w:hint="eastAsia"/>
        </w:rPr>
        <w:t>封装函数的调用</w:t>
      </w:r>
    </w:p>
    <w:p w14:paraId="07442DF1" w14:textId="77777777" w:rsidR="00C4628F" w:rsidRDefault="003129BC">
      <w:r>
        <w:rPr>
          <w:noProof/>
        </w:rPr>
        <w:lastRenderedPageBreak/>
        <w:drawing>
          <wp:inline distT="0" distB="0" distL="0" distR="0" wp14:anchorId="3367C2DA" wp14:editId="2EAAE975">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4184650"/>
                    </a:xfrm>
                    <a:prstGeom prst="rect">
                      <a:avLst/>
                    </a:prstGeom>
                  </pic:spPr>
                </pic:pic>
              </a:graphicData>
            </a:graphic>
          </wp:inline>
        </w:drawing>
      </w:r>
    </w:p>
    <w:p w14:paraId="5DA31E69" w14:textId="77777777" w:rsidR="00C4628F" w:rsidRDefault="003129BC">
      <w:pPr>
        <w:pStyle w:val="a6"/>
        <w:spacing w:after="163"/>
      </w:pPr>
      <w:r>
        <w:rPr>
          <w:rFonts w:hint="eastAsia"/>
        </w:rPr>
        <w:t>区块链浏览器上的交易信息</w:t>
      </w:r>
    </w:p>
    <w:p w14:paraId="55D29442" w14:textId="77777777" w:rsidR="00C4628F" w:rsidRDefault="003129BC">
      <w:pPr>
        <w:ind w:firstLine="420"/>
      </w:pPr>
      <w:r>
        <w:rPr>
          <w:rFonts w:hint="eastAsia"/>
        </w:rPr>
        <w:t>图</w:t>
      </w:r>
      <w:r>
        <w:rPr>
          <w:rFonts w:hint="eastAsia"/>
        </w:rPr>
        <w:t>4-</w:t>
      </w:r>
      <w:r>
        <w:t>7</w:t>
      </w:r>
      <w:r>
        <w:rPr>
          <w:rFonts w:hint="eastAsia"/>
        </w:rPr>
        <w:t>中演示了工具类中智能合约调用接口的使用，成功打包交易并返回了交易</w:t>
      </w:r>
      <w:r>
        <w:rPr>
          <w:rFonts w:hint="eastAsia"/>
        </w:rPr>
        <w:t>hash</w:t>
      </w:r>
      <w:r>
        <w:rPr>
          <w:rFonts w:hint="eastAsia"/>
        </w:rPr>
        <w:t>值，在区块链浏览器中我们可以看到，该交易已成功上链。</w:t>
      </w:r>
    </w:p>
    <w:p w14:paraId="0A8E9A52" w14:textId="77777777" w:rsidR="00C4628F" w:rsidRDefault="003129BC">
      <w:pPr>
        <w:pStyle w:val="a1"/>
        <w:spacing w:before="326" w:after="163"/>
      </w:pPr>
      <w:r>
        <w:rPr>
          <w:rFonts w:hint="eastAsia"/>
        </w:rPr>
        <w:t>区块链和智能合约实现</w:t>
      </w:r>
    </w:p>
    <w:p w14:paraId="1BC2F650" w14:textId="77777777" w:rsidR="00C4628F" w:rsidRDefault="003129BC">
      <w:pPr>
        <w:ind w:firstLine="420"/>
      </w:pPr>
      <w:r>
        <w:rPr>
          <w:rFonts w:hint="eastAsia"/>
        </w:rPr>
        <w:t>该部分中行程信息记录模块和紧急联系人设计模块已严格按照设计思路实现，由于这两部分的逻辑较为简单，在此不再赘述。</w:t>
      </w:r>
    </w:p>
    <w:p w14:paraId="21700938" w14:textId="77777777" w:rsidR="00C4628F" w:rsidRDefault="003129BC">
      <w:pPr>
        <w:ind w:firstLine="420"/>
      </w:pPr>
      <w:r>
        <w:rPr>
          <w:noProof/>
        </w:rPr>
        <w:lastRenderedPageBreak/>
        <w:drawing>
          <wp:inline distT="0" distB="0" distL="0" distR="0" wp14:anchorId="6DCAF32F" wp14:editId="1DE04F6F">
            <wp:extent cx="5274310" cy="4846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4310" cy="4846320"/>
                    </a:xfrm>
                    <a:prstGeom prst="rect">
                      <a:avLst/>
                    </a:prstGeom>
                  </pic:spPr>
                </pic:pic>
              </a:graphicData>
            </a:graphic>
          </wp:inline>
        </w:drawing>
      </w:r>
    </w:p>
    <w:p w14:paraId="621E7EFC" w14:textId="77777777" w:rsidR="00C4628F" w:rsidRDefault="003129BC">
      <w:pPr>
        <w:pStyle w:val="a6"/>
        <w:spacing w:after="163"/>
      </w:pPr>
      <w:r>
        <w:rPr>
          <w:rFonts w:hint="eastAsia"/>
        </w:rPr>
        <w:t>行程信息记录模块部分代码</w:t>
      </w:r>
    </w:p>
    <w:p w14:paraId="46FA7AFD" w14:textId="77777777" w:rsidR="00C4628F" w:rsidRDefault="003129BC">
      <w:pPr>
        <w:jc w:val="center"/>
      </w:pPr>
      <w:r>
        <w:rPr>
          <w:noProof/>
        </w:rPr>
        <w:lastRenderedPageBreak/>
        <w:drawing>
          <wp:inline distT="0" distB="0" distL="0" distR="0" wp14:anchorId="41540474" wp14:editId="4F3BB9A5">
            <wp:extent cx="4809490" cy="36988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4814698" cy="3703480"/>
                    </a:xfrm>
                    <a:prstGeom prst="rect">
                      <a:avLst/>
                    </a:prstGeom>
                  </pic:spPr>
                </pic:pic>
              </a:graphicData>
            </a:graphic>
          </wp:inline>
        </w:drawing>
      </w:r>
    </w:p>
    <w:p w14:paraId="124D15E7" w14:textId="77777777" w:rsidR="00C4628F" w:rsidRDefault="003129BC">
      <w:pPr>
        <w:pStyle w:val="a6"/>
        <w:spacing w:after="163"/>
      </w:pPr>
      <w:r>
        <w:rPr>
          <w:rFonts w:hint="eastAsia"/>
        </w:rPr>
        <w:t>紧急联系人设置模块代码</w:t>
      </w:r>
    </w:p>
    <w:p w14:paraId="324DF82A" w14:textId="77777777" w:rsidR="00C4628F" w:rsidRDefault="003129BC">
      <w:pPr>
        <w:pStyle w:val="a2"/>
        <w:spacing w:before="163" w:after="163"/>
      </w:pPr>
      <w:r>
        <w:rPr>
          <w:rFonts w:hint="eastAsia"/>
        </w:rPr>
        <w:t>路径脱离判断模块</w:t>
      </w:r>
    </w:p>
    <w:p w14:paraId="74363467" w14:textId="77777777" w:rsidR="00C4628F" w:rsidRDefault="003129BC">
      <w:r>
        <w:rPr>
          <w:rFonts w:hint="eastAsia"/>
        </w:rPr>
        <w:t>该部分主要负责实现设计中预期的算法，核心代码如下：</w:t>
      </w:r>
    </w:p>
    <w:p w14:paraId="5E8548C1" w14:textId="77777777" w:rsidR="00C4628F" w:rsidRDefault="003129BC">
      <w:pPr>
        <w:ind w:left="420"/>
      </w:pPr>
      <w:r>
        <w:rPr>
          <w:noProof/>
        </w:rPr>
        <w:drawing>
          <wp:inline distT="0" distB="0" distL="0" distR="0" wp14:anchorId="414DD12C" wp14:editId="615E63D8">
            <wp:extent cx="4334510"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4341730" cy="3414944"/>
                    </a:xfrm>
                    <a:prstGeom prst="rect">
                      <a:avLst/>
                    </a:prstGeom>
                  </pic:spPr>
                </pic:pic>
              </a:graphicData>
            </a:graphic>
          </wp:inline>
        </w:drawing>
      </w:r>
    </w:p>
    <w:p w14:paraId="3A44FF56" w14:textId="77777777" w:rsidR="00C4628F" w:rsidRDefault="003129BC">
      <w:pPr>
        <w:pStyle w:val="a6"/>
        <w:spacing w:after="163"/>
      </w:pPr>
      <w:r>
        <w:rPr>
          <w:rFonts w:hint="eastAsia"/>
        </w:rPr>
        <w:t>牛顿迭代法计算平方根</w:t>
      </w:r>
    </w:p>
    <w:p w14:paraId="04045D50" w14:textId="77777777" w:rsidR="00C4628F" w:rsidRDefault="003129BC">
      <w:pPr>
        <w:jc w:val="center"/>
      </w:pPr>
      <w:r>
        <w:rPr>
          <w:noProof/>
        </w:rPr>
        <w:lastRenderedPageBreak/>
        <w:drawing>
          <wp:inline distT="0" distB="0" distL="0" distR="0" wp14:anchorId="7D292DA8" wp14:editId="2FC97E38">
            <wp:extent cx="3520440" cy="24193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3533436" cy="2428845"/>
                    </a:xfrm>
                    <a:prstGeom prst="rect">
                      <a:avLst/>
                    </a:prstGeom>
                  </pic:spPr>
                </pic:pic>
              </a:graphicData>
            </a:graphic>
          </wp:inline>
        </w:drawing>
      </w:r>
    </w:p>
    <w:p w14:paraId="367C7C16" w14:textId="77777777" w:rsidR="00C4628F" w:rsidRDefault="003129BC">
      <w:pPr>
        <w:pStyle w:val="a6"/>
        <w:spacing w:after="163"/>
      </w:pPr>
      <w:r>
        <w:rPr>
          <w:rFonts w:hint="eastAsia"/>
        </w:rPr>
        <w:t>经纬度映射表</w:t>
      </w:r>
    </w:p>
    <w:p w14:paraId="60B13068" w14:textId="77777777" w:rsidR="00C4628F" w:rsidRDefault="003129BC">
      <w:pPr>
        <w:jc w:val="center"/>
      </w:pPr>
      <w:r>
        <w:rPr>
          <w:noProof/>
        </w:rPr>
        <w:drawing>
          <wp:inline distT="0" distB="0" distL="0" distR="0" wp14:anchorId="5FFBEB4E" wp14:editId="5E7EFBAE">
            <wp:extent cx="4893310" cy="2193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4908124" cy="2199969"/>
                    </a:xfrm>
                    <a:prstGeom prst="rect">
                      <a:avLst/>
                    </a:prstGeom>
                  </pic:spPr>
                </pic:pic>
              </a:graphicData>
            </a:graphic>
          </wp:inline>
        </w:drawing>
      </w:r>
    </w:p>
    <w:p w14:paraId="089AEC83" w14:textId="77777777" w:rsidR="00C4628F" w:rsidRDefault="003129BC">
      <w:pPr>
        <w:pStyle w:val="a6"/>
        <w:spacing w:after="163"/>
      </w:pPr>
      <w:r>
        <w:rPr>
          <w:rFonts w:hint="eastAsia"/>
        </w:rPr>
        <w:t>查表法实现距离计算</w:t>
      </w:r>
    </w:p>
    <w:p w14:paraId="3A701231" w14:textId="77777777" w:rsidR="00C4628F" w:rsidRDefault="003129BC">
      <w:pPr>
        <w:jc w:val="center"/>
      </w:pPr>
      <w:r>
        <w:rPr>
          <w:noProof/>
        </w:rPr>
        <w:drawing>
          <wp:inline distT="0" distB="0" distL="0" distR="0" wp14:anchorId="488A3513" wp14:editId="79230532">
            <wp:extent cx="5091430" cy="12846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102333" cy="1287562"/>
                    </a:xfrm>
                    <a:prstGeom prst="rect">
                      <a:avLst/>
                    </a:prstGeom>
                  </pic:spPr>
                </pic:pic>
              </a:graphicData>
            </a:graphic>
          </wp:inline>
        </w:drawing>
      </w:r>
    </w:p>
    <w:p w14:paraId="7876A8E8" w14:textId="77777777" w:rsidR="00C4628F" w:rsidRDefault="003129BC">
      <w:pPr>
        <w:pStyle w:val="a6"/>
        <w:spacing w:after="163"/>
      </w:pPr>
      <w:r>
        <w:rPr>
          <w:rFonts w:hint="eastAsia"/>
        </w:rPr>
        <w:t>点到线距离计算</w:t>
      </w:r>
    </w:p>
    <w:p w14:paraId="7B3AB494" w14:textId="77777777" w:rsidR="00C4628F" w:rsidRDefault="003129BC">
      <w:pPr>
        <w:ind w:firstLineChars="200" w:firstLine="480"/>
      </w:pPr>
      <w:r>
        <w:rPr>
          <w:rFonts w:hint="eastAsia"/>
        </w:rPr>
        <w:t>由随机生成的测试用例对实现后的智能合约进行测试，结果见图</w:t>
      </w:r>
      <w:r>
        <w:rPr>
          <w:rFonts w:hint="eastAsia"/>
        </w:rPr>
        <w:t>4-</w:t>
      </w:r>
      <w:r>
        <w:t>15</w:t>
      </w:r>
      <w:r>
        <w:rPr>
          <w:rFonts w:hint="eastAsia"/>
        </w:rPr>
        <w:t>。算法在各纬度均能正常执行，平均误差随着纬度的增大而增大，在</w:t>
      </w:r>
      <w:r>
        <w:rPr>
          <w:rFonts w:hint="eastAsia"/>
        </w:rPr>
        <w:t>0-</w:t>
      </w:r>
      <w:r>
        <w:t>30</w:t>
      </w:r>
      <w:r>
        <w:rPr>
          <w:rFonts w:hint="eastAsia"/>
        </w:rPr>
        <w:t>度的低纬度地区平均误差为</w:t>
      </w:r>
      <w:r>
        <w:rPr>
          <w:rFonts w:hint="eastAsia"/>
        </w:rPr>
        <w:t>0.</w:t>
      </w:r>
      <w:r>
        <w:t>199</w:t>
      </w:r>
      <w:r>
        <w:rPr>
          <w:rFonts w:hint="eastAsia"/>
        </w:rPr>
        <w:t>%</w:t>
      </w:r>
      <w:r>
        <w:rPr>
          <w:rFonts w:hint="eastAsia"/>
        </w:rPr>
        <w:t>，</w:t>
      </w:r>
      <w:r>
        <w:t>30</w:t>
      </w:r>
      <w:r>
        <w:rPr>
          <w:rFonts w:hint="eastAsia"/>
        </w:rPr>
        <w:t>-</w:t>
      </w:r>
      <w:r>
        <w:t>60</w:t>
      </w:r>
      <w:r>
        <w:rPr>
          <w:rFonts w:hint="eastAsia"/>
        </w:rPr>
        <w:t>度的中纬度地区平均误差为</w:t>
      </w:r>
      <w:r>
        <w:rPr>
          <w:rFonts w:hint="eastAsia"/>
        </w:rPr>
        <w:t>0.</w:t>
      </w:r>
      <w:r>
        <w:t>409</w:t>
      </w:r>
      <w:r>
        <w:rPr>
          <w:rFonts w:hint="eastAsia"/>
        </w:rPr>
        <w:t>%</w:t>
      </w:r>
      <w:r>
        <w:rPr>
          <w:rFonts w:hint="eastAsia"/>
        </w:rPr>
        <w:t>，在</w:t>
      </w:r>
      <w:r>
        <w:rPr>
          <w:rFonts w:hint="eastAsia"/>
        </w:rPr>
        <w:t>6</w:t>
      </w:r>
      <w:r>
        <w:t>0</w:t>
      </w:r>
      <w:r>
        <w:rPr>
          <w:rFonts w:hint="eastAsia"/>
        </w:rPr>
        <w:t>-</w:t>
      </w:r>
      <w:r>
        <w:t>90</w:t>
      </w:r>
      <w:r>
        <w:rPr>
          <w:rFonts w:hint="eastAsia"/>
        </w:rPr>
        <w:t>度的高纬度地区平均误差率为</w:t>
      </w:r>
      <w:r>
        <w:rPr>
          <w:rFonts w:hint="eastAsia"/>
        </w:rPr>
        <w:t>0.</w:t>
      </w:r>
      <w:r>
        <w:t>637</w:t>
      </w:r>
      <w:r>
        <w:rPr>
          <w:rFonts w:hint="eastAsia"/>
        </w:rPr>
        <w:t>%</w:t>
      </w:r>
      <w:r>
        <w:rPr>
          <w:rFonts w:hint="eastAsia"/>
        </w:rPr>
        <w:t>，全纬度整体平均误差为</w:t>
      </w:r>
      <w:r>
        <w:rPr>
          <w:rFonts w:hint="eastAsia"/>
        </w:rPr>
        <w:t>0.</w:t>
      </w:r>
      <w:r>
        <w:t>432</w:t>
      </w:r>
      <w:r>
        <w:rPr>
          <w:rFonts w:hint="eastAsia"/>
        </w:rPr>
        <w:t>%</w:t>
      </w:r>
      <w:r>
        <w:rPr>
          <w:rFonts w:hint="eastAsia"/>
        </w:rPr>
        <w:t>，性能较好。</w:t>
      </w:r>
    </w:p>
    <w:p w14:paraId="162E8BFA" w14:textId="77777777" w:rsidR="00C4628F" w:rsidRDefault="00C4628F">
      <w:pPr>
        <w:ind w:firstLineChars="200" w:firstLine="480"/>
      </w:pPr>
    </w:p>
    <w:p w14:paraId="12BCB331" w14:textId="77777777" w:rsidR="00C4628F" w:rsidRDefault="003129BC">
      <w:pPr>
        <w:jc w:val="center"/>
      </w:pPr>
      <w:r>
        <w:rPr>
          <w:noProof/>
        </w:rPr>
        <w:lastRenderedPageBreak/>
        <w:drawing>
          <wp:inline distT="0" distB="0" distL="0" distR="0" wp14:anchorId="4F8B5390" wp14:editId="2F1193A8">
            <wp:extent cx="5274310" cy="4387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5274310" cy="4387850"/>
                    </a:xfrm>
                    <a:prstGeom prst="rect">
                      <a:avLst/>
                    </a:prstGeom>
                  </pic:spPr>
                </pic:pic>
              </a:graphicData>
            </a:graphic>
          </wp:inline>
        </w:drawing>
      </w:r>
    </w:p>
    <w:p w14:paraId="6C330935" w14:textId="77777777" w:rsidR="00C4628F" w:rsidRDefault="003129BC">
      <w:pPr>
        <w:pStyle w:val="a6"/>
        <w:spacing w:after="163"/>
      </w:pPr>
      <w:r>
        <w:rPr>
          <w:rFonts w:hint="eastAsia"/>
        </w:rPr>
        <w:t>智能合约点到点距离算法性能测试</w:t>
      </w:r>
    </w:p>
    <w:p w14:paraId="7CF52F1C" w14:textId="77777777" w:rsidR="00C4628F" w:rsidRDefault="003129BC">
      <w:pPr>
        <w:pStyle w:val="a2"/>
        <w:spacing w:before="163" w:after="163"/>
      </w:pPr>
      <w:r>
        <w:rPr>
          <w:rFonts w:hint="eastAsia"/>
        </w:rPr>
        <w:t>脱离事件模块</w:t>
      </w:r>
    </w:p>
    <w:p w14:paraId="651D44EC" w14:textId="77777777" w:rsidR="00C4628F" w:rsidRDefault="003129BC">
      <w:pPr>
        <w:ind w:firstLine="420"/>
      </w:pPr>
      <w:r>
        <w:rPr>
          <w:rFonts w:hint="eastAsia"/>
        </w:rPr>
        <w:t>尝试用一组距离大于</w:t>
      </w:r>
      <w:r>
        <w:rPr>
          <w:rFonts w:hint="eastAsia"/>
        </w:rPr>
        <w:t>2</w:t>
      </w:r>
      <w:r>
        <w:t>00</w:t>
      </w:r>
      <w:r>
        <w:rPr>
          <w:rFonts w:hint="eastAsia"/>
        </w:rPr>
        <w:t>m</w:t>
      </w:r>
      <w:r>
        <w:rPr>
          <w:rFonts w:hint="eastAsia"/>
        </w:rPr>
        <w:t>的坐标作为输入，测试脱离事件模块的执行。</w:t>
      </w:r>
    </w:p>
    <w:p w14:paraId="2EEA0666" w14:textId="77777777" w:rsidR="00C4628F" w:rsidRDefault="003129BC">
      <w:r>
        <w:rPr>
          <w:rFonts w:hint="eastAsia"/>
        </w:rPr>
        <w:t>输入如下</w:t>
      </w:r>
      <w:r>
        <w:rPr>
          <w:rFonts w:hint="eastAsia"/>
        </w:rPr>
        <w:t>:</w:t>
      </w:r>
      <w:r>
        <w:t>60.047508,113.374599,60.047908,113.374796,60.051234,113.381323</w:t>
      </w:r>
      <w:r>
        <w:rPr>
          <w:rFonts w:hint="eastAsia"/>
        </w:rPr>
        <w:t>。</w:t>
      </w:r>
    </w:p>
    <w:p w14:paraId="630449C6" w14:textId="77777777" w:rsidR="00C4628F" w:rsidRDefault="003129BC">
      <w:pPr>
        <w:jc w:val="left"/>
      </w:pPr>
      <w:r>
        <w:rPr>
          <w:rFonts w:hint="eastAsia"/>
        </w:rPr>
        <w:t>图</w:t>
      </w:r>
      <w:r>
        <w:rPr>
          <w:rFonts w:hint="eastAsia"/>
        </w:rPr>
        <w:t>4-</w:t>
      </w:r>
      <w:r>
        <w:t>8</w:t>
      </w:r>
      <w:r>
        <w:rPr>
          <w:rFonts w:hint="eastAsia"/>
        </w:rPr>
        <w:t>中展示了区块链中对此次调用的记录，图</w:t>
      </w:r>
      <w:r>
        <w:rPr>
          <w:rFonts w:hint="eastAsia"/>
        </w:rPr>
        <w:t>4-</w:t>
      </w:r>
      <w:r>
        <w:t>8</w:t>
      </w:r>
      <w:r>
        <w:rPr>
          <w:rFonts w:hint="eastAsia"/>
        </w:rPr>
        <w:t>展示了智能合约执行后产生的永久性</w:t>
      </w:r>
      <w:r>
        <w:rPr>
          <w:rFonts w:hint="eastAsia"/>
        </w:rPr>
        <w:t>logs</w:t>
      </w:r>
      <w:r>
        <w:rPr>
          <w:rFonts w:hint="eastAsia"/>
        </w:rPr>
        <w:t>，其中记录了错误报告需要的所有信息。</w:t>
      </w:r>
      <w:r>
        <w:rPr>
          <w:noProof/>
        </w:rPr>
        <w:lastRenderedPageBreak/>
        <w:drawing>
          <wp:inline distT="0" distB="0" distL="0" distR="0" wp14:anchorId="505A4D6D" wp14:editId="33592DAF">
            <wp:extent cx="5274310" cy="29286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a:stretch>
                      <a:fillRect/>
                    </a:stretch>
                  </pic:blipFill>
                  <pic:spPr>
                    <a:xfrm>
                      <a:off x="0" y="0"/>
                      <a:ext cx="5274310" cy="2928620"/>
                    </a:xfrm>
                    <a:prstGeom prst="rect">
                      <a:avLst/>
                    </a:prstGeom>
                  </pic:spPr>
                </pic:pic>
              </a:graphicData>
            </a:graphic>
          </wp:inline>
        </w:drawing>
      </w:r>
    </w:p>
    <w:p w14:paraId="368F1F26" w14:textId="77777777" w:rsidR="00C4628F" w:rsidRDefault="003129BC">
      <w:pPr>
        <w:pStyle w:val="a6"/>
        <w:spacing w:after="163"/>
      </w:pPr>
      <w:r>
        <w:rPr>
          <w:rFonts w:hint="eastAsia"/>
        </w:rPr>
        <w:t>区块链中脱离事件的记录</w:t>
      </w:r>
      <w:r>
        <w:rPr>
          <w:rFonts w:hint="eastAsia"/>
        </w:rPr>
        <w:t>1</w:t>
      </w:r>
    </w:p>
    <w:p w14:paraId="2BAAD610" w14:textId="77777777" w:rsidR="00C4628F" w:rsidRDefault="003129BC">
      <w:pPr>
        <w:jc w:val="center"/>
      </w:pPr>
      <w:r>
        <w:rPr>
          <w:noProof/>
        </w:rPr>
        <w:drawing>
          <wp:inline distT="0" distB="0" distL="0" distR="0" wp14:anchorId="7F3A594E" wp14:editId="7C80F128">
            <wp:extent cx="5274310" cy="2051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4310" cy="2051050"/>
                    </a:xfrm>
                    <a:prstGeom prst="rect">
                      <a:avLst/>
                    </a:prstGeom>
                  </pic:spPr>
                </pic:pic>
              </a:graphicData>
            </a:graphic>
          </wp:inline>
        </w:drawing>
      </w:r>
    </w:p>
    <w:p w14:paraId="53E2F4CF" w14:textId="77777777" w:rsidR="00C4628F" w:rsidRDefault="003129BC">
      <w:pPr>
        <w:pStyle w:val="a6"/>
        <w:spacing w:after="163"/>
      </w:pPr>
      <w:r>
        <w:rPr>
          <w:rFonts w:hint="eastAsia"/>
        </w:rPr>
        <w:t>区块链中脱离事件的记录</w:t>
      </w:r>
      <w:r>
        <w:t>2</w:t>
      </w:r>
    </w:p>
    <w:p w14:paraId="44D6909A" w14:textId="77777777" w:rsidR="00C4628F" w:rsidRDefault="003129BC">
      <w:pPr>
        <w:ind w:firstLine="420"/>
      </w:pPr>
      <w:r>
        <w:rPr>
          <w:rFonts w:hint="eastAsia"/>
        </w:rPr>
        <w:t>随后后台监听到脱离事件，通过返回的地址找到用户对应的紧急联系人，向紧急联系人发送通知邮件，邮件内容如图</w:t>
      </w:r>
      <w:r>
        <w:rPr>
          <w:rFonts w:hint="eastAsia"/>
        </w:rPr>
        <w:t>4-11</w:t>
      </w:r>
      <w:r>
        <w:rPr>
          <w:rFonts w:hint="eastAsia"/>
        </w:rPr>
        <w:t>所示，内容完全符合预期。</w:t>
      </w:r>
    </w:p>
    <w:p w14:paraId="767630E5" w14:textId="77777777" w:rsidR="00C4628F" w:rsidRDefault="003129BC">
      <w:r>
        <w:rPr>
          <w:noProof/>
        </w:rPr>
        <w:drawing>
          <wp:inline distT="0" distB="0" distL="0" distR="0" wp14:anchorId="79B0740E" wp14:editId="016125EA">
            <wp:extent cx="5274310" cy="10363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1036320"/>
                    </a:xfrm>
                    <a:prstGeom prst="rect">
                      <a:avLst/>
                    </a:prstGeom>
                  </pic:spPr>
                </pic:pic>
              </a:graphicData>
            </a:graphic>
          </wp:inline>
        </w:drawing>
      </w:r>
    </w:p>
    <w:p w14:paraId="2F3EAFF0" w14:textId="77777777" w:rsidR="00C4628F" w:rsidRDefault="003129BC">
      <w:pPr>
        <w:pStyle w:val="a6"/>
        <w:spacing w:after="163"/>
      </w:pPr>
      <w:r>
        <w:rPr>
          <w:rFonts w:hint="eastAsia"/>
        </w:rPr>
        <w:t>后台监听记录</w:t>
      </w:r>
    </w:p>
    <w:p w14:paraId="12F04FA6" w14:textId="77777777" w:rsidR="00C4628F" w:rsidRDefault="003129BC">
      <w:pPr>
        <w:jc w:val="center"/>
      </w:pPr>
      <w:r>
        <w:rPr>
          <w:noProof/>
        </w:rPr>
        <w:lastRenderedPageBreak/>
        <w:drawing>
          <wp:inline distT="0" distB="0" distL="0" distR="0" wp14:anchorId="06F839FC" wp14:editId="7BD51FF5">
            <wp:extent cx="4825365" cy="23761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a:stretch>
                      <a:fillRect/>
                    </a:stretch>
                  </pic:blipFill>
                  <pic:spPr>
                    <a:xfrm>
                      <a:off x="0" y="0"/>
                      <a:ext cx="4831795" cy="2379831"/>
                    </a:xfrm>
                    <a:prstGeom prst="rect">
                      <a:avLst/>
                    </a:prstGeom>
                  </pic:spPr>
                </pic:pic>
              </a:graphicData>
            </a:graphic>
          </wp:inline>
        </w:drawing>
      </w:r>
    </w:p>
    <w:p w14:paraId="282C5565" w14:textId="77777777" w:rsidR="00C4628F" w:rsidRDefault="003129BC">
      <w:pPr>
        <w:pStyle w:val="a6"/>
        <w:spacing w:after="163"/>
      </w:pPr>
      <w:r>
        <w:rPr>
          <w:rFonts w:hint="eastAsia"/>
        </w:rPr>
        <w:t>触发的通知邮件</w:t>
      </w:r>
    </w:p>
    <w:p w14:paraId="47D4BF1C" w14:textId="77777777" w:rsidR="00C4628F" w:rsidRDefault="003129BC">
      <w:pPr>
        <w:pStyle w:val="a0"/>
        <w:jc w:val="center"/>
      </w:pPr>
      <w:r>
        <w:rPr>
          <w:rFonts w:hint="eastAsia"/>
        </w:rPr>
        <w:t>总结与展望</w:t>
      </w:r>
    </w:p>
    <w:p w14:paraId="47B47096" w14:textId="77777777" w:rsidR="00C4628F" w:rsidRDefault="003129BC">
      <w:pPr>
        <w:pStyle w:val="a1"/>
        <w:spacing w:before="326" w:after="163"/>
      </w:pPr>
      <w:r>
        <w:rPr>
          <w:rFonts w:hint="eastAsia"/>
        </w:rPr>
        <w:t>工作总结</w:t>
      </w:r>
    </w:p>
    <w:p w14:paraId="704FF50B" w14:textId="77777777" w:rsidR="00C4628F" w:rsidRDefault="003129BC">
      <w:pPr>
        <w:tabs>
          <w:tab w:val="left" w:pos="567"/>
        </w:tabs>
        <w:ind w:firstLine="420"/>
      </w:pPr>
      <w:r>
        <w:rPr>
          <w:rFonts w:hint="eastAsia"/>
        </w:rPr>
        <w:t>网</w:t>
      </w:r>
      <w:r>
        <w:rPr>
          <w:rFonts w:hint="eastAsia"/>
        </w:rPr>
        <w:t>约车行业飞速发展，为人们提供便利的出行服务的同时也带了出行安全，中心化系统难以信赖的问题。区块链技术的研究在最近几年同样突飞猛进，国内外的大量研究都在探索区块链在各个领域的应用可能性。而区块链的去中心化、公开透明、不可篡改特性非常适合用于解决目前网约车领域目前存在的这两部分的问题。本文主要提出了一种基于区块链的网约车预警系统的设计，并实现了其中设想，具体内容如下：</w:t>
      </w:r>
    </w:p>
    <w:p w14:paraId="46789CEF" w14:textId="77777777" w:rsidR="00C4628F" w:rsidRDefault="003129BC">
      <w:pPr>
        <w:pStyle w:val="af8"/>
        <w:numPr>
          <w:ilvl w:val="0"/>
          <w:numId w:val="8"/>
        </w:numPr>
        <w:ind w:left="0" w:firstLineChars="0" w:firstLine="567"/>
      </w:pPr>
      <w:r>
        <w:rPr>
          <w:rFonts w:hint="eastAsia"/>
        </w:rPr>
        <w:t>运用</w:t>
      </w:r>
      <w:r>
        <w:rPr>
          <w:rFonts w:hint="eastAsia"/>
        </w:rPr>
        <w:t>ReactNaitve</w:t>
      </w:r>
      <w:r>
        <w:rPr>
          <w:rFonts w:hint="eastAsia"/>
        </w:rPr>
        <w:t>框架构建了页面友好，扩展性强的跨平台移动端</w:t>
      </w:r>
      <w:r>
        <w:rPr>
          <w:rFonts w:hint="eastAsia"/>
        </w:rPr>
        <w:t>APP</w:t>
      </w:r>
      <w:r>
        <w:rPr>
          <w:rFonts w:hint="eastAsia"/>
        </w:rPr>
        <w:t>。</w:t>
      </w:r>
    </w:p>
    <w:p w14:paraId="1C295312" w14:textId="77777777" w:rsidR="00C4628F" w:rsidRDefault="003129BC">
      <w:pPr>
        <w:pStyle w:val="af8"/>
        <w:numPr>
          <w:ilvl w:val="0"/>
          <w:numId w:val="8"/>
        </w:numPr>
        <w:ind w:left="0" w:firstLineChars="0" w:firstLine="567"/>
      </w:pPr>
      <w:r>
        <w:rPr>
          <w:rFonts w:hint="eastAsia"/>
        </w:rPr>
        <w:t>完成了地图和行程过程的页面展示及交互设计并在高德</w:t>
      </w:r>
      <w:r>
        <w:rPr>
          <w:rFonts w:hint="eastAsia"/>
        </w:rPr>
        <w:t>API</w:t>
      </w:r>
      <w:r>
        <w:rPr>
          <w:rFonts w:hint="eastAsia"/>
        </w:rPr>
        <w:t>的基础上进行</w:t>
      </w:r>
      <w:r>
        <w:rPr>
          <w:rFonts w:hint="eastAsia"/>
        </w:rPr>
        <w:t>二次处理，实现了路径规划等功能。</w:t>
      </w:r>
    </w:p>
    <w:p w14:paraId="78648FA2" w14:textId="77777777" w:rsidR="00C4628F" w:rsidRDefault="003129BC">
      <w:pPr>
        <w:pStyle w:val="af8"/>
        <w:numPr>
          <w:ilvl w:val="0"/>
          <w:numId w:val="8"/>
        </w:numPr>
        <w:ind w:left="0" w:firstLineChars="0" w:firstLine="567"/>
      </w:pPr>
      <w:r>
        <w:rPr>
          <w:rFonts w:hint="eastAsia"/>
        </w:rPr>
        <w:t>脱离传统后台，在智能合约中实现了自动执行、不可篡改、可追溯的行程信息记录功能。</w:t>
      </w:r>
    </w:p>
    <w:p w14:paraId="44E73F99" w14:textId="77777777" w:rsidR="00C4628F" w:rsidRDefault="003129BC">
      <w:pPr>
        <w:pStyle w:val="af8"/>
        <w:numPr>
          <w:ilvl w:val="0"/>
          <w:numId w:val="8"/>
        </w:numPr>
        <w:ind w:left="0" w:firstLineChars="0" w:firstLine="567"/>
      </w:pPr>
      <w:r>
        <w:rPr>
          <w:rFonts w:hint="eastAsia"/>
        </w:rPr>
        <w:t>在无浮点型的智能合约通过放大输入、化作有理数等方法实现数据输入。通过坐标系转换和构建经纬度映射表实现了智能合约中的路径判断逻辑。利用牛顿迭代法和高效位运算避免了智能合约中循环逻辑造成的浪费。</w:t>
      </w:r>
    </w:p>
    <w:p w14:paraId="767FB342" w14:textId="77777777" w:rsidR="00C4628F" w:rsidRDefault="003129BC">
      <w:pPr>
        <w:pStyle w:val="af8"/>
        <w:numPr>
          <w:ilvl w:val="0"/>
          <w:numId w:val="8"/>
        </w:numPr>
        <w:ind w:left="0" w:firstLineChars="0" w:firstLine="567"/>
      </w:pPr>
      <w:r>
        <w:rPr>
          <w:rFonts w:hint="eastAsia"/>
        </w:rPr>
        <w:t>对于</w:t>
      </w:r>
      <w:r>
        <w:rPr>
          <w:rFonts w:hint="eastAsia"/>
        </w:rPr>
        <w:t>APP</w:t>
      </w:r>
      <w:r>
        <w:rPr>
          <w:rFonts w:hint="eastAsia"/>
        </w:rPr>
        <w:t>应用场景，使用</w:t>
      </w:r>
      <w:r>
        <w:rPr>
          <w:rFonts w:hint="eastAsia"/>
        </w:rPr>
        <w:t>Web</w:t>
      </w:r>
      <w:r>
        <w:t>3</w:t>
      </w:r>
      <w:r>
        <w:rPr>
          <w:rFonts w:hint="eastAsia"/>
        </w:rPr>
        <w:t>JS</w:t>
      </w:r>
      <w:r>
        <w:rPr>
          <w:rFonts w:hint="eastAsia"/>
        </w:rPr>
        <w:t>进行区块链内外的交互，实现了交易创建、签名、广播，智能合约的外部调用，智能合约事件的监听和后续事件的自</w:t>
      </w:r>
      <w:r>
        <w:rPr>
          <w:rFonts w:hint="eastAsia"/>
        </w:rPr>
        <w:lastRenderedPageBreak/>
        <w:t>动执行。</w:t>
      </w:r>
    </w:p>
    <w:p w14:paraId="1C0CF3A6" w14:textId="77777777" w:rsidR="00C4628F" w:rsidRDefault="003129BC">
      <w:pPr>
        <w:pStyle w:val="af8"/>
        <w:numPr>
          <w:ilvl w:val="0"/>
          <w:numId w:val="8"/>
        </w:numPr>
        <w:ind w:left="0" w:firstLineChars="0" w:firstLine="567"/>
      </w:pPr>
      <w:r>
        <w:rPr>
          <w:rFonts w:hint="eastAsia"/>
        </w:rPr>
        <w:t>完成了行程中路径的判断、记录，紧急联系人获取和紧急联系人通知的功能，并对该系统的功能和性能进行了测试。</w:t>
      </w:r>
    </w:p>
    <w:p w14:paraId="37EBE6C5" w14:textId="77777777" w:rsidR="00C4628F" w:rsidRDefault="003129BC">
      <w:pPr>
        <w:pStyle w:val="a1"/>
        <w:spacing w:before="326" w:after="163"/>
      </w:pPr>
      <w:r>
        <w:rPr>
          <w:rFonts w:hint="eastAsia"/>
        </w:rPr>
        <w:t>工作展望</w:t>
      </w:r>
    </w:p>
    <w:p w14:paraId="7000E7A2" w14:textId="77777777" w:rsidR="00C4628F" w:rsidRDefault="003129BC">
      <w:pPr>
        <w:ind w:firstLineChars="177" w:firstLine="425"/>
      </w:pPr>
      <w:r>
        <w:rPr>
          <w:rFonts w:hint="eastAsia"/>
        </w:rPr>
        <w:t>区块链技术与移动端</w:t>
      </w:r>
      <w:r>
        <w:rPr>
          <w:rFonts w:hint="eastAsia"/>
        </w:rPr>
        <w:t>APP</w:t>
      </w:r>
      <w:r>
        <w:rPr>
          <w:rFonts w:hint="eastAsia"/>
        </w:rPr>
        <w:t>的关系愈发紧密，如何进一步的应用区块链技术的优势特性将成为日后工作的重点，具体有以下几个方面：</w:t>
      </w:r>
    </w:p>
    <w:p w14:paraId="6DC32A69" w14:textId="77777777" w:rsidR="00C4628F" w:rsidRDefault="003129BC">
      <w:pPr>
        <w:pStyle w:val="af8"/>
        <w:numPr>
          <w:ilvl w:val="0"/>
          <w:numId w:val="9"/>
        </w:numPr>
        <w:ind w:left="0" w:firstLineChars="0" w:firstLine="426"/>
      </w:pPr>
      <w:r>
        <w:rPr>
          <w:rFonts w:hint="eastAsia"/>
        </w:rPr>
        <w:t>在目前的基础上进一步优化算法，可以通过泰勒展开将映射表转化为单个方程，节省容纳映射表的空间，以节约智能合约部署时消耗的资源。还可以进一步将映射表细化，以降低在高纬</w:t>
      </w:r>
      <w:r>
        <w:rPr>
          <w:rFonts w:hint="eastAsia"/>
        </w:rPr>
        <w:t>度时运算的误差。</w:t>
      </w:r>
    </w:p>
    <w:p w14:paraId="733EE205" w14:textId="77777777" w:rsidR="00C4628F" w:rsidRDefault="003129BC">
      <w:pPr>
        <w:pStyle w:val="af8"/>
        <w:numPr>
          <w:ilvl w:val="0"/>
          <w:numId w:val="9"/>
        </w:numPr>
        <w:ind w:left="0" w:firstLineChars="0" w:firstLine="426"/>
      </w:pPr>
      <w:r>
        <w:rPr>
          <w:rFonts w:hint="eastAsia"/>
        </w:rPr>
        <w:t>开发或对接更多模块，形成一个完整的网约车系统，进一步将区块链的优势应用到交易管理，信用记录等方面，真正实现可信任的区块链网约车平台。</w:t>
      </w:r>
    </w:p>
    <w:p w14:paraId="4E71DEF7" w14:textId="77777777" w:rsidR="00C4628F" w:rsidRDefault="003129BC">
      <w:pPr>
        <w:pStyle w:val="a0"/>
        <w:jc w:val="center"/>
      </w:pPr>
      <w:bookmarkStart w:id="79" w:name="_Toc135054271"/>
      <w:bookmarkStart w:id="80" w:name="_Toc70256262"/>
      <w:bookmarkStart w:id="81" w:name="_Toc70929131"/>
      <w:r>
        <w:rPr>
          <w:rFonts w:hint="eastAsia"/>
        </w:rPr>
        <w:t>参考文献</w:t>
      </w:r>
      <w:bookmarkEnd w:id="79"/>
      <w:bookmarkEnd w:id="80"/>
      <w:bookmarkEnd w:id="81"/>
    </w:p>
    <w:p w14:paraId="01837B08" w14:textId="77777777" w:rsidR="00C4628F" w:rsidRDefault="003129BC">
      <w:r>
        <w:rPr>
          <w:rFonts w:hint="eastAsia"/>
        </w:rPr>
        <w:t>[1]</w:t>
      </w:r>
      <w:r>
        <w:rPr>
          <w:rFonts w:hint="eastAsia"/>
        </w:rPr>
        <w:t>梅晨</w:t>
      </w:r>
      <w:r>
        <w:rPr>
          <w:rFonts w:hint="eastAsia"/>
        </w:rPr>
        <w:t xml:space="preserve">. </w:t>
      </w:r>
      <w:r>
        <w:rPr>
          <w:rFonts w:hint="eastAsia"/>
        </w:rPr>
        <w:t>基于区块链的物联网安全平台的设计与实现</w:t>
      </w:r>
      <w:r>
        <w:rPr>
          <w:rFonts w:hint="eastAsia"/>
        </w:rPr>
        <w:t>[D].</w:t>
      </w:r>
      <w:r>
        <w:rPr>
          <w:rFonts w:hint="eastAsia"/>
        </w:rPr>
        <w:t>北京邮电大学</w:t>
      </w:r>
      <w:r>
        <w:rPr>
          <w:rFonts w:hint="eastAsia"/>
        </w:rPr>
        <w:t>,2018.</w:t>
      </w:r>
    </w:p>
    <w:p w14:paraId="2C139875" w14:textId="77777777" w:rsidR="00C4628F" w:rsidRDefault="003129BC">
      <w:r>
        <w:rPr>
          <w:rFonts w:hint="eastAsia"/>
        </w:rPr>
        <w:t>[2]</w:t>
      </w:r>
      <w:r>
        <w:rPr>
          <w:rFonts w:hint="eastAsia"/>
        </w:rPr>
        <w:t>戴领</w:t>
      </w:r>
      <w:r>
        <w:rPr>
          <w:rFonts w:hint="eastAsia"/>
        </w:rPr>
        <w:t xml:space="preserve">. </w:t>
      </w:r>
      <w:r>
        <w:rPr>
          <w:rFonts w:hint="eastAsia"/>
        </w:rPr>
        <w:t>网约车乘客个人信息安全保护问题研究</w:t>
      </w:r>
      <w:r>
        <w:rPr>
          <w:rFonts w:hint="eastAsia"/>
        </w:rPr>
        <w:t>[D].</w:t>
      </w:r>
      <w:r>
        <w:rPr>
          <w:rFonts w:hint="eastAsia"/>
        </w:rPr>
        <w:t>安徽大学</w:t>
      </w:r>
      <w:r>
        <w:rPr>
          <w:rFonts w:hint="eastAsia"/>
        </w:rPr>
        <w:t>,2020.</w:t>
      </w:r>
    </w:p>
    <w:p w14:paraId="06CC7CFA" w14:textId="77777777" w:rsidR="00C4628F" w:rsidRDefault="003129BC">
      <w:r>
        <w:rPr>
          <w:rFonts w:hint="eastAsia"/>
        </w:rPr>
        <w:t>[3]</w:t>
      </w:r>
      <w:r>
        <w:rPr>
          <w:rFonts w:hint="eastAsia"/>
        </w:rPr>
        <w:t>赖彬彬</w:t>
      </w:r>
      <w:r>
        <w:rPr>
          <w:rFonts w:hint="eastAsia"/>
        </w:rPr>
        <w:t xml:space="preserve">. </w:t>
      </w:r>
      <w:r>
        <w:rPr>
          <w:rFonts w:hint="eastAsia"/>
        </w:rPr>
        <w:t>广州市网约车的政府规制研究</w:t>
      </w:r>
      <w:r>
        <w:rPr>
          <w:rFonts w:hint="eastAsia"/>
        </w:rPr>
        <w:t>[D].</w:t>
      </w:r>
      <w:r>
        <w:rPr>
          <w:rFonts w:hint="eastAsia"/>
        </w:rPr>
        <w:t>华南理工大学</w:t>
      </w:r>
      <w:r>
        <w:rPr>
          <w:rFonts w:hint="eastAsia"/>
        </w:rPr>
        <w:t>,2020.</w:t>
      </w:r>
    </w:p>
    <w:p w14:paraId="6DE331D6" w14:textId="77777777" w:rsidR="00C4628F" w:rsidRDefault="003129BC">
      <w:r>
        <w:rPr>
          <w:rFonts w:hint="eastAsia"/>
        </w:rPr>
        <w:t>[4]</w:t>
      </w:r>
      <w:r>
        <w:rPr>
          <w:rFonts w:hint="eastAsia"/>
        </w:rPr>
        <w:t>刘桂华</w:t>
      </w:r>
      <w:r>
        <w:rPr>
          <w:rFonts w:hint="eastAsia"/>
        </w:rPr>
        <w:t xml:space="preserve">. </w:t>
      </w:r>
      <w:r>
        <w:rPr>
          <w:rFonts w:hint="eastAsia"/>
        </w:rPr>
        <w:t>基于公证人组的区块链跨链机制</w:t>
      </w:r>
      <w:r>
        <w:rPr>
          <w:rFonts w:hint="eastAsia"/>
        </w:rPr>
        <w:t>[D].</w:t>
      </w:r>
      <w:r>
        <w:rPr>
          <w:rFonts w:hint="eastAsia"/>
        </w:rPr>
        <w:t>重庆邮电大学</w:t>
      </w:r>
      <w:r>
        <w:rPr>
          <w:rFonts w:hint="eastAsia"/>
        </w:rPr>
        <w:t>,2020.</w:t>
      </w:r>
    </w:p>
    <w:p w14:paraId="3FFBCAFA" w14:textId="77777777" w:rsidR="00C4628F" w:rsidRDefault="003129BC">
      <w:r>
        <w:rPr>
          <w:rFonts w:hint="eastAsia"/>
        </w:rPr>
        <w:t>[5]</w:t>
      </w:r>
      <w:r>
        <w:rPr>
          <w:rFonts w:hint="eastAsia"/>
        </w:rPr>
        <w:t>汪校铃</w:t>
      </w:r>
      <w:r>
        <w:rPr>
          <w:rFonts w:hint="eastAsia"/>
        </w:rPr>
        <w:t xml:space="preserve">. </w:t>
      </w:r>
      <w:r>
        <w:rPr>
          <w:rFonts w:hint="eastAsia"/>
        </w:rPr>
        <w:t>基于移动情景的网约车任务分配模型研究</w:t>
      </w:r>
      <w:r>
        <w:rPr>
          <w:rFonts w:hint="eastAsia"/>
        </w:rPr>
        <w:t>[D].</w:t>
      </w:r>
      <w:r>
        <w:rPr>
          <w:rFonts w:hint="eastAsia"/>
        </w:rPr>
        <w:t>哈尔滨商业大学</w:t>
      </w:r>
      <w:r>
        <w:rPr>
          <w:rFonts w:hint="eastAsia"/>
        </w:rPr>
        <w:t>,2020.</w:t>
      </w:r>
    </w:p>
    <w:p w14:paraId="39A6AE2A" w14:textId="77777777" w:rsidR="00C4628F" w:rsidRDefault="003129BC">
      <w:r>
        <w:rPr>
          <w:rFonts w:hint="eastAsia"/>
        </w:rPr>
        <w:t>[6]</w:t>
      </w:r>
      <w:r>
        <w:rPr>
          <w:rFonts w:hint="eastAsia"/>
        </w:rPr>
        <w:t>周秀秀</w:t>
      </w:r>
      <w:r>
        <w:rPr>
          <w:rFonts w:hint="eastAsia"/>
        </w:rPr>
        <w:t xml:space="preserve">. </w:t>
      </w:r>
      <w:r>
        <w:rPr>
          <w:rFonts w:hint="eastAsia"/>
        </w:rPr>
        <w:t>基于区块链的食品信息溯源研究</w:t>
      </w:r>
      <w:r>
        <w:rPr>
          <w:rFonts w:hint="eastAsia"/>
        </w:rPr>
        <w:t>[D].</w:t>
      </w:r>
      <w:r>
        <w:rPr>
          <w:rFonts w:hint="eastAsia"/>
        </w:rPr>
        <w:t>重庆邮电大学</w:t>
      </w:r>
      <w:r>
        <w:rPr>
          <w:rFonts w:hint="eastAsia"/>
        </w:rPr>
        <w:t>,2020.</w:t>
      </w:r>
    </w:p>
    <w:p w14:paraId="4A7456D3" w14:textId="77777777" w:rsidR="00C4628F" w:rsidRDefault="003129BC">
      <w:r>
        <w:rPr>
          <w:rFonts w:hint="eastAsia"/>
        </w:rPr>
        <w:t>[7]</w:t>
      </w:r>
      <w:r>
        <w:rPr>
          <w:rFonts w:hint="eastAsia"/>
        </w:rPr>
        <w:t>沈梦迪</w:t>
      </w:r>
      <w:r>
        <w:rPr>
          <w:rFonts w:hint="eastAsia"/>
        </w:rPr>
        <w:t xml:space="preserve">. </w:t>
      </w:r>
      <w:r>
        <w:rPr>
          <w:rFonts w:hint="eastAsia"/>
        </w:rPr>
        <w:t>《区块链的商业应用》（节选）翻译报告</w:t>
      </w:r>
      <w:r>
        <w:rPr>
          <w:rFonts w:hint="eastAsia"/>
        </w:rPr>
        <w:t>[D].</w:t>
      </w:r>
      <w:r>
        <w:rPr>
          <w:rFonts w:hint="eastAsia"/>
        </w:rPr>
        <w:t>广东外语外贸大学</w:t>
      </w:r>
      <w:r>
        <w:rPr>
          <w:rFonts w:hint="eastAsia"/>
        </w:rPr>
        <w:t>,2020.</w:t>
      </w:r>
    </w:p>
    <w:p w14:paraId="6C33C720" w14:textId="77777777" w:rsidR="00C4628F" w:rsidRDefault="003129BC">
      <w:r>
        <w:rPr>
          <w:rFonts w:hint="eastAsia"/>
        </w:rPr>
        <w:t>[8]</w:t>
      </w:r>
      <w:r>
        <w:rPr>
          <w:rFonts w:hint="eastAsia"/>
        </w:rPr>
        <w:t>谭超</w:t>
      </w:r>
      <w:r>
        <w:rPr>
          <w:rFonts w:hint="eastAsia"/>
        </w:rPr>
        <w:t xml:space="preserve">. </w:t>
      </w:r>
      <w:r>
        <w:rPr>
          <w:rFonts w:hint="eastAsia"/>
        </w:rPr>
        <w:t>基于</w:t>
      </w:r>
      <w:r>
        <w:rPr>
          <w:rFonts w:hint="eastAsia"/>
        </w:rPr>
        <w:t>DPoS</w:t>
      </w:r>
      <w:r>
        <w:rPr>
          <w:rFonts w:hint="eastAsia"/>
        </w:rPr>
        <w:t>算法的区块链共识机制优化</w:t>
      </w:r>
      <w:r>
        <w:rPr>
          <w:rFonts w:hint="eastAsia"/>
        </w:rPr>
        <w:t>[D].</w:t>
      </w:r>
      <w:r>
        <w:rPr>
          <w:rFonts w:hint="eastAsia"/>
        </w:rPr>
        <w:t>重庆邮电大学</w:t>
      </w:r>
      <w:r>
        <w:rPr>
          <w:rFonts w:hint="eastAsia"/>
        </w:rPr>
        <w:t>,2020.</w:t>
      </w:r>
    </w:p>
    <w:p w14:paraId="196AF4BD" w14:textId="77777777" w:rsidR="00C4628F" w:rsidRDefault="003129BC">
      <w:r>
        <w:rPr>
          <w:rFonts w:hint="eastAsia"/>
        </w:rPr>
        <w:t>[9]</w:t>
      </w:r>
      <w:r>
        <w:rPr>
          <w:rFonts w:hint="eastAsia"/>
        </w:rPr>
        <w:t>文平</w:t>
      </w:r>
      <w:r>
        <w:rPr>
          <w:rFonts w:hint="eastAsia"/>
        </w:rPr>
        <w:t xml:space="preserve">. </w:t>
      </w:r>
      <w:r>
        <w:rPr>
          <w:rFonts w:hint="eastAsia"/>
        </w:rPr>
        <w:t>基于智能合约的信用抵押交易机制研究</w:t>
      </w:r>
      <w:r>
        <w:rPr>
          <w:rFonts w:hint="eastAsia"/>
        </w:rPr>
        <w:t>[D].</w:t>
      </w:r>
      <w:r>
        <w:rPr>
          <w:rFonts w:hint="eastAsia"/>
        </w:rPr>
        <w:t>重庆邮电大学</w:t>
      </w:r>
      <w:r>
        <w:rPr>
          <w:rFonts w:hint="eastAsia"/>
        </w:rPr>
        <w:t>,2020.</w:t>
      </w:r>
    </w:p>
    <w:p w14:paraId="373BAF88" w14:textId="77777777" w:rsidR="00C4628F" w:rsidRDefault="003129BC">
      <w:r>
        <w:rPr>
          <w:rFonts w:hint="eastAsia"/>
        </w:rPr>
        <w:t>[10]</w:t>
      </w:r>
      <w:r>
        <w:rPr>
          <w:rFonts w:hint="eastAsia"/>
        </w:rPr>
        <w:t>江乐</w:t>
      </w:r>
      <w:r>
        <w:rPr>
          <w:rFonts w:hint="eastAsia"/>
        </w:rPr>
        <w:t xml:space="preserve">. </w:t>
      </w:r>
      <w:r>
        <w:rPr>
          <w:rFonts w:hint="eastAsia"/>
        </w:rPr>
        <w:t>基于区块链的</w:t>
      </w:r>
      <w:r>
        <w:rPr>
          <w:rFonts w:hint="eastAsia"/>
        </w:rPr>
        <w:t>社交网络及内容缓存研究</w:t>
      </w:r>
      <w:r>
        <w:rPr>
          <w:rFonts w:hint="eastAsia"/>
        </w:rPr>
        <w:t>[D].</w:t>
      </w:r>
      <w:r>
        <w:rPr>
          <w:rFonts w:hint="eastAsia"/>
        </w:rPr>
        <w:t>华南理工大学</w:t>
      </w:r>
      <w:r>
        <w:rPr>
          <w:rFonts w:hint="eastAsia"/>
        </w:rPr>
        <w:t>,2020.</w:t>
      </w:r>
    </w:p>
    <w:p w14:paraId="07C9C914" w14:textId="77777777" w:rsidR="00C4628F" w:rsidRDefault="003129BC">
      <w:r>
        <w:rPr>
          <w:rFonts w:hint="eastAsia"/>
        </w:rPr>
        <w:t>[11]</w:t>
      </w:r>
      <w:r>
        <w:rPr>
          <w:rFonts w:hint="eastAsia"/>
        </w:rPr>
        <w:t>王丽红</w:t>
      </w:r>
      <w:r>
        <w:rPr>
          <w:rFonts w:hint="eastAsia"/>
        </w:rPr>
        <w:t xml:space="preserve">. </w:t>
      </w:r>
      <w:r>
        <w:rPr>
          <w:rFonts w:hint="eastAsia"/>
        </w:rPr>
        <w:t>网约车平台的侵权责任研究</w:t>
      </w:r>
      <w:r>
        <w:rPr>
          <w:rFonts w:hint="eastAsia"/>
        </w:rPr>
        <w:t>[D].</w:t>
      </w:r>
      <w:r>
        <w:rPr>
          <w:rFonts w:hint="eastAsia"/>
        </w:rPr>
        <w:t>郑州大学</w:t>
      </w:r>
      <w:r>
        <w:rPr>
          <w:rFonts w:hint="eastAsia"/>
        </w:rPr>
        <w:t>,2020.</w:t>
      </w:r>
    </w:p>
    <w:p w14:paraId="6333C17B" w14:textId="77777777" w:rsidR="00C4628F" w:rsidRDefault="003129BC">
      <w:r>
        <w:rPr>
          <w:rFonts w:hint="eastAsia"/>
        </w:rPr>
        <w:t>[12]</w:t>
      </w:r>
      <w:r>
        <w:rPr>
          <w:rFonts w:hint="eastAsia"/>
        </w:rPr>
        <w:t>陈琦</w:t>
      </w:r>
      <w:r>
        <w:rPr>
          <w:rFonts w:hint="eastAsia"/>
        </w:rPr>
        <w:t xml:space="preserve">. </w:t>
      </w:r>
      <w:r>
        <w:rPr>
          <w:rFonts w:hint="eastAsia"/>
        </w:rPr>
        <w:t>政府监管视角下的网约车市场安全问题研究</w:t>
      </w:r>
      <w:r>
        <w:rPr>
          <w:rFonts w:hint="eastAsia"/>
        </w:rPr>
        <w:t>[D].</w:t>
      </w:r>
      <w:r>
        <w:rPr>
          <w:rFonts w:hint="eastAsia"/>
        </w:rPr>
        <w:t>苏州大学</w:t>
      </w:r>
      <w:r>
        <w:rPr>
          <w:rFonts w:hint="eastAsia"/>
        </w:rPr>
        <w:t>,2020.</w:t>
      </w:r>
    </w:p>
    <w:p w14:paraId="539274E2" w14:textId="77777777" w:rsidR="00C4628F" w:rsidRDefault="003129BC">
      <w:r>
        <w:t>[13]</w:t>
      </w:r>
      <w:r>
        <w:t>王文功</w:t>
      </w:r>
      <w:r>
        <w:t xml:space="preserve">. </w:t>
      </w:r>
      <w:r>
        <w:t>基于</w:t>
      </w:r>
      <w:r>
        <w:t>FPGA</w:t>
      </w:r>
      <w:r>
        <w:t>的</w:t>
      </w:r>
      <w:r>
        <w:t>SHA-3</w:t>
      </w:r>
      <w:r>
        <w:t>算法设计与实现</w:t>
      </w:r>
      <w:r>
        <w:t>[D].</w:t>
      </w:r>
      <w:r>
        <w:t>解放军信息工程大学</w:t>
      </w:r>
      <w:r>
        <w:t>,2017.</w:t>
      </w:r>
    </w:p>
    <w:p w14:paraId="349ADCD7" w14:textId="77777777" w:rsidR="00C4628F" w:rsidRDefault="003129BC">
      <w:r>
        <w:rPr>
          <w:rFonts w:hint="eastAsia"/>
        </w:rPr>
        <w:t>[1</w:t>
      </w:r>
      <w:r>
        <w:t>4</w:t>
      </w:r>
      <w:r>
        <w:rPr>
          <w:rFonts w:hint="eastAsia"/>
        </w:rPr>
        <w:t>]</w:t>
      </w:r>
      <w:r>
        <w:rPr>
          <w:rFonts w:hint="eastAsia"/>
        </w:rPr>
        <w:t>徐璐</w:t>
      </w:r>
      <w:r>
        <w:rPr>
          <w:rFonts w:hint="eastAsia"/>
        </w:rPr>
        <w:t xml:space="preserve">. </w:t>
      </w:r>
      <w:r>
        <w:rPr>
          <w:rFonts w:hint="eastAsia"/>
        </w:rPr>
        <w:t>基于</w:t>
      </w:r>
      <w:r>
        <w:rPr>
          <w:rFonts w:hint="eastAsia"/>
        </w:rPr>
        <w:t>Hyperledger Fabric</w:t>
      </w:r>
      <w:r>
        <w:rPr>
          <w:rFonts w:hint="eastAsia"/>
        </w:rPr>
        <w:t>的交易并发性研究及原型系统开发</w:t>
      </w:r>
      <w:r>
        <w:rPr>
          <w:rFonts w:hint="eastAsia"/>
        </w:rPr>
        <w:t>[D].</w:t>
      </w:r>
      <w:r>
        <w:rPr>
          <w:rFonts w:hint="eastAsia"/>
        </w:rPr>
        <w:t>苏州大</w:t>
      </w:r>
      <w:r>
        <w:rPr>
          <w:rFonts w:hint="eastAsia"/>
        </w:rPr>
        <w:lastRenderedPageBreak/>
        <w:t>学</w:t>
      </w:r>
      <w:r>
        <w:rPr>
          <w:rFonts w:hint="eastAsia"/>
        </w:rPr>
        <w:t>,2020.</w:t>
      </w:r>
    </w:p>
    <w:p w14:paraId="3416FCAC" w14:textId="77777777" w:rsidR="00C4628F" w:rsidRDefault="003129BC">
      <w:r>
        <w:t>[15]Ahmadisheykhsarmast Salar,Sonmez Rifat. A smart contract system for security of payment of construction contracts[J]. Automation in Construction,2020,120.</w:t>
      </w:r>
    </w:p>
    <w:p w14:paraId="70E820C8" w14:textId="77777777" w:rsidR="00C4628F" w:rsidRDefault="003129BC">
      <w:r>
        <w:t>[16]Zhang En,Li Ming,Yiu Siu-Ming,Du Jiao,Zhu Jun-Zhe,Jin Gang-Gang. Fair hierarchical secret sha</w:t>
      </w:r>
      <w:r>
        <w:t>ring scheme based on smart contract[J]. Information Sciences,2021,546.</w:t>
      </w:r>
    </w:p>
    <w:p w14:paraId="143E91BE" w14:textId="77777777" w:rsidR="00C4628F" w:rsidRDefault="003129BC">
      <w:r>
        <w:t>[17]Vacca Anna,Di Sorbo Andrea,Visaggio Corrado A.,Canfora Gerardo. A systematic literature review of blockchain and smart contract development: Techniques, tools, and open challenges[J</w:t>
      </w:r>
      <w:r>
        <w:t>]. Journal of Systems and Software,2020(prepublish).</w:t>
      </w:r>
    </w:p>
    <w:p w14:paraId="3F69EDE1" w14:textId="77777777" w:rsidR="00C4628F" w:rsidRDefault="00C4628F"/>
    <w:p w14:paraId="5DD7B1FE" w14:textId="77777777" w:rsidR="00C4628F" w:rsidRDefault="003129BC">
      <w:pPr>
        <w:pStyle w:val="a0"/>
        <w:jc w:val="center"/>
      </w:pPr>
      <w:bookmarkStart w:id="82" w:name="_Toc135054270"/>
      <w:bookmarkStart w:id="83" w:name="_Toc70256263"/>
      <w:bookmarkStart w:id="84" w:name="_Toc70929132"/>
      <w:r>
        <w:rPr>
          <w:rFonts w:hint="eastAsia"/>
        </w:rPr>
        <w:t>致谢</w:t>
      </w:r>
      <w:bookmarkEnd w:id="82"/>
      <w:bookmarkEnd w:id="83"/>
      <w:bookmarkEnd w:id="84"/>
    </w:p>
    <w:p w14:paraId="36D454A3" w14:textId="77777777" w:rsidR="00C4628F" w:rsidRDefault="00C4628F"/>
    <w:sectPr w:rsidR="00C4628F">
      <w:footerReference w:type="default" r:id="rId48"/>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介质" w:date="2021-05-07T22:58:00Z" w:initials="">
    <w:p w14:paraId="1CCA5132" w14:textId="77777777" w:rsidR="00C4628F" w:rsidRDefault="003129BC">
      <w:pPr>
        <w:pStyle w:val="ad"/>
      </w:pPr>
      <w:r>
        <w:rPr>
          <w:rFonts w:hint="eastAsia"/>
        </w:rPr>
        <w:t>给出新闻的来源，最好还有其他新闻或者论文引用来陈述现存问题。</w:t>
      </w:r>
    </w:p>
  </w:comment>
  <w:comment w:id="7" w:author="介质" w:date="2021-05-07T22:57:00Z" w:initials="">
    <w:p w14:paraId="66657D23" w14:textId="77777777" w:rsidR="00C4628F" w:rsidRDefault="003129BC">
      <w:pPr>
        <w:pStyle w:val="ad"/>
      </w:pPr>
      <w:r>
        <w:rPr>
          <w:rFonts w:hint="eastAsia"/>
        </w:rPr>
        <w:t>不要过多描述区块链特性，分小点陈述创新性。</w:t>
      </w:r>
    </w:p>
    <w:p w14:paraId="10ED50AA" w14:textId="77777777" w:rsidR="00C4628F" w:rsidRDefault="003129BC">
      <w:pPr>
        <w:pStyle w:val="ad"/>
      </w:pPr>
      <w:r>
        <w:rPr>
          <w:rFonts w:hint="eastAsia"/>
        </w:rPr>
        <w:t>标题改为创新性。</w:t>
      </w:r>
    </w:p>
  </w:comment>
  <w:comment w:id="11" w:author="介质" w:date="2021-05-07T22:56:00Z" w:initials="">
    <w:p w14:paraId="60F43F63" w14:textId="77777777" w:rsidR="00C4628F" w:rsidRDefault="003129BC">
      <w:pPr>
        <w:pStyle w:val="ad"/>
      </w:pPr>
      <w:r>
        <w:rPr>
          <w:rFonts w:hint="eastAsia"/>
        </w:rPr>
        <w:t>这部分应该是陈述完国内外现状再提出本项目的思路，建议放在</w:t>
      </w:r>
      <w:r>
        <w:rPr>
          <w:rFonts w:hint="eastAsia"/>
        </w:rPr>
        <w:t>1.4.2</w:t>
      </w:r>
      <w:r>
        <w:rPr>
          <w:rFonts w:hint="eastAsia"/>
        </w:rPr>
        <w:t>后</w:t>
      </w:r>
    </w:p>
  </w:comment>
  <w:comment w:id="13" w:author="介质" w:date="2021-05-07T22:56:00Z" w:initials="">
    <w:p w14:paraId="0D204555" w14:textId="77777777" w:rsidR="00C4628F" w:rsidRDefault="003129BC">
      <w:pPr>
        <w:pStyle w:val="ad"/>
      </w:pPr>
      <w:r>
        <w:rPr>
          <w:rFonts w:hint="eastAsia"/>
        </w:rPr>
        <w:t>可以不用按照国内外的顺序，按照时间顺序排下来可能会好一点</w:t>
      </w:r>
    </w:p>
  </w:comment>
  <w:comment w:id="14" w:author="介质" w:date="2021-05-07T22:55:00Z" w:initials="">
    <w:p w14:paraId="5A462668" w14:textId="77777777" w:rsidR="00C4628F" w:rsidRDefault="003129BC">
      <w:pPr>
        <w:pStyle w:val="ad"/>
      </w:pPr>
      <w:r>
        <w:rPr>
          <w:rFonts w:hint="eastAsia"/>
        </w:rPr>
        <w:t>给出网络引用</w:t>
      </w:r>
    </w:p>
  </w:comment>
  <w:comment w:id="15" w:author="介质" w:date="2021-05-07T22:55:00Z" w:initials="">
    <w:p w14:paraId="75A10A7B" w14:textId="77777777" w:rsidR="00C4628F" w:rsidRDefault="003129BC">
      <w:pPr>
        <w:pStyle w:val="ad"/>
      </w:pPr>
      <w:r>
        <w:rPr>
          <w:rFonts w:hint="eastAsia"/>
        </w:rPr>
        <w:t>同上</w:t>
      </w:r>
    </w:p>
  </w:comment>
  <w:comment w:id="17" w:author="介质" w:date="2021-05-07T22:59:00Z" w:initials="">
    <w:p w14:paraId="65A0634C" w14:textId="77777777" w:rsidR="00C4628F" w:rsidRDefault="003129BC">
      <w:pPr>
        <w:pStyle w:val="ad"/>
      </w:pPr>
      <w:r>
        <w:rPr>
          <w:rFonts w:hint="eastAsia"/>
        </w:rPr>
        <w:t>不需要分段</w:t>
      </w:r>
    </w:p>
  </w:comment>
  <w:comment w:id="38" w:author="介质" w:date="2021-05-07T23:00:00Z" w:initials="">
    <w:p w14:paraId="6E0E3296" w14:textId="77777777" w:rsidR="00C4628F" w:rsidRDefault="003129BC">
      <w:pPr>
        <w:pStyle w:val="ad"/>
      </w:pPr>
      <w:r>
        <w:rPr>
          <w:rFonts w:hint="eastAsia"/>
        </w:rPr>
        <w:t>模型如果是引用的要给出出处，如果是自己画的可以不用。</w:t>
      </w:r>
    </w:p>
  </w:comment>
  <w:comment w:id="39" w:author="介质" w:date="2021-05-07T22:59:00Z" w:initials="">
    <w:p w14:paraId="6AAD3A07" w14:textId="77777777" w:rsidR="00C4628F" w:rsidRDefault="003129BC">
      <w:pPr>
        <w:pStyle w:val="ad"/>
      </w:pPr>
      <w:r>
        <w:rPr>
          <w:rFonts w:hint="eastAsia"/>
        </w:rPr>
        <w:t>注意图片格式，居中无缩进。</w:t>
      </w:r>
    </w:p>
  </w:comment>
  <w:comment w:id="41" w:author="介质" w:date="2021-05-07T22:53:00Z" w:initials="">
    <w:p w14:paraId="7B792BFD" w14:textId="77777777" w:rsidR="00C4628F" w:rsidRDefault="003129BC">
      <w:pPr>
        <w:pStyle w:val="ad"/>
      </w:pPr>
      <w:r>
        <w:rPr>
          <w:rFonts w:hint="eastAsia"/>
        </w:rPr>
        <w:t>注意章节、小节的前缀，好像是先中文大写，然后再数字。</w:t>
      </w:r>
    </w:p>
  </w:comment>
  <w:comment w:id="43" w:author="介质" w:date="2021-05-07T22:54:00Z" w:initials="">
    <w:p w14:paraId="782B6B33" w14:textId="77777777" w:rsidR="00C4628F" w:rsidRDefault="003129BC">
      <w:pPr>
        <w:pStyle w:val="ad"/>
      </w:pPr>
      <w:r>
        <w:rPr>
          <w:rFonts w:hint="eastAsia"/>
        </w:rPr>
        <w:t>小点要跟章节前缀区别开来</w:t>
      </w:r>
    </w:p>
  </w:comment>
  <w:comment w:id="46" w:author="介质" w:date="2021-05-07T23:01:00Z" w:initials="">
    <w:p w14:paraId="0CBA18BF" w14:textId="77777777" w:rsidR="00C4628F" w:rsidRDefault="003129BC">
      <w:pPr>
        <w:pStyle w:val="ad"/>
      </w:pPr>
      <w:r>
        <w:rPr>
          <w:rFonts w:hint="eastAsia"/>
        </w:rPr>
        <w:t>定义给出引用出处</w:t>
      </w:r>
    </w:p>
  </w:comment>
  <w:comment w:id="50" w:author="介质" w:date="2021-05-07T23:01:00Z" w:initials="">
    <w:p w14:paraId="2EE46B12" w14:textId="77777777" w:rsidR="00C4628F" w:rsidRDefault="003129BC">
      <w:pPr>
        <w:pStyle w:val="ad"/>
      </w:pPr>
      <w:r>
        <w:rPr>
          <w:rFonts w:hint="eastAsia"/>
        </w:rPr>
        <w:t>去掉期望之类的用词</w:t>
      </w:r>
    </w:p>
  </w:comment>
  <w:comment w:id="68" w:author="介质" w:date="2021-05-07T23:02:00Z" w:initials="">
    <w:p w14:paraId="5D095DD2" w14:textId="77777777" w:rsidR="00C4628F" w:rsidRDefault="003129BC">
      <w:pPr>
        <w:pStyle w:val="ad"/>
      </w:pPr>
      <w:r>
        <w:rPr>
          <w:rFonts w:hint="eastAsia"/>
        </w:rPr>
        <w:t>代码呈现形式统一，要不就全是图片，要不就全是算法结构的。</w:t>
      </w:r>
    </w:p>
  </w:comment>
  <w:comment w:id="77" w:author="介质" w:date="2021-05-07T23:04:00Z" w:initials="">
    <w:p w14:paraId="58E009D1" w14:textId="77777777" w:rsidR="00C4628F" w:rsidRDefault="003129BC">
      <w:pPr>
        <w:pStyle w:val="ad"/>
      </w:pPr>
      <w:r>
        <w:rPr>
          <w:rFonts w:hint="eastAsia"/>
        </w:rPr>
        <w:t>图片最好有描述，如图</w:t>
      </w:r>
      <w:r>
        <w:rPr>
          <w:rFonts w:hint="eastAsia"/>
        </w:rPr>
        <w:t>XX</w:t>
      </w:r>
      <w:r>
        <w:rPr>
          <w:rFonts w:hint="eastAsia"/>
        </w:rPr>
        <w:t>所示之类的。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CA5132" w15:done="0"/>
  <w15:commentEx w15:paraId="10ED50AA" w15:done="0"/>
  <w15:commentEx w15:paraId="60F43F63" w15:done="0"/>
  <w15:commentEx w15:paraId="0D204555" w15:done="0"/>
  <w15:commentEx w15:paraId="5A462668" w15:done="0"/>
  <w15:commentEx w15:paraId="75A10A7B" w15:done="0"/>
  <w15:commentEx w15:paraId="65A0634C" w15:done="0"/>
  <w15:commentEx w15:paraId="6E0E3296" w15:done="0"/>
  <w15:commentEx w15:paraId="6AAD3A07" w15:done="0"/>
  <w15:commentEx w15:paraId="7B792BFD" w15:done="0"/>
  <w15:commentEx w15:paraId="782B6B33" w15:done="0"/>
  <w15:commentEx w15:paraId="0CBA18BF" w15:done="0"/>
  <w15:commentEx w15:paraId="2EE46B12" w15:done="0"/>
  <w15:commentEx w15:paraId="5D095DD2" w15:done="0"/>
  <w15:commentEx w15:paraId="58E009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CA5132" w16cid:durableId="2441180C"/>
  <w16cid:commentId w16cid:paraId="10ED50AA" w16cid:durableId="2441180D"/>
  <w16cid:commentId w16cid:paraId="60F43F63" w16cid:durableId="2441180E"/>
  <w16cid:commentId w16cid:paraId="0D204555" w16cid:durableId="2441180F"/>
  <w16cid:commentId w16cid:paraId="5A462668" w16cid:durableId="24411810"/>
  <w16cid:commentId w16cid:paraId="75A10A7B" w16cid:durableId="24411811"/>
  <w16cid:commentId w16cid:paraId="65A0634C" w16cid:durableId="24411812"/>
  <w16cid:commentId w16cid:paraId="6E0E3296" w16cid:durableId="24411813"/>
  <w16cid:commentId w16cid:paraId="6AAD3A07" w16cid:durableId="24411814"/>
  <w16cid:commentId w16cid:paraId="7B792BFD" w16cid:durableId="24411815"/>
  <w16cid:commentId w16cid:paraId="782B6B33" w16cid:durableId="24411816"/>
  <w16cid:commentId w16cid:paraId="0CBA18BF" w16cid:durableId="24411817"/>
  <w16cid:commentId w16cid:paraId="2EE46B12" w16cid:durableId="24411818"/>
  <w16cid:commentId w16cid:paraId="5D095DD2" w16cid:durableId="24411819"/>
  <w16cid:commentId w16cid:paraId="58E009D1" w16cid:durableId="24411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56F4A" w14:textId="77777777" w:rsidR="003129BC" w:rsidRDefault="003129BC">
      <w:pPr>
        <w:spacing w:line="240" w:lineRule="auto"/>
      </w:pPr>
      <w:r>
        <w:separator/>
      </w:r>
    </w:p>
  </w:endnote>
  <w:endnote w:type="continuationSeparator" w:id="0">
    <w:p w14:paraId="6D70966D" w14:textId="77777777" w:rsidR="003129BC" w:rsidRDefault="00312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773545"/>
      <w:docPartObj>
        <w:docPartGallery w:val="AutoText"/>
      </w:docPartObj>
    </w:sdtPr>
    <w:sdtEndPr/>
    <w:sdtContent>
      <w:p w14:paraId="7AE4EF0E" w14:textId="77777777" w:rsidR="00C4628F" w:rsidRDefault="003129BC">
        <w:pPr>
          <w:pStyle w:val="af0"/>
          <w:jc w:val="center"/>
        </w:pPr>
      </w:p>
    </w:sdtContent>
  </w:sdt>
  <w:p w14:paraId="3BB3F5E1" w14:textId="77777777" w:rsidR="00C4628F" w:rsidRDefault="00C4628F">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F904" w14:textId="77777777" w:rsidR="00C4628F" w:rsidRDefault="00C4628F">
    <w:pPr>
      <w:pStyle w:val="af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docPartObj>
        <w:docPartGallery w:val="AutoText"/>
      </w:docPartObj>
    </w:sdtPr>
    <w:sdtEndPr/>
    <w:sdtContent>
      <w:p w14:paraId="77263490" w14:textId="77777777" w:rsidR="00C4628F" w:rsidRDefault="003129BC">
        <w:pPr>
          <w:pStyle w:val="af0"/>
          <w:jc w:val="center"/>
        </w:pPr>
        <w:r>
          <w:fldChar w:fldCharType="begin"/>
        </w:r>
        <w:r>
          <w:instrText>PAGE   \* MERGEFORMAT</w:instrText>
        </w:r>
        <w:r>
          <w:fldChar w:fldCharType="separate"/>
        </w:r>
        <w:r>
          <w:rPr>
            <w:lang w:val="zh-CN"/>
          </w:rPr>
          <w:t>2</w:t>
        </w:r>
        <w:r>
          <w:fldChar w:fldCharType="end"/>
        </w:r>
      </w:p>
    </w:sdtContent>
  </w:sdt>
  <w:p w14:paraId="0FBB670F" w14:textId="77777777" w:rsidR="00C4628F" w:rsidRDefault="00C4628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7F59" w14:textId="77777777" w:rsidR="003129BC" w:rsidRDefault="003129BC">
      <w:pPr>
        <w:spacing w:line="240" w:lineRule="auto"/>
      </w:pPr>
      <w:r>
        <w:separator/>
      </w:r>
    </w:p>
  </w:footnote>
  <w:footnote w:type="continuationSeparator" w:id="0">
    <w:p w14:paraId="352A186B" w14:textId="77777777" w:rsidR="003129BC" w:rsidRDefault="003129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986D9" w14:textId="77777777" w:rsidR="00C4628F" w:rsidRDefault="00C4628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19075" w14:textId="77777777" w:rsidR="00C4628F" w:rsidRDefault="00C4628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CD2"/>
    <w:multiLevelType w:val="multilevel"/>
    <w:tmpl w:val="02DB4CD2"/>
    <w:lvl w:ilvl="0">
      <w:start w:val="1"/>
      <w:numFmt w:val="decimal"/>
      <w:lvlText w:val="%1."/>
      <w:lvlJc w:val="left"/>
      <w:pPr>
        <w:ind w:left="648" w:hanging="360"/>
      </w:pPr>
      <w:rPr>
        <w:rFonts w:hint="default"/>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1" w15:restartNumberingAfterBreak="0">
    <w:nsid w:val="2A61101F"/>
    <w:multiLevelType w:val="multilevel"/>
    <w:tmpl w:val="2A61101F"/>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64F0E9D"/>
    <w:multiLevelType w:val="multilevel"/>
    <w:tmpl w:val="464F0E9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F734638"/>
    <w:multiLevelType w:val="multilevel"/>
    <w:tmpl w:val="4F734638"/>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6A5474BB"/>
    <w:multiLevelType w:val="multilevel"/>
    <w:tmpl w:val="6A5474B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CEA2025"/>
    <w:multiLevelType w:val="multilevel"/>
    <w:tmpl w:val="6CEA2025"/>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0"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3"/>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6" w15:restartNumberingAfterBreak="0">
    <w:nsid w:val="7A3104DA"/>
    <w:multiLevelType w:val="multilevel"/>
    <w:tmpl w:val="7A3104DA"/>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num w:numId="1">
    <w:abstractNumId w:val="5"/>
  </w:num>
  <w:num w:numId="2">
    <w:abstractNumId w:val="4"/>
  </w:num>
  <w:num w:numId="3">
    <w:abstractNumId w:val="5"/>
    <w:lvlOverride w:ilvl="0">
      <w:startOverride w:val="1"/>
    </w:lvlOverride>
    <w:lvlOverride w:ilvl="1">
      <w:startOverride w:val="3"/>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3"/>
    </w:lvlOverride>
    <w:lvlOverride w:ilvl="8">
      <w:startOverride w:val="1"/>
    </w:lvlOverride>
  </w:num>
  <w:num w:numId="4">
    <w:abstractNumId w:val="5"/>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0000503C"/>
    <w:rsid w:val="000056F9"/>
    <w:rsid w:val="000058E4"/>
    <w:rsid w:val="00010EA1"/>
    <w:rsid w:val="00011994"/>
    <w:rsid w:val="00021861"/>
    <w:rsid w:val="00021DF3"/>
    <w:rsid w:val="000229C2"/>
    <w:rsid w:val="00023282"/>
    <w:rsid w:val="00023AEC"/>
    <w:rsid w:val="00023E11"/>
    <w:rsid w:val="00024A10"/>
    <w:rsid w:val="00024BD1"/>
    <w:rsid w:val="00024FF0"/>
    <w:rsid w:val="00026046"/>
    <w:rsid w:val="0002609F"/>
    <w:rsid w:val="00027FCF"/>
    <w:rsid w:val="00030A13"/>
    <w:rsid w:val="0003361C"/>
    <w:rsid w:val="0003781F"/>
    <w:rsid w:val="000411C9"/>
    <w:rsid w:val="00041B12"/>
    <w:rsid w:val="00041CAF"/>
    <w:rsid w:val="00041DA2"/>
    <w:rsid w:val="0004239F"/>
    <w:rsid w:val="00042E0C"/>
    <w:rsid w:val="00043323"/>
    <w:rsid w:val="00044A87"/>
    <w:rsid w:val="00044BEB"/>
    <w:rsid w:val="0004669D"/>
    <w:rsid w:val="00046B21"/>
    <w:rsid w:val="00046D2A"/>
    <w:rsid w:val="00047919"/>
    <w:rsid w:val="00047F8C"/>
    <w:rsid w:val="00050031"/>
    <w:rsid w:val="00050C94"/>
    <w:rsid w:val="000523BF"/>
    <w:rsid w:val="000529DC"/>
    <w:rsid w:val="00053268"/>
    <w:rsid w:val="00053753"/>
    <w:rsid w:val="00055194"/>
    <w:rsid w:val="00056D96"/>
    <w:rsid w:val="00057532"/>
    <w:rsid w:val="00057C10"/>
    <w:rsid w:val="00057E36"/>
    <w:rsid w:val="00062356"/>
    <w:rsid w:val="00062695"/>
    <w:rsid w:val="000655E7"/>
    <w:rsid w:val="00065C90"/>
    <w:rsid w:val="00066404"/>
    <w:rsid w:val="00066870"/>
    <w:rsid w:val="000668B1"/>
    <w:rsid w:val="000673F7"/>
    <w:rsid w:val="00070A73"/>
    <w:rsid w:val="000735F7"/>
    <w:rsid w:val="00081A7E"/>
    <w:rsid w:val="00085B90"/>
    <w:rsid w:val="00087385"/>
    <w:rsid w:val="00090B30"/>
    <w:rsid w:val="00092006"/>
    <w:rsid w:val="00092AF0"/>
    <w:rsid w:val="0009615C"/>
    <w:rsid w:val="00097636"/>
    <w:rsid w:val="000A3B81"/>
    <w:rsid w:val="000A568F"/>
    <w:rsid w:val="000A76DF"/>
    <w:rsid w:val="000A79E5"/>
    <w:rsid w:val="000B09F7"/>
    <w:rsid w:val="000B347E"/>
    <w:rsid w:val="000B3B10"/>
    <w:rsid w:val="000B54BF"/>
    <w:rsid w:val="000B59F3"/>
    <w:rsid w:val="000B638B"/>
    <w:rsid w:val="000B6EA8"/>
    <w:rsid w:val="000C3604"/>
    <w:rsid w:val="000C66FA"/>
    <w:rsid w:val="000C6927"/>
    <w:rsid w:val="000C6A78"/>
    <w:rsid w:val="000C7FCC"/>
    <w:rsid w:val="000D0502"/>
    <w:rsid w:val="000D1B8C"/>
    <w:rsid w:val="000D26A6"/>
    <w:rsid w:val="000D3A97"/>
    <w:rsid w:val="000D5659"/>
    <w:rsid w:val="000D6510"/>
    <w:rsid w:val="000E0E6A"/>
    <w:rsid w:val="000E4FDB"/>
    <w:rsid w:val="000E785B"/>
    <w:rsid w:val="000F2079"/>
    <w:rsid w:val="000F29BB"/>
    <w:rsid w:val="000F2BEE"/>
    <w:rsid w:val="000F3359"/>
    <w:rsid w:val="000F42D8"/>
    <w:rsid w:val="000F4F96"/>
    <w:rsid w:val="000F5D36"/>
    <w:rsid w:val="001007CD"/>
    <w:rsid w:val="00102B36"/>
    <w:rsid w:val="00102F54"/>
    <w:rsid w:val="001062C3"/>
    <w:rsid w:val="00106B60"/>
    <w:rsid w:val="00106B7A"/>
    <w:rsid w:val="00107717"/>
    <w:rsid w:val="00112AD1"/>
    <w:rsid w:val="00112C5F"/>
    <w:rsid w:val="00113341"/>
    <w:rsid w:val="00113FB2"/>
    <w:rsid w:val="00114873"/>
    <w:rsid w:val="0011538D"/>
    <w:rsid w:val="00120A98"/>
    <w:rsid w:val="00122A02"/>
    <w:rsid w:val="00123FE6"/>
    <w:rsid w:val="001243DC"/>
    <w:rsid w:val="00124F0E"/>
    <w:rsid w:val="001273A9"/>
    <w:rsid w:val="00130512"/>
    <w:rsid w:val="00135FBE"/>
    <w:rsid w:val="001379B7"/>
    <w:rsid w:val="00141520"/>
    <w:rsid w:val="00141530"/>
    <w:rsid w:val="001415EC"/>
    <w:rsid w:val="00141CFB"/>
    <w:rsid w:val="001422DE"/>
    <w:rsid w:val="00145384"/>
    <w:rsid w:val="001458EE"/>
    <w:rsid w:val="00146E12"/>
    <w:rsid w:val="00152D6B"/>
    <w:rsid w:val="001606AF"/>
    <w:rsid w:val="00162BA2"/>
    <w:rsid w:val="00163978"/>
    <w:rsid w:val="00164368"/>
    <w:rsid w:val="001649C3"/>
    <w:rsid w:val="001658BB"/>
    <w:rsid w:val="00165F80"/>
    <w:rsid w:val="0016692A"/>
    <w:rsid w:val="00171EFD"/>
    <w:rsid w:val="00173AE3"/>
    <w:rsid w:val="00173E92"/>
    <w:rsid w:val="001740DF"/>
    <w:rsid w:val="00174BE7"/>
    <w:rsid w:val="001775DE"/>
    <w:rsid w:val="00177A7F"/>
    <w:rsid w:val="0018080F"/>
    <w:rsid w:val="00185F08"/>
    <w:rsid w:val="001903B4"/>
    <w:rsid w:val="00191579"/>
    <w:rsid w:val="0019335B"/>
    <w:rsid w:val="001949B1"/>
    <w:rsid w:val="00195424"/>
    <w:rsid w:val="0019583D"/>
    <w:rsid w:val="001A17BA"/>
    <w:rsid w:val="001A22DC"/>
    <w:rsid w:val="001A3310"/>
    <w:rsid w:val="001A6033"/>
    <w:rsid w:val="001A6CCF"/>
    <w:rsid w:val="001B0813"/>
    <w:rsid w:val="001B1CAB"/>
    <w:rsid w:val="001B2536"/>
    <w:rsid w:val="001B770D"/>
    <w:rsid w:val="001B7ADC"/>
    <w:rsid w:val="001C35AD"/>
    <w:rsid w:val="001C56C6"/>
    <w:rsid w:val="001D1E07"/>
    <w:rsid w:val="001D4B0A"/>
    <w:rsid w:val="001D4CD7"/>
    <w:rsid w:val="001D5F7C"/>
    <w:rsid w:val="001D6BDE"/>
    <w:rsid w:val="001E00DB"/>
    <w:rsid w:val="001E16B2"/>
    <w:rsid w:val="001E410E"/>
    <w:rsid w:val="001E4235"/>
    <w:rsid w:val="001F2D4A"/>
    <w:rsid w:val="001F4596"/>
    <w:rsid w:val="00201C41"/>
    <w:rsid w:val="00205D92"/>
    <w:rsid w:val="00206375"/>
    <w:rsid w:val="002063A8"/>
    <w:rsid w:val="002100DF"/>
    <w:rsid w:val="00210AB0"/>
    <w:rsid w:val="002122A0"/>
    <w:rsid w:val="0021271C"/>
    <w:rsid w:val="00213194"/>
    <w:rsid w:val="00213965"/>
    <w:rsid w:val="00216970"/>
    <w:rsid w:val="00217058"/>
    <w:rsid w:val="00217A7B"/>
    <w:rsid w:val="00220C07"/>
    <w:rsid w:val="00221110"/>
    <w:rsid w:val="002232DE"/>
    <w:rsid w:val="0022390F"/>
    <w:rsid w:val="00223E30"/>
    <w:rsid w:val="00224B22"/>
    <w:rsid w:val="00225C2C"/>
    <w:rsid w:val="0022648A"/>
    <w:rsid w:val="0022761B"/>
    <w:rsid w:val="00232367"/>
    <w:rsid w:val="00234D5E"/>
    <w:rsid w:val="002377E3"/>
    <w:rsid w:val="00241E30"/>
    <w:rsid w:val="00241FD3"/>
    <w:rsid w:val="002438CB"/>
    <w:rsid w:val="002461CB"/>
    <w:rsid w:val="002475ED"/>
    <w:rsid w:val="0025089B"/>
    <w:rsid w:val="002522EB"/>
    <w:rsid w:val="0026029B"/>
    <w:rsid w:val="00260A82"/>
    <w:rsid w:val="00260CA7"/>
    <w:rsid w:val="00261BD0"/>
    <w:rsid w:val="00262C63"/>
    <w:rsid w:val="00264A1B"/>
    <w:rsid w:val="002709A2"/>
    <w:rsid w:val="002713D9"/>
    <w:rsid w:val="00273062"/>
    <w:rsid w:val="00275779"/>
    <w:rsid w:val="0027716F"/>
    <w:rsid w:val="0028057A"/>
    <w:rsid w:val="002822AD"/>
    <w:rsid w:val="00285144"/>
    <w:rsid w:val="0028737C"/>
    <w:rsid w:val="00290039"/>
    <w:rsid w:val="00292F17"/>
    <w:rsid w:val="00293C5A"/>
    <w:rsid w:val="002963D7"/>
    <w:rsid w:val="00296DCB"/>
    <w:rsid w:val="002A02AB"/>
    <w:rsid w:val="002A6050"/>
    <w:rsid w:val="002A67AB"/>
    <w:rsid w:val="002A6B19"/>
    <w:rsid w:val="002A7609"/>
    <w:rsid w:val="002A7DE4"/>
    <w:rsid w:val="002B106D"/>
    <w:rsid w:val="002B22CB"/>
    <w:rsid w:val="002B2828"/>
    <w:rsid w:val="002B3264"/>
    <w:rsid w:val="002B60CB"/>
    <w:rsid w:val="002B7254"/>
    <w:rsid w:val="002B7E28"/>
    <w:rsid w:val="002C0B37"/>
    <w:rsid w:val="002C568E"/>
    <w:rsid w:val="002C7834"/>
    <w:rsid w:val="002D2DB8"/>
    <w:rsid w:val="002D44CF"/>
    <w:rsid w:val="002D56AF"/>
    <w:rsid w:val="002D74D3"/>
    <w:rsid w:val="002E07FE"/>
    <w:rsid w:val="002E0C94"/>
    <w:rsid w:val="002E4A21"/>
    <w:rsid w:val="002E54E6"/>
    <w:rsid w:val="002E5860"/>
    <w:rsid w:val="002E62D1"/>
    <w:rsid w:val="002E6FE9"/>
    <w:rsid w:val="002F1A88"/>
    <w:rsid w:val="002F2D3C"/>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29"/>
    <w:rsid w:val="0031058A"/>
    <w:rsid w:val="00310CE1"/>
    <w:rsid w:val="003129BC"/>
    <w:rsid w:val="00313A77"/>
    <w:rsid w:val="003147BC"/>
    <w:rsid w:val="00314F6A"/>
    <w:rsid w:val="0031555C"/>
    <w:rsid w:val="003176C9"/>
    <w:rsid w:val="003212C1"/>
    <w:rsid w:val="003217A0"/>
    <w:rsid w:val="0032183A"/>
    <w:rsid w:val="003229A0"/>
    <w:rsid w:val="00323B7D"/>
    <w:rsid w:val="00324DD0"/>
    <w:rsid w:val="0033156D"/>
    <w:rsid w:val="00332ACB"/>
    <w:rsid w:val="003344E7"/>
    <w:rsid w:val="00336FB5"/>
    <w:rsid w:val="0033766F"/>
    <w:rsid w:val="00340F03"/>
    <w:rsid w:val="00342904"/>
    <w:rsid w:val="00342D41"/>
    <w:rsid w:val="00342E9C"/>
    <w:rsid w:val="00344A9D"/>
    <w:rsid w:val="0034741B"/>
    <w:rsid w:val="00347C58"/>
    <w:rsid w:val="00350945"/>
    <w:rsid w:val="0035128C"/>
    <w:rsid w:val="00352CFC"/>
    <w:rsid w:val="00353B3F"/>
    <w:rsid w:val="003543CB"/>
    <w:rsid w:val="0035448F"/>
    <w:rsid w:val="00354861"/>
    <w:rsid w:val="00356313"/>
    <w:rsid w:val="0036106A"/>
    <w:rsid w:val="0036143A"/>
    <w:rsid w:val="00362B65"/>
    <w:rsid w:val="00362E58"/>
    <w:rsid w:val="0036405F"/>
    <w:rsid w:val="00370D99"/>
    <w:rsid w:val="00371646"/>
    <w:rsid w:val="003723CE"/>
    <w:rsid w:val="00377814"/>
    <w:rsid w:val="003822F2"/>
    <w:rsid w:val="003923CA"/>
    <w:rsid w:val="00392B38"/>
    <w:rsid w:val="003A640D"/>
    <w:rsid w:val="003A6F96"/>
    <w:rsid w:val="003A734A"/>
    <w:rsid w:val="003A7C54"/>
    <w:rsid w:val="003B30BA"/>
    <w:rsid w:val="003B43D5"/>
    <w:rsid w:val="003B6101"/>
    <w:rsid w:val="003C41E7"/>
    <w:rsid w:val="003C47EC"/>
    <w:rsid w:val="003C6DAA"/>
    <w:rsid w:val="003C7DAE"/>
    <w:rsid w:val="003D1B7D"/>
    <w:rsid w:val="003D4C03"/>
    <w:rsid w:val="003D4FEB"/>
    <w:rsid w:val="003D5132"/>
    <w:rsid w:val="003D53F0"/>
    <w:rsid w:val="003D67CC"/>
    <w:rsid w:val="003E0B34"/>
    <w:rsid w:val="003E27EA"/>
    <w:rsid w:val="003E3084"/>
    <w:rsid w:val="003E490B"/>
    <w:rsid w:val="003E58BB"/>
    <w:rsid w:val="003E7B9A"/>
    <w:rsid w:val="003F3013"/>
    <w:rsid w:val="003F400D"/>
    <w:rsid w:val="003F59D1"/>
    <w:rsid w:val="003F71D3"/>
    <w:rsid w:val="0040149A"/>
    <w:rsid w:val="004022ED"/>
    <w:rsid w:val="004023E6"/>
    <w:rsid w:val="00405223"/>
    <w:rsid w:val="004075BC"/>
    <w:rsid w:val="00410CE3"/>
    <w:rsid w:val="00411DEC"/>
    <w:rsid w:val="00413578"/>
    <w:rsid w:val="004143B0"/>
    <w:rsid w:val="00415B63"/>
    <w:rsid w:val="004165D7"/>
    <w:rsid w:val="00416C02"/>
    <w:rsid w:val="004208D5"/>
    <w:rsid w:val="0042165A"/>
    <w:rsid w:val="00423962"/>
    <w:rsid w:val="00425C7E"/>
    <w:rsid w:val="00427737"/>
    <w:rsid w:val="0043205E"/>
    <w:rsid w:val="00432075"/>
    <w:rsid w:val="0043238D"/>
    <w:rsid w:val="00436291"/>
    <w:rsid w:val="00437D8C"/>
    <w:rsid w:val="0044694D"/>
    <w:rsid w:val="00447665"/>
    <w:rsid w:val="004516FF"/>
    <w:rsid w:val="00454087"/>
    <w:rsid w:val="0045432C"/>
    <w:rsid w:val="004618E3"/>
    <w:rsid w:val="00465909"/>
    <w:rsid w:val="00465CD5"/>
    <w:rsid w:val="00465EE1"/>
    <w:rsid w:val="0046682B"/>
    <w:rsid w:val="0046715E"/>
    <w:rsid w:val="00470700"/>
    <w:rsid w:val="00470A14"/>
    <w:rsid w:val="0047181D"/>
    <w:rsid w:val="00472CB2"/>
    <w:rsid w:val="004735F4"/>
    <w:rsid w:val="00474235"/>
    <w:rsid w:val="00474CF3"/>
    <w:rsid w:val="00475316"/>
    <w:rsid w:val="00475DE9"/>
    <w:rsid w:val="00481108"/>
    <w:rsid w:val="00484A35"/>
    <w:rsid w:val="00484C51"/>
    <w:rsid w:val="00485B26"/>
    <w:rsid w:val="004861D2"/>
    <w:rsid w:val="004875AA"/>
    <w:rsid w:val="00491644"/>
    <w:rsid w:val="00493E90"/>
    <w:rsid w:val="00496D68"/>
    <w:rsid w:val="004A0DA1"/>
    <w:rsid w:val="004A10CF"/>
    <w:rsid w:val="004A427B"/>
    <w:rsid w:val="004A4438"/>
    <w:rsid w:val="004A4E7C"/>
    <w:rsid w:val="004A68F4"/>
    <w:rsid w:val="004A6E39"/>
    <w:rsid w:val="004A6E87"/>
    <w:rsid w:val="004B089A"/>
    <w:rsid w:val="004B1931"/>
    <w:rsid w:val="004B20AC"/>
    <w:rsid w:val="004B30DC"/>
    <w:rsid w:val="004B5C11"/>
    <w:rsid w:val="004C0C40"/>
    <w:rsid w:val="004C1AE8"/>
    <w:rsid w:val="004C1C7F"/>
    <w:rsid w:val="004C6120"/>
    <w:rsid w:val="004C6754"/>
    <w:rsid w:val="004D02E5"/>
    <w:rsid w:val="004D190C"/>
    <w:rsid w:val="004D370F"/>
    <w:rsid w:val="004D4331"/>
    <w:rsid w:val="004D444D"/>
    <w:rsid w:val="004D6EED"/>
    <w:rsid w:val="004E0928"/>
    <w:rsid w:val="004E14AB"/>
    <w:rsid w:val="004E26AF"/>
    <w:rsid w:val="004E65E2"/>
    <w:rsid w:val="004E683E"/>
    <w:rsid w:val="004E6BD0"/>
    <w:rsid w:val="004F01EC"/>
    <w:rsid w:val="004F279D"/>
    <w:rsid w:val="004F355B"/>
    <w:rsid w:val="00500767"/>
    <w:rsid w:val="005009F8"/>
    <w:rsid w:val="00502942"/>
    <w:rsid w:val="00503327"/>
    <w:rsid w:val="00503FC4"/>
    <w:rsid w:val="00504DD8"/>
    <w:rsid w:val="005070D2"/>
    <w:rsid w:val="005078D5"/>
    <w:rsid w:val="00510A6C"/>
    <w:rsid w:val="005124F7"/>
    <w:rsid w:val="005127E7"/>
    <w:rsid w:val="005135BF"/>
    <w:rsid w:val="005150D7"/>
    <w:rsid w:val="00515E89"/>
    <w:rsid w:val="00520C16"/>
    <w:rsid w:val="00520DBF"/>
    <w:rsid w:val="00522C11"/>
    <w:rsid w:val="00522C43"/>
    <w:rsid w:val="005268F3"/>
    <w:rsid w:val="00526A0C"/>
    <w:rsid w:val="00527E1B"/>
    <w:rsid w:val="00533154"/>
    <w:rsid w:val="00535F53"/>
    <w:rsid w:val="005364E7"/>
    <w:rsid w:val="00540D38"/>
    <w:rsid w:val="005412D5"/>
    <w:rsid w:val="00541407"/>
    <w:rsid w:val="005444E5"/>
    <w:rsid w:val="005552B4"/>
    <w:rsid w:val="00560803"/>
    <w:rsid w:val="00561501"/>
    <w:rsid w:val="00562496"/>
    <w:rsid w:val="00562620"/>
    <w:rsid w:val="005626CE"/>
    <w:rsid w:val="00563131"/>
    <w:rsid w:val="0056374F"/>
    <w:rsid w:val="00566193"/>
    <w:rsid w:val="00567945"/>
    <w:rsid w:val="00570462"/>
    <w:rsid w:val="00572D4E"/>
    <w:rsid w:val="00572F41"/>
    <w:rsid w:val="0057418F"/>
    <w:rsid w:val="00575786"/>
    <w:rsid w:val="005769E2"/>
    <w:rsid w:val="00577F6D"/>
    <w:rsid w:val="0058172E"/>
    <w:rsid w:val="005839F2"/>
    <w:rsid w:val="00590437"/>
    <w:rsid w:val="00590D5B"/>
    <w:rsid w:val="00595038"/>
    <w:rsid w:val="005A248F"/>
    <w:rsid w:val="005A4FDD"/>
    <w:rsid w:val="005A555D"/>
    <w:rsid w:val="005A76DA"/>
    <w:rsid w:val="005B1D10"/>
    <w:rsid w:val="005B2699"/>
    <w:rsid w:val="005B301B"/>
    <w:rsid w:val="005B4B93"/>
    <w:rsid w:val="005B4ED1"/>
    <w:rsid w:val="005C3743"/>
    <w:rsid w:val="005C3CD0"/>
    <w:rsid w:val="005C445D"/>
    <w:rsid w:val="005C471B"/>
    <w:rsid w:val="005C50EB"/>
    <w:rsid w:val="005D0305"/>
    <w:rsid w:val="005D1DB2"/>
    <w:rsid w:val="005D1FC2"/>
    <w:rsid w:val="005D6F8A"/>
    <w:rsid w:val="005D7A2A"/>
    <w:rsid w:val="005D7F33"/>
    <w:rsid w:val="005E10F8"/>
    <w:rsid w:val="005E1420"/>
    <w:rsid w:val="005E6654"/>
    <w:rsid w:val="005F14DF"/>
    <w:rsid w:val="005F1852"/>
    <w:rsid w:val="005F23BB"/>
    <w:rsid w:val="005F48CD"/>
    <w:rsid w:val="005F4A98"/>
    <w:rsid w:val="005F6E35"/>
    <w:rsid w:val="006048BA"/>
    <w:rsid w:val="00610FA1"/>
    <w:rsid w:val="00614709"/>
    <w:rsid w:val="00614FD4"/>
    <w:rsid w:val="006229E2"/>
    <w:rsid w:val="00625FC2"/>
    <w:rsid w:val="006266B1"/>
    <w:rsid w:val="006302DA"/>
    <w:rsid w:val="006319D9"/>
    <w:rsid w:val="00635E9B"/>
    <w:rsid w:val="006369F2"/>
    <w:rsid w:val="00637B7D"/>
    <w:rsid w:val="00644449"/>
    <w:rsid w:val="006465AF"/>
    <w:rsid w:val="0064738B"/>
    <w:rsid w:val="00650F63"/>
    <w:rsid w:val="00651197"/>
    <w:rsid w:val="0065255A"/>
    <w:rsid w:val="0065291C"/>
    <w:rsid w:val="00653FCE"/>
    <w:rsid w:val="00654C95"/>
    <w:rsid w:val="006555BD"/>
    <w:rsid w:val="0066076D"/>
    <w:rsid w:val="0066269E"/>
    <w:rsid w:val="006629A3"/>
    <w:rsid w:val="0066460D"/>
    <w:rsid w:val="0066694E"/>
    <w:rsid w:val="006676F9"/>
    <w:rsid w:val="00670114"/>
    <w:rsid w:val="00670CF7"/>
    <w:rsid w:val="00670FE0"/>
    <w:rsid w:val="00671F66"/>
    <w:rsid w:val="00672D8C"/>
    <w:rsid w:val="00674814"/>
    <w:rsid w:val="00675A46"/>
    <w:rsid w:val="0067617D"/>
    <w:rsid w:val="00676528"/>
    <w:rsid w:val="00676B65"/>
    <w:rsid w:val="00677DD4"/>
    <w:rsid w:val="006808B5"/>
    <w:rsid w:val="0068191D"/>
    <w:rsid w:val="00681E60"/>
    <w:rsid w:val="00683597"/>
    <w:rsid w:val="0068391B"/>
    <w:rsid w:val="00684684"/>
    <w:rsid w:val="00685E6A"/>
    <w:rsid w:val="00687A5B"/>
    <w:rsid w:val="006904A0"/>
    <w:rsid w:val="006919E0"/>
    <w:rsid w:val="00691A05"/>
    <w:rsid w:val="00691B85"/>
    <w:rsid w:val="00691C01"/>
    <w:rsid w:val="00692934"/>
    <w:rsid w:val="00692958"/>
    <w:rsid w:val="00693F07"/>
    <w:rsid w:val="00694A7C"/>
    <w:rsid w:val="0069536E"/>
    <w:rsid w:val="00695A6A"/>
    <w:rsid w:val="00695E47"/>
    <w:rsid w:val="006964B8"/>
    <w:rsid w:val="006A3B19"/>
    <w:rsid w:val="006A48D9"/>
    <w:rsid w:val="006A534D"/>
    <w:rsid w:val="006A54A1"/>
    <w:rsid w:val="006A6EC4"/>
    <w:rsid w:val="006A7067"/>
    <w:rsid w:val="006A71F9"/>
    <w:rsid w:val="006A77A2"/>
    <w:rsid w:val="006A7A00"/>
    <w:rsid w:val="006A7B89"/>
    <w:rsid w:val="006B091B"/>
    <w:rsid w:val="006B0F5F"/>
    <w:rsid w:val="006B13EF"/>
    <w:rsid w:val="006B18B6"/>
    <w:rsid w:val="006B2C77"/>
    <w:rsid w:val="006B35F4"/>
    <w:rsid w:val="006B3791"/>
    <w:rsid w:val="006B3B7E"/>
    <w:rsid w:val="006B429F"/>
    <w:rsid w:val="006B42EB"/>
    <w:rsid w:val="006B7AF3"/>
    <w:rsid w:val="006C19D1"/>
    <w:rsid w:val="006C2B20"/>
    <w:rsid w:val="006C2FC8"/>
    <w:rsid w:val="006C3D0A"/>
    <w:rsid w:val="006C6E6F"/>
    <w:rsid w:val="006D03A4"/>
    <w:rsid w:val="006D2B56"/>
    <w:rsid w:val="006D2B85"/>
    <w:rsid w:val="006D2BA5"/>
    <w:rsid w:val="006D4816"/>
    <w:rsid w:val="006D5B26"/>
    <w:rsid w:val="006D6914"/>
    <w:rsid w:val="006D7AF6"/>
    <w:rsid w:val="006E05E3"/>
    <w:rsid w:val="006E070E"/>
    <w:rsid w:val="006E0EE9"/>
    <w:rsid w:val="006E3F7A"/>
    <w:rsid w:val="006E4BE9"/>
    <w:rsid w:val="006E7A2A"/>
    <w:rsid w:val="006F337F"/>
    <w:rsid w:val="006F4F07"/>
    <w:rsid w:val="006F56D1"/>
    <w:rsid w:val="006F6869"/>
    <w:rsid w:val="00701364"/>
    <w:rsid w:val="00701400"/>
    <w:rsid w:val="00701F8C"/>
    <w:rsid w:val="007044F1"/>
    <w:rsid w:val="00706F26"/>
    <w:rsid w:val="007105CC"/>
    <w:rsid w:val="00710EDC"/>
    <w:rsid w:val="007127A5"/>
    <w:rsid w:val="00712E57"/>
    <w:rsid w:val="007151C2"/>
    <w:rsid w:val="0071583F"/>
    <w:rsid w:val="00715B9D"/>
    <w:rsid w:val="00717C1D"/>
    <w:rsid w:val="00717C84"/>
    <w:rsid w:val="00720835"/>
    <w:rsid w:val="007212ED"/>
    <w:rsid w:val="007241CB"/>
    <w:rsid w:val="007254C7"/>
    <w:rsid w:val="0072716F"/>
    <w:rsid w:val="00730683"/>
    <w:rsid w:val="00730D38"/>
    <w:rsid w:val="00731713"/>
    <w:rsid w:val="0073197A"/>
    <w:rsid w:val="00732E33"/>
    <w:rsid w:val="007354A5"/>
    <w:rsid w:val="007357AF"/>
    <w:rsid w:val="00736030"/>
    <w:rsid w:val="0073691F"/>
    <w:rsid w:val="00741020"/>
    <w:rsid w:val="007418DF"/>
    <w:rsid w:val="00742C17"/>
    <w:rsid w:val="00744623"/>
    <w:rsid w:val="00744AB7"/>
    <w:rsid w:val="0074619E"/>
    <w:rsid w:val="00750CA5"/>
    <w:rsid w:val="0075181B"/>
    <w:rsid w:val="007536FD"/>
    <w:rsid w:val="00753960"/>
    <w:rsid w:val="00754625"/>
    <w:rsid w:val="0075500A"/>
    <w:rsid w:val="00755A24"/>
    <w:rsid w:val="00757CF8"/>
    <w:rsid w:val="00760C85"/>
    <w:rsid w:val="007619CD"/>
    <w:rsid w:val="00761AA7"/>
    <w:rsid w:val="00762128"/>
    <w:rsid w:val="00762194"/>
    <w:rsid w:val="007628C4"/>
    <w:rsid w:val="00762D1D"/>
    <w:rsid w:val="00764D0F"/>
    <w:rsid w:val="007670A3"/>
    <w:rsid w:val="0077086F"/>
    <w:rsid w:val="00774F46"/>
    <w:rsid w:val="0078198D"/>
    <w:rsid w:val="00782066"/>
    <w:rsid w:val="00782415"/>
    <w:rsid w:val="0078362E"/>
    <w:rsid w:val="00783E65"/>
    <w:rsid w:val="0078656B"/>
    <w:rsid w:val="00786ABF"/>
    <w:rsid w:val="0078765B"/>
    <w:rsid w:val="00790B30"/>
    <w:rsid w:val="007A06B5"/>
    <w:rsid w:val="007A30CA"/>
    <w:rsid w:val="007A3177"/>
    <w:rsid w:val="007A7C0E"/>
    <w:rsid w:val="007B05F3"/>
    <w:rsid w:val="007B2156"/>
    <w:rsid w:val="007B3AF6"/>
    <w:rsid w:val="007B4BAE"/>
    <w:rsid w:val="007B56BE"/>
    <w:rsid w:val="007B66F2"/>
    <w:rsid w:val="007B78BB"/>
    <w:rsid w:val="007B7ACF"/>
    <w:rsid w:val="007C144A"/>
    <w:rsid w:val="007C46AE"/>
    <w:rsid w:val="007C554B"/>
    <w:rsid w:val="007C5EA0"/>
    <w:rsid w:val="007C6C02"/>
    <w:rsid w:val="007C6C36"/>
    <w:rsid w:val="007D1A1E"/>
    <w:rsid w:val="007D532A"/>
    <w:rsid w:val="007D55DE"/>
    <w:rsid w:val="007D5A73"/>
    <w:rsid w:val="007D7E0D"/>
    <w:rsid w:val="007E158C"/>
    <w:rsid w:val="007E16B5"/>
    <w:rsid w:val="007E256D"/>
    <w:rsid w:val="007E259B"/>
    <w:rsid w:val="007E3C9F"/>
    <w:rsid w:val="007E41D4"/>
    <w:rsid w:val="007E56A1"/>
    <w:rsid w:val="007E7631"/>
    <w:rsid w:val="007E7D43"/>
    <w:rsid w:val="007F134C"/>
    <w:rsid w:val="007F1A92"/>
    <w:rsid w:val="007F2A47"/>
    <w:rsid w:val="007F2E3A"/>
    <w:rsid w:val="0080365B"/>
    <w:rsid w:val="00803EAA"/>
    <w:rsid w:val="00804A2D"/>
    <w:rsid w:val="008050EF"/>
    <w:rsid w:val="00812552"/>
    <w:rsid w:val="00814973"/>
    <w:rsid w:val="00816094"/>
    <w:rsid w:val="00817A3A"/>
    <w:rsid w:val="0082179A"/>
    <w:rsid w:val="0082436F"/>
    <w:rsid w:val="008259A6"/>
    <w:rsid w:val="00825C0B"/>
    <w:rsid w:val="008272C9"/>
    <w:rsid w:val="00832FEC"/>
    <w:rsid w:val="008400E7"/>
    <w:rsid w:val="00841B18"/>
    <w:rsid w:val="00847609"/>
    <w:rsid w:val="008515F8"/>
    <w:rsid w:val="00852407"/>
    <w:rsid w:val="00852536"/>
    <w:rsid w:val="0085404C"/>
    <w:rsid w:val="008562E6"/>
    <w:rsid w:val="00860013"/>
    <w:rsid w:val="008629A0"/>
    <w:rsid w:val="00863106"/>
    <w:rsid w:val="008648EC"/>
    <w:rsid w:val="00867263"/>
    <w:rsid w:val="00867A17"/>
    <w:rsid w:val="00867FE4"/>
    <w:rsid w:val="008709DB"/>
    <w:rsid w:val="008718D2"/>
    <w:rsid w:val="00871995"/>
    <w:rsid w:val="00872F3C"/>
    <w:rsid w:val="00877708"/>
    <w:rsid w:val="00877B5C"/>
    <w:rsid w:val="00877EEC"/>
    <w:rsid w:val="0088068F"/>
    <w:rsid w:val="00881142"/>
    <w:rsid w:val="008837DC"/>
    <w:rsid w:val="008845A3"/>
    <w:rsid w:val="00884E13"/>
    <w:rsid w:val="00887B20"/>
    <w:rsid w:val="00887BF3"/>
    <w:rsid w:val="008905AD"/>
    <w:rsid w:val="00892A92"/>
    <w:rsid w:val="008933DF"/>
    <w:rsid w:val="00894FB4"/>
    <w:rsid w:val="008968E1"/>
    <w:rsid w:val="008979F1"/>
    <w:rsid w:val="008A1F95"/>
    <w:rsid w:val="008A39AA"/>
    <w:rsid w:val="008A3B4B"/>
    <w:rsid w:val="008A4EA6"/>
    <w:rsid w:val="008A7C47"/>
    <w:rsid w:val="008A7E9B"/>
    <w:rsid w:val="008B0102"/>
    <w:rsid w:val="008B2938"/>
    <w:rsid w:val="008B3744"/>
    <w:rsid w:val="008B52E1"/>
    <w:rsid w:val="008B73D7"/>
    <w:rsid w:val="008B75B1"/>
    <w:rsid w:val="008B79D7"/>
    <w:rsid w:val="008C0460"/>
    <w:rsid w:val="008C0619"/>
    <w:rsid w:val="008C2223"/>
    <w:rsid w:val="008C30F4"/>
    <w:rsid w:val="008C5524"/>
    <w:rsid w:val="008C60E9"/>
    <w:rsid w:val="008C6885"/>
    <w:rsid w:val="008C74E2"/>
    <w:rsid w:val="008C7BCE"/>
    <w:rsid w:val="008D0146"/>
    <w:rsid w:val="008D06F7"/>
    <w:rsid w:val="008D25BD"/>
    <w:rsid w:val="008D7603"/>
    <w:rsid w:val="008E0BF6"/>
    <w:rsid w:val="008E2371"/>
    <w:rsid w:val="008E33FD"/>
    <w:rsid w:val="008E3683"/>
    <w:rsid w:val="008F155D"/>
    <w:rsid w:val="008F2387"/>
    <w:rsid w:val="008F544B"/>
    <w:rsid w:val="008F6A9B"/>
    <w:rsid w:val="00900186"/>
    <w:rsid w:val="00900894"/>
    <w:rsid w:val="00901681"/>
    <w:rsid w:val="00904D04"/>
    <w:rsid w:val="00906BBC"/>
    <w:rsid w:val="00907ACD"/>
    <w:rsid w:val="00910001"/>
    <w:rsid w:val="00913A56"/>
    <w:rsid w:val="009155E4"/>
    <w:rsid w:val="00915C85"/>
    <w:rsid w:val="0091757D"/>
    <w:rsid w:val="00920990"/>
    <w:rsid w:val="00925FDB"/>
    <w:rsid w:val="00927773"/>
    <w:rsid w:val="0092796E"/>
    <w:rsid w:val="009312B9"/>
    <w:rsid w:val="00932496"/>
    <w:rsid w:val="0093301B"/>
    <w:rsid w:val="0093306B"/>
    <w:rsid w:val="00933A73"/>
    <w:rsid w:val="00940332"/>
    <w:rsid w:val="009416BC"/>
    <w:rsid w:val="00941782"/>
    <w:rsid w:val="00941CEF"/>
    <w:rsid w:val="00941FDD"/>
    <w:rsid w:val="00945C0C"/>
    <w:rsid w:val="00947DA7"/>
    <w:rsid w:val="00951A43"/>
    <w:rsid w:val="00952A89"/>
    <w:rsid w:val="009543E9"/>
    <w:rsid w:val="009545C2"/>
    <w:rsid w:val="00954F75"/>
    <w:rsid w:val="00955268"/>
    <w:rsid w:val="00961A24"/>
    <w:rsid w:val="0096320A"/>
    <w:rsid w:val="00967451"/>
    <w:rsid w:val="00970B3E"/>
    <w:rsid w:val="00974666"/>
    <w:rsid w:val="0097592E"/>
    <w:rsid w:val="009759FA"/>
    <w:rsid w:val="00976219"/>
    <w:rsid w:val="00976BB5"/>
    <w:rsid w:val="00980634"/>
    <w:rsid w:val="00980979"/>
    <w:rsid w:val="00982807"/>
    <w:rsid w:val="00982A41"/>
    <w:rsid w:val="00983297"/>
    <w:rsid w:val="00985BB7"/>
    <w:rsid w:val="009877CA"/>
    <w:rsid w:val="00990F58"/>
    <w:rsid w:val="00993697"/>
    <w:rsid w:val="00993CC9"/>
    <w:rsid w:val="0099537A"/>
    <w:rsid w:val="0099576E"/>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39D3"/>
    <w:rsid w:val="009C6C78"/>
    <w:rsid w:val="009C7495"/>
    <w:rsid w:val="009C7637"/>
    <w:rsid w:val="009D0DEC"/>
    <w:rsid w:val="009D218D"/>
    <w:rsid w:val="009D358E"/>
    <w:rsid w:val="009D3F13"/>
    <w:rsid w:val="009D4C88"/>
    <w:rsid w:val="009D4E33"/>
    <w:rsid w:val="009D55A7"/>
    <w:rsid w:val="009D5915"/>
    <w:rsid w:val="009D5BA9"/>
    <w:rsid w:val="009E1290"/>
    <w:rsid w:val="009E1BD5"/>
    <w:rsid w:val="009E3608"/>
    <w:rsid w:val="009E38AF"/>
    <w:rsid w:val="009E46D0"/>
    <w:rsid w:val="009E4D64"/>
    <w:rsid w:val="009E6E0E"/>
    <w:rsid w:val="009F2EF4"/>
    <w:rsid w:val="009F54E8"/>
    <w:rsid w:val="009F589D"/>
    <w:rsid w:val="009F707D"/>
    <w:rsid w:val="00A01D9B"/>
    <w:rsid w:val="00A0283A"/>
    <w:rsid w:val="00A0466C"/>
    <w:rsid w:val="00A04AF6"/>
    <w:rsid w:val="00A056EC"/>
    <w:rsid w:val="00A07583"/>
    <w:rsid w:val="00A0777B"/>
    <w:rsid w:val="00A12B79"/>
    <w:rsid w:val="00A138C3"/>
    <w:rsid w:val="00A13F3B"/>
    <w:rsid w:val="00A13F5B"/>
    <w:rsid w:val="00A156A2"/>
    <w:rsid w:val="00A158A6"/>
    <w:rsid w:val="00A16B26"/>
    <w:rsid w:val="00A16F21"/>
    <w:rsid w:val="00A17A10"/>
    <w:rsid w:val="00A21442"/>
    <w:rsid w:val="00A21AD0"/>
    <w:rsid w:val="00A2392B"/>
    <w:rsid w:val="00A265F1"/>
    <w:rsid w:val="00A31804"/>
    <w:rsid w:val="00A31DCA"/>
    <w:rsid w:val="00A33396"/>
    <w:rsid w:val="00A33469"/>
    <w:rsid w:val="00A3408E"/>
    <w:rsid w:val="00A3542C"/>
    <w:rsid w:val="00A3628C"/>
    <w:rsid w:val="00A41369"/>
    <w:rsid w:val="00A41629"/>
    <w:rsid w:val="00A43E48"/>
    <w:rsid w:val="00A46FE6"/>
    <w:rsid w:val="00A5053F"/>
    <w:rsid w:val="00A52827"/>
    <w:rsid w:val="00A53AB1"/>
    <w:rsid w:val="00A54149"/>
    <w:rsid w:val="00A60464"/>
    <w:rsid w:val="00A604B7"/>
    <w:rsid w:val="00A606FC"/>
    <w:rsid w:val="00A62374"/>
    <w:rsid w:val="00A65B3E"/>
    <w:rsid w:val="00A667F1"/>
    <w:rsid w:val="00A70872"/>
    <w:rsid w:val="00A71A0E"/>
    <w:rsid w:val="00A7350E"/>
    <w:rsid w:val="00A74A36"/>
    <w:rsid w:val="00A74D57"/>
    <w:rsid w:val="00A759B2"/>
    <w:rsid w:val="00A7673A"/>
    <w:rsid w:val="00A81070"/>
    <w:rsid w:val="00A81B56"/>
    <w:rsid w:val="00A83581"/>
    <w:rsid w:val="00A848B6"/>
    <w:rsid w:val="00A900AE"/>
    <w:rsid w:val="00A92537"/>
    <w:rsid w:val="00A94195"/>
    <w:rsid w:val="00A966CB"/>
    <w:rsid w:val="00A96B24"/>
    <w:rsid w:val="00AA4546"/>
    <w:rsid w:val="00AA53EF"/>
    <w:rsid w:val="00AA64BF"/>
    <w:rsid w:val="00AB031F"/>
    <w:rsid w:val="00AB3597"/>
    <w:rsid w:val="00AB41F7"/>
    <w:rsid w:val="00AC065D"/>
    <w:rsid w:val="00AC41EA"/>
    <w:rsid w:val="00AC4442"/>
    <w:rsid w:val="00AC4D62"/>
    <w:rsid w:val="00AC717F"/>
    <w:rsid w:val="00AC7E27"/>
    <w:rsid w:val="00AD1048"/>
    <w:rsid w:val="00AD2318"/>
    <w:rsid w:val="00AD34F0"/>
    <w:rsid w:val="00AD3797"/>
    <w:rsid w:val="00AD68B5"/>
    <w:rsid w:val="00AD741C"/>
    <w:rsid w:val="00AD7EBC"/>
    <w:rsid w:val="00AD7F99"/>
    <w:rsid w:val="00AE0B2C"/>
    <w:rsid w:val="00AE1ADA"/>
    <w:rsid w:val="00AE4580"/>
    <w:rsid w:val="00AE47BA"/>
    <w:rsid w:val="00AE4F34"/>
    <w:rsid w:val="00AE631D"/>
    <w:rsid w:val="00AE6907"/>
    <w:rsid w:val="00AE76BD"/>
    <w:rsid w:val="00AE7956"/>
    <w:rsid w:val="00AE7EE4"/>
    <w:rsid w:val="00AF3805"/>
    <w:rsid w:val="00AF4287"/>
    <w:rsid w:val="00AF5430"/>
    <w:rsid w:val="00AF66B8"/>
    <w:rsid w:val="00AF7D6C"/>
    <w:rsid w:val="00B0120C"/>
    <w:rsid w:val="00B017DD"/>
    <w:rsid w:val="00B05DA5"/>
    <w:rsid w:val="00B063B8"/>
    <w:rsid w:val="00B07015"/>
    <w:rsid w:val="00B07AAC"/>
    <w:rsid w:val="00B1064B"/>
    <w:rsid w:val="00B1297E"/>
    <w:rsid w:val="00B138EA"/>
    <w:rsid w:val="00B14674"/>
    <w:rsid w:val="00B152CC"/>
    <w:rsid w:val="00B23FB5"/>
    <w:rsid w:val="00B25273"/>
    <w:rsid w:val="00B25A17"/>
    <w:rsid w:val="00B25B37"/>
    <w:rsid w:val="00B25B38"/>
    <w:rsid w:val="00B25F31"/>
    <w:rsid w:val="00B275BA"/>
    <w:rsid w:val="00B27A76"/>
    <w:rsid w:val="00B30A65"/>
    <w:rsid w:val="00B31B43"/>
    <w:rsid w:val="00B34A81"/>
    <w:rsid w:val="00B36723"/>
    <w:rsid w:val="00B418D6"/>
    <w:rsid w:val="00B42A1A"/>
    <w:rsid w:val="00B44639"/>
    <w:rsid w:val="00B44E0E"/>
    <w:rsid w:val="00B460B0"/>
    <w:rsid w:val="00B46C92"/>
    <w:rsid w:val="00B47BCE"/>
    <w:rsid w:val="00B55A00"/>
    <w:rsid w:val="00B56D32"/>
    <w:rsid w:val="00B572C9"/>
    <w:rsid w:val="00B605F3"/>
    <w:rsid w:val="00B60D20"/>
    <w:rsid w:val="00B621C3"/>
    <w:rsid w:val="00B632AC"/>
    <w:rsid w:val="00B648CB"/>
    <w:rsid w:val="00B64D2F"/>
    <w:rsid w:val="00B674C0"/>
    <w:rsid w:val="00B716D9"/>
    <w:rsid w:val="00B7376F"/>
    <w:rsid w:val="00B73D5C"/>
    <w:rsid w:val="00B7429C"/>
    <w:rsid w:val="00B75081"/>
    <w:rsid w:val="00B750E2"/>
    <w:rsid w:val="00B8138F"/>
    <w:rsid w:val="00B83884"/>
    <w:rsid w:val="00B8426F"/>
    <w:rsid w:val="00B845C2"/>
    <w:rsid w:val="00B90A54"/>
    <w:rsid w:val="00B92984"/>
    <w:rsid w:val="00B96A9F"/>
    <w:rsid w:val="00B97EBB"/>
    <w:rsid w:val="00BA0BF6"/>
    <w:rsid w:val="00BA5A1D"/>
    <w:rsid w:val="00BA6149"/>
    <w:rsid w:val="00BA697E"/>
    <w:rsid w:val="00BA7161"/>
    <w:rsid w:val="00BA7846"/>
    <w:rsid w:val="00BB0051"/>
    <w:rsid w:val="00BB02B5"/>
    <w:rsid w:val="00BB06D8"/>
    <w:rsid w:val="00BB258B"/>
    <w:rsid w:val="00BB6067"/>
    <w:rsid w:val="00BC053F"/>
    <w:rsid w:val="00BC0927"/>
    <w:rsid w:val="00BC106E"/>
    <w:rsid w:val="00BC1BE7"/>
    <w:rsid w:val="00BC2F15"/>
    <w:rsid w:val="00BC6661"/>
    <w:rsid w:val="00BC6B26"/>
    <w:rsid w:val="00BC6BFF"/>
    <w:rsid w:val="00BC6DDC"/>
    <w:rsid w:val="00BC7782"/>
    <w:rsid w:val="00BC7E95"/>
    <w:rsid w:val="00BD07F5"/>
    <w:rsid w:val="00BD414A"/>
    <w:rsid w:val="00BD4EBA"/>
    <w:rsid w:val="00BD78D3"/>
    <w:rsid w:val="00BE1DC5"/>
    <w:rsid w:val="00BE2B52"/>
    <w:rsid w:val="00BE4A4E"/>
    <w:rsid w:val="00BE6437"/>
    <w:rsid w:val="00BE75D5"/>
    <w:rsid w:val="00BF115A"/>
    <w:rsid w:val="00BF2A13"/>
    <w:rsid w:val="00BF4724"/>
    <w:rsid w:val="00C01828"/>
    <w:rsid w:val="00C03059"/>
    <w:rsid w:val="00C03345"/>
    <w:rsid w:val="00C12866"/>
    <w:rsid w:val="00C13A13"/>
    <w:rsid w:val="00C1707F"/>
    <w:rsid w:val="00C2031B"/>
    <w:rsid w:val="00C214E1"/>
    <w:rsid w:val="00C2381E"/>
    <w:rsid w:val="00C23AD5"/>
    <w:rsid w:val="00C265B4"/>
    <w:rsid w:val="00C30122"/>
    <w:rsid w:val="00C3261F"/>
    <w:rsid w:val="00C33B59"/>
    <w:rsid w:val="00C33EF8"/>
    <w:rsid w:val="00C34A67"/>
    <w:rsid w:val="00C40265"/>
    <w:rsid w:val="00C42C62"/>
    <w:rsid w:val="00C43CF9"/>
    <w:rsid w:val="00C4403B"/>
    <w:rsid w:val="00C4628F"/>
    <w:rsid w:val="00C462F8"/>
    <w:rsid w:val="00C476CE"/>
    <w:rsid w:val="00C5010C"/>
    <w:rsid w:val="00C51584"/>
    <w:rsid w:val="00C522CC"/>
    <w:rsid w:val="00C524D1"/>
    <w:rsid w:val="00C5505F"/>
    <w:rsid w:val="00C565FC"/>
    <w:rsid w:val="00C616C8"/>
    <w:rsid w:val="00C63D1A"/>
    <w:rsid w:val="00C650DE"/>
    <w:rsid w:val="00C6617F"/>
    <w:rsid w:val="00C710CE"/>
    <w:rsid w:val="00C7253B"/>
    <w:rsid w:val="00C72F99"/>
    <w:rsid w:val="00C7348C"/>
    <w:rsid w:val="00C73862"/>
    <w:rsid w:val="00C744B8"/>
    <w:rsid w:val="00C75F46"/>
    <w:rsid w:val="00C80D2A"/>
    <w:rsid w:val="00C81AD4"/>
    <w:rsid w:val="00C81B1E"/>
    <w:rsid w:val="00C847A2"/>
    <w:rsid w:val="00C852EC"/>
    <w:rsid w:val="00C8665B"/>
    <w:rsid w:val="00C866BB"/>
    <w:rsid w:val="00C87B41"/>
    <w:rsid w:val="00C90285"/>
    <w:rsid w:val="00C94036"/>
    <w:rsid w:val="00C9425A"/>
    <w:rsid w:val="00C946A2"/>
    <w:rsid w:val="00C96350"/>
    <w:rsid w:val="00C96D13"/>
    <w:rsid w:val="00CA5FCF"/>
    <w:rsid w:val="00CB1F7D"/>
    <w:rsid w:val="00CB362B"/>
    <w:rsid w:val="00CB4A6E"/>
    <w:rsid w:val="00CB4BA6"/>
    <w:rsid w:val="00CB60CC"/>
    <w:rsid w:val="00CC127B"/>
    <w:rsid w:val="00CC1B83"/>
    <w:rsid w:val="00CC2AF8"/>
    <w:rsid w:val="00CC339C"/>
    <w:rsid w:val="00CC6983"/>
    <w:rsid w:val="00CC76CB"/>
    <w:rsid w:val="00CC7A0F"/>
    <w:rsid w:val="00CD08FB"/>
    <w:rsid w:val="00CD0B58"/>
    <w:rsid w:val="00CD27B6"/>
    <w:rsid w:val="00CD3900"/>
    <w:rsid w:val="00CD4253"/>
    <w:rsid w:val="00CD5154"/>
    <w:rsid w:val="00CD58B2"/>
    <w:rsid w:val="00CD6673"/>
    <w:rsid w:val="00CD77F4"/>
    <w:rsid w:val="00CE20A5"/>
    <w:rsid w:val="00CE3306"/>
    <w:rsid w:val="00CE36CE"/>
    <w:rsid w:val="00CE43C7"/>
    <w:rsid w:val="00CE71F3"/>
    <w:rsid w:val="00CE79F6"/>
    <w:rsid w:val="00CE7F84"/>
    <w:rsid w:val="00CF06D3"/>
    <w:rsid w:val="00CF0CC1"/>
    <w:rsid w:val="00CF144C"/>
    <w:rsid w:val="00CF175F"/>
    <w:rsid w:val="00CF1D9A"/>
    <w:rsid w:val="00CF465A"/>
    <w:rsid w:val="00CF51E8"/>
    <w:rsid w:val="00CF5E04"/>
    <w:rsid w:val="00CF69DB"/>
    <w:rsid w:val="00D00BA0"/>
    <w:rsid w:val="00D04128"/>
    <w:rsid w:val="00D04382"/>
    <w:rsid w:val="00D0449E"/>
    <w:rsid w:val="00D0486D"/>
    <w:rsid w:val="00D04C1C"/>
    <w:rsid w:val="00D05633"/>
    <w:rsid w:val="00D05FB9"/>
    <w:rsid w:val="00D124A9"/>
    <w:rsid w:val="00D1354D"/>
    <w:rsid w:val="00D141D9"/>
    <w:rsid w:val="00D1625C"/>
    <w:rsid w:val="00D17136"/>
    <w:rsid w:val="00D177F7"/>
    <w:rsid w:val="00D213F9"/>
    <w:rsid w:val="00D30192"/>
    <w:rsid w:val="00D306CE"/>
    <w:rsid w:val="00D30747"/>
    <w:rsid w:val="00D313D8"/>
    <w:rsid w:val="00D321EA"/>
    <w:rsid w:val="00D35491"/>
    <w:rsid w:val="00D354B7"/>
    <w:rsid w:val="00D37598"/>
    <w:rsid w:val="00D4187B"/>
    <w:rsid w:val="00D41BB8"/>
    <w:rsid w:val="00D41C96"/>
    <w:rsid w:val="00D4355A"/>
    <w:rsid w:val="00D44A2A"/>
    <w:rsid w:val="00D4506F"/>
    <w:rsid w:val="00D45824"/>
    <w:rsid w:val="00D45FFC"/>
    <w:rsid w:val="00D467A4"/>
    <w:rsid w:val="00D515EF"/>
    <w:rsid w:val="00D56D4D"/>
    <w:rsid w:val="00D634F3"/>
    <w:rsid w:val="00D640DB"/>
    <w:rsid w:val="00D66F5D"/>
    <w:rsid w:val="00D715D6"/>
    <w:rsid w:val="00D717E3"/>
    <w:rsid w:val="00D7270C"/>
    <w:rsid w:val="00D733B0"/>
    <w:rsid w:val="00D75752"/>
    <w:rsid w:val="00D759A7"/>
    <w:rsid w:val="00D77D39"/>
    <w:rsid w:val="00D82030"/>
    <w:rsid w:val="00D83D31"/>
    <w:rsid w:val="00D8433A"/>
    <w:rsid w:val="00D85008"/>
    <w:rsid w:val="00D855EE"/>
    <w:rsid w:val="00D8579A"/>
    <w:rsid w:val="00D85F62"/>
    <w:rsid w:val="00D85F8E"/>
    <w:rsid w:val="00D908D9"/>
    <w:rsid w:val="00D91926"/>
    <w:rsid w:val="00D91B6C"/>
    <w:rsid w:val="00D94ADE"/>
    <w:rsid w:val="00D95B25"/>
    <w:rsid w:val="00D968F6"/>
    <w:rsid w:val="00D977D1"/>
    <w:rsid w:val="00DA0373"/>
    <w:rsid w:val="00DA1CB3"/>
    <w:rsid w:val="00DA23BD"/>
    <w:rsid w:val="00DA2879"/>
    <w:rsid w:val="00DA6545"/>
    <w:rsid w:val="00DB4FA7"/>
    <w:rsid w:val="00DB58F9"/>
    <w:rsid w:val="00DB60E6"/>
    <w:rsid w:val="00DB7063"/>
    <w:rsid w:val="00DC1409"/>
    <w:rsid w:val="00DC1585"/>
    <w:rsid w:val="00DC320D"/>
    <w:rsid w:val="00DD194A"/>
    <w:rsid w:val="00DD54B3"/>
    <w:rsid w:val="00DD55E0"/>
    <w:rsid w:val="00DD7B99"/>
    <w:rsid w:val="00DE1129"/>
    <w:rsid w:val="00DE1835"/>
    <w:rsid w:val="00DE24C0"/>
    <w:rsid w:val="00DE2A31"/>
    <w:rsid w:val="00DE4DC8"/>
    <w:rsid w:val="00DE5496"/>
    <w:rsid w:val="00DE56B8"/>
    <w:rsid w:val="00DE59C0"/>
    <w:rsid w:val="00DE6F5D"/>
    <w:rsid w:val="00DE762F"/>
    <w:rsid w:val="00DF0031"/>
    <w:rsid w:val="00DF0686"/>
    <w:rsid w:val="00DF2ADC"/>
    <w:rsid w:val="00DF4F47"/>
    <w:rsid w:val="00DF5C51"/>
    <w:rsid w:val="00DF7E68"/>
    <w:rsid w:val="00E003B2"/>
    <w:rsid w:val="00E014DB"/>
    <w:rsid w:val="00E018A1"/>
    <w:rsid w:val="00E0249F"/>
    <w:rsid w:val="00E02A26"/>
    <w:rsid w:val="00E048CC"/>
    <w:rsid w:val="00E07280"/>
    <w:rsid w:val="00E07DDD"/>
    <w:rsid w:val="00E127C8"/>
    <w:rsid w:val="00E14C86"/>
    <w:rsid w:val="00E17D95"/>
    <w:rsid w:val="00E20DC6"/>
    <w:rsid w:val="00E21C50"/>
    <w:rsid w:val="00E250CF"/>
    <w:rsid w:val="00E30456"/>
    <w:rsid w:val="00E322BC"/>
    <w:rsid w:val="00E33507"/>
    <w:rsid w:val="00E33833"/>
    <w:rsid w:val="00E34509"/>
    <w:rsid w:val="00E35089"/>
    <w:rsid w:val="00E40845"/>
    <w:rsid w:val="00E41A2A"/>
    <w:rsid w:val="00E43B3C"/>
    <w:rsid w:val="00E44229"/>
    <w:rsid w:val="00E458BF"/>
    <w:rsid w:val="00E472FE"/>
    <w:rsid w:val="00E47531"/>
    <w:rsid w:val="00E47C5E"/>
    <w:rsid w:val="00E51B6D"/>
    <w:rsid w:val="00E52462"/>
    <w:rsid w:val="00E53101"/>
    <w:rsid w:val="00E60D03"/>
    <w:rsid w:val="00E618AD"/>
    <w:rsid w:val="00E63ADE"/>
    <w:rsid w:val="00E640D3"/>
    <w:rsid w:val="00E66A30"/>
    <w:rsid w:val="00E66ABC"/>
    <w:rsid w:val="00E66D6C"/>
    <w:rsid w:val="00E72721"/>
    <w:rsid w:val="00E74BED"/>
    <w:rsid w:val="00E74E19"/>
    <w:rsid w:val="00E75D16"/>
    <w:rsid w:val="00E77C87"/>
    <w:rsid w:val="00E81381"/>
    <w:rsid w:val="00E81C61"/>
    <w:rsid w:val="00E823C1"/>
    <w:rsid w:val="00E82A73"/>
    <w:rsid w:val="00E832CB"/>
    <w:rsid w:val="00E848FA"/>
    <w:rsid w:val="00E85369"/>
    <w:rsid w:val="00E900BF"/>
    <w:rsid w:val="00E91047"/>
    <w:rsid w:val="00E93CE2"/>
    <w:rsid w:val="00E956AD"/>
    <w:rsid w:val="00E9573E"/>
    <w:rsid w:val="00E95EA0"/>
    <w:rsid w:val="00EA0B84"/>
    <w:rsid w:val="00EA4205"/>
    <w:rsid w:val="00EA5337"/>
    <w:rsid w:val="00EB0EED"/>
    <w:rsid w:val="00EB3E49"/>
    <w:rsid w:val="00EB4D9E"/>
    <w:rsid w:val="00EB72CE"/>
    <w:rsid w:val="00EC17DD"/>
    <w:rsid w:val="00EC2624"/>
    <w:rsid w:val="00EC60A8"/>
    <w:rsid w:val="00ED1992"/>
    <w:rsid w:val="00ED3BAA"/>
    <w:rsid w:val="00ED3C97"/>
    <w:rsid w:val="00ED3E8F"/>
    <w:rsid w:val="00ED511F"/>
    <w:rsid w:val="00ED78D1"/>
    <w:rsid w:val="00EE61E9"/>
    <w:rsid w:val="00EE6831"/>
    <w:rsid w:val="00EE799D"/>
    <w:rsid w:val="00EF14A4"/>
    <w:rsid w:val="00EF1F45"/>
    <w:rsid w:val="00EF2F41"/>
    <w:rsid w:val="00EF33CA"/>
    <w:rsid w:val="00EF5008"/>
    <w:rsid w:val="00EF5544"/>
    <w:rsid w:val="00EF73B0"/>
    <w:rsid w:val="00EF767A"/>
    <w:rsid w:val="00F011A1"/>
    <w:rsid w:val="00F01555"/>
    <w:rsid w:val="00F01AD4"/>
    <w:rsid w:val="00F02C90"/>
    <w:rsid w:val="00F11388"/>
    <w:rsid w:val="00F11A8D"/>
    <w:rsid w:val="00F12393"/>
    <w:rsid w:val="00F13102"/>
    <w:rsid w:val="00F1469A"/>
    <w:rsid w:val="00F153D2"/>
    <w:rsid w:val="00F15C2E"/>
    <w:rsid w:val="00F16364"/>
    <w:rsid w:val="00F17D78"/>
    <w:rsid w:val="00F20E72"/>
    <w:rsid w:val="00F210E4"/>
    <w:rsid w:val="00F2235B"/>
    <w:rsid w:val="00F248FF"/>
    <w:rsid w:val="00F25559"/>
    <w:rsid w:val="00F25DB7"/>
    <w:rsid w:val="00F26382"/>
    <w:rsid w:val="00F263EF"/>
    <w:rsid w:val="00F27801"/>
    <w:rsid w:val="00F27CB2"/>
    <w:rsid w:val="00F3483C"/>
    <w:rsid w:val="00F35B1B"/>
    <w:rsid w:val="00F37104"/>
    <w:rsid w:val="00F4311E"/>
    <w:rsid w:val="00F44E2A"/>
    <w:rsid w:val="00F45820"/>
    <w:rsid w:val="00F45FFE"/>
    <w:rsid w:val="00F46B8A"/>
    <w:rsid w:val="00F46CAC"/>
    <w:rsid w:val="00F5595B"/>
    <w:rsid w:val="00F57D8F"/>
    <w:rsid w:val="00F622B1"/>
    <w:rsid w:val="00F62CE1"/>
    <w:rsid w:val="00F65C4A"/>
    <w:rsid w:val="00F664A3"/>
    <w:rsid w:val="00F66D54"/>
    <w:rsid w:val="00F73E78"/>
    <w:rsid w:val="00F772E7"/>
    <w:rsid w:val="00F775AE"/>
    <w:rsid w:val="00F804DB"/>
    <w:rsid w:val="00F83EDD"/>
    <w:rsid w:val="00F86278"/>
    <w:rsid w:val="00F87A10"/>
    <w:rsid w:val="00F87CB3"/>
    <w:rsid w:val="00F943F9"/>
    <w:rsid w:val="00F946F9"/>
    <w:rsid w:val="00F97EBF"/>
    <w:rsid w:val="00FA008C"/>
    <w:rsid w:val="00FA4AE6"/>
    <w:rsid w:val="00FA6E92"/>
    <w:rsid w:val="00FA787C"/>
    <w:rsid w:val="00FB02B8"/>
    <w:rsid w:val="00FB29F2"/>
    <w:rsid w:val="00FB2C32"/>
    <w:rsid w:val="00FB3271"/>
    <w:rsid w:val="00FB7B50"/>
    <w:rsid w:val="00FB7CEC"/>
    <w:rsid w:val="00FC06A1"/>
    <w:rsid w:val="00FC0CD1"/>
    <w:rsid w:val="00FC212C"/>
    <w:rsid w:val="00FC2EAC"/>
    <w:rsid w:val="00FC3A6A"/>
    <w:rsid w:val="00FC4863"/>
    <w:rsid w:val="00FC4F0E"/>
    <w:rsid w:val="00FC560E"/>
    <w:rsid w:val="00FC5801"/>
    <w:rsid w:val="00FC5A5E"/>
    <w:rsid w:val="00FD1312"/>
    <w:rsid w:val="00FD144E"/>
    <w:rsid w:val="00FD22C5"/>
    <w:rsid w:val="00FD4E12"/>
    <w:rsid w:val="00FD7B91"/>
    <w:rsid w:val="00FE13DA"/>
    <w:rsid w:val="00FE2AC9"/>
    <w:rsid w:val="00FE2F88"/>
    <w:rsid w:val="00FE5AED"/>
    <w:rsid w:val="00FE5B9C"/>
    <w:rsid w:val="00FF2537"/>
    <w:rsid w:val="00FF2B38"/>
    <w:rsid w:val="00FF3BA2"/>
    <w:rsid w:val="00FF73B7"/>
    <w:rsid w:val="147F3319"/>
    <w:rsid w:val="18684FEB"/>
    <w:rsid w:val="1BE37F34"/>
    <w:rsid w:val="2B506820"/>
    <w:rsid w:val="32054389"/>
    <w:rsid w:val="4A3C1CEA"/>
    <w:rsid w:val="5AB8152B"/>
    <w:rsid w:val="5E191403"/>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9E415EAE-AD0F-4A1E-81D2-A0CEFD91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pPr>
      <w:keepNext/>
      <w:keepLines/>
      <w:spacing w:before="340" w:after="330" w:line="578" w:lineRule="auto"/>
      <w:outlineLvl w:val="0"/>
    </w:pPr>
    <w:rPr>
      <w:b/>
      <w:bCs/>
      <w:kern w:val="44"/>
      <w:sz w:val="44"/>
      <w:szCs w:val="44"/>
    </w:rPr>
  </w:style>
  <w:style w:type="paragraph" w:styleId="2">
    <w:name w:val="heading 2"/>
    <w:basedOn w:val="a8"/>
    <w:next w:val="a8"/>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caption"/>
    <w:basedOn w:val="a8"/>
    <w:next w:val="a8"/>
    <w:uiPriority w:val="35"/>
    <w:unhideWhenUsed/>
    <w:qFormat/>
    <w:rPr>
      <w:rFonts w:asciiTheme="majorHAnsi" w:eastAsia="黑体" w:hAnsiTheme="majorHAnsi" w:cstheme="majorBidi"/>
      <w:sz w:val="20"/>
      <w:szCs w:val="20"/>
    </w:rPr>
  </w:style>
  <w:style w:type="paragraph" w:styleId="ad">
    <w:name w:val="annotation text"/>
    <w:basedOn w:val="a8"/>
    <w:uiPriority w:val="99"/>
    <w:semiHidden/>
    <w:unhideWhenUsed/>
    <w:pPr>
      <w:jc w:val="left"/>
    </w:pPr>
  </w:style>
  <w:style w:type="paragraph" w:styleId="ae">
    <w:name w:val="Body Text"/>
    <w:basedOn w:val="a8"/>
    <w:link w:val="af"/>
    <w:qFormat/>
    <w:rPr>
      <w:rFonts w:ascii="宋体" w:hAnsi="宋体"/>
      <w:kern w:val="0"/>
      <w:szCs w:val="20"/>
    </w:rPr>
  </w:style>
  <w:style w:type="paragraph" w:styleId="TOC3">
    <w:name w:val="toc 3"/>
    <w:basedOn w:val="a8"/>
    <w:next w:val="a8"/>
    <w:uiPriority w:val="39"/>
    <w:unhideWhenUsed/>
    <w:pPr>
      <w:ind w:leftChars="200" w:left="200"/>
    </w:pPr>
  </w:style>
  <w:style w:type="paragraph" w:styleId="af0">
    <w:name w:val="footer"/>
    <w:basedOn w:val="a8"/>
    <w:link w:val="af1"/>
    <w:uiPriority w:val="99"/>
    <w:unhideWhenUsed/>
    <w:qFormat/>
    <w:pPr>
      <w:tabs>
        <w:tab w:val="center" w:pos="4153"/>
        <w:tab w:val="right" w:pos="8306"/>
      </w:tabs>
      <w:snapToGrid w:val="0"/>
      <w:jc w:val="left"/>
    </w:pPr>
    <w:rPr>
      <w:sz w:val="18"/>
      <w:szCs w:val="18"/>
    </w:rPr>
  </w:style>
  <w:style w:type="paragraph" w:styleId="af2">
    <w:name w:val="header"/>
    <w:basedOn w:val="a8"/>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8"/>
    <w:next w:val="a8"/>
    <w:uiPriority w:val="39"/>
    <w:unhideWhenUsed/>
  </w:style>
  <w:style w:type="paragraph" w:styleId="TOC4">
    <w:name w:val="toc 4"/>
    <w:basedOn w:val="a8"/>
    <w:next w:val="a8"/>
    <w:uiPriority w:val="39"/>
    <w:qFormat/>
    <w:pPr>
      <w:ind w:left="630"/>
      <w:jc w:val="left"/>
    </w:pPr>
    <w:rPr>
      <w:szCs w:val="21"/>
    </w:rPr>
  </w:style>
  <w:style w:type="paragraph" w:styleId="TOC2">
    <w:name w:val="toc 2"/>
    <w:basedOn w:val="a8"/>
    <w:next w:val="a8"/>
    <w:uiPriority w:val="39"/>
    <w:unhideWhenUsed/>
    <w:pPr>
      <w:tabs>
        <w:tab w:val="right" w:leader="dot" w:pos="8296"/>
      </w:tabs>
      <w:ind w:leftChars="100" w:left="240"/>
    </w:pPr>
  </w:style>
  <w:style w:type="table" w:styleId="af4">
    <w:name w:val="Table Grid"/>
    <w:basedOn w:val="aa"/>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basedOn w:val="a9"/>
    <w:uiPriority w:val="99"/>
    <w:qFormat/>
    <w:rPr>
      <w:color w:val="0000FF"/>
      <w:u w:val="single"/>
    </w:rPr>
  </w:style>
  <w:style w:type="character" w:customStyle="1" w:styleId="af3">
    <w:name w:val="页眉 字符"/>
    <w:basedOn w:val="a9"/>
    <w:link w:val="af2"/>
    <w:uiPriority w:val="99"/>
    <w:qFormat/>
    <w:rPr>
      <w:sz w:val="18"/>
      <w:szCs w:val="18"/>
    </w:rPr>
  </w:style>
  <w:style w:type="character" w:customStyle="1" w:styleId="af1">
    <w:name w:val="页脚 字符"/>
    <w:basedOn w:val="a9"/>
    <w:link w:val="af0"/>
    <w:uiPriority w:val="99"/>
    <w:qFormat/>
    <w:rPr>
      <w:sz w:val="18"/>
      <w:szCs w:val="18"/>
    </w:rPr>
  </w:style>
  <w:style w:type="character" w:customStyle="1" w:styleId="af">
    <w:name w:val="正文文本 字符"/>
    <w:basedOn w:val="a9"/>
    <w:link w:val="ae"/>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6"/>
    <w:qFormat/>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7"/>
    <w:qFormat/>
    <w:pPr>
      <w:numPr>
        <w:ilvl w:val="2"/>
      </w:numPr>
      <w:spacing w:beforeLines="100" w:before="100" w:after="50"/>
      <w:jc w:val="left"/>
      <w:outlineLvl w:val="2"/>
    </w:pPr>
    <w:rPr>
      <w:sz w:val="24"/>
    </w:rPr>
  </w:style>
  <w:style w:type="paragraph" w:customStyle="1" w:styleId="a2">
    <w:name w:val="二级条标题"/>
    <w:basedOn w:val="a1"/>
    <w:next w:val="a8"/>
    <w:qFormat/>
    <w:pPr>
      <w:numPr>
        <w:ilvl w:val="3"/>
      </w:numPr>
      <w:spacing w:beforeLines="50" w:before="50"/>
      <w:outlineLvl w:val="3"/>
    </w:pPr>
  </w:style>
  <w:style w:type="paragraph" w:customStyle="1" w:styleId="a3">
    <w:name w:val="三级条标题"/>
    <w:basedOn w:val="a2"/>
    <w:next w:val="a8"/>
    <w:qFormat/>
    <w:pPr>
      <w:numPr>
        <w:ilvl w:val="4"/>
      </w:numPr>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styleId="af8">
    <w:name w:val="List Paragraph"/>
    <w:basedOn w:val="a8"/>
    <w:uiPriority w:val="99"/>
    <w:pPr>
      <w:ind w:firstLineChars="200" w:firstLine="420"/>
    </w:pPr>
  </w:style>
  <w:style w:type="paragraph" w:customStyle="1" w:styleId="a6">
    <w:name w:val="图"/>
    <w:basedOn w:val="a1"/>
    <w:next w:val="a8"/>
    <w:link w:val="af9"/>
    <w:qFormat/>
    <w:pPr>
      <w:numPr>
        <w:ilvl w:val="7"/>
      </w:numPr>
      <w:spacing w:beforeLines="0" w:before="0"/>
      <w:jc w:val="center"/>
      <w:outlineLvl w:val="4"/>
    </w:pPr>
    <w:rPr>
      <w:rFonts w:eastAsia="宋体"/>
      <w:sz w:val="21"/>
    </w:rPr>
  </w:style>
  <w:style w:type="paragraph" w:customStyle="1" w:styleId="a7">
    <w:name w:val="表"/>
    <w:next w:val="a8"/>
    <w:link w:val="afa"/>
    <w:qFormat/>
    <w:pPr>
      <w:numPr>
        <w:ilvl w:val="8"/>
        <w:numId w:val="1"/>
      </w:numPr>
      <w:jc w:val="center"/>
    </w:pPr>
    <w:rPr>
      <w:rFonts w:ascii="黑体" w:eastAsia="宋体" w:hAnsi="Times New Roman" w:cs="Times New Roman"/>
      <w:sz w:val="21"/>
    </w:rPr>
  </w:style>
  <w:style w:type="character" w:customStyle="1" w:styleId="af6">
    <w:name w:val="章标题 字符"/>
    <w:basedOn w:val="a9"/>
    <w:link w:val="a0"/>
    <w:rPr>
      <w:rFonts w:ascii="黑体" w:eastAsia="黑体" w:hAnsi="Times New Roman" w:cs="Times New Roman"/>
      <w:sz w:val="32"/>
    </w:rPr>
  </w:style>
  <w:style w:type="character" w:customStyle="1" w:styleId="af7">
    <w:name w:val="一级条标题 字符"/>
    <w:basedOn w:val="af6"/>
    <w:link w:val="a1"/>
    <w:rPr>
      <w:rFonts w:ascii="黑体" w:eastAsia="黑体" w:hAnsi="Times New Roman" w:cs="Times New Roman"/>
      <w:sz w:val="24"/>
    </w:rPr>
  </w:style>
  <w:style w:type="character" w:customStyle="1" w:styleId="af9">
    <w:name w:val="图 字符"/>
    <w:basedOn w:val="af7"/>
    <w:link w:val="a6"/>
    <w:rPr>
      <w:rFonts w:ascii="黑体" w:eastAsia="宋体" w:hAnsi="Times New Roman" w:cs="Times New Roman"/>
      <w:sz w:val="21"/>
    </w:rPr>
  </w:style>
  <w:style w:type="character" w:customStyle="1" w:styleId="10">
    <w:name w:val="标题 1 字符"/>
    <w:basedOn w:val="a9"/>
    <w:link w:val="1"/>
    <w:uiPriority w:val="9"/>
    <w:rPr>
      <w:rFonts w:ascii="Times New Roman" w:eastAsia="宋体" w:hAnsi="Times New Roman" w:cs="Times New Roman"/>
      <w:b/>
      <w:bCs/>
      <w:kern w:val="44"/>
      <w:sz w:val="44"/>
      <w:szCs w:val="44"/>
    </w:rPr>
  </w:style>
  <w:style w:type="character" w:customStyle="1" w:styleId="afa">
    <w:name w:val="表 字符"/>
    <w:basedOn w:val="af9"/>
    <w:link w:val="a7"/>
    <w:rPr>
      <w:rFonts w:ascii="黑体" w:eastAsia="宋体" w:hAnsi="Times New Roman" w:cs="Times New Roman"/>
      <w:sz w:val="21"/>
    </w:rPr>
  </w:style>
  <w:style w:type="paragraph" w:customStyle="1" w:styleId="TOC10">
    <w:name w:val="TOC 标题1"/>
    <w:basedOn w:val="1"/>
    <w:next w:val="a8"/>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9"/>
    <w:link w:val="2"/>
    <w:uiPriority w:val="9"/>
    <w:semiHidden/>
    <w:rPr>
      <w:rFonts w:asciiTheme="majorHAnsi" w:eastAsiaTheme="majorEastAsia" w:hAnsiTheme="majorHAnsi" w:cstheme="majorBidi"/>
      <w:b/>
      <w:bCs/>
      <w:kern w:val="2"/>
      <w:sz w:val="32"/>
      <w:szCs w:val="32"/>
    </w:rPr>
  </w:style>
  <w:style w:type="character" w:customStyle="1" w:styleId="bjh-p">
    <w:name w:val="bjh-p"/>
    <w:basedOn w:val="a9"/>
  </w:style>
  <w:style w:type="character" w:customStyle="1" w:styleId="richtext">
    <w:name w:val="richtext"/>
    <w:basedOn w:val="a9"/>
  </w:style>
  <w:style w:type="character" w:customStyle="1" w:styleId="bjh-strong">
    <w:name w:val="bjh-strong"/>
    <w:basedOn w:val="a9"/>
  </w:style>
  <w:style w:type="table" w:customStyle="1" w:styleId="11">
    <w:name w:val="无格式表格 11"/>
    <w:basedOn w:val="aa"/>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a"/>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Placeholder Text"/>
    <w:basedOn w:val="a9"/>
    <w:uiPriority w:val="99"/>
    <w:semiHidden/>
    <w:rPr>
      <w:color w:val="808080"/>
    </w:rPr>
  </w:style>
  <w:style w:type="character" w:styleId="afc">
    <w:name w:val="annotation reference"/>
    <w:basedOn w:val="a9"/>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B9BE6-B952-4F10-BB1F-97B6636D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3364</Words>
  <Characters>19180</Characters>
  <Application>Microsoft Office Word</Application>
  <DocSecurity>0</DocSecurity>
  <Lines>159</Lines>
  <Paragraphs>44</Paragraphs>
  <ScaleCrop>false</ScaleCrop>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沁芸</dc:creator>
  <cp:lastModifiedBy>诗云 李</cp:lastModifiedBy>
  <cp:revision>2</cp:revision>
  <dcterms:created xsi:type="dcterms:W3CDTF">2021-05-08T06:01:00Z</dcterms:created>
  <dcterms:modified xsi:type="dcterms:W3CDTF">2021-05-08T06:01:00Z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9C2C9E66214740DFAFF966290C787243</vt:lpwstr>
  </property>
</Properties>
</file>