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cs="Arial"/>
          <w:sz w:val="18"/>
          <w:szCs w:val="18"/>
        </w:rPr>
      </w:pPr>
    </w:p>
    <w:p>
      <w:pPr>
        <w:rPr>
          <w:rFonts w:ascii="Arial" w:hAnsi="Arial" w:cs="Arial"/>
          <w:b/>
          <w:sz w:val="18"/>
          <w:szCs w:val="18"/>
        </w:rPr>
        <w:sectPr>
          <w:pgSz w:w="11906" w:h="16838"/>
          <w:pgMar w:top="2130" w:right="1134" w:bottom="1418" w:left="1418" w:header="680" w:footer="737" w:gutter="0"/>
          <w:cols w:space="425" w:num="1"/>
          <w:docGrid w:type="lines" w:linePitch="312" w:charSpace="0"/>
        </w:sectPr>
      </w:pPr>
    </w:p>
    <w:p>
      <w:pPr>
        <w:rPr>
          <w:rFonts w:ascii="Arial" w:hAnsi="Arial" w:cs="Arial"/>
          <w:b/>
          <w:bCs/>
          <w:sz w:val="18"/>
          <w:szCs w:val="18"/>
        </w:rPr>
      </w:pPr>
      <w:r>
        <w:rPr>
          <w:rFonts w:hint="eastAsia" w:ascii="Arial" w:hAnsi="Arial" w:cs="Arial"/>
          <w:b/>
          <w:bCs/>
          <w:sz w:val="18"/>
          <w:szCs w:val="18"/>
        </w:rPr>
        <w:t>厨房设备灭火装置</w:t>
      </w:r>
      <w:r>
        <w:rPr>
          <w:rFonts w:ascii="Arial" w:hAnsi="Arial" w:cs="Arial"/>
          <w:b/>
          <w:bCs/>
          <w:sz w:val="18"/>
          <w:szCs w:val="18"/>
        </w:rPr>
        <w:t>Restaurant Fire Suppression Device</w:t>
      </w:r>
    </w:p>
    <w:p>
      <w:pPr>
        <w:rPr>
          <w:rFonts w:ascii="Arial" w:hAnsi="Arial" w:cs="Arial"/>
          <w:b/>
          <w:bCs/>
          <w:sz w:val="18"/>
          <w:szCs w:val="18"/>
        </w:rPr>
        <w:sectPr>
          <w:type w:val="continuous"/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  <w:r>
        <w:rPr>
          <w:rFonts w:hint="eastAsia" w:ascii="Arial" w:hAnsi="Arial" w:cs="宋体"/>
          <w:b/>
          <w:bCs/>
          <w:sz w:val="18"/>
          <w:szCs w:val="18"/>
        </w:rPr>
        <w:t>表格 Form B0</w:t>
      </w:r>
      <w:r>
        <w:rPr>
          <w:rFonts w:hint="eastAsia" w:ascii="Arial" w:hAnsi="Arial" w:cs="Arial"/>
          <w:b/>
          <w:bCs/>
          <w:sz w:val="18"/>
          <w:szCs w:val="18"/>
        </w:rPr>
        <w:t>7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9"/>
        <w:gridCol w:w="3587"/>
        <w:gridCol w:w="2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系统描述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技术参数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System / Technical Information: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7" w:hRule="atLeast"/>
        </w:trPr>
        <w:tc>
          <w:tcPr>
            <w:tcW w:w="5000" w:type="pct"/>
            <w:gridSpan w:val="3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厨房设备灭火装置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型号</w:t>
            </w:r>
            <w:r>
              <w:rPr>
                <w:rFonts w:ascii="Arial" w:hAnsi="宋体" w:cs="Arial"/>
                <w:b/>
                <w:bCs/>
                <w:sz w:val="18"/>
                <w:szCs w:val="18"/>
              </w:rPr>
              <w:t xml:space="preserve">Type of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Restaurant Fire Suppression Devices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  <w:highlight w:val="red"/>
                <w:u w:val="single"/>
              </w:rPr>
              <w:t>ANSUL R-102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                                                                    </w:t>
            </w:r>
          </w:p>
          <w:p>
            <w:pPr>
              <w:pStyle w:val="6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药剂瓶数量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Quantity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×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容积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Capacity of Cylinders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</w:t>
            </w:r>
            <w:r>
              <w:rPr>
                <w:rStyle w:val="7"/>
                <w:u w:val="single"/>
              </w:rPr>
              <w:t xml:space="preserve"> </w:t>
            </w:r>
            <w:r>
              <w:rPr>
                <w:rStyle w:val="7"/>
                <w:rFonts w:hint="eastAsia"/>
                <w:u w:val="single"/>
              </w:rPr>
              <w:t>{{</w:t>
            </w:r>
            <w:r>
              <w:rPr>
                <w:rStyle w:val="7"/>
                <w:u w:val="single"/>
              </w:rPr>
              <w:t>YJCount</w:t>
            </w:r>
            <w:r>
              <w:rPr>
                <w:rStyle w:val="7"/>
                <w:rFonts w:hint="eastAsia"/>
                <w:u w:val="single"/>
              </w:rPr>
              <w:t>}}</w:t>
            </w:r>
            <w:r>
              <w:rPr>
                <w:rStyle w:val="7"/>
                <w:u w:val="single"/>
              </w:rPr>
              <w:t xml:space="preserve">     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                                                 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喷头数量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Quantity of Detectors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highlight w:val="red"/>
                <w:u w:val="single"/>
              </w:rPr>
              <w:t xml:space="preserve">9 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                                                                                            </w:t>
            </w:r>
          </w:p>
          <w:p>
            <w:pPr>
              <w:jc w:val="lef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气瓶数量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Quantity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×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驱动气瓶容积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Capacity of Pilot Cylinders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    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  <w:u w:val="single"/>
              </w:rPr>
              <w:t xml:space="preserve">{{QDCount}} 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pct"/>
            <w:tcBorders>
              <w:top w:val="single" w:color="auto" w:sz="8" w:space="0"/>
              <w:left w:val="single" w:color="auto" w:sz="8" w:space="0"/>
              <w:right w:val="nil"/>
            </w:tcBorders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检验和试验</w:t>
            </w:r>
          </w:p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Inspection/Tests</w:t>
            </w:r>
          </w:p>
        </w:tc>
        <w:tc>
          <w:tcPr>
            <w:tcW w:w="1874" w:type="pct"/>
            <w:tcBorders>
              <w:top w:val="single" w:color="auto" w:sz="8" w:space="0"/>
              <w:left w:val="nil"/>
            </w:tcBorders>
          </w:tcPr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全部检验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Complete Inspection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■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局部检验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Partial Inspection</w:t>
            </w:r>
          </w:p>
        </w:tc>
        <w:tc>
          <w:tcPr>
            <w:tcW w:w="1115" w:type="pct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备注</w:t>
            </w:r>
          </w:p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sz w:val="18"/>
                <w:szCs w:val="18"/>
              </w:rPr>
              <w:t>1.</w:t>
            </w:r>
            <w:r>
              <w:rPr>
                <w:rFonts w:hint="eastAsia" w:ascii="Arial" w:hAnsi="宋体" w:cs="Arial"/>
                <w:b/>
                <w:sz w:val="18"/>
                <w:szCs w:val="18"/>
              </w:rPr>
              <w:t>灭火剂检查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>
            <w:pPr>
              <w:widowControl/>
              <w:spacing w:line="240" w:lineRule="exac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Fire extinguishing agent inspection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sz w:val="18"/>
                <w:szCs w:val="18"/>
              </w:rPr>
              <w:t>2.</w:t>
            </w:r>
            <w:r>
              <w:rPr>
                <w:rFonts w:hint="eastAsia" w:ascii="Arial" w:hAnsi="宋体" w:cs="Arial"/>
                <w:b/>
                <w:sz w:val="18"/>
                <w:szCs w:val="18"/>
              </w:rPr>
              <w:t>驱动气瓶检查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>
            <w:pPr>
              <w:widowControl/>
              <w:spacing w:line="240" w:lineRule="exac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Check the drive cylinder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spacing w:line="240" w:lineRule="exact"/>
              <w:rPr>
                <w:rFonts w:ascii="Arial" w:hAnsi="宋体" w:cs="Arial"/>
                <w:b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sz w:val="18"/>
                <w:szCs w:val="18"/>
              </w:rPr>
              <w:t>3.</w:t>
            </w:r>
            <w:r>
              <w:rPr>
                <w:rFonts w:hint="eastAsia" w:ascii="Arial" w:hAnsi="宋体" w:cs="Arial"/>
                <w:b/>
                <w:sz w:val="18"/>
                <w:szCs w:val="18"/>
              </w:rPr>
              <w:t>熔线、喷嘴和</w:t>
            </w:r>
            <w:r>
              <w:rPr>
                <w:rFonts w:ascii="Arial" w:hAnsi="宋体" w:cs="Arial"/>
                <w:b/>
                <w:sz w:val="18"/>
                <w:szCs w:val="18"/>
              </w:rPr>
              <w:t>防污帽</w:t>
            </w:r>
            <w:r>
              <w:rPr>
                <w:rFonts w:hint="eastAsia" w:ascii="Arial" w:hAnsi="宋体" w:cs="Arial"/>
                <w:b/>
                <w:sz w:val="18"/>
                <w:szCs w:val="18"/>
              </w:rPr>
              <w:t>检查</w:t>
            </w:r>
          </w:p>
          <w:p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Fusible Link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/>
                <w:sz w:val="18"/>
                <w:szCs w:val="18"/>
              </w:rPr>
              <w:t>Nozzles and blow-off caps inspection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4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hint="eastAsia" w:ascii="Arial" w:hAnsi="宋体" w:cs="Arial"/>
                <w:b/>
                <w:sz w:val="18"/>
                <w:szCs w:val="18"/>
              </w:rPr>
              <w:t>手动启动试验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Manual start test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hint="eastAsia" w:ascii="Arial" w:hAnsi="宋体" w:cs="Arial"/>
                <w:b/>
                <w:sz w:val="18"/>
                <w:szCs w:val="18"/>
              </w:rPr>
              <w:t>自动启动试验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Automatic startup test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管网和喷嘴吹扫试验</w:t>
            </w:r>
          </w:p>
          <w:p>
            <w:pPr>
              <w:spacing w:line="240" w:lineRule="exact"/>
              <w:rPr>
                <w:rFonts w:ascii="宋体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Distribution piping and nozzles tested for blowing through out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Arial" w:hAnsi="宋体" w:cs="Arial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spacing w:line="240" w:lineRule="exact"/>
              <w:rPr>
                <w:rFonts w:ascii="宋体" w:cs="Arial"/>
                <w:b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7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hint="eastAsia" w:ascii="宋体" w:cs="Arial"/>
                <w:b/>
                <w:sz w:val="18"/>
                <w:szCs w:val="18"/>
              </w:rPr>
              <w:t>储罐水压试验</w:t>
            </w:r>
          </w:p>
          <w:p>
            <w:pPr>
              <w:spacing w:line="240" w:lineRule="exact"/>
              <w:rPr>
                <w:rFonts w:ascii="宋体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Water pressure test of storage tank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exact"/>
              <w:rPr>
                <w:rFonts w:ascii="宋体" w:cs="Arial"/>
                <w:b/>
                <w:sz w:val="18"/>
                <w:szCs w:val="18"/>
              </w:rPr>
            </w:pPr>
            <w:r>
              <w:rPr>
                <w:rFonts w:hint="eastAsia" w:ascii="宋体" w:cs="Arial"/>
                <w:b/>
                <w:sz w:val="18"/>
                <w:szCs w:val="18"/>
              </w:rPr>
              <w:t>□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8.</w:t>
            </w:r>
            <w:r>
              <w:rPr>
                <w:rFonts w:hint="eastAsia" w:ascii="宋体" w:cs="Arial"/>
                <w:b/>
                <w:sz w:val="18"/>
                <w:szCs w:val="18"/>
              </w:rPr>
              <w:t>调节器流量测试</w:t>
            </w:r>
          </w:p>
          <w:p>
            <w:pPr>
              <w:spacing w:line="240" w:lineRule="exact"/>
              <w:rPr>
                <w:rFonts w:ascii="宋体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Regulator flow test</w:t>
            </w:r>
          </w:p>
        </w:tc>
        <w:tc>
          <w:tcPr>
            <w:tcW w:w="1115" w:type="pct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>
      <w:pPr>
        <w:rPr>
          <w:rFonts w:ascii="Arial" w:hAnsi="Arial" w:cs="Arial"/>
          <w:b/>
          <w:bCs/>
          <w:sz w:val="18"/>
          <w:szCs w:val="18"/>
        </w:rPr>
        <w:sectPr>
          <w:type w:val="continuous"/>
          <w:pgSz w:w="11906" w:h="16838"/>
          <w:pgMar w:top="2130" w:right="1134" w:bottom="1418" w:left="1418" w:header="680" w:footer="737" w:gutter="0"/>
          <w:cols w:space="425" w:num="1"/>
          <w:docGrid w:type="lines" w:linePitch="312" w:charSpace="0"/>
        </w:sectPr>
      </w:pPr>
      <w:r>
        <w:rPr>
          <w:rFonts w:hint="eastAsia" w:ascii="宋体" w:cs="宋体"/>
          <w:b/>
          <w:bCs/>
          <w:sz w:val="18"/>
          <w:szCs w:val="18"/>
        </w:rPr>
        <w:t>■</w:t>
      </w:r>
      <w:r>
        <w:rPr>
          <w:rFonts w:hint="eastAsia" w:ascii="宋体" w:hAnsi="宋体" w:cs="宋体"/>
          <w:b/>
          <w:bCs/>
          <w:sz w:val="18"/>
          <w:szCs w:val="18"/>
        </w:rPr>
        <w:t>已执行</w:t>
      </w:r>
      <w:r>
        <w:rPr>
          <w:rFonts w:ascii="Arial" w:hAnsi="Arial" w:cs="Arial"/>
          <w:b/>
          <w:bCs/>
          <w:sz w:val="18"/>
          <w:szCs w:val="18"/>
        </w:rPr>
        <w:t xml:space="preserve">Carried out             </w:t>
      </w:r>
      <w:r>
        <w:rPr>
          <w:rFonts w:hint="eastAsia" w:ascii="宋体" w:cs="宋体"/>
          <w:b/>
          <w:bCs/>
          <w:sz w:val="18"/>
          <w:szCs w:val="18"/>
        </w:rPr>
        <w:t>□</w:t>
      </w:r>
      <w:r>
        <w:rPr>
          <w:rFonts w:hint="eastAsia" w:ascii="Arial" w:hAnsi="Arial" w:cs="宋体"/>
          <w:b/>
          <w:bCs/>
          <w:sz w:val="18"/>
          <w:szCs w:val="18"/>
        </w:rPr>
        <w:t>未执行或不适用</w:t>
      </w:r>
      <w:r>
        <w:rPr>
          <w:rFonts w:ascii="Arial" w:hAnsi="Arial" w:cs="Arial"/>
          <w:b/>
          <w:bCs/>
          <w:sz w:val="18"/>
          <w:szCs w:val="18"/>
        </w:rPr>
        <w:t>Not carried out or not appliance</w:t>
      </w:r>
      <w:bookmarkStart w:id="0" w:name="_GoBack"/>
      <w:bookmarkEnd w:id="0"/>
    </w:p>
    <w:tbl>
      <w:tblPr>
        <w:tblStyle w:val="3"/>
        <w:tblW w:w="5000" w:type="pct"/>
        <w:jc w:val="center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1923"/>
        <w:gridCol w:w="2190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49" w:type="pct"/>
            <w:tcBorders>
              <w:top w:val="single" w:color="000000" w:sz="4" w:space="0"/>
              <w:left w:val="single" w:color="000000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介质类型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Type of Agents</w:t>
            </w:r>
          </w:p>
        </w:tc>
        <w:tc>
          <w:tcPr>
            <w:tcW w:w="1128" w:type="pct"/>
            <w:tcBorders>
              <w:top w:val="single" w:color="000000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药剂瓶</w:t>
            </w:r>
          </w:p>
        </w:tc>
        <w:tc>
          <w:tcPr>
            <w:tcW w:w="1285" w:type="pct"/>
            <w:tcBorders>
              <w:top w:val="single" w:color="000000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检验温度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Temperature</w:t>
            </w:r>
          </w:p>
        </w:tc>
        <w:tc>
          <w:tcPr>
            <w:tcW w:w="1237" w:type="pct"/>
            <w:tcBorders>
              <w:top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  <w:highlight w:val="red"/>
              </w:rPr>
              <w:t>5℃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00" w:type="pct"/>
            <w:gridSpan w:val="4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工作代号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Working Codes(Performed/Recommended):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  <w:jc w:val="center"/>
        </w:trPr>
        <w:tc>
          <w:tcPr>
            <w:tcW w:w="2477" w:type="pct"/>
            <w:gridSpan w:val="2"/>
            <w:tcBorders>
              <w:left w:val="single" w:color="000000" w:sz="4" w:space="0"/>
              <w:bottom w:val="nil"/>
              <w:tl2br w:val="nil"/>
              <w:tr2bl w:val="nil"/>
            </w:tcBorders>
            <w:vAlign w:val="center"/>
          </w:tcPr>
          <w:p>
            <w:pPr>
              <w:ind w:firstLine="90" w:firstLineChars="5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外观检查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Inspected</w:t>
            </w:r>
          </w:p>
          <w:p>
            <w:pPr>
              <w:ind w:firstLine="90" w:firstLineChars="5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液位检查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Contents Checked by Level</w:t>
            </w:r>
          </w:p>
          <w:p>
            <w:pPr>
              <w:ind w:firstLine="90" w:firstLineChars="5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压力检查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Contents Checked by Pressure</w:t>
            </w:r>
          </w:p>
          <w:p>
            <w:pPr>
              <w:ind w:firstLine="90" w:firstLineChars="5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7=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水压试验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Hydro Test</w:t>
            </w:r>
          </w:p>
        </w:tc>
        <w:tc>
          <w:tcPr>
            <w:tcW w:w="2522" w:type="pct"/>
            <w:gridSpan w:val="2"/>
            <w:tcBorders>
              <w:bottom w:val="nil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重量检查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Contents Checked by Weight</w:t>
            </w:r>
          </w:p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充装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Recharged</w:t>
            </w:r>
          </w:p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维修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Repaired</w:t>
            </w:r>
          </w:p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检验日期标签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Inspection Date Label Attached</w:t>
            </w:r>
          </w:p>
        </w:tc>
      </w:tr>
    </w:tbl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771"/>
        <w:gridCol w:w="916"/>
        <w:gridCol w:w="1035"/>
        <w:gridCol w:w="885"/>
        <w:gridCol w:w="884"/>
        <w:gridCol w:w="884"/>
        <w:gridCol w:w="884"/>
        <w:gridCol w:w="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检验标签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瓶号</w:t>
            </w:r>
          </w:p>
        </w:tc>
        <w:tc>
          <w:tcPr>
            <w:tcW w:w="1059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瓶重/kg</w:t>
            </w:r>
          </w:p>
        </w:tc>
        <w:tc>
          <w:tcPr>
            <w:tcW w:w="1221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药剂量/kg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容积/L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生产厂家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生产日期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工作代号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检测判定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>
            <w:pPr>
              <w:pStyle w:val="6"/>
              <w:rPr>
                <w:rFonts w:ascii="Hei" w:hAnsi="Hei" w:eastAsia="Hei" w:cs="Hei"/>
                <w:b/>
                <w:bCs/>
                <w:color w:val="00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{{#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YJ</w:t>
            </w:r>
            <w:r>
              <w:rPr>
                <w:kern w:val="0"/>
                <w:sz w:val="20"/>
              </w:rPr>
              <w:t>Rows</w:t>
            </w:r>
            <w:r>
              <w:rPr>
                <w:rFonts w:hint="eastAsia"/>
                <w:kern w:val="0"/>
                <w:sz w:val="20"/>
              </w:rPr>
              <w:t>}}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59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221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1E"/>
    <w:rsid w:val="0056700C"/>
    <w:rsid w:val="00D4251E"/>
    <w:rsid w:val="436403A9"/>
    <w:rsid w:val="5B65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No Spacing"/>
    <w:link w:val="7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7">
    <w:name w:val="无间隔 Char"/>
    <w:link w:val="6"/>
    <w:qFormat/>
    <w:uiPriority w:val="99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171</Words>
  <Characters>977</Characters>
  <Lines>8</Lines>
  <Paragraphs>2</Paragraphs>
  <TotalTime>1</TotalTime>
  <ScaleCrop>false</ScaleCrop>
  <LinksUpToDate>false</LinksUpToDate>
  <CharactersWithSpaces>1146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2020-05-21T14:32:00Z</dcterms:created>
  <dc:creator>zyg</dc:creator>
  <cp:lastModifiedBy>今儿个努力</cp:lastModifiedBy>
  <dcterms:modified xsi:type="dcterms:W3CDTF">2020-05-27T05:55:08Z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