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4C" w:rsidRDefault="00FD3F4C" w:rsidP="00FD3F4C">
      <w:pPr>
        <w:widowControl/>
        <w:jc w:val="left"/>
        <w:rPr>
          <w:rFonts w:ascii="Arial" w:hAnsi="Arial" w:cs="Arial"/>
          <w:b/>
          <w:color w:val="000000" w:themeColor="text1"/>
          <w:sz w:val="18"/>
          <w:szCs w:val="18"/>
        </w:rPr>
      </w:pPr>
      <w:r>
        <w:rPr>
          <w:rFonts w:ascii="Arial" w:hAnsi="Arial" w:cs="Arial" w:hint="eastAsia"/>
          <w:b/>
          <w:color w:val="000000" w:themeColor="text1"/>
          <w:sz w:val="18"/>
          <w:szCs w:val="18"/>
        </w:rPr>
        <w:t>海水雨淋灭火系统</w:t>
      </w:r>
      <w:r>
        <w:rPr>
          <w:rFonts w:ascii="Arial" w:hAnsi="Arial" w:cs="Arial" w:hint="eastAsia"/>
          <w:b/>
          <w:color w:val="000000" w:themeColor="text1"/>
          <w:sz w:val="18"/>
          <w:szCs w:val="18"/>
        </w:rPr>
        <w:t>Water Mist And Automatic Sprinkler System</w:t>
      </w:r>
    </w:p>
    <w:p w:rsidR="00FD3F4C" w:rsidRDefault="00FD3F4C" w:rsidP="00FD3F4C">
      <w:pPr>
        <w:widowControl/>
        <w:jc w:val="left"/>
        <w:rPr>
          <w:rFonts w:ascii="Arial" w:hAnsi="Arial" w:cs="Arial"/>
          <w:b/>
          <w:color w:val="000000" w:themeColor="text1"/>
          <w:sz w:val="18"/>
          <w:szCs w:val="18"/>
        </w:rPr>
        <w:sectPr w:rsidR="00FD3F4C" w:rsidSect="00FD3F4C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/>
          <w:b/>
          <w:color w:val="000000" w:themeColor="text1"/>
          <w:sz w:val="18"/>
          <w:szCs w:val="18"/>
        </w:rPr>
        <w:t>表格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Form B</w:t>
      </w:r>
      <w:r>
        <w:rPr>
          <w:rFonts w:ascii="Arial" w:hAnsi="Arial" w:cs="Arial" w:hint="eastAsia"/>
          <w:b/>
          <w:color w:val="000000" w:themeColor="text1"/>
          <w:sz w:val="18"/>
          <w:szCs w:val="18"/>
        </w:rPr>
        <w:t>09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0"/>
        <w:gridCol w:w="3795"/>
        <w:gridCol w:w="1809"/>
      </w:tblGrid>
      <w:tr w:rsidR="00FD3F4C" w:rsidTr="00843D02">
        <w:trPr>
          <w:trHeight w:val="297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D3F4C" w:rsidRDefault="00FD3F4C" w:rsidP="00843D02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Arial" w:hAnsi="宋体" w:cs="Arial" w:hint="eastAsia"/>
                <w:b/>
                <w:color w:val="000000" w:themeColor="text1"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Arial" w:hAnsi="宋体" w:cs="Arial" w:hint="eastAsia"/>
                <w:b/>
                <w:color w:val="000000" w:themeColor="text1"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Description of System / Technical Information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</w:rPr>
              <w:t>：</w:t>
            </w:r>
          </w:p>
        </w:tc>
      </w:tr>
      <w:tr w:rsidR="00FD3F4C" w:rsidTr="00843D02">
        <w:trPr>
          <w:trHeight w:val="34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D3F4C" w:rsidRDefault="00FD3F4C" w:rsidP="00843D02">
            <w:pPr>
              <w:pStyle w:val="a3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雨淋阀数量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 xml:space="preserve">Number of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Spray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alves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>{</w:t>
            </w:r>
            <w:r>
              <w:rPr>
                <w:rStyle w:val="Char"/>
                <w:rFonts w:hint="eastAsia"/>
                <w:u w:val="single"/>
              </w:rPr>
              <w:t>{</w:t>
            </w:r>
            <w:r>
              <w:rPr>
                <w:rStyle w:val="Char"/>
                <w:u w:val="single"/>
              </w:rPr>
              <w:t>seasystemCount</w:t>
            </w:r>
            <w:r>
              <w:rPr>
                <w:rStyle w:val="Char"/>
                <w:rFonts w:hint="eastAsia"/>
                <w:u w:val="single"/>
              </w:rPr>
              <w:t xml:space="preserve">}} </w:t>
            </w:r>
            <w:r>
              <w:rPr>
                <w:rStyle w:val="Char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                   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 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</w:t>
            </w:r>
          </w:p>
          <w:p w:rsidR="00FD3F4C" w:rsidRDefault="00FD3F4C" w:rsidP="00843D02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覆盖保护区域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Covering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>{{seaSystemProtectArea}}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                           </w:t>
            </w:r>
            <w:r>
              <w:rPr>
                <w:rFonts w:ascii="Arial" w:hAnsi="Arial"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                              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  <w:t xml:space="preserve">         </w:t>
            </w:r>
          </w:p>
        </w:tc>
      </w:tr>
      <w:tr w:rsidR="00FD3F4C" w:rsidTr="00843D02">
        <w:trPr>
          <w:trHeight w:val="340"/>
        </w:trPr>
        <w:tc>
          <w:tcPr>
            <w:tcW w:w="1998" w:type="pct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:rsidR="00FD3F4C" w:rsidRDefault="00FD3F4C" w:rsidP="00843D02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检验和试验</w:t>
            </w:r>
          </w:p>
          <w:p w:rsidR="00FD3F4C" w:rsidRDefault="00FD3F4C" w:rsidP="00843D02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Description of Inspection/Tests</w:t>
            </w:r>
          </w:p>
        </w:tc>
        <w:tc>
          <w:tcPr>
            <w:tcW w:w="2033" w:type="pct"/>
            <w:tcBorders>
              <w:top w:val="single" w:sz="8" w:space="0" w:color="auto"/>
              <w:left w:val="nil"/>
            </w:tcBorders>
            <w:vAlign w:val="center"/>
          </w:tcPr>
          <w:p w:rsidR="00FD3F4C" w:rsidRDefault="00FD3F4C" w:rsidP="00843D02"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/>
                <w:b/>
                <w:color w:val="000000" w:themeColor="text1"/>
                <w:sz w:val="18"/>
                <w:szCs w:val="20"/>
              </w:rPr>
              <w:t>□全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部检验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Complete Inspection</w:t>
            </w:r>
          </w:p>
          <w:p w:rsidR="00FD3F4C" w:rsidRDefault="00FD3F4C" w:rsidP="00843D02"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/>
                <w:b/>
                <w:color w:val="000000" w:themeColor="text1"/>
                <w:sz w:val="18"/>
                <w:szCs w:val="20"/>
              </w:rPr>
              <w:t>■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Partial Inspection</w:t>
            </w:r>
          </w:p>
        </w:tc>
        <w:tc>
          <w:tcPr>
            <w:tcW w:w="969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FD3F4C" w:rsidRDefault="00FD3F4C" w:rsidP="00843D02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备注</w:t>
            </w:r>
          </w:p>
          <w:p w:rsidR="00FD3F4C" w:rsidRDefault="00FD3F4C" w:rsidP="00843D02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</w:tr>
      <w:tr w:rsidR="00FD3F4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系统外观检查</w:t>
            </w:r>
          </w:p>
          <w:p w:rsidR="00FD3F4C" w:rsidRDefault="00FD3F4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Visual inspection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FD3F4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喷头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检查</w:t>
            </w:r>
          </w:p>
          <w:p w:rsidR="00FD3F4C" w:rsidRDefault="00FD3F4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Nozzle inspection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FD3F4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管线阀门动作试验</w:t>
            </w:r>
          </w:p>
          <w:p w:rsidR="00FD3F4C" w:rsidRDefault="00FD3F4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Pipeline valve operation test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FD3F4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雨淋阀动作试验</w:t>
            </w:r>
          </w:p>
          <w:p w:rsidR="00FD3F4C" w:rsidRDefault="00FD3F4C" w:rsidP="00843D02">
            <w:pPr>
              <w:spacing w:line="240" w:lineRule="exact"/>
              <w:rPr>
                <w:rFonts w:ascii="宋体" w:hAnsi="宋体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 xml:space="preserve">Operation test of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spray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 xml:space="preserve"> valve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FD3F4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sz w:val="18"/>
                <w:szCs w:val="18"/>
              </w:rPr>
              <w:t>喷射试验</w:t>
            </w:r>
          </w:p>
          <w:p w:rsidR="00FD3F4C" w:rsidRDefault="00FD3F4C" w:rsidP="00843D02">
            <w:pPr>
              <w:spacing w:line="240" w:lineRule="exact"/>
              <w:rPr>
                <w:rFonts w:ascii="宋体" w:hAnsi="宋体" w:cs="Arial"/>
                <w:b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Water spray test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FD3F4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rPr>
                <w:rFonts w:ascii="宋体" w:hAnsi="宋体" w:cs="Arial"/>
                <w:b/>
                <w:sz w:val="18"/>
                <w:szCs w:val="20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宋体" w:hAnsi="宋体" w:cs="Arial" w:hint="eastAsia"/>
                <w:b/>
                <w:sz w:val="18"/>
                <w:szCs w:val="20"/>
              </w:rPr>
              <w:t>报警测试</w:t>
            </w:r>
          </w:p>
          <w:p w:rsidR="00FD3F4C" w:rsidRDefault="00FD3F4C" w:rsidP="00843D02">
            <w:pPr>
              <w:spacing w:line="240" w:lineRule="exact"/>
              <w:rPr>
                <w:rFonts w:ascii="宋体" w:hAnsi="宋体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Alarm test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FD3F4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管路吹通试验</w:t>
            </w:r>
          </w:p>
          <w:p w:rsidR="00FD3F4C" w:rsidRDefault="00FD3F4C" w:rsidP="00843D02">
            <w:pPr>
              <w:spacing w:line="240" w:lineRule="exact"/>
              <w:rPr>
                <w:rFonts w:ascii="宋体" w:hAnsi="宋体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Pipe blow-through test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FD3F4C" w:rsidTr="00843D02">
        <w:trPr>
          <w:trHeight w:hRule="exact" w:val="510"/>
        </w:trPr>
        <w:tc>
          <w:tcPr>
            <w:tcW w:w="4031" w:type="pct"/>
            <w:gridSpan w:val="2"/>
            <w:tcBorders>
              <w:lef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rPr>
                <w:rFonts w:ascii="宋体" w:hAnsi="宋体" w:cs="Arial"/>
                <w:b/>
                <w:sz w:val="18"/>
                <w:szCs w:val="20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color w:val="00000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宋体" w:hAnsi="宋体" w:cs="Arial" w:hint="eastAsia"/>
                <w:b/>
                <w:sz w:val="18"/>
                <w:szCs w:val="20"/>
              </w:rPr>
              <w:t>阀门内部检查</w:t>
            </w:r>
          </w:p>
          <w:p w:rsidR="00FD3F4C" w:rsidRDefault="00FD3F4C" w:rsidP="00843D02">
            <w:pPr>
              <w:spacing w:line="240" w:lineRule="exact"/>
              <w:rPr>
                <w:rFonts w:ascii="宋体" w:hAnsi="宋体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Internal inspection of valve</w:t>
            </w:r>
          </w:p>
        </w:tc>
        <w:tc>
          <w:tcPr>
            <w:tcW w:w="969" w:type="pct"/>
            <w:tcBorders>
              <w:right w:val="single" w:sz="8" w:space="0" w:color="auto"/>
            </w:tcBorders>
            <w:vAlign w:val="center"/>
          </w:tcPr>
          <w:p w:rsidR="00FD3F4C" w:rsidRDefault="00FD3F4C" w:rsidP="00843D02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:rsidR="00FD3F4C" w:rsidRDefault="00FD3F4C" w:rsidP="00FD3F4C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宋体" w:hAnsi="宋体" w:cs="Arial"/>
          <w:b/>
          <w:sz w:val="18"/>
          <w:szCs w:val="20"/>
        </w:rPr>
        <w:t>■</w:t>
      </w:r>
      <w:r>
        <w:rPr>
          <w:rFonts w:ascii="Arial" w:hAnsi="Arial" w:cs="Arial"/>
          <w:b/>
          <w:sz w:val="18"/>
          <w:szCs w:val="18"/>
        </w:rPr>
        <w:t>已执行</w:t>
      </w:r>
      <w:r>
        <w:rPr>
          <w:rFonts w:ascii="Arial" w:hAnsi="Arial" w:cs="Arial"/>
          <w:b/>
          <w:sz w:val="18"/>
          <w:szCs w:val="18"/>
        </w:rPr>
        <w:t xml:space="preserve">Carried out            </w:t>
      </w:r>
      <w:r>
        <w:rPr>
          <w:rFonts w:ascii="宋体" w:hAnsi="宋体" w:cs="Arial"/>
          <w:b/>
          <w:sz w:val="18"/>
          <w:szCs w:val="20"/>
        </w:rPr>
        <w:t xml:space="preserve"> </w:t>
      </w:r>
      <w:r>
        <w:rPr>
          <w:rFonts w:ascii="宋体" w:hAnsi="宋体" w:cs="Arial"/>
          <w:b/>
          <w:sz w:val="18"/>
          <w:szCs w:val="20"/>
        </w:rPr>
        <w:sym w:font="Wingdings 2" w:char="0052"/>
      </w:r>
      <w:r>
        <w:rPr>
          <w:rFonts w:ascii="Arial" w:hAnsi="Arial" w:cs="Arial"/>
          <w:b/>
          <w:sz w:val="18"/>
          <w:szCs w:val="18"/>
        </w:rPr>
        <w:t>未执行或不适用</w:t>
      </w:r>
      <w:r>
        <w:rPr>
          <w:rFonts w:ascii="Arial" w:hAnsi="Arial" w:cs="Arial"/>
          <w:b/>
          <w:sz w:val="18"/>
          <w:szCs w:val="18"/>
        </w:rPr>
        <w:t>Not carried out or not appliance</w:t>
      </w:r>
    </w:p>
    <w:p w:rsidR="00FD3F4C" w:rsidRDefault="00FD3F4C" w:rsidP="00FD3F4C">
      <w:pPr>
        <w:widowControl/>
        <w:jc w:val="left"/>
        <w:rPr>
          <w:rFonts w:ascii="Arial" w:hAnsi="Arial" w:cs="Arial"/>
          <w:b/>
          <w:sz w:val="18"/>
          <w:szCs w:val="18"/>
        </w:rPr>
      </w:pPr>
    </w:p>
    <w:p w:rsidR="00FD3F4C" w:rsidRDefault="00FD3F4C" w:rsidP="00FD3F4C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FD3F4C" w:rsidRDefault="00FD3F4C" w:rsidP="00FD3F4C"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 w:rsidR="00FD3F4C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4C"/>
    <w:rsid w:val="0056700C"/>
    <w:rsid w:val="00FD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9FFA7-E374-4316-A489-20502026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99"/>
    <w:qFormat/>
    <w:rsid w:val="00FD3F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3"/>
    <w:uiPriority w:val="99"/>
    <w:rsid w:val="00FD3F4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