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8D0B8" w14:textId="39EBD33D" w:rsidR="00200EBF" w:rsidRPr="00523DB0" w:rsidRDefault="11161C98" w:rsidP="00981FC9">
      <w:pPr>
        <w:pStyle w:val="Heading1"/>
        <w:numPr>
          <w:ilvl w:val="0"/>
          <w:numId w:val="0"/>
        </w:numPr>
        <w:ind w:left="567" w:hanging="567"/>
        <w:rPr>
          <w:rFonts w:asciiTheme="majorBidi" w:hAnsiTheme="majorBidi" w:cstheme="majorBidi"/>
        </w:rPr>
      </w:pPr>
      <w:r w:rsidRPr="00523DB0">
        <w:rPr>
          <w:rFonts w:asciiTheme="majorBidi" w:hAnsiTheme="majorBidi" w:cstheme="majorBidi"/>
        </w:rPr>
        <w:t xml:space="preserve">Supplementary </w:t>
      </w:r>
      <w:r w:rsidR="00981FC9" w:rsidRPr="00523DB0">
        <w:rPr>
          <w:rFonts w:asciiTheme="majorBidi" w:hAnsiTheme="majorBidi" w:cstheme="majorBidi"/>
        </w:rPr>
        <w:t>File</w:t>
      </w:r>
    </w:p>
    <w:p w14:paraId="1B85862C" w14:textId="34543D8D" w:rsidR="0FE7A5DD" w:rsidRPr="00523DB0" w:rsidRDefault="00BF3CA5" w:rsidP="00BF3CA5">
      <w:pPr>
        <w:rPr>
          <w:rFonts w:asciiTheme="majorBidi" w:hAnsiTheme="majorBidi" w:cstheme="majorBidi"/>
          <w:szCs w:val="24"/>
        </w:rPr>
      </w:pPr>
      <w:r w:rsidRPr="00523DB0">
        <w:rPr>
          <w:rFonts w:asciiTheme="majorBidi" w:hAnsiTheme="majorBidi" w:cstheme="majorBidi"/>
          <w:b/>
          <w:bCs/>
          <w:szCs w:val="24"/>
        </w:rPr>
        <w:t xml:space="preserve">Supplemental </w:t>
      </w:r>
      <w:r w:rsidR="11161C98" w:rsidRPr="00523DB0">
        <w:rPr>
          <w:rFonts w:asciiTheme="majorBidi" w:hAnsiTheme="majorBidi" w:cstheme="majorBidi"/>
          <w:b/>
          <w:bCs/>
          <w:szCs w:val="24"/>
        </w:rPr>
        <w:t>Figure 1</w:t>
      </w:r>
      <w:r w:rsidRPr="00523DB0">
        <w:rPr>
          <w:rFonts w:asciiTheme="majorBidi" w:hAnsiTheme="majorBidi" w:cstheme="majorBidi"/>
          <w:b/>
          <w:bCs/>
          <w:szCs w:val="24"/>
        </w:rPr>
        <w:t xml:space="preserve">. Illustration of </w:t>
      </w:r>
      <w:r w:rsidR="11161C98" w:rsidRPr="00523DB0">
        <w:rPr>
          <w:rFonts w:asciiTheme="majorBidi" w:hAnsiTheme="majorBidi" w:cstheme="majorBidi"/>
          <w:b/>
          <w:bCs/>
          <w:szCs w:val="24"/>
        </w:rPr>
        <w:t xml:space="preserve">P-V loop </w:t>
      </w:r>
      <w:r w:rsidRPr="00523DB0">
        <w:rPr>
          <w:rFonts w:asciiTheme="majorBidi" w:hAnsiTheme="majorBidi" w:cstheme="majorBidi"/>
          <w:b/>
          <w:bCs/>
          <w:szCs w:val="24"/>
        </w:rPr>
        <w:t xml:space="preserve">analysis by quadrants. </w:t>
      </w:r>
      <w:r w:rsidRPr="00523DB0">
        <w:rPr>
          <w:rFonts w:asciiTheme="majorBidi" w:hAnsiTheme="majorBidi" w:cstheme="majorBidi"/>
          <w:szCs w:val="24"/>
        </w:rPr>
        <w:t xml:space="preserve">A) Four key events in the cardiac cycle are defined by the pressure gradient (i.e., </w:t>
      </w:r>
      <w:proofErr w:type="spellStart"/>
      <w:r w:rsidRPr="00523DB0">
        <w:rPr>
          <w:rFonts w:asciiTheme="majorBidi" w:hAnsiTheme="majorBidi" w:cstheme="majorBidi"/>
          <w:szCs w:val="24"/>
        </w:rPr>
        <w:t>dP</w:t>
      </w:r>
      <w:proofErr w:type="spellEnd"/>
      <w:r w:rsidRPr="00523DB0">
        <w:rPr>
          <w:rFonts w:asciiTheme="majorBidi" w:hAnsiTheme="majorBidi" w:cstheme="majorBidi"/>
          <w:szCs w:val="24"/>
        </w:rPr>
        <w:t xml:space="preserve">/dt max and </w:t>
      </w:r>
      <w:proofErr w:type="spellStart"/>
      <w:r w:rsidRPr="00523DB0">
        <w:rPr>
          <w:rFonts w:asciiTheme="majorBidi" w:hAnsiTheme="majorBidi" w:cstheme="majorBidi"/>
          <w:szCs w:val="24"/>
        </w:rPr>
        <w:t>dP</w:t>
      </w:r>
      <w:proofErr w:type="spellEnd"/>
      <w:r w:rsidRPr="00523DB0">
        <w:rPr>
          <w:rFonts w:asciiTheme="majorBidi" w:hAnsiTheme="majorBidi" w:cstheme="majorBidi"/>
          <w:szCs w:val="24"/>
        </w:rPr>
        <w:t xml:space="preserve">/dt min). </w:t>
      </w:r>
      <w:proofErr w:type="spellStart"/>
      <w:r w:rsidRPr="00523DB0">
        <w:rPr>
          <w:rFonts w:asciiTheme="majorBidi" w:hAnsiTheme="majorBidi" w:cstheme="majorBidi"/>
          <w:szCs w:val="24"/>
        </w:rPr>
        <w:t>i</w:t>
      </w:r>
      <w:proofErr w:type="spellEnd"/>
      <w:r w:rsidRPr="00523DB0">
        <w:rPr>
          <w:rFonts w:asciiTheme="majorBidi" w:hAnsiTheme="majorBidi" w:cstheme="majorBidi"/>
          <w:szCs w:val="24"/>
        </w:rPr>
        <w:t xml:space="preserve">) Aortic valve opening (turquoise), ii) </w:t>
      </w:r>
      <w:r w:rsidR="00555F57" w:rsidRPr="00523DB0">
        <w:rPr>
          <w:rFonts w:asciiTheme="majorBidi" w:hAnsiTheme="majorBidi" w:cstheme="majorBidi"/>
          <w:szCs w:val="24"/>
        </w:rPr>
        <w:t>End</w:t>
      </w:r>
      <w:r w:rsidR="00555F57">
        <w:rPr>
          <w:rFonts w:asciiTheme="majorBidi" w:hAnsiTheme="majorBidi" w:cstheme="majorBidi"/>
          <w:szCs w:val="24"/>
        </w:rPr>
        <w:t xml:space="preserve"> of s</w:t>
      </w:r>
      <w:r w:rsidR="00555F57" w:rsidRPr="00523DB0">
        <w:rPr>
          <w:rFonts w:asciiTheme="majorBidi" w:hAnsiTheme="majorBidi" w:cstheme="majorBidi"/>
          <w:szCs w:val="24"/>
        </w:rPr>
        <w:t>ystole (red)</w:t>
      </w:r>
      <w:r w:rsidR="00555F57">
        <w:rPr>
          <w:rFonts w:asciiTheme="majorBidi" w:hAnsiTheme="majorBidi" w:cstheme="majorBidi"/>
          <w:szCs w:val="24"/>
        </w:rPr>
        <w:t>, iii)</w:t>
      </w:r>
      <w:r w:rsidR="00555F57" w:rsidRPr="00523DB0">
        <w:rPr>
          <w:rFonts w:asciiTheme="majorBidi" w:hAnsiTheme="majorBidi" w:cstheme="majorBidi"/>
          <w:szCs w:val="24"/>
        </w:rPr>
        <w:t xml:space="preserve"> </w:t>
      </w:r>
      <w:r w:rsidRPr="00523DB0">
        <w:rPr>
          <w:rFonts w:asciiTheme="majorBidi" w:hAnsiTheme="majorBidi" w:cstheme="majorBidi"/>
          <w:szCs w:val="24"/>
        </w:rPr>
        <w:t>End</w:t>
      </w:r>
      <w:r w:rsidR="00555F57">
        <w:rPr>
          <w:rFonts w:asciiTheme="majorBidi" w:hAnsiTheme="majorBidi" w:cstheme="majorBidi"/>
          <w:szCs w:val="24"/>
        </w:rPr>
        <w:t xml:space="preserve"> of </w:t>
      </w:r>
      <w:r w:rsidRPr="00523DB0">
        <w:rPr>
          <w:rFonts w:asciiTheme="majorBidi" w:hAnsiTheme="majorBidi" w:cstheme="majorBidi"/>
          <w:szCs w:val="24"/>
        </w:rPr>
        <w:t xml:space="preserve">isovolumetric </w:t>
      </w:r>
      <w:r w:rsidR="00555F57">
        <w:rPr>
          <w:rFonts w:asciiTheme="majorBidi" w:hAnsiTheme="majorBidi" w:cstheme="majorBidi"/>
          <w:szCs w:val="24"/>
        </w:rPr>
        <w:t>relaxation</w:t>
      </w:r>
      <w:r w:rsidR="00E92FD4" w:rsidRPr="00523DB0">
        <w:rPr>
          <w:rFonts w:asciiTheme="majorBidi" w:hAnsiTheme="majorBidi" w:cstheme="majorBidi"/>
          <w:szCs w:val="24"/>
        </w:rPr>
        <w:t xml:space="preserve"> (pink),</w:t>
      </w:r>
      <w:r w:rsidR="00555F57">
        <w:rPr>
          <w:rFonts w:asciiTheme="majorBidi" w:hAnsiTheme="majorBidi" w:cstheme="majorBidi"/>
          <w:szCs w:val="24"/>
        </w:rPr>
        <w:t xml:space="preserve"> and iv</w:t>
      </w:r>
      <w:r w:rsidR="00E92FD4" w:rsidRPr="00523DB0">
        <w:rPr>
          <w:rFonts w:asciiTheme="majorBidi" w:hAnsiTheme="majorBidi" w:cstheme="majorBidi"/>
          <w:szCs w:val="24"/>
        </w:rPr>
        <w:t xml:space="preserve">) </w:t>
      </w:r>
      <w:r w:rsidR="00555F57">
        <w:rPr>
          <w:rFonts w:asciiTheme="majorBidi" w:hAnsiTheme="majorBidi" w:cstheme="majorBidi"/>
          <w:szCs w:val="24"/>
        </w:rPr>
        <w:t>e</w:t>
      </w:r>
      <w:r w:rsidRPr="00523DB0">
        <w:rPr>
          <w:rFonts w:asciiTheme="majorBidi" w:hAnsiTheme="majorBidi" w:cstheme="majorBidi"/>
          <w:szCs w:val="24"/>
        </w:rPr>
        <w:t>nd</w:t>
      </w:r>
      <w:r w:rsidR="00555F57">
        <w:rPr>
          <w:rFonts w:asciiTheme="majorBidi" w:hAnsiTheme="majorBidi" w:cstheme="majorBidi"/>
          <w:szCs w:val="24"/>
        </w:rPr>
        <w:t xml:space="preserve"> of </w:t>
      </w:r>
      <w:r w:rsidRPr="00523DB0">
        <w:rPr>
          <w:rFonts w:asciiTheme="majorBidi" w:hAnsiTheme="majorBidi" w:cstheme="majorBidi"/>
          <w:szCs w:val="24"/>
        </w:rPr>
        <w:t>diastole (purple), B)</w:t>
      </w:r>
      <w:r w:rsidRPr="00523DB0">
        <w:rPr>
          <w:rFonts w:asciiTheme="majorBidi" w:hAnsiTheme="majorBidi" w:cstheme="majorBidi"/>
          <w:b/>
          <w:bCs/>
          <w:szCs w:val="24"/>
        </w:rPr>
        <w:t xml:space="preserve"> </w:t>
      </w:r>
      <w:r w:rsidR="00E92FD4" w:rsidRPr="00523DB0">
        <w:rPr>
          <w:rFonts w:asciiTheme="majorBidi" w:hAnsiTheme="majorBidi" w:cstheme="majorBidi"/>
          <w:szCs w:val="24"/>
        </w:rPr>
        <w:t>Four key</w:t>
      </w:r>
      <w:r w:rsidRPr="00523DB0">
        <w:rPr>
          <w:rFonts w:asciiTheme="majorBidi" w:hAnsiTheme="majorBidi" w:cstheme="majorBidi"/>
          <w:szCs w:val="24"/>
        </w:rPr>
        <w:t xml:space="preserve"> elements of the cardiac cycle derived from the </w:t>
      </w:r>
      <w:r w:rsidR="00E92FD4" w:rsidRPr="00523DB0">
        <w:rPr>
          <w:rFonts w:asciiTheme="majorBidi" w:hAnsiTheme="majorBidi" w:cstheme="majorBidi"/>
          <w:szCs w:val="24"/>
        </w:rPr>
        <w:t>timepoints</w:t>
      </w:r>
      <w:r w:rsidRPr="00523DB0">
        <w:rPr>
          <w:rFonts w:asciiTheme="majorBidi" w:hAnsiTheme="majorBidi" w:cstheme="majorBidi"/>
          <w:szCs w:val="24"/>
        </w:rPr>
        <w:t xml:space="preserve"> defined in Figure 1A.</w:t>
      </w:r>
      <w:r w:rsidR="00E92FD4" w:rsidRPr="00523DB0">
        <w:rPr>
          <w:rFonts w:asciiTheme="majorBidi" w:hAnsiTheme="majorBidi" w:cstheme="majorBidi"/>
          <w:szCs w:val="24"/>
        </w:rPr>
        <w:t xml:space="preserve"> This includes the i) Ejection Phase (blue), ii)</w:t>
      </w:r>
      <w:r w:rsidR="00523DB0">
        <w:rPr>
          <w:rFonts w:asciiTheme="majorBidi" w:hAnsiTheme="majorBidi" w:cstheme="majorBidi"/>
          <w:szCs w:val="24"/>
        </w:rPr>
        <w:t xml:space="preserve"> </w:t>
      </w:r>
      <w:r w:rsidR="00E92FD4" w:rsidRPr="00523DB0">
        <w:rPr>
          <w:rFonts w:asciiTheme="majorBidi" w:hAnsiTheme="majorBidi" w:cstheme="majorBidi"/>
          <w:szCs w:val="24"/>
        </w:rPr>
        <w:t>Isovolumetric Relaxation (red), iii) Left Ventricular filling (purple) and iv) Isovolumetric contraction (turquoise).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3"/>
        <w:gridCol w:w="4884"/>
      </w:tblGrid>
      <w:tr w:rsidR="0056463F" w:rsidRPr="00523DB0" w14:paraId="08260C20" w14:textId="77777777" w:rsidTr="00BF3CA5">
        <w:trPr>
          <w:trHeight w:val="3600"/>
        </w:trPr>
        <w:tc>
          <w:tcPr>
            <w:tcW w:w="4883" w:type="dxa"/>
          </w:tcPr>
          <w:p w14:paraId="11D5D461" w14:textId="340EF2D3" w:rsidR="0056463F" w:rsidRPr="00523DB0" w:rsidRDefault="00BF3CA5" w:rsidP="11161C98">
            <w:pPr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523DB0">
              <w:rPr>
                <w:rFonts w:asciiTheme="majorBidi" w:hAnsiTheme="majorBidi" w:cstheme="majorBidi"/>
                <w:b/>
                <w:bCs/>
                <w:szCs w:val="24"/>
              </w:rPr>
              <w:t>A.</w:t>
            </w:r>
            <w:r w:rsidR="32B75306" w:rsidRPr="00523DB0">
              <w:rPr>
                <w:rFonts w:asciiTheme="majorBidi" w:hAnsiTheme="majorBidi" w:cstheme="majorBidi"/>
                <w:noProof/>
                <w:szCs w:val="24"/>
              </w:rPr>
              <w:drawing>
                <wp:inline distT="0" distB="0" distL="0" distR="0" wp14:anchorId="45799A62" wp14:editId="6328C9DF">
                  <wp:extent cx="2952750" cy="2543175"/>
                  <wp:effectExtent l="0" t="0" r="0" b="0"/>
                  <wp:docPr id="1109635161" name="Picture 1109635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4" w:type="dxa"/>
          </w:tcPr>
          <w:p w14:paraId="5341389F" w14:textId="43188479" w:rsidR="0056463F" w:rsidRPr="00523DB0" w:rsidRDefault="00BF3CA5" w:rsidP="00BF3CA5">
            <w:pPr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523DB0">
              <w:rPr>
                <w:rFonts w:asciiTheme="majorBidi" w:hAnsiTheme="majorBidi" w:cstheme="majorBidi"/>
                <w:b/>
                <w:bCs/>
                <w:szCs w:val="24"/>
              </w:rPr>
              <w:t>B.</w:t>
            </w:r>
            <w:r w:rsidR="32B75306" w:rsidRPr="00523DB0">
              <w:rPr>
                <w:rFonts w:asciiTheme="majorBidi" w:hAnsiTheme="majorBidi" w:cstheme="majorBidi"/>
                <w:noProof/>
                <w:szCs w:val="24"/>
              </w:rPr>
              <w:drawing>
                <wp:inline distT="0" distB="0" distL="0" distR="0" wp14:anchorId="26BD9E43" wp14:editId="5A033FE5">
                  <wp:extent cx="2952750" cy="2543175"/>
                  <wp:effectExtent l="0" t="0" r="0" b="0"/>
                  <wp:docPr id="518656057" name="Picture 518656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1161C98" w:rsidRPr="00523DB0">
              <w:rPr>
                <w:rFonts w:asciiTheme="majorBidi" w:hAnsiTheme="majorBidi" w:cstheme="majorBidi"/>
                <w:b/>
                <w:bCs/>
                <w:szCs w:val="24"/>
              </w:rPr>
              <w:t xml:space="preserve"> </w:t>
            </w:r>
          </w:p>
        </w:tc>
      </w:tr>
    </w:tbl>
    <w:p w14:paraId="34ECB189" w14:textId="6716702B" w:rsidR="00981FC9" w:rsidRPr="00523DB0" w:rsidRDefault="00981FC9">
      <w:pPr>
        <w:spacing w:before="0" w:after="200" w:line="276" w:lineRule="auto"/>
        <w:rPr>
          <w:rFonts w:asciiTheme="majorBidi" w:hAnsiTheme="majorBidi" w:cstheme="majorBidi"/>
          <w:b/>
          <w:bCs/>
          <w:szCs w:val="24"/>
        </w:rPr>
      </w:pPr>
      <w:r w:rsidRPr="00523DB0">
        <w:rPr>
          <w:rFonts w:asciiTheme="majorBidi" w:hAnsiTheme="majorBidi" w:cstheme="majorBidi"/>
          <w:b/>
          <w:bCs/>
          <w:szCs w:val="24"/>
        </w:rPr>
        <w:br w:type="page"/>
      </w:r>
    </w:p>
    <w:p w14:paraId="23008398" w14:textId="3E93533A" w:rsidR="11161C98" w:rsidRPr="00523DB0" w:rsidRDefault="00AE1376" w:rsidP="00AE1376">
      <w:pPr>
        <w:rPr>
          <w:rFonts w:asciiTheme="majorBidi" w:hAnsiTheme="majorBidi" w:cstheme="majorBidi"/>
          <w:szCs w:val="24"/>
        </w:rPr>
      </w:pPr>
      <w:r w:rsidRPr="00523DB0">
        <w:rPr>
          <w:rFonts w:asciiTheme="majorBidi" w:hAnsiTheme="majorBidi" w:cstheme="majorBidi"/>
          <w:b/>
          <w:bCs/>
          <w:szCs w:val="24"/>
        </w:rPr>
        <w:lastRenderedPageBreak/>
        <w:t xml:space="preserve">Supplemental </w:t>
      </w:r>
      <w:r w:rsidR="11161C98" w:rsidRPr="00523DB0">
        <w:rPr>
          <w:rFonts w:asciiTheme="majorBidi" w:hAnsiTheme="majorBidi" w:cstheme="majorBidi"/>
          <w:b/>
          <w:bCs/>
          <w:szCs w:val="24"/>
        </w:rPr>
        <w:t>Figure 2</w:t>
      </w:r>
      <w:r w:rsidRPr="00523DB0">
        <w:rPr>
          <w:rFonts w:asciiTheme="majorBidi" w:hAnsiTheme="majorBidi" w:cstheme="majorBidi"/>
          <w:b/>
          <w:bCs/>
          <w:szCs w:val="24"/>
        </w:rPr>
        <w:t xml:space="preserve">. </w:t>
      </w:r>
      <w:r w:rsidR="11161C98" w:rsidRPr="00523DB0">
        <w:rPr>
          <w:rFonts w:asciiTheme="majorBidi" w:hAnsiTheme="majorBidi" w:cstheme="majorBidi"/>
          <w:b/>
          <w:bCs/>
          <w:szCs w:val="24"/>
        </w:rPr>
        <w:t>Sample Algorithm Results</w:t>
      </w:r>
      <w:r w:rsidRPr="00523DB0">
        <w:rPr>
          <w:rFonts w:asciiTheme="majorBidi" w:hAnsiTheme="majorBidi" w:cstheme="majorBidi"/>
          <w:b/>
          <w:bCs/>
          <w:szCs w:val="24"/>
        </w:rPr>
        <w:t xml:space="preserve">. </w:t>
      </w:r>
      <w:r w:rsidRPr="00523DB0">
        <w:rPr>
          <w:rFonts w:asciiTheme="majorBidi" w:hAnsiTheme="majorBidi" w:cstheme="majorBidi"/>
          <w:szCs w:val="24"/>
        </w:rPr>
        <w:t>A) Sample of Pre-Screening Report, B) Sample Parameter Histogram, C) Sample Parameter Beat-to-Beat Report, D)</w:t>
      </w:r>
      <w:r w:rsidR="00741CBC" w:rsidRPr="00523DB0">
        <w:rPr>
          <w:rFonts w:asciiTheme="majorBidi" w:hAnsiTheme="majorBidi" w:cstheme="majorBidi"/>
          <w:szCs w:val="24"/>
        </w:rPr>
        <w:t xml:space="preserve"> Sample Parameter Time Variation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2"/>
        <w:gridCol w:w="4882"/>
      </w:tblGrid>
      <w:tr w:rsidR="11161C98" w:rsidRPr="00523DB0" w14:paraId="480CFC0F" w14:textId="77777777" w:rsidTr="0046468F">
        <w:trPr>
          <w:trHeight w:val="300"/>
        </w:trPr>
        <w:tc>
          <w:tcPr>
            <w:tcW w:w="4882" w:type="dxa"/>
          </w:tcPr>
          <w:p w14:paraId="4C0277E8" w14:textId="4E19A9D4" w:rsidR="11161C98" w:rsidRPr="00523DB0" w:rsidRDefault="00AE1376">
            <w:pPr>
              <w:rPr>
                <w:rFonts w:asciiTheme="majorBidi" w:hAnsiTheme="majorBidi" w:cstheme="majorBidi"/>
                <w:szCs w:val="24"/>
              </w:rPr>
            </w:pPr>
            <w:r w:rsidRPr="00523DB0">
              <w:rPr>
                <w:rFonts w:asciiTheme="majorBidi" w:hAnsiTheme="majorBidi" w:cstheme="majorBidi"/>
                <w:b/>
                <w:bCs/>
                <w:szCs w:val="24"/>
              </w:rPr>
              <w:t>A.</w:t>
            </w:r>
            <w:r w:rsidR="11161C98" w:rsidRPr="00523DB0">
              <w:rPr>
                <w:rFonts w:asciiTheme="majorBidi" w:hAnsiTheme="majorBidi" w:cstheme="majorBidi"/>
                <w:noProof/>
                <w:szCs w:val="24"/>
              </w:rPr>
              <w:drawing>
                <wp:inline distT="0" distB="0" distL="0" distR="0" wp14:anchorId="57D89FA4" wp14:editId="6DE9F359">
                  <wp:extent cx="2952750" cy="2392958"/>
                  <wp:effectExtent l="0" t="0" r="0" b="0"/>
                  <wp:docPr id="1511867528" name="Picture 633007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3007125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2392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</w:tcPr>
          <w:p w14:paraId="6A05E9BF" w14:textId="0A29397D" w:rsidR="11161C98" w:rsidRPr="00523DB0" w:rsidRDefault="00741CBC">
            <w:pPr>
              <w:rPr>
                <w:rFonts w:asciiTheme="majorBidi" w:hAnsiTheme="majorBidi" w:cstheme="majorBidi"/>
                <w:szCs w:val="24"/>
              </w:rPr>
            </w:pPr>
            <w:r w:rsidRPr="00523DB0">
              <w:rPr>
                <w:rFonts w:asciiTheme="majorBidi" w:hAnsiTheme="majorBidi" w:cstheme="majorBidi"/>
                <w:b/>
                <w:bCs/>
                <w:szCs w:val="24"/>
              </w:rPr>
              <w:t>B.</w:t>
            </w:r>
            <w:r w:rsidR="11161C98" w:rsidRPr="00523DB0">
              <w:rPr>
                <w:rFonts w:asciiTheme="majorBidi" w:hAnsiTheme="majorBidi" w:cstheme="majorBidi"/>
                <w:noProof/>
                <w:szCs w:val="24"/>
              </w:rPr>
              <w:drawing>
                <wp:inline distT="0" distB="0" distL="0" distR="0" wp14:anchorId="6CCBA8D5" wp14:editId="6EFEDA80">
                  <wp:extent cx="2952750" cy="2152650"/>
                  <wp:effectExtent l="0" t="0" r="6350" b="6350"/>
                  <wp:docPr id="2053383925" name="Picture 871428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142832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1161C98" w:rsidRPr="00523DB0" w14:paraId="2C02F47C" w14:textId="77777777" w:rsidTr="0046468F">
        <w:trPr>
          <w:trHeight w:val="300"/>
        </w:trPr>
        <w:tc>
          <w:tcPr>
            <w:tcW w:w="4882" w:type="dxa"/>
          </w:tcPr>
          <w:p w14:paraId="50BE315D" w14:textId="5617BD06" w:rsidR="11161C98" w:rsidRPr="00523DB0" w:rsidRDefault="00741CBC">
            <w:pPr>
              <w:rPr>
                <w:rFonts w:asciiTheme="majorBidi" w:hAnsiTheme="majorBidi" w:cstheme="majorBidi"/>
                <w:szCs w:val="24"/>
              </w:rPr>
            </w:pPr>
            <w:r w:rsidRPr="00523DB0">
              <w:rPr>
                <w:rFonts w:asciiTheme="majorBidi" w:hAnsiTheme="majorBidi" w:cstheme="majorBidi"/>
                <w:b/>
                <w:bCs/>
                <w:szCs w:val="24"/>
              </w:rPr>
              <w:t>C.</w:t>
            </w:r>
            <w:r w:rsidR="11161C98" w:rsidRPr="00523DB0">
              <w:rPr>
                <w:rFonts w:asciiTheme="majorBidi" w:hAnsiTheme="majorBidi" w:cstheme="majorBidi"/>
                <w:noProof/>
                <w:szCs w:val="24"/>
              </w:rPr>
              <w:drawing>
                <wp:inline distT="0" distB="0" distL="0" distR="0" wp14:anchorId="07EFD23C" wp14:editId="15CC9C8C">
                  <wp:extent cx="2952750" cy="2148860"/>
                  <wp:effectExtent l="0" t="0" r="0" b="0"/>
                  <wp:docPr id="2136813156" name="Picture 1782020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2020725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214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</w:tcPr>
          <w:p w14:paraId="1DD551A8" w14:textId="6633BBFA" w:rsidR="11161C98" w:rsidRPr="00523DB0" w:rsidRDefault="00741CBC">
            <w:pPr>
              <w:rPr>
                <w:rFonts w:asciiTheme="majorBidi" w:hAnsiTheme="majorBidi" w:cstheme="majorBidi"/>
                <w:szCs w:val="24"/>
              </w:rPr>
            </w:pPr>
            <w:r w:rsidRPr="00523DB0">
              <w:rPr>
                <w:rFonts w:asciiTheme="majorBidi" w:hAnsiTheme="majorBidi" w:cstheme="majorBidi"/>
                <w:b/>
                <w:bCs/>
                <w:szCs w:val="24"/>
              </w:rPr>
              <w:t>D.</w:t>
            </w:r>
            <w:r w:rsidR="11161C98" w:rsidRPr="00523DB0">
              <w:rPr>
                <w:rFonts w:asciiTheme="majorBidi" w:hAnsiTheme="majorBidi" w:cstheme="majorBidi"/>
                <w:noProof/>
                <w:szCs w:val="24"/>
              </w:rPr>
              <w:drawing>
                <wp:inline distT="0" distB="0" distL="0" distR="0" wp14:anchorId="3A667285" wp14:editId="578279CC">
                  <wp:extent cx="2952750" cy="2105025"/>
                  <wp:effectExtent l="0" t="0" r="0" b="0"/>
                  <wp:docPr id="1375388445" name="Picture 800970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0970534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F96288" w14:textId="49B4BB14" w:rsidR="11161C98" w:rsidRPr="00523DB0" w:rsidRDefault="11161C98" w:rsidP="11161C98">
      <w:pPr>
        <w:spacing w:before="0" w:after="0"/>
        <w:rPr>
          <w:rFonts w:asciiTheme="majorBidi" w:hAnsiTheme="majorBidi" w:cstheme="majorBidi"/>
          <w:szCs w:val="24"/>
        </w:rPr>
      </w:pPr>
    </w:p>
    <w:p w14:paraId="7978B6DA" w14:textId="1D25DA7C" w:rsidR="00981FC9" w:rsidRPr="00523DB0" w:rsidRDefault="00981FC9">
      <w:pPr>
        <w:spacing w:before="0" w:after="200" w:line="276" w:lineRule="auto"/>
        <w:rPr>
          <w:rFonts w:asciiTheme="majorBidi" w:eastAsia="Calibri" w:hAnsiTheme="majorBidi" w:cstheme="majorBidi"/>
          <w:color w:val="000000" w:themeColor="text1"/>
          <w:szCs w:val="24"/>
        </w:rPr>
      </w:pPr>
      <w:r w:rsidRPr="00523DB0">
        <w:rPr>
          <w:rFonts w:asciiTheme="majorBidi" w:eastAsia="Calibri" w:hAnsiTheme="majorBidi" w:cstheme="majorBidi"/>
          <w:color w:val="000000" w:themeColor="text1"/>
          <w:szCs w:val="24"/>
        </w:rPr>
        <w:br w:type="page"/>
      </w:r>
    </w:p>
    <w:p w14:paraId="08F263FB" w14:textId="5485DD18" w:rsidR="00EF29EF" w:rsidRPr="00523DB0" w:rsidRDefault="00EF29EF" w:rsidP="00523DB0">
      <w:pPr>
        <w:rPr>
          <w:rFonts w:asciiTheme="majorBidi" w:eastAsia="Calibri" w:hAnsiTheme="majorBidi" w:cstheme="majorBidi"/>
          <w:b/>
          <w:bCs/>
          <w:color w:val="000000" w:themeColor="text1"/>
          <w:szCs w:val="24"/>
        </w:rPr>
      </w:pPr>
      <w:r w:rsidRPr="00523DB0">
        <w:rPr>
          <w:rFonts w:asciiTheme="majorBidi" w:eastAsia="Calibri" w:hAnsiTheme="majorBidi" w:cstheme="majorBidi"/>
          <w:b/>
          <w:bCs/>
          <w:color w:val="000000" w:themeColor="text1"/>
          <w:szCs w:val="24"/>
        </w:rPr>
        <w:lastRenderedPageBreak/>
        <w:t xml:space="preserve">Supplemental </w:t>
      </w:r>
      <w:r w:rsidR="11161C98" w:rsidRPr="00523DB0">
        <w:rPr>
          <w:rFonts w:asciiTheme="majorBidi" w:eastAsia="Calibri" w:hAnsiTheme="majorBidi" w:cstheme="majorBidi"/>
          <w:b/>
          <w:bCs/>
          <w:color w:val="000000" w:themeColor="text1"/>
          <w:szCs w:val="24"/>
        </w:rPr>
        <w:t>Table 1. Load-Independent Curve Fits</w:t>
      </w:r>
      <w:r w:rsidRPr="00523DB0">
        <w:rPr>
          <w:rFonts w:asciiTheme="majorBidi" w:eastAsia="Calibri" w:hAnsiTheme="majorBidi" w:cstheme="majorBidi"/>
          <w:b/>
          <w:bCs/>
          <w:color w:val="000000" w:themeColor="text1"/>
          <w:szCs w:val="24"/>
        </w:rPr>
        <w:t>.</w:t>
      </w:r>
      <w:r w:rsidR="00523DB0" w:rsidRPr="00523DB0">
        <w:rPr>
          <w:rFonts w:asciiTheme="majorBidi" w:eastAsia="Calibri" w:hAnsiTheme="majorBidi" w:cstheme="majorBidi"/>
          <w:b/>
          <w:bCs/>
          <w:color w:val="000000" w:themeColor="text1"/>
          <w:szCs w:val="24"/>
        </w:rPr>
        <w:t xml:space="preserve"> </w:t>
      </w:r>
      <w:r w:rsidR="00523DB0" w:rsidRPr="00523DB0">
        <w:rPr>
          <w:rFonts w:asciiTheme="majorBidi" w:eastAsia="Calibri" w:hAnsiTheme="majorBidi" w:cstheme="majorBidi"/>
          <w:color w:val="000000" w:themeColor="text1"/>
          <w:szCs w:val="24"/>
        </w:rPr>
        <w:t>To address varying curve fits for the</w:t>
      </w:r>
      <w:r w:rsidR="00EF05A2">
        <w:rPr>
          <w:rFonts w:asciiTheme="majorBidi" w:eastAsia="Calibri" w:hAnsiTheme="majorBidi" w:cstheme="majorBidi"/>
          <w:color w:val="000000" w:themeColor="text1"/>
          <w:szCs w:val="24"/>
        </w:rPr>
        <w:t xml:space="preserve"> ED</w:t>
      </w:r>
      <w:r w:rsidRPr="00523DB0">
        <w:rPr>
          <w:rFonts w:asciiTheme="majorBidi" w:eastAsia="Calibri" w:hAnsiTheme="majorBidi" w:cstheme="majorBidi"/>
          <w:color w:val="000000" w:themeColor="text1"/>
          <w:szCs w:val="24"/>
        </w:rPr>
        <w:t xml:space="preserve">PVR </w:t>
      </w:r>
      <w:r w:rsidR="00EF05A2">
        <w:rPr>
          <w:rFonts w:asciiTheme="majorBidi" w:eastAsia="Calibri" w:hAnsiTheme="majorBidi" w:cstheme="majorBidi"/>
          <w:color w:val="000000" w:themeColor="text1"/>
          <w:szCs w:val="24"/>
        </w:rPr>
        <w:t>and ES</w:t>
      </w:r>
      <w:r w:rsidR="00523DB0" w:rsidRPr="00523DB0">
        <w:rPr>
          <w:rFonts w:asciiTheme="majorBidi" w:eastAsia="Calibri" w:hAnsiTheme="majorBidi" w:cstheme="majorBidi"/>
          <w:color w:val="000000" w:themeColor="text1"/>
          <w:szCs w:val="24"/>
        </w:rPr>
        <w:t xml:space="preserve">PVR our code </w:t>
      </w:r>
      <w:r w:rsidRPr="00523DB0">
        <w:rPr>
          <w:rFonts w:asciiTheme="majorBidi" w:eastAsia="Calibri" w:hAnsiTheme="majorBidi" w:cstheme="majorBidi"/>
          <w:color w:val="000000" w:themeColor="text1"/>
          <w:szCs w:val="24"/>
        </w:rPr>
        <w:t>has incorporated</w:t>
      </w:r>
      <w:r w:rsidR="00523DB0" w:rsidRPr="00523DB0">
        <w:rPr>
          <w:rFonts w:asciiTheme="majorBidi" w:eastAsia="Calibri" w:hAnsiTheme="majorBidi" w:cstheme="majorBidi"/>
          <w:color w:val="000000" w:themeColor="text1"/>
          <w:szCs w:val="24"/>
        </w:rPr>
        <w:t xml:space="preserve"> six possible curve fits for both.</w:t>
      </w:r>
    </w:p>
    <w:p w14:paraId="24C936E9" w14:textId="77777777" w:rsidR="00EF29EF" w:rsidRPr="00523DB0" w:rsidRDefault="00EF29EF" w:rsidP="11161C98">
      <w:pPr>
        <w:jc w:val="center"/>
        <w:rPr>
          <w:rFonts w:asciiTheme="majorBidi" w:eastAsia="Calibri" w:hAnsiTheme="majorBidi" w:cstheme="majorBidi"/>
          <w:b/>
          <w:bCs/>
          <w:color w:val="000000" w:themeColor="text1"/>
          <w:szCs w:val="24"/>
        </w:rPr>
      </w:pPr>
    </w:p>
    <w:tbl>
      <w:tblPr>
        <w:tblStyle w:val="TableGrid"/>
        <w:tblpPr w:leftFromText="180" w:rightFromText="180" w:vertAnchor="text" w:horzAnchor="margin" w:tblpXSpec="center" w:tblpY="5"/>
        <w:tblW w:w="9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4915"/>
        <w:gridCol w:w="4915"/>
      </w:tblGrid>
      <w:tr w:rsidR="00A71C03" w:rsidRPr="00523DB0" w14:paraId="766BBCB5" w14:textId="77777777" w:rsidTr="0046468F">
        <w:trPr>
          <w:trHeight w:val="568"/>
        </w:trPr>
        <w:tc>
          <w:tcPr>
            <w:tcW w:w="4915" w:type="dxa"/>
          </w:tcPr>
          <w:p w14:paraId="295897FA" w14:textId="57AB70C7" w:rsidR="00A71C03" w:rsidRPr="00523DB0" w:rsidRDefault="00A71C03" w:rsidP="005F7D9D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  <w:szCs w:val="24"/>
              </w:rPr>
            </w:pPr>
            <w:r w:rsidRPr="00523DB0">
              <w:rPr>
                <w:rFonts w:asciiTheme="majorBidi" w:eastAsia="Calibri" w:hAnsiTheme="majorBidi" w:cstheme="majorBidi"/>
                <w:color w:val="000000" w:themeColor="text1"/>
                <w:szCs w:val="24"/>
              </w:rPr>
              <w:t>ED</w:t>
            </w:r>
            <w:r w:rsidR="00523DB0">
              <w:rPr>
                <w:rFonts w:asciiTheme="majorBidi" w:eastAsia="Calibri" w:hAnsiTheme="majorBidi" w:cstheme="majorBidi"/>
                <w:color w:val="000000" w:themeColor="text1"/>
                <w:szCs w:val="24"/>
              </w:rPr>
              <w:t>PVR Curve Fits</w:t>
            </w:r>
          </w:p>
        </w:tc>
        <w:tc>
          <w:tcPr>
            <w:tcW w:w="4915" w:type="dxa"/>
          </w:tcPr>
          <w:p w14:paraId="46CB0AD7" w14:textId="3B94A733" w:rsidR="00A71C03" w:rsidRPr="00523DB0" w:rsidRDefault="00523DB0" w:rsidP="00523DB0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  <w:szCs w:val="24"/>
              </w:rPr>
            </w:pPr>
            <w:r>
              <w:rPr>
                <w:rFonts w:asciiTheme="majorBidi" w:eastAsia="Calibri" w:hAnsiTheme="majorBidi" w:cstheme="majorBidi"/>
                <w:color w:val="000000" w:themeColor="text1"/>
                <w:szCs w:val="24"/>
              </w:rPr>
              <w:t>ESPVR Curve Fits</w:t>
            </w:r>
          </w:p>
        </w:tc>
      </w:tr>
      <w:tr w:rsidR="00A71C03" w:rsidRPr="00523DB0" w14:paraId="49100F1B" w14:textId="77777777" w:rsidTr="0046468F">
        <w:trPr>
          <w:trHeight w:val="3491"/>
        </w:trPr>
        <w:tc>
          <w:tcPr>
            <w:tcW w:w="4915" w:type="dxa"/>
          </w:tcPr>
          <w:p w14:paraId="1E336D75" w14:textId="77777777" w:rsidR="00A71C03" w:rsidRPr="00523DB0" w:rsidRDefault="00A71C03" w:rsidP="005F7D9D">
            <w:pPr>
              <w:jc w:val="center"/>
              <w:rPr>
                <w:rFonts w:asciiTheme="majorBidi" w:eastAsia="Calibr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P=A+B</m:t>
                </m:r>
                <m:sSup>
                  <m:sSup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Bidi"/>
                        <w:szCs w:val="24"/>
                      </w:rPr>
                      <m:t>αV</m:t>
                    </m:r>
                  </m:sup>
                </m:sSup>
              </m:oMath>
            </m:oMathPara>
          </w:p>
          <w:p w14:paraId="35FAE52A" w14:textId="77777777" w:rsidR="00A71C03" w:rsidRPr="00523DB0" w:rsidRDefault="00A71C03" w:rsidP="005F7D9D">
            <w:pPr>
              <w:jc w:val="center"/>
              <w:rPr>
                <w:rFonts w:asciiTheme="majorBid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P=C</m:t>
                </m:r>
                <m:sSup>
                  <m:sSup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Bidi"/>
                        <w:szCs w:val="24"/>
                      </w:rPr>
                      <m:t>βV</m:t>
                    </m:r>
                  </m:sup>
                </m:sSup>
              </m:oMath>
            </m:oMathPara>
          </w:p>
          <w:p w14:paraId="753656EB" w14:textId="77777777" w:rsidR="00A71C03" w:rsidRPr="00523DB0" w:rsidRDefault="00A71C03" w:rsidP="005F7D9D">
            <w:pPr>
              <w:jc w:val="center"/>
              <w:rPr>
                <w:rFonts w:asciiTheme="majorBid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P=D+a</m:t>
                </m:r>
                <m:sSup>
                  <m:sSup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theme="majorBidi"/>
                        <w:szCs w:val="24"/>
                      </w:rPr>
                      <m:t>3</m:t>
                    </m:r>
                  </m:sup>
                </m:sSup>
              </m:oMath>
            </m:oMathPara>
          </w:p>
          <w:p w14:paraId="40B16D55" w14:textId="77777777" w:rsidR="00A71C03" w:rsidRPr="00523DB0" w:rsidRDefault="00A71C03" w:rsidP="005F7D9D">
            <w:pPr>
              <w:jc w:val="center"/>
              <w:rPr>
                <w:rFonts w:asciiTheme="majorBid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 w:cstheme="majorBidi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Cs w:val="24"/>
                  </w:rPr>
                  <m:t>V+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theme="majorBidi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Bidi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theme="majorBidi"/>
                        <w:szCs w:val="24"/>
                      </w:rPr>
                      <m:t>3</m:t>
                    </m:r>
                  </m:sup>
                </m:sSup>
              </m:oMath>
            </m:oMathPara>
          </w:p>
          <w:p w14:paraId="71BC285F" w14:textId="77777777" w:rsidR="00A71C03" w:rsidRPr="00523DB0" w:rsidRDefault="00A71C03" w:rsidP="005F7D9D">
            <w:pPr>
              <w:jc w:val="center"/>
              <w:rPr>
                <w:rFonts w:asciiTheme="majorBid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P=b+c</m:t>
                </m:r>
                <m:sSup>
                  <m:sSup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theme="majorBidi"/>
                        <w:szCs w:val="24"/>
                      </w:rPr>
                      <m:t>γ</m:t>
                    </m:r>
                  </m:sup>
                </m:sSup>
              </m:oMath>
            </m:oMathPara>
          </w:p>
          <w:p w14:paraId="5A65C430" w14:textId="77777777" w:rsidR="00A71C03" w:rsidRPr="00523DB0" w:rsidRDefault="00A71C03" w:rsidP="005F7D9D">
            <w:pPr>
              <w:jc w:val="center"/>
              <w:rPr>
                <w:rFonts w:asciiTheme="majorBidi" w:eastAsia="Calibr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P=d</m:t>
                </m:r>
                <m:sSup>
                  <m:sSup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theme="majorBidi"/>
                        <w:szCs w:val="24"/>
                      </w:rPr>
                      <m:t>δ</m:t>
                    </m:r>
                  </m:sup>
                </m:sSup>
              </m:oMath>
            </m:oMathPara>
          </w:p>
        </w:tc>
        <w:tc>
          <w:tcPr>
            <w:tcW w:w="4915" w:type="dxa"/>
          </w:tcPr>
          <w:p w14:paraId="0D245310" w14:textId="77777777" w:rsidR="00A71C03" w:rsidRPr="00523DB0" w:rsidRDefault="00A71C03" w:rsidP="005F7D9D">
            <w:pPr>
              <w:jc w:val="center"/>
              <w:rPr>
                <w:rFonts w:asciiTheme="majorBid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Cs w:val="24"/>
                  </w:rPr>
                  <m:t>V+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0</m:t>
                    </m:r>
                  </m:sub>
                </m:sSub>
              </m:oMath>
            </m:oMathPara>
          </w:p>
          <w:p w14:paraId="45933653" w14:textId="77777777" w:rsidR="00A71C03" w:rsidRPr="00523DB0" w:rsidRDefault="00A71C03" w:rsidP="005F7D9D">
            <w:pPr>
              <w:jc w:val="center"/>
              <w:rPr>
                <w:rFonts w:asciiTheme="majorBid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Cs w:val="24"/>
                  </w:rPr>
                  <m:t>V+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 w:cstheme="majorBidi"/>
                    <w:szCs w:val="24"/>
                  </w:rPr>
                  <m:t>, where P</m:t>
                </m:r>
                <m:d>
                  <m:d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Cs w:val="24"/>
                          </w:rPr>
                          <m:t>0,lin</m:t>
                        </m:r>
                      </m:sub>
                    </m:sSub>
                  </m:e>
                </m:d>
                <m:r>
                  <w:rPr>
                    <w:rFonts w:ascii="Cambria Math" w:hAnsi="Cambria Math" w:cstheme="majorBidi"/>
                    <w:szCs w:val="24"/>
                  </w:rPr>
                  <m:t>=0</m:t>
                </m:r>
              </m:oMath>
            </m:oMathPara>
          </w:p>
          <w:p w14:paraId="3B97D9C1" w14:textId="77777777" w:rsidR="00A71C03" w:rsidRPr="00523DB0" w:rsidRDefault="00A71C03" w:rsidP="005F7D9D">
            <w:pPr>
              <w:jc w:val="center"/>
              <w:rPr>
                <w:rFonts w:asciiTheme="majorBid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theme="majorBidi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Bidi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Cs w:val="24"/>
                  </w:rPr>
                  <m:t>V+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0</m:t>
                    </m:r>
                  </m:sub>
                </m:sSub>
              </m:oMath>
            </m:oMathPara>
          </w:p>
          <w:p w14:paraId="4B89A584" w14:textId="77777777" w:rsidR="00A71C03" w:rsidRPr="00523DB0" w:rsidRDefault="00A71C03" w:rsidP="005F7D9D">
            <w:pPr>
              <w:jc w:val="center"/>
              <w:rPr>
                <w:rFonts w:asciiTheme="majorBid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theme="majorBidi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Bidi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Cs w:val="24"/>
                  </w:rPr>
                  <m:t>V+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 w:cstheme="majorBidi"/>
                    <w:szCs w:val="24"/>
                  </w:rPr>
                  <m:t>, where P</m:t>
                </m:r>
                <m:d>
                  <m:d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Cs w:val="24"/>
                          </w:rPr>
                          <m:t>0,quad</m:t>
                        </m:r>
                      </m:sub>
                    </m:sSub>
                  </m:e>
                </m:d>
                <m:r>
                  <w:rPr>
                    <w:rFonts w:ascii="Cambria Math" w:hAnsi="Cambria Math" w:cstheme="majorBidi"/>
                    <w:szCs w:val="24"/>
                  </w:rPr>
                  <m:t>=0</m:t>
                </m:r>
              </m:oMath>
            </m:oMathPara>
          </w:p>
          <w:p w14:paraId="7A9FA213" w14:textId="77777777" w:rsidR="00A71C03" w:rsidRPr="00523DB0" w:rsidRDefault="00A71C03" w:rsidP="005F7D9D">
            <w:pPr>
              <w:jc w:val="center"/>
              <w:rPr>
                <w:rFonts w:asciiTheme="majorBid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</m:t>
                </m:r>
                <m:func>
                  <m:func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Cs w:val="24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Bidi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Bidi"/>
                                <w:szCs w:val="24"/>
                              </w:rPr>
                              <m:t>V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theme="majorBidi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ajorBidi"/>
                                    <w:szCs w:val="24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ajorBidi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func>
                <m:sSup>
                  <m:sSup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Bidi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Bidi"/>
                            <w:szCs w:val="24"/>
                          </w:rPr>
                          <m:t>α+βV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Bidi"/>
                        <w:szCs w:val="24"/>
                      </w:rPr>
                      <m:t>-1</m:t>
                    </m:r>
                  </m:sup>
                </m:sSup>
              </m:oMath>
            </m:oMathPara>
          </w:p>
          <w:p w14:paraId="5919AD09" w14:textId="77777777" w:rsidR="00A71C03" w:rsidRPr="00523DB0" w:rsidRDefault="00A71C03" w:rsidP="005F7D9D">
            <w:pPr>
              <w:jc w:val="center"/>
              <w:rPr>
                <w:rFonts w:asciiTheme="majorBid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</m:t>
                </m:r>
                <m:func>
                  <m:func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Cs w:val="24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Bidi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Bidi"/>
                                <w:szCs w:val="24"/>
                              </w:rPr>
                              <m:t>V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theme="majorBidi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ajorBidi"/>
                                    <w:szCs w:val="24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ajorBidi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func>
                <m:sSup>
                  <m:sSup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Bidi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Bidi"/>
                            <w:szCs w:val="24"/>
                          </w:rPr>
                          <m:t>α+βV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Bidi"/>
                        <w:szCs w:val="24"/>
                      </w:rPr>
                      <m:t>-1</m:t>
                    </m:r>
                  </m:sup>
                </m:sSup>
                <m:r>
                  <w:rPr>
                    <w:rFonts w:ascii="Cambria Math" w:hAnsi="Cambria Math" w:cstheme="majorBidi"/>
                    <w:szCs w:val="24"/>
                  </w:rPr>
                  <m:t>, where P</m:t>
                </m:r>
                <m:d>
                  <m:d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Cs w:val="24"/>
                          </w:rPr>
                          <m:t>0,log</m:t>
                        </m:r>
                      </m:sub>
                    </m:sSub>
                  </m:e>
                </m:d>
                <m:r>
                  <w:rPr>
                    <w:rFonts w:ascii="Cambria Math" w:hAnsi="Cambria Math" w:cstheme="majorBidi"/>
                    <w:szCs w:val="24"/>
                  </w:rPr>
                  <m:t>=0</m:t>
                </m:r>
              </m:oMath>
            </m:oMathPara>
          </w:p>
        </w:tc>
      </w:tr>
    </w:tbl>
    <w:p w14:paraId="39E6AFAB" w14:textId="3B36146C" w:rsidR="00981FC9" w:rsidRPr="00523DB0" w:rsidRDefault="00981FC9">
      <w:pPr>
        <w:spacing w:before="0" w:after="200" w:line="276" w:lineRule="auto"/>
        <w:rPr>
          <w:rFonts w:asciiTheme="majorBidi" w:hAnsiTheme="majorBidi" w:cstheme="majorBidi"/>
          <w:b/>
          <w:bCs/>
          <w:szCs w:val="24"/>
        </w:rPr>
      </w:pPr>
      <w:r w:rsidRPr="00523DB0">
        <w:rPr>
          <w:rFonts w:asciiTheme="majorBidi" w:hAnsiTheme="majorBidi" w:cstheme="majorBidi"/>
          <w:b/>
          <w:bCs/>
          <w:szCs w:val="24"/>
        </w:rPr>
        <w:br w:type="page"/>
      </w:r>
    </w:p>
    <w:p w14:paraId="273DDE48" w14:textId="3A7C82A4" w:rsidR="00EF29EF" w:rsidRPr="00523DB0" w:rsidRDefault="00741CBC" w:rsidP="00EF29EF">
      <w:pPr>
        <w:rPr>
          <w:rFonts w:asciiTheme="majorBidi" w:hAnsiTheme="majorBidi" w:cstheme="majorBidi"/>
          <w:szCs w:val="24"/>
        </w:rPr>
      </w:pPr>
      <w:r w:rsidRPr="00523DB0">
        <w:rPr>
          <w:rFonts w:asciiTheme="majorBidi" w:hAnsiTheme="majorBidi" w:cstheme="majorBidi"/>
          <w:b/>
          <w:bCs/>
          <w:szCs w:val="24"/>
        </w:rPr>
        <w:lastRenderedPageBreak/>
        <w:t xml:space="preserve">Supplemental </w:t>
      </w:r>
      <w:r w:rsidR="11161C98" w:rsidRPr="00523DB0">
        <w:rPr>
          <w:rFonts w:asciiTheme="majorBidi" w:hAnsiTheme="majorBidi" w:cstheme="majorBidi"/>
          <w:b/>
          <w:bCs/>
          <w:szCs w:val="24"/>
        </w:rPr>
        <w:t>Figure 3</w:t>
      </w:r>
      <w:r w:rsidRPr="00523DB0">
        <w:rPr>
          <w:rFonts w:asciiTheme="majorBidi" w:hAnsiTheme="majorBidi" w:cstheme="majorBidi"/>
          <w:b/>
          <w:bCs/>
          <w:szCs w:val="24"/>
        </w:rPr>
        <w:t>.</w:t>
      </w:r>
      <w:r w:rsidR="11161C98" w:rsidRPr="00523DB0">
        <w:rPr>
          <w:rFonts w:asciiTheme="majorBidi" w:hAnsiTheme="majorBidi" w:cstheme="majorBidi"/>
          <w:b/>
          <w:bCs/>
          <w:szCs w:val="24"/>
        </w:rPr>
        <w:t xml:space="preserve"> </w:t>
      </w:r>
      <w:r w:rsidR="00981FC9" w:rsidRPr="00523DB0">
        <w:rPr>
          <w:rFonts w:asciiTheme="majorBidi" w:hAnsiTheme="majorBidi" w:cstheme="majorBidi"/>
          <w:b/>
          <w:bCs/>
          <w:szCs w:val="24"/>
        </w:rPr>
        <w:t>Sample Ensemble Average Output</w:t>
      </w:r>
      <w:r w:rsidR="00AA374B" w:rsidRPr="00523DB0">
        <w:rPr>
          <w:rFonts w:asciiTheme="majorBidi" w:hAnsiTheme="majorBidi" w:cstheme="majorBidi"/>
          <w:b/>
          <w:bCs/>
          <w:szCs w:val="24"/>
        </w:rPr>
        <w:t xml:space="preserve">. </w:t>
      </w:r>
      <w:r w:rsidR="00AA374B" w:rsidRPr="00523DB0">
        <w:rPr>
          <w:rFonts w:asciiTheme="majorBidi" w:hAnsiTheme="majorBidi" w:cstheme="majorBidi"/>
          <w:szCs w:val="24"/>
        </w:rPr>
        <w:t>Sample of ensemble average super-imposed on pre-IVCO data, creating an idealized representation of the chosen time point.</w:t>
      </w:r>
    </w:p>
    <w:p w14:paraId="03FBC5F3" w14:textId="77777777" w:rsidR="00C54620" w:rsidRDefault="00211F8F" w:rsidP="00AA374B">
      <w:pPr>
        <w:spacing w:before="0" w:after="200" w:line="276" w:lineRule="auto"/>
        <w:jc w:val="center"/>
        <w:rPr>
          <w:rFonts w:asciiTheme="majorBidi" w:hAnsiTheme="majorBidi" w:cstheme="majorBidi"/>
          <w:szCs w:val="24"/>
        </w:rPr>
      </w:pPr>
      <w:r w:rsidRPr="00211F8F">
        <w:rPr>
          <w:rFonts w:asciiTheme="majorBidi" w:hAnsiTheme="majorBidi" w:cstheme="majorBidi"/>
          <w:noProof/>
          <w:szCs w:val="24"/>
        </w:rPr>
        <w:pict w14:anchorId="4AEACD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86.5pt;height:208.35pt;mso-width-percent:0;mso-height-percent:0;mso-width-percent:0;mso-height-percent:0">
            <v:imagedata r:id="rId18" o:title="MicrosoftTeams-image"/>
          </v:shape>
        </w:pict>
      </w:r>
    </w:p>
    <w:p w14:paraId="4217B7AA" w14:textId="77777777" w:rsidR="00C54620" w:rsidRDefault="00C54620">
      <w:pPr>
        <w:spacing w:before="0" w:after="200" w:line="276" w:lineRule="auto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br w:type="page"/>
      </w:r>
    </w:p>
    <w:p w14:paraId="1E4D0441" w14:textId="1A745FFF" w:rsidR="00C54620" w:rsidRDefault="00C54620" w:rsidP="009A671A">
      <w:pPr>
        <w:rPr>
          <w:rFonts w:asciiTheme="majorBidi" w:hAnsiTheme="majorBidi" w:cstheme="majorBidi"/>
          <w:b/>
          <w:bCs/>
          <w:szCs w:val="24"/>
        </w:rPr>
      </w:pPr>
      <w:r w:rsidRPr="00523DB0">
        <w:rPr>
          <w:rFonts w:asciiTheme="majorBidi" w:hAnsiTheme="majorBidi" w:cstheme="majorBidi"/>
          <w:b/>
          <w:bCs/>
          <w:szCs w:val="24"/>
        </w:rPr>
        <w:lastRenderedPageBreak/>
        <w:t xml:space="preserve">Supplemental Figure </w:t>
      </w:r>
      <w:r>
        <w:rPr>
          <w:rFonts w:asciiTheme="majorBidi" w:hAnsiTheme="majorBidi" w:cstheme="majorBidi"/>
          <w:b/>
          <w:bCs/>
          <w:szCs w:val="24"/>
        </w:rPr>
        <w:t>4</w:t>
      </w:r>
      <w:r w:rsidRPr="00523DB0">
        <w:rPr>
          <w:rFonts w:asciiTheme="majorBidi" w:hAnsiTheme="majorBidi" w:cstheme="majorBidi"/>
          <w:b/>
          <w:bCs/>
          <w:szCs w:val="24"/>
        </w:rPr>
        <w:t>. Ensemble Average Output</w:t>
      </w:r>
      <w:r>
        <w:rPr>
          <w:rFonts w:asciiTheme="majorBidi" w:hAnsiTheme="majorBidi" w:cstheme="majorBidi"/>
          <w:b/>
          <w:bCs/>
          <w:szCs w:val="24"/>
        </w:rPr>
        <w:t>s For Pre-IVC, During-IVC, Post-IVC and the Cumulative</w:t>
      </w:r>
      <w:r w:rsidRPr="00523DB0">
        <w:rPr>
          <w:rFonts w:asciiTheme="majorBidi" w:hAnsiTheme="majorBidi" w:cstheme="majorBidi"/>
          <w:b/>
          <w:bCs/>
          <w:szCs w:val="24"/>
        </w:rPr>
        <w:t xml:space="preserve">. </w:t>
      </w:r>
      <w:r w:rsidR="009A671A">
        <w:rPr>
          <w:rFonts w:asciiTheme="majorBidi" w:hAnsiTheme="majorBidi" w:cstheme="majorBidi"/>
          <w:szCs w:val="24"/>
        </w:rPr>
        <w:t>The ensemble average is able to</w:t>
      </w:r>
      <w:r w:rsidRPr="00C54620">
        <w:rPr>
          <w:rFonts w:asciiTheme="majorBidi" w:hAnsiTheme="majorBidi" w:cstheme="majorBidi"/>
          <w:szCs w:val="24"/>
        </w:rPr>
        <w:t xml:space="preserve"> account for P-V loop variability and creates a singular representation for a certain phase as opposed to selecting a loop which may have been imp</w:t>
      </w:r>
      <w:r w:rsidR="009A671A">
        <w:rPr>
          <w:rFonts w:asciiTheme="majorBidi" w:hAnsiTheme="majorBidi" w:cstheme="majorBidi"/>
          <w:szCs w:val="24"/>
        </w:rPr>
        <w:t xml:space="preserve">acted by a respiration artifact, </w:t>
      </w:r>
      <w:r w:rsidRPr="00C54620">
        <w:rPr>
          <w:rFonts w:asciiTheme="majorBidi" w:hAnsiTheme="majorBidi" w:cstheme="majorBidi"/>
          <w:szCs w:val="24"/>
        </w:rPr>
        <w:t>allowing for comparison of P-V events pre-</w:t>
      </w:r>
      <w:r>
        <w:rPr>
          <w:rFonts w:asciiTheme="majorBidi" w:hAnsiTheme="majorBidi" w:cstheme="majorBidi"/>
          <w:szCs w:val="24"/>
        </w:rPr>
        <w:t>, during-</w:t>
      </w:r>
      <w:r w:rsidRPr="00C54620">
        <w:rPr>
          <w:rFonts w:asciiTheme="majorBidi" w:hAnsiTheme="majorBidi" w:cstheme="majorBidi"/>
          <w:szCs w:val="24"/>
        </w:rPr>
        <w:t xml:space="preserve"> and post-IVCO to be reasonably compared.</w:t>
      </w:r>
    </w:p>
    <w:p w14:paraId="4622D75E" w14:textId="77777777" w:rsidR="00C54620" w:rsidRPr="00523DB0" w:rsidRDefault="00C54620" w:rsidP="00C54620">
      <w:pPr>
        <w:rPr>
          <w:rFonts w:asciiTheme="majorBidi" w:hAnsiTheme="majorBidi" w:cstheme="majorBidi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2"/>
        <w:gridCol w:w="4882"/>
      </w:tblGrid>
      <w:tr w:rsidR="00C54620" w14:paraId="066DC52B" w14:textId="77777777" w:rsidTr="009021E7">
        <w:trPr>
          <w:trHeight w:val="300"/>
        </w:trPr>
        <w:tc>
          <w:tcPr>
            <w:tcW w:w="4882" w:type="dxa"/>
          </w:tcPr>
          <w:p w14:paraId="65D12565" w14:textId="77777777" w:rsidR="00C54620" w:rsidRDefault="00C54620" w:rsidP="00C54620">
            <w:pPr>
              <w:rPr>
                <w:rFonts w:eastAsia="Times New Roman" w:cs="Times New Roman"/>
                <w:b/>
                <w:bCs/>
              </w:rPr>
            </w:pPr>
            <w:r w:rsidRPr="002A4862">
              <w:rPr>
                <w:rFonts w:eastAsia="Times New Roman" w:cs="Times New Roman"/>
                <w:b/>
                <w:bCs/>
                <w:noProof/>
              </w:rPr>
              <w:drawing>
                <wp:inline distT="0" distB="0" distL="0" distR="0" wp14:anchorId="11C49A5D" wp14:editId="0EA3BE01">
                  <wp:extent cx="2881313" cy="206098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756" cy="2090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C1E91" w14:textId="78D8E8D3" w:rsidR="00C54620" w:rsidRDefault="00C54620" w:rsidP="00C54620">
            <w:r>
              <w:rPr>
                <w:rFonts w:eastAsia="Times New Roman" w:cs="Times New Roman"/>
                <w:b/>
                <w:bCs/>
              </w:rPr>
              <w:t>A</w:t>
            </w:r>
            <w:r w:rsidRPr="32B75306">
              <w:rPr>
                <w:rFonts w:eastAsia="Times New Roman" w:cs="Times New Roman"/>
                <w:b/>
                <w:bCs/>
              </w:rPr>
              <w:t>: Ensemble Average Super-imposed to Data Sample Pre-IVC</w:t>
            </w:r>
            <w:r>
              <w:rPr>
                <w:rFonts w:eastAsia="Times New Roman" w:cs="Times New Roman"/>
                <w:b/>
                <w:bCs/>
              </w:rPr>
              <w:t>O</w:t>
            </w:r>
          </w:p>
        </w:tc>
        <w:tc>
          <w:tcPr>
            <w:tcW w:w="4882" w:type="dxa"/>
          </w:tcPr>
          <w:p w14:paraId="67C36723" w14:textId="77777777" w:rsidR="00C54620" w:rsidRDefault="00C54620" w:rsidP="00C54620">
            <w:pPr>
              <w:rPr>
                <w:rFonts w:eastAsia="Times New Roman" w:cs="Times New Roman"/>
                <w:b/>
                <w:bCs/>
              </w:rPr>
            </w:pPr>
            <w:r w:rsidRPr="002A4862">
              <w:rPr>
                <w:rFonts w:eastAsia="Times New Roman" w:cs="Times New Roman"/>
                <w:b/>
                <w:bCs/>
                <w:noProof/>
              </w:rPr>
              <w:drawing>
                <wp:inline distT="0" distB="0" distL="0" distR="0" wp14:anchorId="37BE0D99" wp14:editId="111C8811">
                  <wp:extent cx="2890837" cy="2058113"/>
                  <wp:effectExtent l="0" t="0" r="508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809" cy="2085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0BCF4" w14:textId="16B07D4A" w:rsidR="00C54620" w:rsidRDefault="00C54620" w:rsidP="00C54620">
            <w:r>
              <w:rPr>
                <w:rFonts w:eastAsia="Times New Roman" w:cs="Times New Roman"/>
                <w:b/>
                <w:bCs/>
              </w:rPr>
              <w:t>B</w:t>
            </w:r>
            <w:r w:rsidRPr="32B75306">
              <w:rPr>
                <w:rFonts w:eastAsia="Times New Roman" w:cs="Times New Roman"/>
                <w:b/>
                <w:bCs/>
              </w:rPr>
              <w:t>: Ensemble Average Super-imposed to Data Sample During-IVC</w:t>
            </w:r>
          </w:p>
        </w:tc>
      </w:tr>
      <w:tr w:rsidR="00C54620" w14:paraId="2FA2FAA5" w14:textId="77777777" w:rsidTr="009021E7">
        <w:trPr>
          <w:trHeight w:val="300"/>
        </w:trPr>
        <w:tc>
          <w:tcPr>
            <w:tcW w:w="4882" w:type="dxa"/>
          </w:tcPr>
          <w:p w14:paraId="36417D86" w14:textId="77777777" w:rsidR="00C54620" w:rsidRDefault="00C54620" w:rsidP="00C54620">
            <w:pPr>
              <w:rPr>
                <w:rFonts w:eastAsia="Times New Roman" w:cs="Times New Roman"/>
                <w:b/>
                <w:bCs/>
              </w:rPr>
            </w:pPr>
            <w:r w:rsidRPr="007B5615">
              <w:rPr>
                <w:rFonts w:eastAsia="Times New Roman" w:cs="Times New Roman"/>
                <w:b/>
                <w:bCs/>
                <w:noProof/>
              </w:rPr>
              <w:drawing>
                <wp:inline distT="0" distB="0" distL="0" distR="0" wp14:anchorId="4B4C4E19" wp14:editId="495CF178">
                  <wp:extent cx="2870411" cy="2061845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309" cy="2085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6294E3" w14:textId="367B60E8" w:rsidR="00C54620" w:rsidRDefault="00C54620" w:rsidP="00C54620">
            <w:r>
              <w:rPr>
                <w:rFonts w:eastAsia="Times New Roman" w:cs="Times New Roman"/>
                <w:b/>
                <w:bCs/>
              </w:rPr>
              <w:t>C</w:t>
            </w:r>
            <w:r w:rsidRPr="32B75306">
              <w:rPr>
                <w:rFonts w:eastAsia="Times New Roman" w:cs="Times New Roman"/>
                <w:b/>
                <w:bCs/>
              </w:rPr>
              <w:t>: Ensemble Average Super-imposed to Data Sample Post-IVC</w:t>
            </w:r>
          </w:p>
        </w:tc>
        <w:tc>
          <w:tcPr>
            <w:tcW w:w="4882" w:type="dxa"/>
          </w:tcPr>
          <w:p w14:paraId="3DF962A5" w14:textId="77777777" w:rsidR="00C54620" w:rsidRDefault="00C54620" w:rsidP="00C54620">
            <w:pPr>
              <w:rPr>
                <w:rFonts w:eastAsia="Times New Roman" w:cs="Times New Roman"/>
                <w:b/>
                <w:bCs/>
              </w:rPr>
            </w:pPr>
            <w:r w:rsidRPr="00B44062">
              <w:rPr>
                <w:rFonts w:eastAsia="Times New Roman" w:cs="Times New Roman"/>
                <w:b/>
                <w:bCs/>
                <w:noProof/>
              </w:rPr>
              <w:drawing>
                <wp:inline distT="0" distB="0" distL="0" distR="0" wp14:anchorId="73D2E529" wp14:editId="7CAE4828">
                  <wp:extent cx="2786062" cy="2003094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147" cy="2017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6B5A3" w14:textId="1A0B48ED" w:rsidR="00C54620" w:rsidRDefault="00C54620" w:rsidP="00C54620">
            <w:r>
              <w:rPr>
                <w:rFonts w:eastAsia="Times New Roman" w:cs="Times New Roman"/>
                <w:b/>
                <w:bCs/>
              </w:rPr>
              <w:t>D</w:t>
            </w:r>
            <w:r w:rsidRPr="32B75306">
              <w:rPr>
                <w:rFonts w:eastAsia="Times New Roman" w:cs="Times New Roman"/>
                <w:b/>
                <w:bCs/>
              </w:rPr>
              <w:t>: Ensemble Average Super-imposed to Data Sample Pre-, During- and Post-IVC</w:t>
            </w:r>
            <w:r>
              <w:rPr>
                <w:rFonts w:eastAsia="Times New Roman" w:cs="Times New Roman"/>
                <w:b/>
                <w:bCs/>
              </w:rPr>
              <w:t>O</w:t>
            </w:r>
          </w:p>
        </w:tc>
      </w:tr>
    </w:tbl>
    <w:p w14:paraId="0C93B135" w14:textId="77777777" w:rsidR="00AB5AD5" w:rsidRDefault="00AB5AD5" w:rsidP="00C54620">
      <w:pPr>
        <w:spacing w:before="0" w:after="200" w:line="276" w:lineRule="auto"/>
        <w:rPr>
          <w:rFonts w:asciiTheme="majorBidi" w:hAnsiTheme="majorBidi" w:cstheme="majorBidi"/>
          <w:szCs w:val="24"/>
        </w:rPr>
      </w:pPr>
    </w:p>
    <w:p w14:paraId="7941D482" w14:textId="77777777" w:rsidR="00AB5AD5" w:rsidRDefault="00AB5AD5">
      <w:pPr>
        <w:spacing w:before="0" w:after="200" w:line="276" w:lineRule="auto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br w:type="page"/>
      </w:r>
    </w:p>
    <w:p w14:paraId="0148EA1B" w14:textId="441808BC" w:rsidR="00AB5AD5" w:rsidRPr="00523DB0" w:rsidRDefault="00AB5AD5" w:rsidP="00AB5AD5">
      <w:pPr>
        <w:spacing w:before="0" w:after="0"/>
        <w:rPr>
          <w:rFonts w:asciiTheme="majorBidi" w:eastAsia="Times New Roman" w:hAnsiTheme="majorBidi" w:cstheme="majorBidi"/>
          <w:szCs w:val="24"/>
        </w:rPr>
      </w:pPr>
      <w:r w:rsidRPr="00523DB0">
        <w:rPr>
          <w:rFonts w:asciiTheme="majorBidi" w:eastAsia="Times New Roman" w:hAnsiTheme="majorBidi" w:cstheme="majorBidi"/>
          <w:b/>
          <w:bCs/>
          <w:szCs w:val="24"/>
        </w:rPr>
        <w:lastRenderedPageBreak/>
        <w:t xml:space="preserve">Supplemental </w:t>
      </w:r>
      <w:r>
        <w:rPr>
          <w:rFonts w:asciiTheme="majorBidi" w:eastAsia="Times New Roman" w:hAnsiTheme="majorBidi" w:cstheme="majorBidi"/>
          <w:b/>
          <w:bCs/>
          <w:szCs w:val="24"/>
        </w:rPr>
        <w:t>Table 2</w:t>
      </w:r>
      <w:r w:rsidRPr="00523DB0">
        <w:rPr>
          <w:rFonts w:asciiTheme="majorBidi" w:eastAsia="Times New Roman" w:hAnsiTheme="majorBidi" w:cstheme="majorBidi"/>
          <w:b/>
          <w:bCs/>
          <w:szCs w:val="24"/>
        </w:rPr>
        <w:t xml:space="preserve">. Summary </w:t>
      </w:r>
      <w:r>
        <w:rPr>
          <w:rFonts w:asciiTheme="majorBidi" w:eastAsia="Times New Roman" w:hAnsiTheme="majorBidi" w:cstheme="majorBidi"/>
          <w:b/>
          <w:bCs/>
          <w:szCs w:val="24"/>
        </w:rPr>
        <w:t>Curve Fit Parameters for EDPVR During IVCO</w:t>
      </w:r>
      <w:r w:rsidRPr="00523DB0">
        <w:rPr>
          <w:rFonts w:asciiTheme="majorBidi" w:eastAsia="Times New Roman" w:hAnsiTheme="majorBidi" w:cstheme="majorBidi"/>
          <w:b/>
          <w:bCs/>
          <w:szCs w:val="24"/>
        </w:rPr>
        <w:t xml:space="preserve">. </w:t>
      </w:r>
      <w:r w:rsidRPr="00523DB0">
        <w:rPr>
          <w:rFonts w:asciiTheme="majorBidi" w:eastAsia="Times New Roman" w:hAnsiTheme="majorBidi" w:cstheme="majorBidi"/>
          <w:szCs w:val="24"/>
        </w:rPr>
        <w:t>Mean and standard deviations</w:t>
      </w:r>
      <w:r>
        <w:rPr>
          <w:rFonts w:asciiTheme="majorBidi" w:eastAsia="Times New Roman" w:hAnsiTheme="majorBidi" w:cstheme="majorBidi"/>
          <w:szCs w:val="24"/>
        </w:rPr>
        <w:t xml:space="preserve"> for each parameter at baseline (T0), end of hemorrhage (T30) and at the end of intervention (T74)</w:t>
      </w:r>
      <w:r w:rsidRPr="00523DB0">
        <w:rPr>
          <w:rFonts w:asciiTheme="majorBidi" w:eastAsia="Times New Roman" w:hAnsiTheme="majorBidi" w:cstheme="majorBidi"/>
          <w:szCs w:val="24"/>
        </w:rPr>
        <w:t>.</w:t>
      </w:r>
    </w:p>
    <w:p w14:paraId="49533196" w14:textId="1901E884" w:rsidR="00981FC9" w:rsidRPr="00523DB0" w:rsidRDefault="00981FC9" w:rsidP="00C54620">
      <w:pPr>
        <w:spacing w:before="0" w:after="200" w:line="276" w:lineRule="auto"/>
        <w:rPr>
          <w:rFonts w:asciiTheme="majorBidi" w:hAnsiTheme="majorBidi" w:cstheme="majorBidi"/>
          <w:szCs w:val="24"/>
        </w:rPr>
      </w:pPr>
      <w:r w:rsidRPr="00523DB0">
        <w:rPr>
          <w:rFonts w:asciiTheme="majorBidi" w:hAnsiTheme="majorBidi" w:cstheme="majorBidi"/>
          <w:szCs w:val="24"/>
        </w:rPr>
        <w:br w:type="page"/>
      </w:r>
    </w:p>
    <w:tbl>
      <w:tblPr>
        <w:tblW w:w="10003" w:type="dxa"/>
        <w:tblLook w:val="04A0" w:firstRow="1" w:lastRow="0" w:firstColumn="1" w:lastColumn="0" w:noHBand="0" w:noVBand="1"/>
      </w:tblPr>
      <w:tblGrid>
        <w:gridCol w:w="1496"/>
        <w:gridCol w:w="937"/>
        <w:gridCol w:w="1000"/>
        <w:gridCol w:w="928"/>
        <w:gridCol w:w="924"/>
        <w:gridCol w:w="995"/>
        <w:gridCol w:w="917"/>
        <w:gridCol w:w="914"/>
        <w:gridCol w:w="987"/>
        <w:gridCol w:w="909"/>
      </w:tblGrid>
      <w:tr w:rsidR="00410197" w:rsidRPr="00523DB0" w14:paraId="6A7BA911" w14:textId="77777777" w:rsidTr="005F7D9D">
        <w:trPr>
          <w:trHeight w:val="294"/>
        </w:trPr>
        <w:tc>
          <w:tcPr>
            <w:tcW w:w="10003" w:type="dxa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33EF8F" w14:textId="763D7E37" w:rsidR="00410197" w:rsidRPr="00523DB0" w:rsidRDefault="00741CBC" w:rsidP="00741CBC">
            <w:pPr>
              <w:spacing w:before="0" w:after="0"/>
              <w:rPr>
                <w:rFonts w:asciiTheme="majorBidi" w:eastAsia="Times New Roman" w:hAnsiTheme="majorBidi" w:cstheme="majorBidi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szCs w:val="24"/>
              </w:rPr>
              <w:lastRenderedPageBreak/>
              <w:t xml:space="preserve">Supplemental </w:t>
            </w:r>
            <w:r w:rsidR="00AB5AD5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>Table 3</w:t>
            </w:r>
            <w:r w:rsidR="009269D0" w:rsidRPr="00523DB0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 xml:space="preserve">A. </w:t>
            </w:r>
            <w:r w:rsidRPr="00523DB0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 xml:space="preserve">Summary of </w:t>
            </w:r>
            <w:r w:rsidR="005F7D9D" w:rsidRPr="00523DB0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 xml:space="preserve">Control Group </w:t>
            </w:r>
            <w:r w:rsidRPr="00523DB0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 xml:space="preserve">Cardiac Metrics. </w:t>
            </w:r>
            <w:r w:rsidRPr="00523DB0">
              <w:rPr>
                <w:rFonts w:asciiTheme="majorBidi" w:eastAsia="Times New Roman" w:hAnsiTheme="majorBidi" w:cstheme="majorBidi"/>
                <w:szCs w:val="24"/>
              </w:rPr>
              <w:t>Mean and standard deviations are reported at each time point and pre-IVCO, during IVCO and post-IVCO.</w:t>
            </w:r>
          </w:p>
          <w:p w14:paraId="5CD4CAF9" w14:textId="63D291E5" w:rsidR="00EF29EF" w:rsidRPr="00523DB0" w:rsidRDefault="00EF29EF" w:rsidP="00741CBC">
            <w:pPr>
              <w:spacing w:before="0" w:after="0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</w:p>
        </w:tc>
      </w:tr>
      <w:tr w:rsidR="00410197" w:rsidRPr="00523DB0" w14:paraId="7DCDCFAE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11DF9F" w14:textId="77777777" w:rsidR="00410197" w:rsidRPr="00523DB0" w:rsidRDefault="00410197" w:rsidP="005F7D9D">
            <w:pPr>
              <w:spacing w:before="0" w:after="0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B053E5" w14:textId="77777777" w:rsidR="009269D0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T0</w:t>
            </w:r>
          </w:p>
          <w:p w14:paraId="39BCA690" w14:textId="551BBAFE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Pre</w:t>
            </w:r>
            <w:r w:rsidR="009269D0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-</w:t>
            </w: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IVC</w:t>
            </w:r>
            <w:r w:rsidR="00741CBC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4EA6F3" w14:textId="1C0A1A38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T0 During IV</w:t>
            </w:r>
            <w:r w:rsidR="00741CBC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CO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565E2A" w14:textId="77777777" w:rsidR="009269D0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</w:t>
            </w:r>
            <w:r w:rsidR="009269D0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0</w:t>
            </w:r>
          </w:p>
          <w:p w14:paraId="05677A71" w14:textId="2694E245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Post</w:t>
            </w:r>
            <w:r w:rsidR="009269D0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-</w:t>
            </w: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IVC</w:t>
            </w:r>
            <w:r w:rsidR="00741CBC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F49519" w14:textId="77777777" w:rsidR="009269D0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T30</w:t>
            </w:r>
          </w:p>
          <w:p w14:paraId="6DD1036F" w14:textId="6C9D7B39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Pre</w:t>
            </w:r>
            <w:r w:rsidR="009269D0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-</w:t>
            </w: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 xml:space="preserve"> IVC</w:t>
            </w:r>
            <w:r w:rsidR="00741CBC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C0D2CB" w14:textId="77777777" w:rsidR="009269D0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T30</w:t>
            </w:r>
          </w:p>
          <w:p w14:paraId="067DB6FC" w14:textId="5E5DC7A4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During IVC</w:t>
            </w:r>
            <w:r w:rsidR="00741CBC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6AE7A2" w14:textId="77777777" w:rsidR="009269D0" w:rsidRPr="00523DB0" w:rsidRDefault="00410197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T30</w:t>
            </w:r>
          </w:p>
          <w:p w14:paraId="1FE18630" w14:textId="65E5B8F5" w:rsidR="00410197" w:rsidRPr="00523DB0" w:rsidRDefault="00410197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Post</w:t>
            </w:r>
            <w:r w:rsidR="009269D0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-</w:t>
            </w: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 xml:space="preserve"> IVC</w:t>
            </w:r>
            <w:r w:rsidR="00741CBC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0854BE" w14:textId="77777777" w:rsidR="009269D0" w:rsidRPr="00523DB0" w:rsidRDefault="00410197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T74</w:t>
            </w:r>
          </w:p>
          <w:p w14:paraId="29E5B276" w14:textId="65A8E7FB" w:rsidR="00410197" w:rsidRPr="00523DB0" w:rsidRDefault="00410197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Pre</w:t>
            </w:r>
            <w:r w:rsidR="009269D0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-</w:t>
            </w: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 xml:space="preserve"> IVC</w:t>
            </w:r>
            <w:r w:rsidR="00741CBC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E8F7BF" w14:textId="77777777" w:rsidR="009269D0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T74</w:t>
            </w:r>
          </w:p>
          <w:p w14:paraId="6BFC163B" w14:textId="0252147F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During IVC</w:t>
            </w:r>
            <w:r w:rsidR="00741CBC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C9DE9D" w14:textId="77777777" w:rsidR="009269D0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T74</w:t>
            </w:r>
          </w:p>
          <w:p w14:paraId="40EDCC92" w14:textId="10B4780E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Post</w:t>
            </w:r>
            <w:r w:rsidR="009269D0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-</w:t>
            </w: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 xml:space="preserve"> IVC</w:t>
            </w:r>
            <w:r w:rsidR="00741CBC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</w:tr>
      <w:tr w:rsidR="00410197" w:rsidRPr="00523DB0" w14:paraId="41BE7F06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A553D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Stroke Work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(mmHg*mL)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8DAB2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3300.8 ± 651.9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ECE24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1973.6 ± 681.3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B153E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3190.5 ± 619.8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EC687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1451.5 ± 636.3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6F480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742.5 ± 344.3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2C4A3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1686.3 ± 718.4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27962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4226.4 ± 801.8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B8AAF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2107.8 ± 653.2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839A2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4152.3 ± 1103.7</w:t>
            </w:r>
          </w:p>
        </w:tc>
      </w:tr>
      <w:tr w:rsidR="00410197" w:rsidRPr="00523DB0" w14:paraId="3FE9FAC0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1BD86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Stroke Volume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48DAD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44.6 ± 10.8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00C05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35.5 ± 10.1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DF15F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43.7 ± 11.8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5B124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38.6 ± 10.9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D819F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25.3 ± 7.6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68BDB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41.1 ± 12.2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4417E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55.9 ± 9.2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552E9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41.8 ± 4.4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E9298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51.7 ± 11.0</w:t>
            </w:r>
          </w:p>
        </w:tc>
      </w:tr>
      <w:tr w:rsidR="00410197" w:rsidRPr="00523DB0" w14:paraId="197CC1B8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457D2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Ejection Fraction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DE2B9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42.2 ± 10.9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3BEA9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47.6 ± 13.7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A3AAC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41.9 ± 12.1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DB5AC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59.0 ± 10.6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37416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49.5 ± 8.5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D467C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61.7 ± 9.7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9E1DF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53.8 ± 5.9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EFD94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54.4 ± 6.5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6E749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51.9 ± 8.0</w:t>
            </w:r>
          </w:p>
        </w:tc>
      </w:tr>
      <w:tr w:rsidR="00410197" w:rsidRPr="00523DB0" w14:paraId="56919559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206E0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Heart Rate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(bpm)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2A1FF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91.3 ± 19.5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1938A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92.4 ± 19.6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9E093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91.9 ± 20.2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D3B06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127.7 ± 34.6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237F8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123.9 ± 29.6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E0B15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119.5 ± 26.0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00392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136.5 ± 19.9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9CC81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136.1 ± 21.6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B4BBB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133.0 ± 24.1</w:t>
            </w:r>
          </w:p>
        </w:tc>
      </w:tr>
      <w:tr w:rsidR="00410197" w:rsidRPr="00523DB0" w14:paraId="4E11DF2A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1B509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Cs w:val="24"/>
              </w:rPr>
              <w:t>Cardiac Output</w:t>
            </w: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 xml:space="preserve"> (L/min)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EED7B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4.0 ± 1.1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D5754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3.3 ± 1.1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01AFE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4.0 ± 1.2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C66C8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5.1 ± 2.5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3EBD6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3.3 ± 1.7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F4048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5.1 ± 2.4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5DDA2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7.7 ± 1.9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86C55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5.7 ± 0.9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4E474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6.9 ± 1.9</w:t>
            </w:r>
          </w:p>
        </w:tc>
      </w:tr>
      <w:tr w:rsidR="00410197" w:rsidRPr="00523DB0" w14:paraId="5C834DE5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AB1CB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Arterial Elastance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(mmHg/mL)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792C6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1.8 ± 0.5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A99E1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1.7 ± 0.4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23ED4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1.9 ± 0.8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523A0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1.1 ± 0.4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88B66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1.4 ± 0.4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C92B5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1.0 ± 0.3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9141E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1.4 ± 0.5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9976A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1.4 ± 0.4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69F90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1.5 ± 0.5</w:t>
            </w:r>
          </w:p>
        </w:tc>
      </w:tr>
      <w:tr w:rsidR="00410197" w:rsidRPr="00523DB0" w14:paraId="5011C107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50278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ESV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A328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63.3 ± 17.7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40300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42.9 ± 20.4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7EE94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63.0 ± 19.2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C8929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26.6 ± 6.4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ABF14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25.5 ± 5.8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5550B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25.2 ± 5.5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0687C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48.4 ± 5.9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93841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34.6 ± 8.3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FDD1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48.6 ± 9.5</w:t>
            </w:r>
          </w:p>
        </w:tc>
      </w:tr>
      <w:tr w:rsidR="00410197" w:rsidRPr="00523DB0" w14:paraId="488B4D0A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27052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ESP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(mmHg)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FE952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74.9 ± 7.5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AD7C3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56.7 ± 5.7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82617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72.7 ± 8.0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E1908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37.4 ± 7.7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719E3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32.2 ± 5.4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D0BA9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39.0 ± 7.7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94102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71.6 ± 15.8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3D3AA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53.4 ± 10.5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FF19B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72.9 ± 14.5</w:t>
            </w:r>
          </w:p>
        </w:tc>
      </w:tr>
      <w:tr w:rsidR="00410197" w:rsidRPr="00523DB0" w14:paraId="0C4795DC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17494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EDV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22D8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107.9 ± 13.1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79C25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78.3 ± 22.2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20D70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106.7 ± 13.7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E5D81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65.2 ± 11.1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A0058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50.7 ± 10.5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01131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66.3 ± 13.4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4532F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104.3 ± 9.3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C0112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76.4 ± 8.8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5E073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100.3 ± 11.5</w:t>
            </w:r>
          </w:p>
        </w:tc>
      </w:tr>
      <w:tr w:rsidR="00410197" w:rsidRPr="00523DB0" w14:paraId="18E2D08E" w14:textId="77777777" w:rsidTr="005F7D9D">
        <w:trPr>
          <w:trHeight w:val="294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4CDA5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 xml:space="preserve">EDP 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(mmHg)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60DEA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6.7 ± 2.3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4B469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4.8 ± 3.6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E12F6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6.4 ± 2.7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E3927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4.4 ± 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771E1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3.8 ± 2.4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C98AE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3.2 ± 2.4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E1BAA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7.2 ± 2.0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C13A4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5.6 ± 0.8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E5B1C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4.2 ± 1.6</w:t>
            </w:r>
          </w:p>
        </w:tc>
      </w:tr>
    </w:tbl>
    <w:p w14:paraId="1B05C4C2" w14:textId="77777777" w:rsidR="00981FC9" w:rsidRPr="00523DB0" w:rsidRDefault="00981FC9">
      <w:pPr>
        <w:rPr>
          <w:rFonts w:asciiTheme="majorBidi" w:hAnsiTheme="majorBidi" w:cstheme="majorBidi"/>
          <w:szCs w:val="24"/>
        </w:rPr>
      </w:pPr>
      <w:r w:rsidRPr="00523DB0">
        <w:rPr>
          <w:rFonts w:asciiTheme="majorBidi" w:hAnsiTheme="majorBidi" w:cstheme="majorBidi"/>
          <w:szCs w:val="24"/>
        </w:rPr>
        <w:br w:type="page"/>
      </w:r>
    </w:p>
    <w:tbl>
      <w:tblPr>
        <w:tblW w:w="10003" w:type="dxa"/>
        <w:tblLook w:val="04A0" w:firstRow="1" w:lastRow="0" w:firstColumn="1" w:lastColumn="0" w:noHBand="0" w:noVBand="1"/>
      </w:tblPr>
      <w:tblGrid>
        <w:gridCol w:w="1496"/>
        <w:gridCol w:w="937"/>
        <w:gridCol w:w="1000"/>
        <w:gridCol w:w="928"/>
        <w:gridCol w:w="924"/>
        <w:gridCol w:w="995"/>
        <w:gridCol w:w="917"/>
        <w:gridCol w:w="914"/>
        <w:gridCol w:w="987"/>
        <w:gridCol w:w="909"/>
      </w:tblGrid>
      <w:tr w:rsidR="00410197" w:rsidRPr="00523DB0" w14:paraId="2F54763A" w14:textId="77777777" w:rsidTr="005F7D9D">
        <w:trPr>
          <w:trHeight w:val="294"/>
        </w:trPr>
        <w:tc>
          <w:tcPr>
            <w:tcW w:w="10003" w:type="dxa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4AC6B2" w14:textId="3C6F75C4" w:rsidR="005F7D9D" w:rsidRPr="00523DB0" w:rsidRDefault="00981FC9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szCs w:val="24"/>
              </w:rPr>
            </w:pPr>
            <w:r w:rsidRPr="00523DB0">
              <w:rPr>
                <w:rFonts w:asciiTheme="majorBidi" w:hAnsiTheme="majorBidi" w:cstheme="majorBidi"/>
                <w:szCs w:val="24"/>
              </w:rPr>
              <w:lastRenderedPageBreak/>
              <w:br w:type="page"/>
            </w:r>
          </w:p>
          <w:p w14:paraId="78FDE874" w14:textId="6A00A05E" w:rsidR="00410197" w:rsidRPr="00523DB0" w:rsidRDefault="009269D0" w:rsidP="009269D0">
            <w:pPr>
              <w:spacing w:before="0" w:after="0"/>
              <w:rPr>
                <w:rFonts w:asciiTheme="majorBidi" w:eastAsia="Times New Roman" w:hAnsiTheme="majorBidi" w:cstheme="majorBidi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 xml:space="preserve">Supplemental </w:t>
            </w:r>
            <w:r w:rsidR="005F7D9D" w:rsidRPr="00523DB0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 xml:space="preserve">Table </w:t>
            </w:r>
            <w:r w:rsidR="00AB5AD5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>3</w:t>
            </w:r>
            <w:r w:rsidRPr="00523DB0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 xml:space="preserve">B. Summary of REBOA Group Cardiac Metrics. </w:t>
            </w:r>
            <w:r w:rsidRPr="00523DB0">
              <w:rPr>
                <w:rFonts w:asciiTheme="majorBidi" w:eastAsia="Times New Roman" w:hAnsiTheme="majorBidi" w:cstheme="majorBidi"/>
                <w:szCs w:val="24"/>
              </w:rPr>
              <w:t xml:space="preserve">Mean and standard deviations are reported at each time point and pre-IVCO, during IVCO and post-IVCO. </w:t>
            </w:r>
          </w:p>
          <w:p w14:paraId="50678B36" w14:textId="73EA2798" w:rsidR="00EF29EF" w:rsidRPr="00523DB0" w:rsidRDefault="00EF29EF" w:rsidP="009269D0">
            <w:pPr>
              <w:spacing w:before="0" w:after="0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</w:p>
        </w:tc>
      </w:tr>
      <w:tr w:rsidR="009269D0" w:rsidRPr="00523DB0" w14:paraId="5A656BAC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486037" w14:textId="77777777" w:rsidR="009269D0" w:rsidRPr="00523DB0" w:rsidRDefault="009269D0" w:rsidP="009269D0">
            <w:pPr>
              <w:spacing w:before="0" w:after="0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947D4E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T0</w:t>
            </w:r>
          </w:p>
          <w:p w14:paraId="31A01352" w14:textId="3E97DCB2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Pre-IVCO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11F57F" w14:textId="3EB99D02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T0 During IVCO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DC8EBD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T0</w:t>
            </w:r>
          </w:p>
          <w:p w14:paraId="7D03F8A0" w14:textId="445CB9CF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Post-IVCO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D9C80F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T30</w:t>
            </w:r>
          </w:p>
          <w:p w14:paraId="1C661D1F" w14:textId="74DCB094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Pre-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BBB46F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T30</w:t>
            </w:r>
          </w:p>
          <w:p w14:paraId="1477DFA4" w14:textId="7E05D4B2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During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3146A7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T30</w:t>
            </w:r>
          </w:p>
          <w:p w14:paraId="55CB64F4" w14:textId="25705D45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Post-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25A768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T74</w:t>
            </w:r>
          </w:p>
          <w:p w14:paraId="76ECBE54" w14:textId="25940C16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Pre-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0997EE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T74</w:t>
            </w:r>
          </w:p>
          <w:p w14:paraId="734E869C" w14:textId="2C16315F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During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98AA5C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T74</w:t>
            </w:r>
          </w:p>
          <w:p w14:paraId="268F16AB" w14:textId="6FCC33CE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Post-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</w:tr>
      <w:tr w:rsidR="00410197" w:rsidRPr="00523DB0" w14:paraId="4B5129F3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E07F3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Stroke Work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(mmHg*mL)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7E84F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3647.9 ± 1097.7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BF623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1763.9 ± 636.4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281FE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3447.8 ± 1081.4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5C38F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1823.5 ± 460.3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02D62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414.3 ± 151.2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DDFE9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1908.1 ± 423.9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7BD24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9327.8 ± 3237.8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3E99D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5680.8 ± 4349.5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A1128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8785.4 ± 3016.3</w:t>
            </w:r>
          </w:p>
        </w:tc>
      </w:tr>
      <w:tr w:rsidR="00410197" w:rsidRPr="00523DB0" w14:paraId="11C302DF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C325D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Stroke Volume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8EBB4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50.3 ± 20.7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B2C83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36.1 ± 11.7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B8B05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51.7 ± 18.7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51CDD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46.2 ± 14.1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51F7C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22.8 ± 5.1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9BB59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47.9 ± 14.3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91ED9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59.4 ± 33.2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55B41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49.2 ± 30.9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EAD38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61.3 ± 29.6</w:t>
            </w:r>
          </w:p>
        </w:tc>
      </w:tr>
      <w:tr w:rsidR="00410197" w:rsidRPr="00523DB0" w14:paraId="196D87D1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51EA7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Ejection Fraction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9CE60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41.8 ± 9.6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3215C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45.2 ± 8.7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7A5A2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45.6 ± 7.4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E20C8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60.2 ± 8.4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072F8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39.5 ± 2.8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B7D08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62.5 ± 5.5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C857A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45.2 ± 13.4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D7CF3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51.3 ± 14.9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34CB7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49.5 ± 11.0</w:t>
            </w:r>
          </w:p>
        </w:tc>
      </w:tr>
      <w:tr w:rsidR="00410197" w:rsidRPr="00523DB0" w14:paraId="6FDDE230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0027A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Heart Rate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(bpm)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FD290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89.8 ± 14.6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1AB2D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92.9 ± 19.5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4C247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88.9 ± 13.5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1FF02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117.5 ± 23.3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4DCD5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113.2 ± 19.2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CC022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111.2 ± 22.3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7CB51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163.4 ± 16.5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3C226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154.9 ± 34.1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00843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157.6 ± 17.4</w:t>
            </w:r>
          </w:p>
        </w:tc>
      </w:tr>
      <w:tr w:rsidR="00410197" w:rsidRPr="00523DB0" w14:paraId="48115D3E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3B4DF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Cs w:val="24"/>
              </w:rPr>
              <w:t>Cardiac Output</w:t>
            </w: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 xml:space="preserve"> (L/min)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2AC06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4.8 ± 2.9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2396F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3.5 ± 1.7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645FD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4.8 ± 2.6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BEC06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5.5 ± 2.3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E934A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2.6 ± 0.9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9675D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5.4 ± 2.2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346EC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9.7 ± 5.6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8AE42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7.8 ± 5.4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5F321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9.6 ± 4.8</w:t>
            </w:r>
          </w:p>
        </w:tc>
      </w:tr>
      <w:tr w:rsidR="00410197" w:rsidRPr="00523DB0" w14:paraId="03BE6CDA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32F90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Arterial Elastance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(mmHg/mL)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89464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1.7 ± 0.6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5A1AD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1.7 ± 0.6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C4660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1.4 ± 0.4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8BC03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1.0 ± 0.4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58C59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1.4 ± 0.8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A0BE4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0.9 ± 0.4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B122E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3.9 ± 2.0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95DC9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2.7 ± 1.1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3BE49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3.0 ± 1.7</w:t>
            </w:r>
          </w:p>
        </w:tc>
      </w:tr>
      <w:tr w:rsidR="00410197" w:rsidRPr="00523DB0" w14:paraId="42DE1FBA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62867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ESV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CC6D1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68.4 ± 15.7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814B7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44.3 ± 7.1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380A3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61.7 ± 17.0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ECA37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30.9 ± 11.0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48E58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35.6 ± 12.2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99395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29.0 ± 9.7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39904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68.9 ± 21.1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60CD2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43.2 ± 10.9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AC524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60.6 ± 14.5</w:t>
            </w:r>
          </w:p>
        </w:tc>
      </w:tr>
      <w:tr w:rsidR="00410197" w:rsidRPr="00523DB0" w14:paraId="3A5094A8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73EE8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ESP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(mmHg)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9351B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72.1 ± 3.7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B3BA8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55.3 ± 8.8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083C2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66.2 ± 7.0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F7FC2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39.3 ± 7.8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91648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28.6 ± 7.5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CA21E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39.1 ± 8.7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84523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173.8 ± 18.9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5409F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108.9 ± 42.2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0E07D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143.0 ± 28.8</w:t>
            </w:r>
          </w:p>
        </w:tc>
      </w:tr>
      <w:tr w:rsidR="00410197" w:rsidRPr="00523DB0" w14:paraId="2882BB5F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63D60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EDV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16EB6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118.7 ± 27.0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521AA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80.4 ± 11.8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D6182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113.4 ± 29.6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6A01C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77.1 ± 21.3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D45A6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58.4 ± 17.3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9C48E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76.9 ± 22.0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A6987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128.3 ± 43.3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3319E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92.4 ± 33.7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76114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121.9 ± 36.1</w:t>
            </w:r>
          </w:p>
        </w:tc>
      </w:tr>
      <w:tr w:rsidR="00410197" w:rsidRPr="00523DB0" w14:paraId="0F132370" w14:textId="77777777" w:rsidTr="005F7D9D">
        <w:trPr>
          <w:trHeight w:val="294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5B03C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 xml:space="preserve">EDP 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(mmHg)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ACC21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6.6 ± 3.5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9E82D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4.8 ± 3.7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0E121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6.1 ± 2.8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D9386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2.4 ± 1.8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56847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3.5 ± 2.2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23AA8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2.3 ± 1.6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52083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6.4 ± 1.6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10D8A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5.3 ± 2.8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554A6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5.7 ± 1.9</w:t>
            </w:r>
          </w:p>
        </w:tc>
      </w:tr>
    </w:tbl>
    <w:p w14:paraId="37BDAF78" w14:textId="77777777" w:rsidR="00981FC9" w:rsidRPr="00523DB0" w:rsidRDefault="00981FC9">
      <w:pPr>
        <w:rPr>
          <w:rFonts w:asciiTheme="majorBidi" w:hAnsiTheme="majorBidi" w:cstheme="majorBidi"/>
          <w:szCs w:val="24"/>
        </w:rPr>
      </w:pPr>
      <w:r w:rsidRPr="00523DB0">
        <w:rPr>
          <w:rFonts w:asciiTheme="majorBidi" w:hAnsiTheme="majorBidi" w:cstheme="majorBidi"/>
          <w:szCs w:val="24"/>
        </w:rPr>
        <w:br w:type="page"/>
      </w:r>
    </w:p>
    <w:tbl>
      <w:tblPr>
        <w:tblW w:w="10003" w:type="dxa"/>
        <w:tblLook w:val="04A0" w:firstRow="1" w:lastRow="0" w:firstColumn="1" w:lastColumn="0" w:noHBand="0" w:noVBand="1"/>
      </w:tblPr>
      <w:tblGrid>
        <w:gridCol w:w="1496"/>
        <w:gridCol w:w="937"/>
        <w:gridCol w:w="1000"/>
        <w:gridCol w:w="928"/>
        <w:gridCol w:w="924"/>
        <w:gridCol w:w="995"/>
        <w:gridCol w:w="917"/>
        <w:gridCol w:w="914"/>
        <w:gridCol w:w="987"/>
        <w:gridCol w:w="909"/>
      </w:tblGrid>
      <w:tr w:rsidR="00410197" w:rsidRPr="00523DB0" w14:paraId="462889F3" w14:textId="77777777" w:rsidTr="005F7D9D">
        <w:trPr>
          <w:trHeight w:val="294"/>
        </w:trPr>
        <w:tc>
          <w:tcPr>
            <w:tcW w:w="10003" w:type="dxa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3F9E0FD3" w14:textId="3C05709B" w:rsidR="009269D0" w:rsidRPr="00523DB0" w:rsidRDefault="009269D0" w:rsidP="009269D0">
            <w:pPr>
              <w:spacing w:before="0" w:after="0"/>
              <w:rPr>
                <w:rFonts w:asciiTheme="majorBidi" w:eastAsia="Times New Roman" w:hAnsiTheme="majorBidi" w:cstheme="majorBidi"/>
                <w:b/>
                <w:bCs/>
                <w:szCs w:val="24"/>
              </w:rPr>
            </w:pPr>
          </w:p>
          <w:p w14:paraId="7C069448" w14:textId="6AFCB842" w:rsidR="005F7D9D" w:rsidRPr="00523DB0" w:rsidRDefault="009269D0" w:rsidP="00AB5AD5">
            <w:pPr>
              <w:spacing w:before="0" w:after="0"/>
              <w:rPr>
                <w:rFonts w:asciiTheme="majorBidi" w:eastAsia="Times New Roman" w:hAnsiTheme="majorBidi" w:cstheme="majorBidi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 xml:space="preserve">Supplemental </w:t>
            </w:r>
            <w:r w:rsidR="005F7D9D" w:rsidRPr="00523DB0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 xml:space="preserve">Table </w:t>
            </w:r>
            <w:r w:rsidR="00AB5AD5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>3</w:t>
            </w:r>
            <w:r w:rsidRPr="00523DB0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 xml:space="preserve">C. Summary of EVAC Group Cardiac Metrics. </w:t>
            </w:r>
            <w:r w:rsidRPr="00523DB0">
              <w:rPr>
                <w:rFonts w:asciiTheme="majorBidi" w:eastAsia="Times New Roman" w:hAnsiTheme="majorBidi" w:cstheme="majorBidi"/>
                <w:szCs w:val="24"/>
              </w:rPr>
              <w:t>Mean and standard deviations are reported at each time point and pre-IVCO, during IVCO and post-IVCO.</w:t>
            </w:r>
          </w:p>
          <w:p w14:paraId="6A61D4AB" w14:textId="58277028" w:rsidR="00EF29EF" w:rsidRPr="00523DB0" w:rsidRDefault="00EF29EF" w:rsidP="009269D0">
            <w:pPr>
              <w:spacing w:before="0" w:after="0"/>
              <w:rPr>
                <w:rFonts w:asciiTheme="majorBidi" w:eastAsia="Times New Roman" w:hAnsiTheme="majorBidi" w:cstheme="majorBidi"/>
                <w:b/>
                <w:bCs/>
                <w:szCs w:val="24"/>
              </w:rPr>
            </w:pPr>
          </w:p>
        </w:tc>
      </w:tr>
      <w:tr w:rsidR="009269D0" w:rsidRPr="00523DB0" w14:paraId="4055BCAB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410359" w14:textId="77777777" w:rsidR="009269D0" w:rsidRPr="00523DB0" w:rsidRDefault="009269D0" w:rsidP="009269D0">
            <w:pPr>
              <w:spacing w:before="0" w:after="0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A19843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T0</w:t>
            </w:r>
          </w:p>
          <w:p w14:paraId="052A3F88" w14:textId="385B13F0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Pre-IVCO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D401D9" w14:textId="633C2304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T0 During IVCO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B047A9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T0</w:t>
            </w:r>
          </w:p>
          <w:p w14:paraId="2057B993" w14:textId="2BBA13E2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Post-IVCO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5F61A3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T30</w:t>
            </w:r>
          </w:p>
          <w:p w14:paraId="60770AC7" w14:textId="25318F98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Pre-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014507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T30</w:t>
            </w:r>
          </w:p>
          <w:p w14:paraId="51E54DFB" w14:textId="3AC1FF2D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During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7C2772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T30</w:t>
            </w:r>
          </w:p>
          <w:p w14:paraId="64ED8048" w14:textId="5A02359A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Post-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C12101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T74</w:t>
            </w:r>
          </w:p>
          <w:p w14:paraId="065F2BCB" w14:textId="201BE0E2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Pre-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916408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T74</w:t>
            </w:r>
          </w:p>
          <w:p w14:paraId="0C1FB1DD" w14:textId="17B760F9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During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90C384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T74</w:t>
            </w:r>
          </w:p>
          <w:p w14:paraId="36F717B8" w14:textId="4BA947F0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Post-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</w:tr>
      <w:tr w:rsidR="00410197" w:rsidRPr="00523DB0" w14:paraId="1FB8AB22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33C94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Stroke Work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(mmHg*mL)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BCBA5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3201.4 ± 744.0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45CC3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1994.0 ± 754.2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B8125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3132.3 ± 792.3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A3EAC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1840.7 ± 342.1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72700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1236.4 ± 449.1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3F734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2530.2 ± 641.4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35E93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4771.3 ± 870.8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40EA4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3017.5 ± 1454.4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69679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4621.4 ± 871.9</w:t>
            </w:r>
          </w:p>
        </w:tc>
      </w:tr>
      <w:tr w:rsidR="00410197" w:rsidRPr="00523DB0" w14:paraId="03811DFD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89FA9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Stroke Volume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5E3D8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42.9 ± 14.6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6B4E5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24.8 ± 5.1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AA3C5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42.7 ± 15.2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D8FD4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39.2 ± 5.8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78EDB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29.5 ± 5.4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43B74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43.6 ± 9.3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DA208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34.2 ± 0.9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1F258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28.0 ± 4.7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EE716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34.3 ± 4.4</w:t>
            </w:r>
          </w:p>
        </w:tc>
      </w:tr>
      <w:tr w:rsidR="00410197" w:rsidRPr="00523DB0" w14:paraId="606213D3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6834C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Ejection Fraction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BD5CC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44.5 ± 12.9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9E329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38.5 ± 12.0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087A7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44.9 ± 13.8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4F015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62.2 ± 8.0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F460B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55.2 ± 10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2E559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64.3 ± 7.0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9591D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39.0 ± 6.08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08A9B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41.1 ± 8.3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64A02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40.8 ± 7.7</w:t>
            </w:r>
          </w:p>
        </w:tc>
      </w:tr>
      <w:tr w:rsidR="00410197" w:rsidRPr="00523DB0" w14:paraId="6DF08D82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9F5CF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Heart Rate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(bpm)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BD7AD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88.5 ± 18.9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1E7C8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86.0 ± 22.2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9BE22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85.5 ± 13.4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405C0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135.4 ± 31.1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1701D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133.7 ± 29.4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AE364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118.6 ± 21.8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65ED6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135.05 ± 27.78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527D6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130.2 ± 30.4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A206E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135.4 ± 26.4</w:t>
            </w:r>
          </w:p>
        </w:tc>
      </w:tr>
      <w:tr w:rsidR="00410197" w:rsidRPr="00523DB0" w14:paraId="58AA9F79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71A52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Cs w:val="24"/>
              </w:rPr>
              <w:t>Cardiac Output</w:t>
            </w: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 xml:space="preserve"> (L/min)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D94C1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3.8 ± 1.5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48EB6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2.1 ± 0.4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7C324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3.7 ± 1.5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A18F6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5.4 ± 1.8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084D4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3.9 ± 0.8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8A2A6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5.3 ± 1.8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88E06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4.6 ± 0.9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165B9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3.6 ± 0.9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C466D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4.6 ± 1.0</w:t>
            </w:r>
          </w:p>
        </w:tc>
      </w:tr>
      <w:tr w:rsidR="00410197" w:rsidRPr="00523DB0" w14:paraId="59C96951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B4BC7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Arterial Elastance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(mmHg/mL)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AF4DC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2.0 ± 0.8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48247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2.9 ± 0.8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AA9F4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2.0 ± 0.8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AE12C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1.2 ± 0.3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144DC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1.5 ± 0.3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F8256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1.3 ± 0.4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BED78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4.07 ± 0.69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5F0EF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3.6 ± 0.8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CEDB8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4.0 ± 1.3</w:t>
            </w:r>
          </w:p>
        </w:tc>
      </w:tr>
      <w:tr w:rsidR="00410197" w:rsidRPr="00523DB0" w14:paraId="6DB0AB3B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DA320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ESV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BD013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55.3 ± 21.4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E4854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42.3 ± 17.9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DAD18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54.2 ± 22.0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A44FD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24.8 ± 8.7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98402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24.2 ± 7.7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E0F4F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24.8 ± 8.1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22DD2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55.65 ± 15.96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8A31A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41.7 ± 11.1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A088E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51.9 ± 16.4</w:t>
            </w:r>
          </w:p>
        </w:tc>
      </w:tr>
      <w:tr w:rsidR="00410197" w:rsidRPr="00523DB0" w14:paraId="26B35189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A5E1C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ESP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(mmHg)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D480E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76.1 ± 5.1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626C1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64.8 ± 11.5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DAB64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73.4 ± 7.5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90AE6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46.7 ± 6.5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7F2D4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42.0 ± 7.3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F9262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53.4 ± 11.2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38AD4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134.62 ± 22.43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5D8A0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99.3 ± 25.1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8663E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123.8 ± 21.4</w:t>
            </w:r>
          </w:p>
        </w:tc>
      </w:tr>
      <w:tr w:rsidR="00410197" w:rsidRPr="00523DB0" w14:paraId="7555238C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4BCC9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EDV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F46BD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98.2 ± 22.8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D9C65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67.1 ± 18.8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99AF2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96.9 ± 22.4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E2091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64.0 ± 11.7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83BCF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53.8 ± 7.8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F4B14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68.4 ± 14.8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43074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89.8 ± 15.69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7B181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69.7 ± 9.3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5725E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86.2 ± 16.4</w:t>
            </w:r>
          </w:p>
        </w:tc>
      </w:tr>
      <w:tr w:rsidR="00410197" w:rsidRPr="00523DB0" w14:paraId="79F53BB2" w14:textId="77777777" w:rsidTr="005F7D9D">
        <w:trPr>
          <w:trHeight w:val="294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41978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 xml:space="preserve">EDP 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(mmHg)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5F4F5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7.0 ± 3.4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739E0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4.5 ± 3.7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81B80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6.9 ± 3.5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7D9D5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5.1 ± 5.2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09E04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3.7 ± 4.2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EEF80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2.9 ± 3.1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AE5A1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7.46 ± 4.04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C328F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5.1 ± 3.3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07EBF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6.0 ± 4.6</w:t>
            </w:r>
          </w:p>
        </w:tc>
      </w:tr>
    </w:tbl>
    <w:p w14:paraId="5310B998" w14:textId="77777777" w:rsidR="005F7D9D" w:rsidRPr="00523DB0" w:rsidRDefault="005F7D9D" w:rsidP="00981FC9">
      <w:pPr>
        <w:spacing w:before="0" w:after="200" w:line="276" w:lineRule="auto"/>
        <w:rPr>
          <w:rFonts w:asciiTheme="majorBidi" w:hAnsiTheme="majorBidi" w:cstheme="majorBidi"/>
          <w:b/>
          <w:bCs/>
          <w:szCs w:val="24"/>
        </w:rPr>
      </w:pPr>
    </w:p>
    <w:sectPr w:rsidR="005F7D9D" w:rsidRPr="00523DB0" w:rsidSect="00D537FA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pgSz w:w="12240" w:h="15840"/>
      <w:pgMar w:top="1138" w:right="1181" w:bottom="1138" w:left="1282" w:header="283" w:footer="51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7B669" w14:textId="77777777" w:rsidR="00211F8F" w:rsidRDefault="00211F8F" w:rsidP="00117666">
      <w:pPr>
        <w:spacing w:after="0"/>
      </w:pPr>
      <w:r>
        <w:separator/>
      </w:r>
    </w:p>
  </w:endnote>
  <w:endnote w:type="continuationSeparator" w:id="0">
    <w:p w14:paraId="47AA114C" w14:textId="77777777" w:rsidR="00211F8F" w:rsidRDefault="00211F8F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FCB79" w14:textId="77777777" w:rsidR="00981FC9" w:rsidRPr="00577C4C" w:rsidRDefault="00981FC9">
    <w:pPr>
      <w:pStyle w:val="Footer"/>
      <w:rPr>
        <w:color w:val="C00000"/>
        <w:szCs w:val="24"/>
      </w:rPr>
    </w:pPr>
    <w:r w:rsidRPr="00577C4C">
      <w:rPr>
        <w:noProof/>
        <w:color w:val="C00000"/>
        <w:szCs w:val="24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744FF29" wp14:editId="0CFDB4C5">
              <wp:simplePos x="0" y="0"/>
              <wp:positionH relativeFrom="column">
                <wp:posOffset>-108280</wp:posOffset>
              </wp:positionH>
              <wp:positionV relativeFrom="paragraph">
                <wp:posOffset>-58420</wp:posOffset>
              </wp:positionV>
              <wp:extent cx="3672231" cy="1403985"/>
              <wp:effectExtent l="0" t="0" r="4445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2231" cy="1403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187B51" w14:textId="77777777" w:rsidR="00981FC9" w:rsidRPr="00E9561B" w:rsidRDefault="00981FC9">
                          <w:pPr>
                            <w:rPr>
                              <w:color w:val="C00000"/>
                            </w:rPr>
                          </w:pPr>
                          <w:r w:rsidRPr="00E9561B">
                            <w:rPr>
                              <w:color w:val="C00000"/>
                            </w:rPr>
                            <w:t>This is a provisional file, not the final typeset article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744FF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8.55pt;margin-top:-4.6pt;width:289.15pt;height:110.55pt;z-index:2516838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" stroked="f">
              <v:textbox style="mso-fit-shape-to-text:t">
                <w:txbxContent>
                  <w:p w14:paraId="7B187B51" w14:textId="77777777" w:rsidR="00981FC9" w:rsidRPr="00E9561B" w:rsidRDefault="00981FC9">
                    <w:pPr>
                      <w:rPr>
                        <w:color w:val="C00000"/>
                      </w:rPr>
                    </w:pPr>
                    <w:r w:rsidRPr="00E9561B">
                      <w:rPr>
                        <w:color w:val="C00000"/>
                      </w:rPr>
                      <w:t>This is a provisional file, not the final typeset article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0C9A1E" wp14:editId="0A8165B7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86276A" w14:textId="439A989C" w:rsidR="00981FC9" w:rsidRPr="00577C4C" w:rsidRDefault="00981FC9">
                          <w:pPr>
                            <w:pStyle w:val="Footer"/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AB5AD5" w:rsidRPr="00AB5AD5">
                            <w:rPr>
                              <w:noProof/>
                              <w:color w:val="000000" w:themeColor="text1"/>
                              <w:sz w:val="22"/>
                              <w:szCs w:val="40"/>
                            </w:rPr>
                            <w:t>8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0C9A1E" id="_x0000_s1027" type="#_x0000_t202" style="position:absolute;margin-left:67.6pt;margin-top:0;width:118.8pt;height:31.1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" filled="f" stroked="f" strokeweight=".5pt">
              <v:textbox style="mso-fit-shape-to-text:t">
                <w:txbxContent>
                  <w:p w14:paraId="2B86276A" w14:textId="439A989C" w:rsidR="00981FC9" w:rsidRPr="00577C4C" w:rsidRDefault="00981FC9">
                    <w:pPr>
                      <w:pStyle w:val="Footer"/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AB5AD5" w:rsidRPr="00AB5AD5">
                      <w:rPr>
                        <w:noProof/>
                        <w:color w:val="000000" w:themeColor="text1"/>
                        <w:sz w:val="22"/>
                        <w:szCs w:val="40"/>
                      </w:rPr>
                      <w:t>8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8A60F" w14:textId="77777777" w:rsidR="00981FC9" w:rsidRPr="00577C4C" w:rsidRDefault="00981FC9">
    <w:pPr>
      <w:pStyle w:val="Footer"/>
      <w:rPr>
        <w:b/>
        <w:sz w:val="20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2127D7DA" wp14:editId="10908CC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4C0BEFB" w14:textId="2BCE5384" w:rsidR="00981FC9" w:rsidRPr="00577C4C" w:rsidRDefault="00981FC9">
                          <w:pPr>
                            <w:pStyle w:val="Footer"/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AB5AD5" w:rsidRPr="00AB5AD5">
                            <w:rPr>
                              <w:noProof/>
                              <w:color w:val="000000" w:themeColor="text1"/>
                              <w:sz w:val="22"/>
                              <w:szCs w:val="40"/>
                            </w:rPr>
                            <w:t>9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27D7DA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8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" filled="f" stroked="f" strokeweight=".5pt">
              <v:textbox style="mso-fit-shape-to-text:t">
                <w:txbxContent>
                  <w:p w14:paraId="04C0BEFB" w14:textId="2BCE5384" w:rsidR="00981FC9" w:rsidRPr="00577C4C" w:rsidRDefault="00981FC9">
                    <w:pPr>
                      <w:pStyle w:val="Footer"/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AB5AD5" w:rsidRPr="00AB5AD5">
                      <w:rPr>
                        <w:noProof/>
                        <w:color w:val="000000" w:themeColor="text1"/>
                        <w:sz w:val="22"/>
                        <w:szCs w:val="40"/>
                      </w:rPr>
                      <w:t>9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0B274" w14:textId="77777777" w:rsidR="00211F8F" w:rsidRDefault="00211F8F" w:rsidP="00117666">
      <w:pPr>
        <w:spacing w:after="0"/>
      </w:pPr>
      <w:r>
        <w:separator/>
      </w:r>
    </w:p>
  </w:footnote>
  <w:footnote w:type="continuationSeparator" w:id="0">
    <w:p w14:paraId="07A68210" w14:textId="77777777" w:rsidR="00211F8F" w:rsidRDefault="00211F8F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44FD3" w14:textId="77777777" w:rsidR="00981FC9" w:rsidRPr="00A65C2D" w:rsidRDefault="00981FC9" w:rsidP="003B51DA">
    <w:pPr>
      <w:pStyle w:val="Header"/>
      <w:jc w:val="right"/>
      <w:rPr>
        <w:i/>
        <w:iCs/>
      </w:rPr>
    </w:pPr>
    <w:r w:rsidRPr="00A65C2D">
      <w:rPr>
        <w:i/>
        <w:iCs/>
      </w:rPr>
      <w:t>PV variability during hemorrhage and REBOA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7018A" w14:textId="77777777" w:rsidR="00981FC9" w:rsidRPr="00A65C2D" w:rsidRDefault="00981FC9" w:rsidP="003B51DA">
    <w:pPr>
      <w:pStyle w:val="Header"/>
      <w:jc w:val="right"/>
      <w:rPr>
        <w:i/>
        <w:iCs/>
      </w:rPr>
    </w:pPr>
    <w:r w:rsidRPr="00A65C2D">
      <w:rPr>
        <w:i/>
        <w:iCs/>
      </w:rPr>
      <w:t>PV variability during hemorrhage and REBOA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4DC69" w14:textId="77777777" w:rsidR="00981FC9" w:rsidRDefault="00981FC9" w:rsidP="00A53000">
    <w:pPr>
      <w:pStyle w:val="Header"/>
    </w:pPr>
    <w:r w:rsidRPr="005A1D84">
      <w:rPr>
        <w:noProof/>
        <w:color w:val="A6A6A6" w:themeColor="background1" w:themeShade="A6"/>
      </w:rPr>
      <w:drawing>
        <wp:inline distT="0" distB="0" distL="0" distR="0" wp14:anchorId="14758C2E" wp14:editId="7C8F8B09">
          <wp:extent cx="1382534" cy="497091"/>
          <wp:effectExtent l="0" t="0" r="0" b="0"/>
          <wp:docPr id="3" name="Picture 3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QzsX90fUEcwlu" int2:id="DBu1Vs0H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666"/>
    <w:multiLevelType w:val="multilevel"/>
    <w:tmpl w:val="4432892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E617E"/>
    <w:multiLevelType w:val="hybridMultilevel"/>
    <w:tmpl w:val="EF10C4AC"/>
    <w:lvl w:ilvl="0" w:tplc="5A42209A">
      <w:start w:val="15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38C279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8A03CD"/>
    <w:multiLevelType w:val="multilevel"/>
    <w:tmpl w:val="ADB20C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EC0601A"/>
    <w:multiLevelType w:val="multilevel"/>
    <w:tmpl w:val="C6A8CCEA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877"/>
        </w:tabs>
        <w:ind w:left="5877" w:hanging="567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5" w15:restartNumberingAfterBreak="0">
    <w:nsid w:val="225305B5"/>
    <w:multiLevelType w:val="hybridMultilevel"/>
    <w:tmpl w:val="4F8C24FA"/>
    <w:lvl w:ilvl="0" w:tplc="A9DCD71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398B6B"/>
    <w:multiLevelType w:val="hybridMultilevel"/>
    <w:tmpl w:val="68EE0440"/>
    <w:lvl w:ilvl="0" w:tplc="833625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5884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EA5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6EA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907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F80F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F452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EAEC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F095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2A7CAC"/>
    <w:multiLevelType w:val="multilevel"/>
    <w:tmpl w:val="C6A8CCEA"/>
    <w:numStyleLink w:val="Headings"/>
  </w:abstractNum>
  <w:abstractNum w:abstractNumId="8" w15:restartNumberingAfterBreak="0">
    <w:nsid w:val="367936A5"/>
    <w:multiLevelType w:val="hybridMultilevel"/>
    <w:tmpl w:val="81F4DD24"/>
    <w:lvl w:ilvl="0" w:tplc="5D329A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F2F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E625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B65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908C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4CEF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F648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EA97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DC1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D30736"/>
    <w:multiLevelType w:val="hybridMultilevel"/>
    <w:tmpl w:val="BC1E7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17787E"/>
    <w:multiLevelType w:val="multilevel"/>
    <w:tmpl w:val="ADB20C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AE92CDE"/>
    <w:multiLevelType w:val="hybridMultilevel"/>
    <w:tmpl w:val="294E0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1543E"/>
    <w:multiLevelType w:val="hybridMultilevel"/>
    <w:tmpl w:val="B44C7806"/>
    <w:lvl w:ilvl="0" w:tplc="21901B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0875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A2AD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3868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40AA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AE85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0A8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68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D81B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539C0"/>
    <w:multiLevelType w:val="hybridMultilevel"/>
    <w:tmpl w:val="675E0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D03BD"/>
    <w:multiLevelType w:val="hybridMultilevel"/>
    <w:tmpl w:val="1864FB0C"/>
    <w:lvl w:ilvl="0" w:tplc="C62AAE8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8E502C"/>
    <w:multiLevelType w:val="hybridMultilevel"/>
    <w:tmpl w:val="C2165F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F53DF0"/>
    <w:multiLevelType w:val="hybridMultilevel"/>
    <w:tmpl w:val="9F0E4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216449"/>
    <w:multiLevelType w:val="hybridMultilevel"/>
    <w:tmpl w:val="60E244E0"/>
    <w:lvl w:ilvl="0" w:tplc="BB925A66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8113DE"/>
    <w:multiLevelType w:val="multilevel"/>
    <w:tmpl w:val="ADB20CA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3C23F8"/>
    <w:multiLevelType w:val="hybridMultilevel"/>
    <w:tmpl w:val="1EEEF2F0"/>
    <w:lvl w:ilvl="0" w:tplc="6174FEB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760E8B3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3506B7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18829B7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61EAC6A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10E0D35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BCB6446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75D6363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70D043A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1" w15:restartNumberingAfterBreak="0">
    <w:nsid w:val="62290D83"/>
    <w:multiLevelType w:val="hybridMultilevel"/>
    <w:tmpl w:val="D1E4BA92"/>
    <w:lvl w:ilvl="0" w:tplc="E9807BE6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F34AC0"/>
    <w:multiLevelType w:val="hybridMultilevel"/>
    <w:tmpl w:val="0F8006B4"/>
    <w:lvl w:ilvl="0" w:tplc="C62AAE8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5B43FC"/>
    <w:multiLevelType w:val="hybridMultilevel"/>
    <w:tmpl w:val="BC04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1136DA"/>
    <w:multiLevelType w:val="multilevel"/>
    <w:tmpl w:val="F508E5D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D9477C"/>
    <w:multiLevelType w:val="hybridMultilevel"/>
    <w:tmpl w:val="E440E830"/>
    <w:lvl w:ilvl="0" w:tplc="3DEAC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BE6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24A3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C3F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E8BB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8AD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AC3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F895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B885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076499"/>
    <w:multiLevelType w:val="hybridMultilevel"/>
    <w:tmpl w:val="FCE0D948"/>
    <w:lvl w:ilvl="0" w:tplc="B2AAA2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BC6F29"/>
    <w:multiLevelType w:val="multilevel"/>
    <w:tmpl w:val="C6A8CCEA"/>
    <w:numStyleLink w:val="Headings"/>
  </w:abstractNum>
  <w:abstractNum w:abstractNumId="29" w15:restartNumberingAfterBreak="0">
    <w:nsid w:val="7F983756"/>
    <w:multiLevelType w:val="multilevel"/>
    <w:tmpl w:val="F300CEF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2030985237">
    <w:abstractNumId w:val="25"/>
  </w:num>
  <w:num w:numId="2" w16cid:durableId="1913155190">
    <w:abstractNumId w:val="6"/>
  </w:num>
  <w:num w:numId="3" w16cid:durableId="931013638">
    <w:abstractNumId w:val="8"/>
  </w:num>
  <w:num w:numId="4" w16cid:durableId="1225678614">
    <w:abstractNumId w:val="12"/>
  </w:num>
  <w:num w:numId="5" w16cid:durableId="686710663">
    <w:abstractNumId w:val="26"/>
  </w:num>
  <w:num w:numId="6" w16cid:durableId="1515850336">
    <w:abstractNumId w:val="0"/>
  </w:num>
  <w:num w:numId="7" w16cid:durableId="1101604085">
    <w:abstractNumId w:val="19"/>
  </w:num>
  <w:num w:numId="8" w16cid:durableId="1444110968">
    <w:abstractNumId w:val="1"/>
  </w:num>
  <w:num w:numId="9" w16cid:durableId="1336490771">
    <w:abstractNumId w:val="22"/>
  </w:num>
  <w:num w:numId="10" w16cid:durableId="14466592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6670562">
    <w:abstractNumId w:val="15"/>
  </w:num>
  <w:num w:numId="12" w16cid:durableId="1287080413">
    <w:abstractNumId w:val="11"/>
  </w:num>
  <w:num w:numId="13" w16cid:durableId="379549043">
    <w:abstractNumId w:val="9"/>
  </w:num>
  <w:num w:numId="14" w16cid:durableId="303236540">
    <w:abstractNumId w:val="13"/>
  </w:num>
  <w:num w:numId="15" w16cid:durableId="1288658769">
    <w:abstractNumId w:val="10"/>
  </w:num>
  <w:num w:numId="16" w16cid:durableId="339087778">
    <w:abstractNumId w:val="3"/>
  </w:num>
  <w:num w:numId="17" w16cid:durableId="97411111">
    <w:abstractNumId w:val="29"/>
  </w:num>
  <w:num w:numId="18" w16cid:durableId="1277104157">
    <w:abstractNumId w:val="18"/>
  </w:num>
  <w:num w:numId="19" w16cid:durableId="110058361">
    <w:abstractNumId w:val="5"/>
  </w:num>
  <w:num w:numId="20" w16cid:durableId="1688944410">
    <w:abstractNumId w:val="17"/>
  </w:num>
  <w:num w:numId="21" w16cid:durableId="1361322472">
    <w:abstractNumId w:val="21"/>
  </w:num>
  <w:num w:numId="22" w16cid:durableId="1834833370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</w:num>
  <w:num w:numId="23" w16cid:durableId="2101556955">
    <w:abstractNumId w:val="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45064342">
    <w:abstractNumId w:val="7"/>
  </w:num>
  <w:num w:numId="25" w16cid:durableId="1105733223">
    <w:abstractNumId w:val="28"/>
  </w:num>
  <w:num w:numId="26" w16cid:durableId="1207328641">
    <w:abstractNumId w:val="4"/>
  </w:num>
  <w:num w:numId="27" w16cid:durableId="702050654">
    <w:abstractNumId w:val="4"/>
    <w:lvlOverride w:ilvl="0">
      <w:startOverride w:val="1"/>
      <w:lvl w:ilvl="0">
        <w:start w:val="1"/>
        <w:numFmt w:val="decimal"/>
        <w:pStyle w:val="Heading1"/>
        <w:lvlText w:val="%1"/>
        <w:lvlJc w:val="left"/>
        <w:pPr>
          <w:tabs>
            <w:tab w:val="num" w:pos="567"/>
          </w:tabs>
          <w:ind w:left="567" w:hanging="567"/>
        </w:pPr>
      </w:lvl>
    </w:lvlOverride>
    <w:lvlOverride w:ilvl="1">
      <w:startOverride w:val="1"/>
      <w:lvl w:ilvl="1">
        <w:start w:val="1"/>
        <w:numFmt w:val="decimal"/>
        <w:pStyle w:val="Heading2"/>
        <w:lvlText w:val="%1.%2"/>
        <w:lvlJc w:val="left"/>
        <w:pPr>
          <w:tabs>
            <w:tab w:val="num" w:pos="567"/>
          </w:tabs>
          <w:ind w:left="567" w:hanging="567"/>
        </w:pPr>
      </w:lvl>
    </w:lvlOverride>
    <w:lvlOverride w:ilvl="2">
      <w:lvl w:ilvl="2">
        <w:numFmt w:val="decimal"/>
        <w:pStyle w:val="Heading3"/>
        <w:lvlText w:val=""/>
        <w:lvlJc w:val="left"/>
      </w:lvl>
    </w:lvlOverride>
    <w:lvlOverride w:ilvl="3">
      <w:startOverride w:val="1"/>
      <w:lvl w:ilvl="3">
        <w:start w:val="1"/>
        <w:numFmt w:val="decimal"/>
        <w:pStyle w:val="Heading4"/>
        <w:lvlText w:val=""/>
        <w:lvlJc w:val="left"/>
      </w:lvl>
    </w:lvlOverride>
    <w:lvlOverride w:ilvl="4">
      <w:startOverride w:val="1"/>
      <w:lvl w:ilvl="4">
        <w:start w:val="1"/>
        <w:numFmt w:val="decimal"/>
        <w:pStyle w:val="Heading5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28" w16cid:durableId="1006905571">
    <w:abstractNumId w:val="23"/>
  </w:num>
  <w:num w:numId="29" w16cid:durableId="1796755026">
    <w:abstractNumId w:val="2"/>
  </w:num>
  <w:num w:numId="30" w16cid:durableId="987587269">
    <w:abstractNumId w:val="24"/>
  </w:num>
  <w:num w:numId="31" w16cid:durableId="652299540">
    <w:abstractNumId w:val="14"/>
  </w:num>
  <w:num w:numId="32" w16cid:durableId="1015812099">
    <w:abstractNumId w:val="27"/>
  </w:num>
  <w:num w:numId="33" w16cid:durableId="352725945">
    <w:abstractNumId w:val="16"/>
  </w:num>
  <w:num w:numId="34" w16cid:durableId="5701687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6"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Frontiers-Vancouver Copy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v9vpdpa2txp5be2ewapdwva0e20rwzxx2dw&quot;&gt;My EndNote Library_ACR&lt;record-ids&gt;&lt;item&gt;51&lt;/item&gt;&lt;item&gt;250&lt;/item&gt;&lt;item&gt;254&lt;/item&gt;&lt;item&gt;286&lt;/item&gt;&lt;item&gt;287&lt;/item&gt;&lt;item&gt;508&lt;/item&gt;&lt;item&gt;510&lt;/item&gt;&lt;item&gt;511&lt;/item&gt;&lt;item&gt;512&lt;/item&gt;&lt;item&gt;513&lt;/item&gt;&lt;item&gt;514&lt;/item&gt;&lt;item&gt;515&lt;/item&gt;&lt;item&gt;516&lt;/item&gt;&lt;item&gt;517&lt;/item&gt;&lt;item&gt;518&lt;/item&gt;&lt;item&gt;520&lt;/item&gt;&lt;item&gt;521&lt;/item&gt;&lt;item&gt;522&lt;/item&gt;&lt;item&gt;523&lt;/item&gt;&lt;item&gt;524&lt;/item&gt;&lt;item&gt;525&lt;/item&gt;&lt;item&gt;526&lt;/item&gt;&lt;item&gt;527&lt;/item&gt;&lt;item&gt;529&lt;/item&gt;&lt;item&gt;530&lt;/item&gt;&lt;item&gt;531&lt;/item&gt;&lt;item&gt;532&lt;/item&gt;&lt;item&gt;534&lt;/item&gt;&lt;item&gt;535&lt;/item&gt;&lt;item&gt;536&lt;/item&gt;&lt;item&gt;538&lt;/item&gt;&lt;item&gt;539&lt;/item&gt;&lt;item&gt;540&lt;/item&gt;&lt;item&gt;541&lt;/item&gt;&lt;item&gt;542&lt;/item&gt;&lt;/record-ids&gt;&lt;/item&gt;&lt;/Libraries&gt;"/>
  </w:docVars>
  <w:rsids>
    <w:rsidRoot w:val="00D40420"/>
    <w:rsid w:val="000001BE"/>
    <w:rsid w:val="000109E0"/>
    <w:rsid w:val="00015D7B"/>
    <w:rsid w:val="0002273A"/>
    <w:rsid w:val="00025482"/>
    <w:rsid w:val="00031DA5"/>
    <w:rsid w:val="00032EE9"/>
    <w:rsid w:val="00034304"/>
    <w:rsid w:val="00035434"/>
    <w:rsid w:val="0004270D"/>
    <w:rsid w:val="00045678"/>
    <w:rsid w:val="000458E4"/>
    <w:rsid w:val="00063D84"/>
    <w:rsid w:val="0006636D"/>
    <w:rsid w:val="000676EB"/>
    <w:rsid w:val="0007181A"/>
    <w:rsid w:val="00077D53"/>
    <w:rsid w:val="00081394"/>
    <w:rsid w:val="000813C8"/>
    <w:rsid w:val="00092E47"/>
    <w:rsid w:val="000B1183"/>
    <w:rsid w:val="000B34BD"/>
    <w:rsid w:val="000C2BA0"/>
    <w:rsid w:val="000C3303"/>
    <w:rsid w:val="000C5C4F"/>
    <w:rsid w:val="000C7CFF"/>
    <w:rsid w:val="000C7E2A"/>
    <w:rsid w:val="000D523C"/>
    <w:rsid w:val="000E089B"/>
    <w:rsid w:val="000E2DC6"/>
    <w:rsid w:val="000F181E"/>
    <w:rsid w:val="000F4CFB"/>
    <w:rsid w:val="00101DC6"/>
    <w:rsid w:val="00102500"/>
    <w:rsid w:val="001121B3"/>
    <w:rsid w:val="00117666"/>
    <w:rsid w:val="001223A7"/>
    <w:rsid w:val="00124AC4"/>
    <w:rsid w:val="00132CC8"/>
    <w:rsid w:val="00134256"/>
    <w:rsid w:val="00147395"/>
    <w:rsid w:val="00150AB6"/>
    <w:rsid w:val="00150C1D"/>
    <w:rsid w:val="00152161"/>
    <w:rsid w:val="00154E1E"/>
    <w:rsid w:val="001552C9"/>
    <w:rsid w:val="00162CDC"/>
    <w:rsid w:val="00166747"/>
    <w:rsid w:val="00172D2D"/>
    <w:rsid w:val="001736CE"/>
    <w:rsid w:val="00176078"/>
    <w:rsid w:val="00177D84"/>
    <w:rsid w:val="0018207B"/>
    <w:rsid w:val="00191736"/>
    <w:rsid w:val="001964EF"/>
    <w:rsid w:val="0019767C"/>
    <w:rsid w:val="001B1A2C"/>
    <w:rsid w:val="001C53D2"/>
    <w:rsid w:val="001D5C23"/>
    <w:rsid w:val="001E297E"/>
    <w:rsid w:val="001E4BC9"/>
    <w:rsid w:val="001E4F08"/>
    <w:rsid w:val="001E6E98"/>
    <w:rsid w:val="001F2C29"/>
    <w:rsid w:val="001F4C07"/>
    <w:rsid w:val="00200EBF"/>
    <w:rsid w:val="00205014"/>
    <w:rsid w:val="00206322"/>
    <w:rsid w:val="00211E2F"/>
    <w:rsid w:val="00211F8F"/>
    <w:rsid w:val="00217BA1"/>
    <w:rsid w:val="00220AEA"/>
    <w:rsid w:val="00225CE8"/>
    <w:rsid w:val="00226954"/>
    <w:rsid w:val="00227740"/>
    <w:rsid w:val="0023013F"/>
    <w:rsid w:val="002368CB"/>
    <w:rsid w:val="002629A3"/>
    <w:rsid w:val="00263963"/>
    <w:rsid w:val="002641F2"/>
    <w:rsid w:val="00265660"/>
    <w:rsid w:val="002677A0"/>
    <w:rsid w:val="002679A1"/>
    <w:rsid w:val="00267D18"/>
    <w:rsid w:val="0027700B"/>
    <w:rsid w:val="0028297C"/>
    <w:rsid w:val="002868E2"/>
    <w:rsid w:val="002869C3"/>
    <w:rsid w:val="002936E4"/>
    <w:rsid w:val="00296B88"/>
    <w:rsid w:val="002A260D"/>
    <w:rsid w:val="002A2769"/>
    <w:rsid w:val="002B14B1"/>
    <w:rsid w:val="002B2CD7"/>
    <w:rsid w:val="002B2CF0"/>
    <w:rsid w:val="002B6D2B"/>
    <w:rsid w:val="002C74CA"/>
    <w:rsid w:val="002D2B48"/>
    <w:rsid w:val="002F046E"/>
    <w:rsid w:val="002F3B43"/>
    <w:rsid w:val="002F4D61"/>
    <w:rsid w:val="002F744D"/>
    <w:rsid w:val="003036CD"/>
    <w:rsid w:val="00303DE6"/>
    <w:rsid w:val="00305240"/>
    <w:rsid w:val="00305DD3"/>
    <w:rsid w:val="00310124"/>
    <w:rsid w:val="00322306"/>
    <w:rsid w:val="0034021D"/>
    <w:rsid w:val="003544FB"/>
    <w:rsid w:val="00362105"/>
    <w:rsid w:val="00365D63"/>
    <w:rsid w:val="0036793B"/>
    <w:rsid w:val="00372682"/>
    <w:rsid w:val="00376CC5"/>
    <w:rsid w:val="00386996"/>
    <w:rsid w:val="00394B55"/>
    <w:rsid w:val="0039693B"/>
    <w:rsid w:val="003A553C"/>
    <w:rsid w:val="003B3C40"/>
    <w:rsid w:val="003B51DA"/>
    <w:rsid w:val="003C1DE4"/>
    <w:rsid w:val="003C6B85"/>
    <w:rsid w:val="003D2F2D"/>
    <w:rsid w:val="003D6558"/>
    <w:rsid w:val="003E155C"/>
    <w:rsid w:val="003E47F5"/>
    <w:rsid w:val="00400D37"/>
    <w:rsid w:val="00400E95"/>
    <w:rsid w:val="00401590"/>
    <w:rsid w:val="00401E3B"/>
    <w:rsid w:val="00410197"/>
    <w:rsid w:val="00416EA4"/>
    <w:rsid w:val="00431625"/>
    <w:rsid w:val="004339EC"/>
    <w:rsid w:val="00446E4C"/>
    <w:rsid w:val="004603E1"/>
    <w:rsid w:val="004607C3"/>
    <w:rsid w:val="00461A8D"/>
    <w:rsid w:val="00463E3D"/>
    <w:rsid w:val="004645AE"/>
    <w:rsid w:val="0046468F"/>
    <w:rsid w:val="0046600C"/>
    <w:rsid w:val="004721F6"/>
    <w:rsid w:val="00492B34"/>
    <w:rsid w:val="004977B3"/>
    <w:rsid w:val="004A141D"/>
    <w:rsid w:val="004A376E"/>
    <w:rsid w:val="004C07B4"/>
    <w:rsid w:val="004D1190"/>
    <w:rsid w:val="004D3E33"/>
    <w:rsid w:val="004E7D9B"/>
    <w:rsid w:val="004F08A0"/>
    <w:rsid w:val="005078A6"/>
    <w:rsid w:val="00510770"/>
    <w:rsid w:val="00510C27"/>
    <w:rsid w:val="005218C6"/>
    <w:rsid w:val="0052252B"/>
    <w:rsid w:val="00522E6B"/>
    <w:rsid w:val="00523DB0"/>
    <w:rsid w:val="00523DD5"/>
    <w:rsid w:val="005250F2"/>
    <w:rsid w:val="005447A4"/>
    <w:rsid w:val="005450B1"/>
    <w:rsid w:val="00554490"/>
    <w:rsid w:val="00555F57"/>
    <w:rsid w:val="0056463F"/>
    <w:rsid w:val="005840F7"/>
    <w:rsid w:val="005A1D84"/>
    <w:rsid w:val="005A2CB1"/>
    <w:rsid w:val="005A70EA"/>
    <w:rsid w:val="005C3963"/>
    <w:rsid w:val="005C6655"/>
    <w:rsid w:val="005D1441"/>
    <w:rsid w:val="005D1840"/>
    <w:rsid w:val="005D35B4"/>
    <w:rsid w:val="005D35E4"/>
    <w:rsid w:val="005D7910"/>
    <w:rsid w:val="005F75FD"/>
    <w:rsid w:val="005F7D9D"/>
    <w:rsid w:val="006003C3"/>
    <w:rsid w:val="00610143"/>
    <w:rsid w:val="0061435D"/>
    <w:rsid w:val="00614C68"/>
    <w:rsid w:val="0062154F"/>
    <w:rsid w:val="00626026"/>
    <w:rsid w:val="006313DC"/>
    <w:rsid w:val="00631A8C"/>
    <w:rsid w:val="00651CA2"/>
    <w:rsid w:val="00653D60"/>
    <w:rsid w:val="00660D05"/>
    <w:rsid w:val="00665D79"/>
    <w:rsid w:val="00671D9A"/>
    <w:rsid w:val="0067344D"/>
    <w:rsid w:val="00673952"/>
    <w:rsid w:val="00686C9D"/>
    <w:rsid w:val="0069352B"/>
    <w:rsid w:val="006A5F79"/>
    <w:rsid w:val="006B2D5B"/>
    <w:rsid w:val="006B7D14"/>
    <w:rsid w:val="006C186D"/>
    <w:rsid w:val="006C1AE3"/>
    <w:rsid w:val="006C3A42"/>
    <w:rsid w:val="006C4D26"/>
    <w:rsid w:val="006D5B93"/>
    <w:rsid w:val="006E18DE"/>
    <w:rsid w:val="006E54C5"/>
    <w:rsid w:val="006E6ED0"/>
    <w:rsid w:val="00701288"/>
    <w:rsid w:val="00705AE4"/>
    <w:rsid w:val="00723E92"/>
    <w:rsid w:val="00725A71"/>
    <w:rsid w:val="00725A7D"/>
    <w:rsid w:val="00727093"/>
    <w:rsid w:val="0073085C"/>
    <w:rsid w:val="00733A02"/>
    <w:rsid w:val="00733A8C"/>
    <w:rsid w:val="00733F5A"/>
    <w:rsid w:val="007401A5"/>
    <w:rsid w:val="00741CBC"/>
    <w:rsid w:val="00746505"/>
    <w:rsid w:val="007522C9"/>
    <w:rsid w:val="00752FD1"/>
    <w:rsid w:val="007532E6"/>
    <w:rsid w:val="0076447B"/>
    <w:rsid w:val="00770B9F"/>
    <w:rsid w:val="00772915"/>
    <w:rsid w:val="00776678"/>
    <w:rsid w:val="00777E26"/>
    <w:rsid w:val="00783704"/>
    <w:rsid w:val="00790BB3"/>
    <w:rsid w:val="00792043"/>
    <w:rsid w:val="00797EDD"/>
    <w:rsid w:val="007A0D1C"/>
    <w:rsid w:val="007B0322"/>
    <w:rsid w:val="007B749D"/>
    <w:rsid w:val="007C0E3F"/>
    <w:rsid w:val="007C206C"/>
    <w:rsid w:val="007C5729"/>
    <w:rsid w:val="007C6AA3"/>
    <w:rsid w:val="007C7102"/>
    <w:rsid w:val="007D15A7"/>
    <w:rsid w:val="007D6874"/>
    <w:rsid w:val="008048EA"/>
    <w:rsid w:val="008111E4"/>
    <w:rsid w:val="0081301C"/>
    <w:rsid w:val="00817DD6"/>
    <w:rsid w:val="00820374"/>
    <w:rsid w:val="00821705"/>
    <w:rsid w:val="0082733C"/>
    <w:rsid w:val="00827471"/>
    <w:rsid w:val="00827942"/>
    <w:rsid w:val="008426FE"/>
    <w:rsid w:val="0084293B"/>
    <w:rsid w:val="008629A9"/>
    <w:rsid w:val="008666E0"/>
    <w:rsid w:val="0088513A"/>
    <w:rsid w:val="00892A3C"/>
    <w:rsid w:val="00893C19"/>
    <w:rsid w:val="00895308"/>
    <w:rsid w:val="008A0240"/>
    <w:rsid w:val="008A43AF"/>
    <w:rsid w:val="008A5D93"/>
    <w:rsid w:val="008C7D95"/>
    <w:rsid w:val="008D6C8D"/>
    <w:rsid w:val="008E2B54"/>
    <w:rsid w:val="008E4404"/>
    <w:rsid w:val="008E58C7"/>
    <w:rsid w:val="008F00B1"/>
    <w:rsid w:val="008F5021"/>
    <w:rsid w:val="008F79A8"/>
    <w:rsid w:val="009021E9"/>
    <w:rsid w:val="00903B1C"/>
    <w:rsid w:val="00912474"/>
    <w:rsid w:val="00916D45"/>
    <w:rsid w:val="009269D0"/>
    <w:rsid w:val="0093756C"/>
    <w:rsid w:val="00943573"/>
    <w:rsid w:val="00943DA4"/>
    <w:rsid w:val="00944EC1"/>
    <w:rsid w:val="0096001C"/>
    <w:rsid w:val="00961CDA"/>
    <w:rsid w:val="00971B61"/>
    <w:rsid w:val="00980C31"/>
    <w:rsid w:val="00981FC9"/>
    <w:rsid w:val="00984E01"/>
    <w:rsid w:val="009869EF"/>
    <w:rsid w:val="00992F28"/>
    <w:rsid w:val="0099451E"/>
    <w:rsid w:val="009955FF"/>
    <w:rsid w:val="009971DB"/>
    <w:rsid w:val="009A25ED"/>
    <w:rsid w:val="009A671A"/>
    <w:rsid w:val="009C0BE1"/>
    <w:rsid w:val="009D259D"/>
    <w:rsid w:val="009E74EE"/>
    <w:rsid w:val="009F3958"/>
    <w:rsid w:val="00A00487"/>
    <w:rsid w:val="00A152E7"/>
    <w:rsid w:val="00A25D04"/>
    <w:rsid w:val="00A302A8"/>
    <w:rsid w:val="00A353B4"/>
    <w:rsid w:val="00A47230"/>
    <w:rsid w:val="00A50ACE"/>
    <w:rsid w:val="00A50D9D"/>
    <w:rsid w:val="00A51625"/>
    <w:rsid w:val="00A53000"/>
    <w:rsid w:val="00A545C6"/>
    <w:rsid w:val="00A64C43"/>
    <w:rsid w:val="00A71C03"/>
    <w:rsid w:val="00A75F87"/>
    <w:rsid w:val="00A80421"/>
    <w:rsid w:val="00A836F2"/>
    <w:rsid w:val="00A87921"/>
    <w:rsid w:val="00A949F5"/>
    <w:rsid w:val="00A95D8B"/>
    <w:rsid w:val="00AA374B"/>
    <w:rsid w:val="00AB5AD5"/>
    <w:rsid w:val="00AC0270"/>
    <w:rsid w:val="00AC3EA3"/>
    <w:rsid w:val="00AC792D"/>
    <w:rsid w:val="00AD4095"/>
    <w:rsid w:val="00AE1376"/>
    <w:rsid w:val="00AE2258"/>
    <w:rsid w:val="00AE69F4"/>
    <w:rsid w:val="00B003A7"/>
    <w:rsid w:val="00B1055F"/>
    <w:rsid w:val="00B22FA1"/>
    <w:rsid w:val="00B2653E"/>
    <w:rsid w:val="00B3075D"/>
    <w:rsid w:val="00B36674"/>
    <w:rsid w:val="00B41DD5"/>
    <w:rsid w:val="00B4338C"/>
    <w:rsid w:val="00B46626"/>
    <w:rsid w:val="00B50173"/>
    <w:rsid w:val="00B61482"/>
    <w:rsid w:val="00B657B8"/>
    <w:rsid w:val="00B84920"/>
    <w:rsid w:val="00B8556A"/>
    <w:rsid w:val="00B86BE2"/>
    <w:rsid w:val="00B87601"/>
    <w:rsid w:val="00BB38F6"/>
    <w:rsid w:val="00BB41CE"/>
    <w:rsid w:val="00BB6949"/>
    <w:rsid w:val="00BD086B"/>
    <w:rsid w:val="00BD6723"/>
    <w:rsid w:val="00BE0851"/>
    <w:rsid w:val="00BE1DCB"/>
    <w:rsid w:val="00BE5822"/>
    <w:rsid w:val="00BF2BC6"/>
    <w:rsid w:val="00BF3CA5"/>
    <w:rsid w:val="00C012A3"/>
    <w:rsid w:val="00C10276"/>
    <w:rsid w:val="00C133D8"/>
    <w:rsid w:val="00C16F19"/>
    <w:rsid w:val="00C173A9"/>
    <w:rsid w:val="00C30AA5"/>
    <w:rsid w:val="00C30EB1"/>
    <w:rsid w:val="00C340E7"/>
    <w:rsid w:val="00C52A7B"/>
    <w:rsid w:val="00C53310"/>
    <w:rsid w:val="00C5383F"/>
    <w:rsid w:val="00C54620"/>
    <w:rsid w:val="00C56369"/>
    <w:rsid w:val="00C6324C"/>
    <w:rsid w:val="00C63B99"/>
    <w:rsid w:val="00C651FD"/>
    <w:rsid w:val="00C679AA"/>
    <w:rsid w:val="00C724CF"/>
    <w:rsid w:val="00C75972"/>
    <w:rsid w:val="00C82792"/>
    <w:rsid w:val="00C948FD"/>
    <w:rsid w:val="00C94A1F"/>
    <w:rsid w:val="00CB2220"/>
    <w:rsid w:val="00CB43D5"/>
    <w:rsid w:val="00CB7BF0"/>
    <w:rsid w:val="00CC3DF7"/>
    <w:rsid w:val="00CC6576"/>
    <w:rsid w:val="00CC752B"/>
    <w:rsid w:val="00CC76F9"/>
    <w:rsid w:val="00CD066B"/>
    <w:rsid w:val="00CD3ECE"/>
    <w:rsid w:val="00CD46E2"/>
    <w:rsid w:val="00CE2DC7"/>
    <w:rsid w:val="00CE3B54"/>
    <w:rsid w:val="00CE722F"/>
    <w:rsid w:val="00D00615"/>
    <w:rsid w:val="00D00D0B"/>
    <w:rsid w:val="00D00FDC"/>
    <w:rsid w:val="00D03318"/>
    <w:rsid w:val="00D04B69"/>
    <w:rsid w:val="00D122C2"/>
    <w:rsid w:val="00D1636F"/>
    <w:rsid w:val="00D17FBC"/>
    <w:rsid w:val="00D20455"/>
    <w:rsid w:val="00D330C8"/>
    <w:rsid w:val="00D4027C"/>
    <w:rsid w:val="00D40420"/>
    <w:rsid w:val="00D537FA"/>
    <w:rsid w:val="00D54CD4"/>
    <w:rsid w:val="00D55879"/>
    <w:rsid w:val="00D727F5"/>
    <w:rsid w:val="00D80D99"/>
    <w:rsid w:val="00D81D13"/>
    <w:rsid w:val="00D83165"/>
    <w:rsid w:val="00D90EE8"/>
    <w:rsid w:val="00D91716"/>
    <w:rsid w:val="00D9503C"/>
    <w:rsid w:val="00D952B7"/>
    <w:rsid w:val="00DB60D8"/>
    <w:rsid w:val="00DB7317"/>
    <w:rsid w:val="00DC1542"/>
    <w:rsid w:val="00DC452A"/>
    <w:rsid w:val="00DD73BA"/>
    <w:rsid w:val="00DD73EF"/>
    <w:rsid w:val="00DE14C6"/>
    <w:rsid w:val="00DE23E8"/>
    <w:rsid w:val="00DE5075"/>
    <w:rsid w:val="00DF1301"/>
    <w:rsid w:val="00DF187F"/>
    <w:rsid w:val="00E0128B"/>
    <w:rsid w:val="00E05E54"/>
    <w:rsid w:val="00E11C78"/>
    <w:rsid w:val="00E25FF8"/>
    <w:rsid w:val="00E27E14"/>
    <w:rsid w:val="00E27E71"/>
    <w:rsid w:val="00E31DF2"/>
    <w:rsid w:val="00E45B67"/>
    <w:rsid w:val="00E64E17"/>
    <w:rsid w:val="00E67D60"/>
    <w:rsid w:val="00E81B0A"/>
    <w:rsid w:val="00E852EA"/>
    <w:rsid w:val="00E92FD4"/>
    <w:rsid w:val="00E967C2"/>
    <w:rsid w:val="00EA3D3C"/>
    <w:rsid w:val="00EB1C86"/>
    <w:rsid w:val="00EB2FA4"/>
    <w:rsid w:val="00EC5D76"/>
    <w:rsid w:val="00EC79C7"/>
    <w:rsid w:val="00EC7CC3"/>
    <w:rsid w:val="00ED4ACE"/>
    <w:rsid w:val="00EE0F0F"/>
    <w:rsid w:val="00EF05A2"/>
    <w:rsid w:val="00EF29EF"/>
    <w:rsid w:val="00EF4014"/>
    <w:rsid w:val="00F021E5"/>
    <w:rsid w:val="00F10567"/>
    <w:rsid w:val="00F15A74"/>
    <w:rsid w:val="00F23C20"/>
    <w:rsid w:val="00F253C2"/>
    <w:rsid w:val="00F254A4"/>
    <w:rsid w:val="00F357F0"/>
    <w:rsid w:val="00F40D80"/>
    <w:rsid w:val="00F45366"/>
    <w:rsid w:val="00F46494"/>
    <w:rsid w:val="00F477F2"/>
    <w:rsid w:val="00F558AB"/>
    <w:rsid w:val="00F61D89"/>
    <w:rsid w:val="00F62065"/>
    <w:rsid w:val="00F625F9"/>
    <w:rsid w:val="00F6677F"/>
    <w:rsid w:val="00F67465"/>
    <w:rsid w:val="00F86ABB"/>
    <w:rsid w:val="00F97039"/>
    <w:rsid w:val="00FB4A9E"/>
    <w:rsid w:val="00FD7648"/>
    <w:rsid w:val="00FE095C"/>
    <w:rsid w:val="00FE2770"/>
    <w:rsid w:val="00FF5EBC"/>
    <w:rsid w:val="00FF7879"/>
    <w:rsid w:val="0BBDEF11"/>
    <w:rsid w:val="0E8E9909"/>
    <w:rsid w:val="0FE7A5DD"/>
    <w:rsid w:val="11161C98"/>
    <w:rsid w:val="14222977"/>
    <w:rsid w:val="195942F8"/>
    <w:rsid w:val="1A6E412F"/>
    <w:rsid w:val="1CEC632B"/>
    <w:rsid w:val="21383E96"/>
    <w:rsid w:val="2A7E0624"/>
    <w:rsid w:val="32B75306"/>
    <w:rsid w:val="3B82C43D"/>
    <w:rsid w:val="3C4F001B"/>
    <w:rsid w:val="3C9B88BA"/>
    <w:rsid w:val="3FF0FE86"/>
    <w:rsid w:val="42671860"/>
    <w:rsid w:val="432E519C"/>
    <w:rsid w:val="4BD541FA"/>
    <w:rsid w:val="51153696"/>
    <w:rsid w:val="5311FDCA"/>
    <w:rsid w:val="54EF9FEE"/>
    <w:rsid w:val="5FD0E106"/>
    <w:rsid w:val="5FE6994F"/>
    <w:rsid w:val="69D01EFC"/>
    <w:rsid w:val="6FFEF267"/>
    <w:rsid w:val="7348BF87"/>
    <w:rsid w:val="751BDA8F"/>
    <w:rsid w:val="77B1F8C3"/>
    <w:rsid w:val="78459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EA237"/>
  <w15:docId w15:val="{757ABA37-7D5A-42D5-8BA2-C3ABF0C36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366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ListParagraph"/>
    <w:next w:val="Normal"/>
    <w:link w:val="Heading1Char"/>
    <w:uiPriority w:val="2"/>
    <w:qFormat/>
    <w:rsid w:val="00D80D99"/>
    <w:pPr>
      <w:numPr>
        <w:numId w:val="22"/>
      </w:numPr>
      <w:spacing w:before="240"/>
      <w:contextualSpacing w:val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2"/>
    <w:qFormat/>
    <w:rsid w:val="00D80D99"/>
    <w:pPr>
      <w:numPr>
        <w:ilvl w:val="1"/>
      </w:numPr>
      <w:spacing w:after="200"/>
      <w:outlineLvl w:val="1"/>
    </w:pPr>
  </w:style>
  <w:style w:type="paragraph" w:styleId="Heading3">
    <w:name w:val="heading 3"/>
    <w:basedOn w:val="Normal"/>
    <w:next w:val="Normal"/>
    <w:link w:val="Heading3Char"/>
    <w:uiPriority w:val="2"/>
    <w:qFormat/>
    <w:rsid w:val="00D80D99"/>
    <w:pPr>
      <w:keepNext/>
      <w:keepLines/>
      <w:numPr>
        <w:ilvl w:val="2"/>
        <w:numId w:val="22"/>
      </w:numPr>
      <w:tabs>
        <w:tab w:val="clear" w:pos="5877"/>
        <w:tab w:val="num" w:pos="567"/>
      </w:tabs>
      <w:spacing w:before="40" w:after="120"/>
      <w:ind w:left="567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Heading3"/>
    <w:next w:val="Normal"/>
    <w:link w:val="Heading4Char"/>
    <w:uiPriority w:val="2"/>
    <w:qFormat/>
    <w:rsid w:val="00D80D99"/>
    <w:pPr>
      <w:numPr>
        <w:ilvl w:val="3"/>
      </w:numPr>
      <w:outlineLvl w:val="3"/>
    </w:pPr>
    <w:rPr>
      <w:iCs/>
    </w:rPr>
  </w:style>
  <w:style w:type="paragraph" w:styleId="Heading5">
    <w:name w:val="heading 5"/>
    <w:basedOn w:val="Heading4"/>
    <w:next w:val="Normal"/>
    <w:link w:val="Heading5Char"/>
    <w:uiPriority w:val="2"/>
    <w:qFormat/>
    <w:rsid w:val="00D80D99"/>
    <w:pPr>
      <w:numPr>
        <w:ilvl w:val="4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14739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2"/>
    <w:rsid w:val="00147395"/>
    <w:rPr>
      <w:rFonts w:ascii="Times New Roman" w:eastAsia="Cambria" w:hAnsi="Times New Roman" w:cs="Times New Roman"/>
      <w:b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724CF"/>
    <w:rPr>
      <w:rFonts w:ascii="Times New Roman" w:hAnsi="Times New Roman"/>
      <w:i/>
      <w:iCs/>
    </w:rPr>
  </w:style>
  <w:style w:type="paragraph" w:styleId="ListParagraph">
    <w:name w:val="List Paragraph"/>
    <w:basedOn w:val="Normal"/>
    <w:link w:val="ListParagraphChar"/>
    <w:uiPriority w:val="3"/>
    <w:qFormat/>
    <w:rsid w:val="00310124"/>
    <w:pPr>
      <w:numPr>
        <w:numId w:val="19"/>
      </w:numPr>
      <w:ind w:left="1434" w:hanging="357"/>
      <w:contextualSpacing/>
    </w:pPr>
    <w:rPr>
      <w:rFonts w:eastAsia="Cambria" w:cs="Times New Roman"/>
      <w:szCs w:val="24"/>
    </w:rPr>
  </w:style>
  <w:style w:type="character" w:styleId="Strong">
    <w:name w:val="Strong"/>
    <w:basedOn w:val="DefaultParagraphFont"/>
    <w:uiPriority w:val="22"/>
    <w:qFormat/>
    <w:rsid w:val="00C724CF"/>
    <w:rPr>
      <w:rFonts w:ascii="Times New Roman" w:hAnsi="Times New Roman"/>
      <w:b/>
      <w:bCs/>
    </w:rPr>
  </w:style>
  <w:style w:type="paragraph" w:styleId="NormalWeb">
    <w:name w:val="Normal (Web)"/>
    <w:basedOn w:val="Normal"/>
    <w:uiPriority w:val="99"/>
    <w:unhideWhenUsed/>
    <w:rsid w:val="00117666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A53000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53000"/>
    <w:rPr>
      <w:rFonts w:ascii="Times New Roman" w:hAnsi="Times New Roman"/>
      <w:b/>
      <w:sz w:val="24"/>
    </w:rPr>
  </w:style>
  <w:style w:type="paragraph" w:styleId="Footer">
    <w:name w:val="footer"/>
    <w:basedOn w:val="Normal"/>
    <w:link w:val="FooterChar"/>
    <w:uiPriority w:val="99"/>
    <w:unhideWhenUsed/>
    <w:rsid w:val="00117666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17666"/>
  </w:style>
  <w:style w:type="table" w:styleId="TableGrid">
    <w:name w:val="Table Grid"/>
    <w:basedOn w:val="TableNormal"/>
    <w:uiPriority w:val="59"/>
    <w:rsid w:val="00117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117666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1766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17666"/>
    <w:rPr>
      <w:vertAlign w:val="superscript"/>
    </w:rPr>
  </w:style>
  <w:style w:type="paragraph" w:styleId="Caption">
    <w:name w:val="caption"/>
    <w:basedOn w:val="Normal"/>
    <w:next w:val="NoSpacing"/>
    <w:uiPriority w:val="35"/>
    <w:unhideWhenUsed/>
    <w:qFormat/>
    <w:rsid w:val="00A53000"/>
    <w:pPr>
      <w:keepNext/>
    </w:pPr>
    <w:rPr>
      <w:rFonts w:cs="Times New Roman"/>
      <w:b/>
      <w:bCs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66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666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117666"/>
  </w:style>
  <w:style w:type="paragraph" w:styleId="EndnoteText">
    <w:name w:val="endnote text"/>
    <w:basedOn w:val="Normal"/>
    <w:link w:val="EndnoteTextChar"/>
    <w:uiPriority w:val="99"/>
    <w:semiHidden/>
    <w:unhideWhenUsed/>
    <w:rsid w:val="00CD066B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D066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D066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25A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25A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25A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5A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5A7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A1D8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D5B93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qFormat/>
    <w:rsid w:val="00D80D99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D80D99"/>
    <w:rPr>
      <w:rFonts w:ascii="Times New Roman" w:hAnsi="Times New Roman" w:cs="Times New Roman"/>
      <w:b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99"/>
    <w:unhideWhenUsed/>
    <w:qFormat/>
    <w:rsid w:val="00AC0270"/>
    <w:pPr>
      <w:spacing w:before="240"/>
    </w:pPr>
    <w:rPr>
      <w:rFonts w:cs="Times New Roman"/>
      <w:b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651CA2"/>
    <w:rPr>
      <w:rFonts w:ascii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2"/>
    <w:rsid w:val="005D1840"/>
    <w:rPr>
      <w:rFonts w:ascii="Times New Roman" w:eastAsiaTheme="majorEastAsia" w:hAnsi="Times New Roman" w:cstheme="majorBidi"/>
      <w:b/>
      <w:sz w:val="24"/>
      <w:szCs w:val="24"/>
    </w:rPr>
  </w:style>
  <w:style w:type="paragraph" w:styleId="NoSpacing">
    <w:name w:val="No Spacing"/>
    <w:uiPriority w:val="99"/>
    <w:unhideWhenUsed/>
    <w:qFormat/>
    <w:rsid w:val="00A53000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4Char">
    <w:name w:val="Heading 4 Char"/>
    <w:basedOn w:val="DefaultParagraphFont"/>
    <w:link w:val="Heading4"/>
    <w:uiPriority w:val="2"/>
    <w:rsid w:val="005D1840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2"/>
    <w:rsid w:val="005D1840"/>
    <w:rPr>
      <w:rFonts w:ascii="Times New Roman" w:eastAsiaTheme="majorEastAsia" w:hAnsi="Times New Roman" w:cstheme="majorBidi"/>
      <w:b/>
      <w:iCs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651CA2"/>
  </w:style>
  <w:style w:type="character" w:styleId="SubtleEmphasis">
    <w:name w:val="Subtle Emphasis"/>
    <w:basedOn w:val="DefaultParagraphFont"/>
    <w:uiPriority w:val="19"/>
    <w:qFormat/>
    <w:rsid w:val="00C724CF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unhideWhenUsed/>
    <w:rsid w:val="00C724CF"/>
    <w:rPr>
      <w:rFonts w:ascii="Times New Roman" w:hAnsi="Times New Roman"/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C724C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4CF"/>
    <w:rPr>
      <w:rFonts w:ascii="Times New Roman" w:hAnsi="Times New Roman"/>
      <w:i/>
      <w:iCs/>
      <w:color w:val="404040" w:themeColor="text1" w:themeTint="BF"/>
      <w:sz w:val="24"/>
    </w:rPr>
  </w:style>
  <w:style w:type="character" w:styleId="IntenseReference">
    <w:name w:val="Intense Reference"/>
    <w:basedOn w:val="DefaultParagraphFont"/>
    <w:uiPriority w:val="32"/>
    <w:qFormat/>
    <w:rsid w:val="00C724C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C724CF"/>
    <w:rPr>
      <w:rFonts w:ascii="Times New Roman" w:hAnsi="Times New Roman"/>
      <w:b/>
      <w:bCs/>
      <w:i/>
      <w:iCs/>
      <w:spacing w:val="5"/>
    </w:rPr>
  </w:style>
  <w:style w:type="numbering" w:customStyle="1" w:styleId="Headings">
    <w:name w:val="Headings"/>
    <w:uiPriority w:val="99"/>
    <w:rsid w:val="00D80D99"/>
    <w:pPr>
      <w:numPr>
        <w:numId w:val="26"/>
      </w:numPr>
    </w:pPr>
  </w:style>
  <w:style w:type="paragraph" w:styleId="Revision">
    <w:name w:val="Revision"/>
    <w:hidden/>
    <w:uiPriority w:val="99"/>
    <w:semiHidden/>
    <w:rsid w:val="00A545C6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5308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400D37"/>
  </w:style>
  <w:style w:type="paragraph" w:customStyle="1" w:styleId="EndNoteBibliographyTitle">
    <w:name w:val="EndNote Bibliography Title"/>
    <w:basedOn w:val="Normal"/>
    <w:link w:val="EndNoteBibliographyTitleChar"/>
    <w:rsid w:val="004607C3"/>
    <w:pPr>
      <w:spacing w:after="0"/>
      <w:jc w:val="center"/>
    </w:pPr>
    <w:rPr>
      <w:rFonts w:cs="Times New Roman"/>
      <w:noProof/>
    </w:rPr>
  </w:style>
  <w:style w:type="character" w:customStyle="1" w:styleId="ListParagraphChar">
    <w:name w:val="List Paragraph Char"/>
    <w:basedOn w:val="DefaultParagraphFont"/>
    <w:link w:val="ListParagraph"/>
    <w:uiPriority w:val="3"/>
    <w:rsid w:val="004607C3"/>
    <w:rPr>
      <w:rFonts w:ascii="Times New Roman" w:eastAsia="Cambria" w:hAnsi="Times New Roman" w:cs="Times New Roman"/>
      <w:sz w:val="24"/>
      <w:szCs w:val="24"/>
    </w:rPr>
  </w:style>
  <w:style w:type="character" w:customStyle="1" w:styleId="EndNoteBibliographyTitleChar">
    <w:name w:val="EndNote Bibliography Title Char"/>
    <w:basedOn w:val="ListParagraphChar"/>
    <w:link w:val="EndNoteBibliographyTitle"/>
    <w:rsid w:val="004607C3"/>
    <w:rPr>
      <w:rFonts w:ascii="Times New Roman" w:eastAsia="Cambria" w:hAnsi="Times New Roman" w:cs="Times New Roman"/>
      <w:noProof/>
      <w:sz w:val="24"/>
      <w:szCs w:val="24"/>
    </w:rPr>
  </w:style>
  <w:style w:type="paragraph" w:customStyle="1" w:styleId="EndNoteBibliography">
    <w:name w:val="EndNote Bibliography"/>
    <w:basedOn w:val="Normal"/>
    <w:link w:val="EndNoteBibliographyChar"/>
    <w:rsid w:val="004607C3"/>
    <w:rPr>
      <w:rFonts w:cs="Times New Roman"/>
      <w:noProof/>
    </w:rPr>
  </w:style>
  <w:style w:type="character" w:customStyle="1" w:styleId="EndNoteBibliographyChar">
    <w:name w:val="EndNote Bibliography Char"/>
    <w:basedOn w:val="ListParagraphChar"/>
    <w:link w:val="EndNoteBibliography"/>
    <w:rsid w:val="004607C3"/>
    <w:rPr>
      <w:rFonts w:ascii="Times New Roman" w:eastAsia="Cambria" w:hAnsi="Times New Roman" w:cs="Times New Roman"/>
      <w:noProof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6600C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FF7879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eop">
    <w:name w:val="eop"/>
    <w:basedOn w:val="DefaultParagraphFont"/>
    <w:rsid w:val="00FF7879"/>
  </w:style>
  <w:style w:type="character" w:customStyle="1" w:styleId="spellingerror">
    <w:name w:val="spellingerror"/>
    <w:basedOn w:val="DefaultParagraphFont"/>
    <w:rsid w:val="00FF7879"/>
  </w:style>
  <w:style w:type="character" w:customStyle="1" w:styleId="contextualspellingandgrammarerror">
    <w:name w:val="contextualspellingandgrammarerror"/>
    <w:basedOn w:val="DefaultParagraphFont"/>
    <w:rsid w:val="00FF7879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F3958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CE2DC7"/>
  </w:style>
  <w:style w:type="character" w:styleId="PlaceholderText">
    <w:name w:val="Placeholder Text"/>
    <w:basedOn w:val="DefaultParagraphFont"/>
    <w:uiPriority w:val="99"/>
    <w:semiHidden/>
    <w:rsid w:val="00BD08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9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2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eader" Target="header3.xml"/><Relationship Id="rId30" Type="http://schemas.microsoft.com/office/2020/10/relationships/intelligence" Target="intelligence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nah.eccles\OneDrive%20-%20Frontiers%20Media%20SA\Documents\Latex%20work\Sep%202022_link%20updates\frontiers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445AF306EBB441B7A6158762C40D43" ma:contentTypeVersion="28" ma:contentTypeDescription="Create a new document." ma:contentTypeScope="" ma:versionID="6fd1d3709ebdae3c6e0eeb2d23db798b">
  <xsd:schema xmlns:xsd="http://www.w3.org/2001/XMLSchema" xmlns:xs="http://www.w3.org/2001/XMLSchema" xmlns:p="http://schemas.microsoft.com/office/2006/metadata/properties" xmlns:ns2="26005759-6815-4540-b8ea-913958d74f23" xmlns:ns3="970c08f3-bdc0-46be-888b-e62464d9f78c" targetNamespace="http://schemas.microsoft.com/office/2006/metadata/properties" ma:root="true" ma:fieldsID="830d6d9b807b871f8ec19ed92d251fd0" ns2:_="" ns3:_="">
    <xsd:import namespace="26005759-6815-4540-b8ea-913958d74f23"/>
    <xsd:import namespace="970c08f3-bdc0-46be-888b-e62464d9f78c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DateTaken" minOccurs="0"/>
                <xsd:element ref="ns3:Status" minOccurs="0"/>
                <xsd:element ref="ns3:Lead" minOccurs="0"/>
                <xsd:element ref="ns3:Description" minOccurs="0"/>
                <xsd:element ref="ns3:_Flow_SignoffStatu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05759-6815-4540-b8ea-913958d74f23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7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9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9" nillable="true" ma:displayName="Taxonomy Catch All Column" ma:hidden="true" ma:list="{43fa7804-5c1f-47ca-a814-a80f2ff05ca7}" ma:internalName="TaxCatchAll" ma:showField="CatchAllData" ma:web="26005759-6815-4540-b8ea-913958d74f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c08f3-bdc0-46be-888b-e62464d9f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8" nillable="true" ma:displayName="Status" ma:default="New" ma:description="Archive function" ma:format="Dropdown" ma:internalName="Status">
      <xsd:simpleType>
        <xsd:restriction base="dms:Choice">
          <xsd:enumeration value="New"/>
          <xsd:enumeration value="Ongoing"/>
          <xsd:enumeration value="Finished"/>
        </xsd:restriction>
      </xsd:simpleType>
    </xsd:element>
    <xsd:element name="Lead" ma:index="19" nillable="true" ma:displayName="Lead" ma:format="Dropdown" ma:list="UserInfo" ma:SharePointGroup="0" ma:internalName="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scription" ma:index="20" nillable="true" ma:displayName="Description" ma:format="Dropdown" ma:internalName="Description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465d274b-74f9-43c9-a5ca-fb7fe75b76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6005759-6815-4540-b8ea-913958d74f23">FRONDOC-1086935359-10120</_dlc_DocId>
    <_dlc_DocIdUrl xmlns="26005759-6815-4540-b8ea-913958d74f23">
      <Url>https://frontiersin.sharepoint.com/Publishing/PubOps/Production/_layouts/15/DocIdRedir.aspx?ID=FRONDOC-1086935359-10120</Url>
      <Description>FRONDOC-1086935359-10120</Description>
    </_dlc_DocIdUrl>
    <_dlc_DocIdPersistId xmlns="26005759-6815-4540-b8ea-913958d74f23">false</_dlc_DocIdPersistId>
    <Description xmlns="970c08f3-bdc0-46be-888b-e62464d9f78c" xsi:nil="true"/>
    <Lead xmlns="970c08f3-bdc0-46be-888b-e62464d9f78c">
      <UserInfo>
        <DisplayName/>
        <AccountId xsi:nil="true"/>
        <AccountType/>
      </UserInfo>
    </Lead>
    <Status xmlns="970c08f3-bdc0-46be-888b-e62464d9f78c">New</Status>
    <_Flow_SignoffStatus xmlns="970c08f3-bdc0-46be-888b-e62464d9f78c" xsi:nil="true"/>
    <SharedWithUsers xmlns="26005759-6815-4540-b8ea-913958d74f23">
      <UserInfo>
        <DisplayName/>
        <AccountId xsi:nil="true"/>
        <AccountType/>
      </UserInfo>
    </SharedWithUsers>
    <lcf76f155ced4ddcb4097134ff3c332f xmlns="970c08f3-bdc0-46be-888b-e62464d9f78c">
      <Terms xmlns="http://schemas.microsoft.com/office/infopath/2007/PartnerControls"/>
    </lcf76f155ced4ddcb4097134ff3c332f>
    <TaxCatchAll xmlns="26005759-6815-4540-b8ea-913958d74f23" xsi:nil="true"/>
  </documentManagement>
</p:properties>
</file>

<file path=customXml/itemProps1.xml><?xml version="1.0" encoding="utf-8"?>
<ds:datastoreItem xmlns:ds="http://schemas.openxmlformats.org/officeDocument/2006/customXml" ds:itemID="{A547FD6E-73F0-4542-8474-D6680317EF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F9E78B-9130-4244-A349-202827F2937E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37D19558-80B8-407F-9A85-A5582859BF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005759-6815-4540-b8ea-913958d74f23"/>
    <ds:schemaRef ds:uri="970c08f3-bdc0-46be-888b-e62464d9f7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A7B12B0-9C19-4907-AA64-B1438BCE03B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80633FE-2C4D-43D3-9027-7B70B5BC8799}">
  <ds:schemaRefs>
    <ds:schemaRef ds:uri="http://schemas.microsoft.com/office/2006/metadata/properties"/>
    <ds:schemaRef ds:uri="http://schemas.microsoft.com/office/infopath/2007/PartnerControls"/>
    <ds:schemaRef ds:uri="26005759-6815-4540-b8ea-913958d74f23"/>
    <ds:schemaRef ds:uri="970c08f3-bdc0-46be-888b-e62464d9f7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C:\Users\hannah.eccles\OneDrive - Frontiers Media SA\Documents\Latex work\Sep 2022_link updates\frontiers_template.dotx</Template>
  <TotalTime>35</TotalTime>
  <Pages>9</Pages>
  <Words>1060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Frontiers</dc:creator>
  <cp:keywords/>
  <dc:description/>
  <cp:lastModifiedBy>Elaheh Rahbar</cp:lastModifiedBy>
  <cp:revision>13</cp:revision>
  <cp:lastPrinted>2023-01-19T16:32:00Z</cp:lastPrinted>
  <dcterms:created xsi:type="dcterms:W3CDTF">2023-02-17T20:59:00Z</dcterms:created>
  <dcterms:modified xsi:type="dcterms:W3CDTF">2023-07-27T13:57:00Z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0x01010026445AF306EBB441B7A6158762C40D43</vt:lpwstr>
  </property>
  <property fmtid="{D5CDD505-2E9C-101B-9397-08002B2CF9AE}" pid="3" name="_dlc_DocIdItemGuid">
    <vt:lpwstr>1f20ac40-4545-4ae8-9e88-2ffc72570862</vt:lpwstr>
  </property>
  <property fmtid="{D5CDD505-2E9C-101B-9397-08002B2CF9AE}" pid="4" name="Order">
    <vt:r8>1012000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</Properties>
</file>