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4" name="image8.jpg"/>
            <a:graphic>
              <a:graphicData uri="http://schemas.openxmlformats.org/drawingml/2006/picture">
                <pic:pic>
                  <pic:nvPicPr>
                    <pic:cNvPr descr="C:\work\SVN\aswgoesspice\trunk\WG_A0_Process_management\documentation\templates\EB+Elektrobit_RGB_cropped.jpg" id="0" name="image8.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14:paraId="00000007">
      <w:pPr>
        <w:contextualSpacing w:val="0"/>
        <w:jc w:val="right"/>
        <w:rPr>
          <w:b w:val="1"/>
        </w:rPr>
      </w:pPr>
      <w:r w:rsidDel="00000000" w:rsidR="00000000" w:rsidRPr="00000000">
        <w:rPr>
          <w:b w:val="1"/>
          <w:rtl w:val="0"/>
        </w:rPr>
        <w:t xml:space="preserve">Document Version: 1.0</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720" w:firstLine="0"/>
        <w:contextualSpacing w:val="0"/>
        <w:jc w:val="right"/>
        <w:rPr/>
      </w:pPr>
      <w:r w:rsidDel="00000000" w:rsidR="00000000" w:rsidRPr="00000000">
        <w:rPr>
          <w:rtl w:val="0"/>
        </w:rPr>
      </w:r>
    </w:p>
    <w:p w:rsidR="00000000" w:rsidDel="00000000" w:rsidP="00000000" w:rsidRDefault="00000000" w:rsidRPr="00000000" w14:paraId="0000000E">
      <w:pPr>
        <w:ind w:left="720" w:firstLine="0"/>
        <w:contextualSpacing w:val="0"/>
        <w:jc w:val="right"/>
        <w:rPr/>
      </w:pPr>
      <w:r w:rsidDel="00000000" w:rsidR="00000000" w:rsidRPr="00000000">
        <w:rPr>
          <w:rtl w:val="0"/>
        </w:rPr>
      </w:r>
    </w:p>
    <w:p w:rsidR="00000000" w:rsidDel="00000000" w:rsidP="00000000" w:rsidRDefault="00000000" w:rsidRPr="00000000" w14:paraId="0000000F">
      <w:pPr>
        <w:ind w:left="720" w:firstLine="0"/>
        <w:contextualSpacing w:val="0"/>
        <w:jc w:val="right"/>
        <w:rPr/>
      </w:pPr>
      <w:r w:rsidDel="00000000" w:rsidR="00000000" w:rsidRPr="00000000">
        <w:rPr>
          <w:rtl w:val="0"/>
        </w:rPr>
      </w:r>
    </w:p>
    <w:p w:rsidR="00000000" w:rsidDel="00000000" w:rsidP="00000000" w:rsidRDefault="00000000" w:rsidRPr="00000000" w14:paraId="00000010">
      <w:pPr>
        <w:ind w:left="720" w:firstLine="0"/>
        <w:contextualSpacing w:val="0"/>
        <w:jc w:val="right"/>
        <w:rPr/>
      </w:pPr>
      <w:r w:rsidDel="00000000" w:rsidR="00000000" w:rsidRPr="00000000">
        <w:rPr>
          <w:rtl w:val="0"/>
        </w:rPr>
      </w:r>
    </w:p>
    <w:p w:rsidR="00000000" w:rsidDel="00000000" w:rsidP="00000000" w:rsidRDefault="00000000" w:rsidRPr="00000000" w14:paraId="00000011">
      <w:pPr>
        <w:ind w:left="720" w:firstLine="0"/>
        <w:contextualSpacing w:val="0"/>
        <w:jc w:val="right"/>
        <w:rPr/>
      </w:pPr>
      <w:r w:rsidDel="00000000" w:rsidR="00000000" w:rsidRPr="00000000">
        <w:rPr>
          <w:rtl w:val="0"/>
        </w:rPr>
      </w:r>
    </w:p>
    <w:p w:rsidR="00000000" w:rsidDel="00000000" w:rsidP="00000000" w:rsidRDefault="00000000" w:rsidRPr="00000000" w14:paraId="00000012">
      <w:pPr>
        <w:pStyle w:val="Heading1"/>
        <w:keepNext w:val="1"/>
        <w:keepLines w:val="1"/>
        <w:widowControl w:val="0"/>
        <w:spacing w:after="180" w:before="480" w:line="240" w:lineRule="auto"/>
        <w:contextualSpacing w:val="0"/>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2018-03-18</w:t>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submission.</w:t>
            </w:r>
          </w:p>
        </w:tc>
      </w:tr>
      <w:tr>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B">
      <w:pPr>
        <w:pStyle w:val="Heading1"/>
        <w:keepNext w:val="1"/>
        <w:keepLines w:val="1"/>
        <w:widowControl w:val="0"/>
        <w:spacing w:after="180" w:before="480" w:line="240" w:lineRule="auto"/>
        <w:contextualSpacing w:val="0"/>
        <w:rPr/>
      </w:pPr>
      <w:bookmarkStart w:colFirst="0" w:colLast="0" w:name="_6haeddvtwim5"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1"/>
        <w:keepLines w:val="1"/>
        <w:widowControl w:val="0"/>
        <w:spacing w:after="180" w:before="480" w:line="240" w:lineRule="auto"/>
        <w:contextualSpacing w:val="0"/>
        <w:rPr>
          <w:b w:val="1"/>
          <w:color w:val="b7b7b7"/>
        </w:rPr>
      </w:pPr>
      <w:bookmarkStart w:colFirst="0" w:colLast="0" w:name="_4d34og8" w:id="9"/>
      <w:bookmarkEnd w:id="9"/>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D">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14:paraId="00000034">
          <w:pPr>
            <w:spacing w:before="200" w:line="240" w:lineRule="auto"/>
            <w:ind w:left="0" w:firstLine="0"/>
            <w:contextualSpacing w:val="0"/>
            <w:rPr>
              <w:color w:val="1155cc"/>
              <w:u w:val="single"/>
            </w:rPr>
          </w:pPr>
          <w:hyperlink w:anchor="_flwqdho8m6ce">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b34hxwn16kqd">
            <w:r w:rsidDel="00000000" w:rsidR="00000000" w:rsidRPr="00000000">
              <w:rPr>
                <w:color w:val="1155cc"/>
                <w:u w:val="single"/>
                <w:rtl w:val="0"/>
              </w:rPr>
              <w:t xml:space="preserve">Lane Assistance System Functionality</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eqps25h99lex">
            <w:r w:rsidDel="00000000" w:rsidR="00000000" w:rsidRPr="00000000">
              <w:rPr>
                <w:color w:val="1155cc"/>
                <w:u w:val="single"/>
                <w:rtl w:val="0"/>
              </w:rPr>
              <w:t xml:space="preserve">Item Architecture</w:t>
            </w:r>
          </w:hyperlink>
          <w:r w:rsidDel="00000000" w:rsidR="00000000" w:rsidRPr="00000000">
            <w:rPr>
              <w:rtl w:val="0"/>
            </w:rPr>
          </w:r>
        </w:p>
        <w:p w:rsidR="00000000" w:rsidDel="00000000" w:rsidP="00000000" w:rsidRDefault="00000000" w:rsidRPr="00000000" w14:paraId="00000037">
          <w:pPr>
            <w:spacing w:before="60" w:line="240" w:lineRule="auto"/>
            <w:ind w:left="720" w:firstLine="0"/>
            <w:contextualSpacing w:val="0"/>
            <w:rPr>
              <w:color w:val="1155cc"/>
              <w:u w:val="single"/>
            </w:rPr>
          </w:pPr>
          <w:hyperlink w:anchor="_6qi1x5c99tq7">
            <w:r w:rsidDel="00000000" w:rsidR="00000000" w:rsidRPr="00000000">
              <w:rPr>
                <w:color w:val="1155cc"/>
                <w:u w:val="single"/>
                <w:rtl w:val="0"/>
              </w:rPr>
              <w:t xml:space="preserve">Camera Subsystem</w:t>
            </w:r>
          </w:hyperlink>
          <w:r w:rsidDel="00000000" w:rsidR="00000000" w:rsidRPr="00000000">
            <w:rPr>
              <w:rtl w:val="0"/>
            </w:rPr>
          </w:r>
        </w:p>
        <w:p w:rsidR="00000000" w:rsidDel="00000000" w:rsidP="00000000" w:rsidRDefault="00000000" w:rsidRPr="00000000" w14:paraId="00000038">
          <w:pPr>
            <w:spacing w:before="60" w:line="240" w:lineRule="auto"/>
            <w:ind w:left="720" w:firstLine="0"/>
            <w:contextualSpacing w:val="0"/>
            <w:rPr>
              <w:color w:val="1155cc"/>
              <w:u w:val="single"/>
            </w:rPr>
          </w:pPr>
          <w:hyperlink w:anchor="_gwrq09q5a66b">
            <w:r w:rsidDel="00000000" w:rsidR="00000000" w:rsidRPr="00000000">
              <w:rPr>
                <w:color w:val="1155cc"/>
                <w:u w:val="single"/>
                <w:rtl w:val="0"/>
              </w:rPr>
              <w:t xml:space="preserve">Electronic Power Steering Subsystem</w:t>
            </w:r>
          </w:hyperlink>
          <w:r w:rsidDel="00000000" w:rsidR="00000000" w:rsidRPr="00000000">
            <w:rPr>
              <w:rtl w:val="0"/>
            </w:rPr>
          </w:r>
        </w:p>
        <w:p w:rsidR="00000000" w:rsidDel="00000000" w:rsidP="00000000" w:rsidRDefault="00000000" w:rsidRPr="00000000" w14:paraId="00000039">
          <w:pPr>
            <w:spacing w:before="60" w:line="240" w:lineRule="auto"/>
            <w:ind w:left="720" w:firstLine="0"/>
            <w:contextualSpacing w:val="0"/>
            <w:rPr>
              <w:color w:val="1155cc"/>
              <w:u w:val="single"/>
            </w:rPr>
          </w:pPr>
          <w:hyperlink w:anchor="_8hkkgwu319p0">
            <w:r w:rsidDel="00000000" w:rsidR="00000000" w:rsidRPr="00000000">
              <w:rPr>
                <w:color w:val="1155cc"/>
                <w:u w:val="single"/>
                <w:rtl w:val="0"/>
              </w:rPr>
              <w:t xml:space="preserve">Car Display Subsystem</w:t>
            </w:r>
          </w:hyperlink>
          <w:r w:rsidDel="00000000" w:rsidR="00000000" w:rsidRPr="00000000">
            <w:rPr>
              <w:rtl w:val="0"/>
            </w:rPr>
          </w:r>
        </w:p>
        <w:p w:rsidR="00000000" w:rsidDel="00000000" w:rsidP="00000000" w:rsidRDefault="00000000" w:rsidRPr="00000000" w14:paraId="0000003A">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14:paraId="0000003B">
          <w:pPr>
            <w:spacing w:before="60" w:line="240" w:lineRule="auto"/>
            <w:ind w:left="360" w:firstLine="0"/>
            <w:contextualSpacing w:val="0"/>
            <w:rPr>
              <w:color w:val="1155cc"/>
              <w:u w:val="single"/>
            </w:rPr>
          </w:pPr>
          <w:hyperlink w:anchor="_vmxo8aqzitnk">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3C">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14:paraId="0000003E">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14:paraId="0000003F">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04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14:paraId="00000041">
          <w:pPr>
            <w:spacing w:before="200" w:line="240" w:lineRule="auto"/>
            <w:ind w:left="0" w:firstLine="0"/>
            <w:contextualSpacing w:val="0"/>
            <w:rPr>
              <w:color w:val="1155cc"/>
              <w:u w:val="single"/>
            </w:rPr>
          </w:pPr>
          <w:hyperlink w:anchor="_4i7ojhp">
            <w:r w:rsidDel="00000000" w:rsidR="00000000" w:rsidRPr="00000000">
              <w:rPr>
                <w:color w:val="1155cc"/>
                <w:u w:val="single"/>
                <w:rtl w:val="0"/>
              </w:rPr>
              <w:t xml:space="preserve">Confirmation Measures</w:t>
            </w:r>
          </w:hyperlink>
          <w:r w:rsidDel="00000000" w:rsidR="00000000" w:rsidRPr="00000000">
            <w:rPr>
              <w:rtl w:val="0"/>
            </w:rPr>
          </w:r>
        </w:p>
        <w:p w:rsidR="00000000" w:rsidDel="00000000" w:rsidP="00000000" w:rsidRDefault="00000000" w:rsidRPr="00000000" w14:paraId="00000042">
          <w:pPr>
            <w:spacing w:after="80" w:before="200" w:line="240" w:lineRule="auto"/>
            <w:ind w:left="0" w:firstLine="0"/>
            <w:contextualSpacing w:val="0"/>
            <w:rPr>
              <w:color w:val="1155cc"/>
              <w:u w:val="single"/>
            </w:rPr>
          </w:pPr>
          <w:hyperlink w:anchor="_pmhccrbcyswf">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14:paraId="00000044">
      <w:pPr>
        <w:contextualSpacing w:val="0"/>
        <w:rPr>
          <w:b w:val="1"/>
          <w:color w:val="b7b7b7"/>
        </w:rPr>
      </w:pPr>
      <w:r w:rsidDel="00000000" w:rsidR="00000000" w:rsidRPr="00000000">
        <w:rPr>
          <w:rtl w:val="0"/>
        </w:rPr>
      </w:r>
    </w:p>
    <w:p w:rsidR="00000000" w:rsidDel="00000000" w:rsidP="00000000" w:rsidRDefault="00000000" w:rsidRPr="00000000" w14:paraId="00000045">
      <w:pPr>
        <w:contextualSpacing w:val="0"/>
        <w:rPr>
          <w:b w:val="1"/>
          <w:color w:val="b7b7b7"/>
        </w:rPr>
      </w:pPr>
      <w:r w:rsidDel="00000000" w:rsidR="00000000" w:rsidRPr="00000000">
        <w:rPr>
          <w:rtl w:val="0"/>
        </w:rPr>
      </w:r>
    </w:p>
    <w:p w:rsidR="00000000" w:rsidDel="00000000" w:rsidP="00000000" w:rsidRDefault="00000000" w:rsidRPr="00000000" w14:paraId="00000046">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1"/>
        <w:keepLines w:val="1"/>
        <w:widowControl w:val="0"/>
        <w:spacing w:after="180" w:before="480" w:line="240" w:lineRule="auto"/>
        <w:contextualSpacing w:val="0"/>
        <w:rPr/>
      </w:pPr>
      <w:bookmarkStart w:colFirst="0" w:colLast="0" w:name="_2s8eyo1" w:id="10"/>
      <w:bookmarkEnd w:id="10"/>
      <w:r w:rsidDel="00000000" w:rsidR="00000000" w:rsidRPr="00000000">
        <w:rPr>
          <w:rtl w:val="0"/>
        </w:rPr>
        <w:t xml:space="preserve">Introduction</w:t>
      </w:r>
    </w:p>
    <w:p w:rsidR="00000000" w:rsidDel="00000000" w:rsidP="00000000" w:rsidRDefault="00000000" w:rsidRPr="00000000" w14:paraId="00000048">
      <w:pPr>
        <w:pStyle w:val="Heading2"/>
        <w:contextualSpacing w:val="0"/>
        <w:rPr>
          <w:b w:val="1"/>
          <w:color w:val="b7b7b7"/>
        </w:rPr>
      </w:pPr>
      <w:bookmarkStart w:colFirst="0" w:colLast="0" w:name="_17dp8vu" w:id="11"/>
      <w:bookmarkEnd w:id="11"/>
      <w:r w:rsidDel="00000000" w:rsidR="00000000" w:rsidRPr="00000000">
        <w:rPr>
          <w:rtl w:val="0"/>
        </w:rPr>
        <w:t xml:space="preserve">Purpose of the Safety Plan</w:t>
      </w:r>
      <w:r w:rsidDel="00000000" w:rsidR="00000000" w:rsidRPr="00000000">
        <w:rPr>
          <w:rtl w:val="0"/>
        </w:rPr>
      </w:r>
    </w:p>
    <w:p w:rsidR="00000000" w:rsidDel="00000000" w:rsidP="00000000" w:rsidRDefault="00000000" w:rsidRPr="00000000" w14:paraId="00000049">
      <w:pPr>
        <w:spacing w:line="360" w:lineRule="auto"/>
        <w:ind w:firstLine="425.19685039370086"/>
        <w:contextualSpacing w:val="0"/>
        <w:jc w:val="both"/>
        <w:rPr>
          <w:color w:val="434343"/>
        </w:rPr>
      </w:pPr>
      <w:r w:rsidDel="00000000" w:rsidR="00000000" w:rsidRPr="00000000">
        <w:rPr>
          <w:color w:val="434343"/>
          <w:rtl w:val="0"/>
        </w:rPr>
        <w:t xml:space="preserve">This safety plan provides an overall framework for the Lane Assistant System’ functional safety project. This document follow instructions of </w:t>
      </w:r>
      <w:hyperlink r:id="rId9">
        <w:r w:rsidDel="00000000" w:rsidR="00000000" w:rsidRPr="00000000">
          <w:rPr>
            <w:color w:val="1155cc"/>
            <w:u w:val="single"/>
            <w:rtl w:val="0"/>
          </w:rPr>
          <w:t xml:space="preserve">ISO 26262 standard</w:t>
        </w:r>
      </w:hyperlink>
      <w:r w:rsidDel="00000000" w:rsidR="00000000" w:rsidRPr="00000000">
        <w:rPr>
          <w:color w:val="434343"/>
          <w:rtl w:val="0"/>
        </w:rPr>
        <w:t xml:space="preserve">. </w:t>
      </w:r>
    </w:p>
    <w:p w:rsidR="00000000" w:rsidDel="00000000" w:rsidP="00000000" w:rsidRDefault="00000000" w:rsidRPr="00000000" w14:paraId="0000004A">
      <w:pPr>
        <w:spacing w:line="360" w:lineRule="auto"/>
        <w:ind w:firstLine="425.19685039370086"/>
        <w:contextualSpacing w:val="0"/>
        <w:jc w:val="both"/>
        <w:rPr>
          <w:color w:val="434343"/>
        </w:rPr>
      </w:pPr>
      <w:r w:rsidDel="00000000" w:rsidR="00000000" w:rsidRPr="00000000">
        <w:rPr>
          <w:color w:val="434343"/>
          <w:rtl w:val="0"/>
        </w:rPr>
        <w:t xml:space="preserve">ISO 26262, titled “Road vehicles - Functional safety” is a standard for functional safety for electronic and electrical systems in production of automobiles [1]. </w:t>
      </w:r>
    </w:p>
    <w:p w:rsidR="00000000" w:rsidDel="00000000" w:rsidP="00000000" w:rsidRDefault="00000000" w:rsidRPr="00000000" w14:paraId="0000004B">
      <w:pPr>
        <w:spacing w:line="360" w:lineRule="auto"/>
        <w:ind w:firstLine="425.19685039370086"/>
        <w:contextualSpacing w:val="0"/>
        <w:jc w:val="both"/>
        <w:rPr>
          <w:color w:val="434343"/>
        </w:rPr>
      </w:pPr>
      <w:r w:rsidDel="00000000" w:rsidR="00000000" w:rsidRPr="00000000">
        <w:rPr>
          <w:color w:val="434343"/>
          <w:rtl w:val="0"/>
        </w:rPr>
        <w:t xml:space="preserve">In addition, this document contains safe procedures to follow under software and hardware development, deployment and delivery, from functional system perspective.</w:t>
      </w:r>
    </w:p>
    <w:p w:rsidR="00000000" w:rsidDel="00000000" w:rsidP="00000000" w:rsidRDefault="00000000" w:rsidRPr="00000000" w14:paraId="0000004C">
      <w:pPr>
        <w:pStyle w:val="Heading2"/>
        <w:contextualSpacing w:val="0"/>
        <w:rPr/>
      </w:pPr>
      <w:bookmarkStart w:colFirst="0" w:colLast="0" w:name="_3rdcrjn" w:id="12"/>
      <w:bookmarkEnd w:id="12"/>
      <w:r w:rsidDel="00000000" w:rsidR="00000000" w:rsidRPr="00000000">
        <w:rPr>
          <w:rtl w:val="0"/>
        </w:rPr>
        <w:t xml:space="preserve">Scope of the Project</w:t>
      </w:r>
    </w:p>
    <w:p w:rsidR="00000000" w:rsidDel="00000000" w:rsidP="00000000" w:rsidRDefault="00000000" w:rsidRPr="00000000" w14:paraId="0000004D">
      <w:pPr>
        <w:spacing w:line="360" w:lineRule="auto"/>
        <w:contextualSpacing w:val="0"/>
        <w:rPr>
          <w:color w:val="434343"/>
        </w:rPr>
      </w:pPr>
      <w:r w:rsidDel="00000000" w:rsidR="00000000" w:rsidRPr="00000000">
        <w:rPr>
          <w:color w:val="434343"/>
          <w:rtl w:val="0"/>
        </w:rPr>
        <w:t xml:space="preserve">For the lane assistance project, the following safety lifecycle phases are in scope:</w:t>
      </w:r>
    </w:p>
    <w:p w:rsidR="00000000" w:rsidDel="00000000" w:rsidP="00000000" w:rsidRDefault="00000000" w:rsidRPr="00000000" w14:paraId="0000004E">
      <w:pPr>
        <w:numPr>
          <w:ilvl w:val="0"/>
          <w:numId w:val="12"/>
        </w:numPr>
        <w:spacing w:line="360" w:lineRule="auto"/>
        <w:ind w:left="720" w:hanging="360"/>
        <w:contextualSpacing w:val="1"/>
        <w:rPr>
          <w:color w:val="434343"/>
        </w:rPr>
      </w:pPr>
      <w:r w:rsidDel="00000000" w:rsidR="00000000" w:rsidRPr="00000000">
        <w:rPr>
          <w:color w:val="434343"/>
          <w:rtl w:val="0"/>
        </w:rPr>
        <w:t xml:space="preserve">Concept phase</w:t>
      </w:r>
    </w:p>
    <w:p w:rsidR="00000000" w:rsidDel="00000000" w:rsidP="00000000" w:rsidRDefault="00000000" w:rsidRPr="00000000" w14:paraId="0000004F">
      <w:pPr>
        <w:numPr>
          <w:ilvl w:val="0"/>
          <w:numId w:val="12"/>
        </w:numPr>
        <w:spacing w:line="360" w:lineRule="auto"/>
        <w:ind w:left="720" w:hanging="360"/>
        <w:contextualSpacing w:val="1"/>
        <w:rPr>
          <w:color w:val="434343"/>
        </w:rPr>
      </w:pPr>
      <w:r w:rsidDel="00000000" w:rsidR="00000000" w:rsidRPr="00000000">
        <w:rPr>
          <w:color w:val="434343"/>
          <w:rtl w:val="0"/>
        </w:rPr>
        <w:t xml:space="preserve">Product Development at the System Level</w:t>
      </w:r>
    </w:p>
    <w:p w:rsidR="00000000" w:rsidDel="00000000" w:rsidP="00000000" w:rsidRDefault="00000000" w:rsidRPr="00000000" w14:paraId="00000050">
      <w:pPr>
        <w:numPr>
          <w:ilvl w:val="0"/>
          <w:numId w:val="12"/>
        </w:numPr>
        <w:spacing w:line="360" w:lineRule="auto"/>
        <w:ind w:left="720" w:hanging="360"/>
        <w:contextualSpacing w:val="1"/>
        <w:rPr>
          <w:color w:val="434343"/>
        </w:rPr>
      </w:pPr>
      <w:r w:rsidDel="00000000" w:rsidR="00000000" w:rsidRPr="00000000">
        <w:rPr>
          <w:color w:val="434343"/>
          <w:rtl w:val="0"/>
        </w:rPr>
        <w:t xml:space="preserve">Product Development at the Software Level</w:t>
      </w:r>
    </w:p>
    <w:p w:rsidR="00000000" w:rsidDel="00000000" w:rsidP="00000000" w:rsidRDefault="00000000" w:rsidRPr="00000000" w14:paraId="00000051">
      <w:pPr>
        <w:spacing w:line="360" w:lineRule="auto"/>
        <w:contextualSpacing w:val="0"/>
        <w:rPr>
          <w:color w:val="434343"/>
        </w:rPr>
      </w:pPr>
      <w:r w:rsidDel="00000000" w:rsidR="00000000" w:rsidRPr="00000000">
        <w:rPr>
          <w:color w:val="434343"/>
          <w:rtl w:val="0"/>
        </w:rPr>
        <w:t xml:space="preserve">The following phases are out of scope:</w:t>
      </w:r>
    </w:p>
    <w:p w:rsidR="00000000" w:rsidDel="00000000" w:rsidP="00000000" w:rsidRDefault="00000000" w:rsidRPr="00000000" w14:paraId="00000052">
      <w:pPr>
        <w:numPr>
          <w:ilvl w:val="0"/>
          <w:numId w:val="1"/>
        </w:numPr>
        <w:spacing w:line="360" w:lineRule="auto"/>
        <w:ind w:left="720" w:hanging="360"/>
        <w:contextualSpacing w:val="1"/>
        <w:rPr>
          <w:color w:val="434343"/>
        </w:rPr>
      </w:pPr>
      <w:r w:rsidDel="00000000" w:rsidR="00000000" w:rsidRPr="00000000">
        <w:rPr>
          <w:color w:val="434343"/>
          <w:rtl w:val="0"/>
        </w:rPr>
        <w:t xml:space="preserve">Product Development at the Hardware Level</w:t>
      </w:r>
    </w:p>
    <w:p w:rsidR="00000000" w:rsidDel="00000000" w:rsidP="00000000" w:rsidRDefault="00000000" w:rsidRPr="00000000" w14:paraId="00000053">
      <w:pPr>
        <w:numPr>
          <w:ilvl w:val="0"/>
          <w:numId w:val="1"/>
        </w:numPr>
        <w:spacing w:line="360" w:lineRule="auto"/>
        <w:ind w:left="720" w:hanging="360"/>
        <w:contextualSpacing w:val="1"/>
        <w:rPr>
          <w:color w:val="434343"/>
        </w:rPr>
      </w:pPr>
      <w:r w:rsidDel="00000000" w:rsidR="00000000" w:rsidRPr="00000000">
        <w:rPr>
          <w:color w:val="434343"/>
          <w:rtl w:val="0"/>
        </w:rPr>
        <w:t xml:space="preserve">Production and Operation</w:t>
      </w:r>
    </w:p>
    <w:p w:rsidR="00000000" w:rsidDel="00000000" w:rsidP="00000000" w:rsidRDefault="00000000" w:rsidRPr="00000000" w14:paraId="00000054">
      <w:pPr>
        <w:pStyle w:val="Heading2"/>
        <w:contextualSpacing w:val="0"/>
        <w:rPr/>
      </w:pPr>
      <w:bookmarkStart w:colFirst="0" w:colLast="0" w:name="_26in1rg" w:id="13"/>
      <w:bookmarkEnd w:id="13"/>
      <w:r w:rsidDel="00000000" w:rsidR="00000000" w:rsidRPr="00000000">
        <w:rPr>
          <w:rtl w:val="0"/>
        </w:rPr>
        <w:t xml:space="preserve">Deliverables of the Project</w:t>
      </w:r>
    </w:p>
    <w:p w:rsidR="00000000" w:rsidDel="00000000" w:rsidP="00000000" w:rsidRDefault="00000000" w:rsidRPr="00000000" w14:paraId="00000055">
      <w:pPr>
        <w:spacing w:line="360" w:lineRule="auto"/>
        <w:contextualSpacing w:val="0"/>
        <w:rPr>
          <w:color w:val="434343"/>
        </w:rPr>
      </w:pPr>
      <w:r w:rsidDel="00000000" w:rsidR="00000000" w:rsidRPr="00000000">
        <w:rPr>
          <w:color w:val="434343"/>
          <w:rtl w:val="0"/>
        </w:rPr>
        <w:t xml:space="preserve">The deliverables of the project are:</w:t>
      </w:r>
    </w:p>
    <w:p w:rsidR="00000000" w:rsidDel="00000000" w:rsidP="00000000" w:rsidRDefault="00000000" w:rsidRPr="00000000" w14:paraId="00000056">
      <w:pPr>
        <w:numPr>
          <w:ilvl w:val="0"/>
          <w:numId w:val="11"/>
        </w:numPr>
        <w:spacing w:line="360" w:lineRule="auto"/>
        <w:ind w:left="720" w:hanging="360"/>
        <w:contextualSpacing w:val="1"/>
        <w:rPr>
          <w:color w:val="434343"/>
        </w:rPr>
      </w:pPr>
      <w:r w:rsidDel="00000000" w:rsidR="00000000" w:rsidRPr="00000000">
        <w:rPr>
          <w:color w:val="434343"/>
          <w:rtl w:val="0"/>
        </w:rPr>
        <w:t xml:space="preserve">Safety Plan</w:t>
      </w:r>
    </w:p>
    <w:p w:rsidR="00000000" w:rsidDel="00000000" w:rsidP="00000000" w:rsidRDefault="00000000" w:rsidRPr="00000000" w14:paraId="00000057">
      <w:pPr>
        <w:numPr>
          <w:ilvl w:val="0"/>
          <w:numId w:val="11"/>
        </w:numPr>
        <w:spacing w:line="360" w:lineRule="auto"/>
        <w:ind w:left="720" w:hanging="360"/>
        <w:contextualSpacing w:val="1"/>
        <w:rPr>
          <w:color w:val="434343"/>
        </w:rPr>
      </w:pPr>
      <w:r w:rsidDel="00000000" w:rsidR="00000000" w:rsidRPr="00000000">
        <w:rPr>
          <w:color w:val="434343"/>
          <w:rtl w:val="0"/>
        </w:rPr>
        <w:t xml:space="preserve">Hazard Analysis and Risk Assessment</w:t>
      </w:r>
    </w:p>
    <w:p w:rsidR="00000000" w:rsidDel="00000000" w:rsidP="00000000" w:rsidRDefault="00000000" w:rsidRPr="00000000" w14:paraId="00000058">
      <w:pPr>
        <w:numPr>
          <w:ilvl w:val="0"/>
          <w:numId w:val="11"/>
        </w:numPr>
        <w:spacing w:line="360" w:lineRule="auto"/>
        <w:ind w:left="720" w:hanging="360"/>
        <w:contextualSpacing w:val="1"/>
        <w:rPr>
          <w:color w:val="434343"/>
        </w:rPr>
      </w:pPr>
      <w:r w:rsidDel="00000000" w:rsidR="00000000" w:rsidRPr="00000000">
        <w:rPr>
          <w:color w:val="434343"/>
          <w:rtl w:val="0"/>
        </w:rPr>
        <w:t xml:space="preserve">Functional Safety Concept</w:t>
      </w:r>
    </w:p>
    <w:p w:rsidR="00000000" w:rsidDel="00000000" w:rsidP="00000000" w:rsidRDefault="00000000" w:rsidRPr="00000000" w14:paraId="00000059">
      <w:pPr>
        <w:numPr>
          <w:ilvl w:val="0"/>
          <w:numId w:val="11"/>
        </w:numPr>
        <w:spacing w:line="360" w:lineRule="auto"/>
        <w:ind w:left="720" w:hanging="360"/>
        <w:contextualSpacing w:val="1"/>
        <w:rPr>
          <w:color w:val="434343"/>
        </w:rPr>
      </w:pPr>
      <w:r w:rsidDel="00000000" w:rsidR="00000000" w:rsidRPr="00000000">
        <w:rPr>
          <w:color w:val="434343"/>
          <w:rtl w:val="0"/>
        </w:rPr>
        <w:t xml:space="preserve">Technical Safety Concept</w:t>
      </w:r>
    </w:p>
    <w:p w:rsidR="00000000" w:rsidDel="00000000" w:rsidP="00000000" w:rsidRDefault="00000000" w:rsidRPr="00000000" w14:paraId="0000005A">
      <w:pPr>
        <w:numPr>
          <w:ilvl w:val="0"/>
          <w:numId w:val="11"/>
        </w:numPr>
        <w:spacing w:line="360" w:lineRule="auto"/>
        <w:ind w:left="720" w:hanging="360"/>
        <w:contextualSpacing w:val="1"/>
        <w:rPr>
          <w:color w:val="434343"/>
        </w:rPr>
      </w:pPr>
      <w:r w:rsidDel="00000000" w:rsidR="00000000" w:rsidRPr="00000000">
        <w:rPr>
          <w:color w:val="434343"/>
          <w:rtl w:val="0"/>
        </w:rPr>
        <w:t xml:space="preserve">Software Safety Requirements and Architecture</w:t>
      </w:r>
    </w:p>
    <w:p w:rsidR="00000000" w:rsidDel="00000000" w:rsidP="00000000" w:rsidRDefault="00000000" w:rsidRPr="00000000" w14:paraId="0000005B">
      <w:pPr>
        <w:spacing w:line="360" w:lineRule="auto"/>
        <w:contextualSpacing w:val="0"/>
        <w:rPr>
          <w:color w:val="434343"/>
        </w:rPr>
      </w:pPr>
      <w:r w:rsidDel="00000000" w:rsidR="00000000" w:rsidRPr="00000000">
        <w:rPr>
          <w:rtl w:val="0"/>
        </w:rPr>
      </w:r>
    </w:p>
    <w:p w:rsidR="00000000" w:rsidDel="00000000" w:rsidP="00000000" w:rsidRDefault="00000000" w:rsidRPr="00000000" w14:paraId="0000005C">
      <w:pPr>
        <w:spacing w:line="360" w:lineRule="auto"/>
        <w:contextualSpacing w:val="0"/>
        <w:rPr>
          <w:color w:val="434343"/>
        </w:rPr>
      </w:pPr>
      <w:r w:rsidDel="00000000" w:rsidR="00000000" w:rsidRPr="00000000">
        <w:rPr>
          <w:rtl w:val="0"/>
        </w:rPr>
      </w:r>
    </w:p>
    <w:p w:rsidR="00000000" w:rsidDel="00000000" w:rsidP="00000000" w:rsidRDefault="00000000" w:rsidRPr="00000000" w14:paraId="0000005D">
      <w:pPr>
        <w:pStyle w:val="Heading1"/>
        <w:contextualSpacing w:val="0"/>
        <w:rPr/>
      </w:pPr>
      <w:bookmarkStart w:colFirst="0" w:colLast="0" w:name="_flwqdho8m6ce" w:id="14"/>
      <w:bookmarkEnd w:id="14"/>
      <w:r w:rsidDel="00000000" w:rsidR="00000000" w:rsidRPr="00000000">
        <w:rPr>
          <w:rtl w:val="0"/>
        </w:rPr>
        <w:t xml:space="preserve">Item Definition</w:t>
      </w:r>
    </w:p>
    <w:p w:rsidR="00000000" w:rsidDel="00000000" w:rsidP="00000000" w:rsidRDefault="00000000" w:rsidRPr="00000000" w14:paraId="0000005E">
      <w:pPr>
        <w:spacing w:line="360" w:lineRule="auto"/>
        <w:ind w:firstLine="283.46456692913375"/>
        <w:contextualSpacing w:val="0"/>
        <w:jc w:val="both"/>
        <w:rPr>
          <w:color w:val="434343"/>
        </w:rPr>
      </w:pPr>
      <w:r w:rsidDel="00000000" w:rsidR="00000000" w:rsidRPr="00000000">
        <w:rPr>
          <w:color w:val="434343"/>
          <w:rtl w:val="0"/>
        </w:rPr>
        <w:t xml:space="preserve">This project defines a Lane Assistance System, responsible to automatically keep the car inside the lane if it moving out the lane. </w:t>
      </w:r>
      <w:r w:rsidDel="00000000" w:rsidR="00000000" w:rsidRPr="00000000">
        <w:rPr>
          <w:color w:val="434343"/>
          <w:rtl w:val="0"/>
        </w:rPr>
        <w:t xml:space="preserve">This assistant </w:t>
      </w:r>
      <w:r w:rsidDel="00000000" w:rsidR="00000000" w:rsidRPr="00000000">
        <w:rPr>
          <w:color w:val="434343"/>
          <w:rtl w:val="0"/>
        </w:rPr>
        <w:t xml:space="preserve">helps the driver to keep the vehicle centered inside a lane. </w:t>
      </w:r>
    </w:p>
    <w:p w:rsidR="00000000" w:rsidDel="00000000" w:rsidP="00000000" w:rsidRDefault="00000000" w:rsidRPr="00000000" w14:paraId="0000005F">
      <w:pPr>
        <w:spacing w:line="360" w:lineRule="auto"/>
        <w:ind w:firstLine="283.46456692913375"/>
        <w:contextualSpacing w:val="0"/>
        <w:jc w:val="both"/>
        <w:rPr>
          <w:color w:val="434343"/>
        </w:rPr>
      </w:pPr>
      <w:r w:rsidDel="00000000" w:rsidR="00000000" w:rsidRPr="00000000">
        <w:rPr>
          <w:color w:val="434343"/>
          <w:rtl w:val="0"/>
        </w:rPr>
        <w:t xml:space="preserve">Lane Assistance System is part of a group of functionalities defined as ADAS (Advanced Driver Assistance System), which has the objective to help the driver to keep safety, with basically two major functions:</w:t>
      </w:r>
    </w:p>
    <w:p w:rsidR="00000000" w:rsidDel="00000000" w:rsidP="00000000" w:rsidRDefault="00000000" w:rsidRPr="00000000" w14:paraId="00000060">
      <w:pPr>
        <w:numPr>
          <w:ilvl w:val="0"/>
          <w:numId w:val="3"/>
        </w:numPr>
        <w:spacing w:line="360" w:lineRule="auto"/>
        <w:ind w:left="720" w:hanging="360"/>
        <w:contextualSpacing w:val="1"/>
        <w:jc w:val="both"/>
        <w:rPr>
          <w:color w:val="434343"/>
          <w:u w:val="none"/>
        </w:rPr>
      </w:pPr>
      <w:r w:rsidDel="00000000" w:rsidR="00000000" w:rsidRPr="00000000">
        <w:rPr>
          <w:color w:val="434343"/>
          <w:rtl w:val="0"/>
        </w:rPr>
        <w:t xml:space="preserve">Alert the driver in dangerous situations;</w:t>
      </w:r>
    </w:p>
    <w:p w:rsidR="00000000" w:rsidDel="00000000" w:rsidP="00000000" w:rsidRDefault="00000000" w:rsidRPr="00000000" w14:paraId="00000061">
      <w:pPr>
        <w:numPr>
          <w:ilvl w:val="0"/>
          <w:numId w:val="3"/>
        </w:numPr>
        <w:spacing w:line="360" w:lineRule="auto"/>
        <w:ind w:left="720" w:hanging="360"/>
        <w:contextualSpacing w:val="1"/>
        <w:jc w:val="both"/>
        <w:rPr>
          <w:color w:val="434343"/>
          <w:u w:val="none"/>
        </w:rPr>
      </w:pPr>
      <w:r w:rsidDel="00000000" w:rsidR="00000000" w:rsidRPr="00000000">
        <w:rPr>
          <w:color w:val="434343"/>
          <w:rtl w:val="0"/>
        </w:rPr>
        <w:t xml:space="preserve">Take control of the vehicle to prevent accidents [2].</w:t>
      </w:r>
    </w:p>
    <w:p w:rsidR="00000000" w:rsidDel="00000000" w:rsidP="00000000" w:rsidRDefault="00000000" w:rsidRPr="00000000" w14:paraId="00000062">
      <w:pPr>
        <w:pStyle w:val="Heading2"/>
        <w:spacing w:line="360" w:lineRule="auto"/>
        <w:contextualSpacing w:val="0"/>
        <w:jc w:val="both"/>
        <w:rPr/>
      </w:pPr>
      <w:bookmarkStart w:colFirst="0" w:colLast="0" w:name="_b34hxwn16kqd" w:id="15"/>
      <w:bookmarkEnd w:id="15"/>
      <w:r w:rsidDel="00000000" w:rsidR="00000000" w:rsidRPr="00000000">
        <w:rPr>
          <w:rtl w:val="0"/>
        </w:rPr>
        <w:t xml:space="preserve">Lane Assistance System Functionality</w:t>
      </w:r>
    </w:p>
    <w:p w:rsidR="00000000" w:rsidDel="00000000" w:rsidP="00000000" w:rsidRDefault="00000000" w:rsidRPr="00000000" w14:paraId="00000063">
      <w:pPr>
        <w:spacing w:line="360" w:lineRule="auto"/>
        <w:ind w:firstLine="283.46456692913375"/>
        <w:contextualSpacing w:val="0"/>
        <w:jc w:val="both"/>
        <w:rPr>
          <w:color w:val="434343"/>
        </w:rPr>
      </w:pPr>
      <w:r w:rsidDel="00000000" w:rsidR="00000000" w:rsidRPr="00000000">
        <w:rPr>
          <w:color w:val="434343"/>
          <w:rtl w:val="0"/>
        </w:rPr>
        <w:t xml:space="preserve">This functionality has two functions:</w:t>
      </w:r>
    </w:p>
    <w:p w:rsidR="00000000" w:rsidDel="00000000" w:rsidP="00000000" w:rsidRDefault="00000000" w:rsidRPr="00000000" w14:paraId="00000064">
      <w:pPr>
        <w:numPr>
          <w:ilvl w:val="0"/>
          <w:numId w:val="2"/>
        </w:numPr>
        <w:spacing w:line="360" w:lineRule="auto"/>
        <w:ind w:left="720" w:hanging="360"/>
        <w:contextualSpacing w:val="1"/>
        <w:jc w:val="both"/>
        <w:rPr>
          <w:color w:val="434343"/>
        </w:rPr>
      </w:pPr>
      <w:r w:rsidDel="00000000" w:rsidR="00000000" w:rsidRPr="00000000">
        <w:rPr>
          <w:i w:val="1"/>
          <w:color w:val="434343"/>
          <w:rtl w:val="0"/>
        </w:rPr>
        <w:t xml:space="preserve">Lane departure warning function</w:t>
      </w:r>
      <w:r w:rsidDel="00000000" w:rsidR="00000000" w:rsidRPr="00000000">
        <w:rPr>
          <w:rFonts w:ascii="Arial Unicode MS" w:cs="Arial Unicode MS" w:eastAsia="Arial Unicode MS" w:hAnsi="Arial Unicode MS"/>
          <w:color w:val="434343"/>
          <w:rtl w:val="0"/>
        </w:rPr>
        <w:t xml:space="preserve"> → responsible to vibrate the steering wheel to alert the driver of a warning. In formal description, this functionality “shall apply an oscillating steering torque to provide the driver a haptic feedback”;</w:t>
      </w:r>
    </w:p>
    <w:p w:rsidR="00000000" w:rsidDel="00000000" w:rsidP="00000000" w:rsidRDefault="00000000" w:rsidRPr="00000000" w14:paraId="00000065">
      <w:pPr>
        <w:numPr>
          <w:ilvl w:val="0"/>
          <w:numId w:val="2"/>
        </w:numPr>
        <w:spacing w:line="360" w:lineRule="auto"/>
        <w:ind w:left="720" w:hanging="360"/>
        <w:contextualSpacing w:val="1"/>
        <w:jc w:val="both"/>
        <w:rPr>
          <w:color w:val="434343"/>
          <w:u w:val="none"/>
        </w:rPr>
      </w:pPr>
      <w:r w:rsidDel="00000000" w:rsidR="00000000" w:rsidRPr="00000000">
        <w:rPr>
          <w:i w:val="1"/>
          <w:color w:val="434343"/>
          <w:rtl w:val="0"/>
        </w:rPr>
        <w:t xml:space="preserve">Lane keeping assistance function</w:t>
      </w:r>
      <w:r w:rsidDel="00000000" w:rsidR="00000000" w:rsidRPr="00000000">
        <w:rPr>
          <w:rFonts w:ascii="Arial Unicode MS" w:cs="Arial Unicode MS" w:eastAsia="Arial Unicode MS" w:hAnsi="Arial Unicode MS"/>
          <w:color w:val="434343"/>
          <w:rtl w:val="0"/>
        </w:rPr>
        <w:t xml:space="preserve"> → responsible to automatically move the wheel to keep the car centered in the lane. In formal description, this functionality “shall apply the steering torque when active in order to stay in ego lane”.</w:t>
      </w:r>
    </w:p>
    <w:p w:rsidR="00000000" w:rsidDel="00000000" w:rsidP="00000000" w:rsidRDefault="00000000" w:rsidRPr="00000000" w14:paraId="00000066">
      <w:pPr>
        <w:spacing w:line="360" w:lineRule="auto"/>
        <w:ind w:firstLine="283.46456692913375"/>
        <w:contextualSpacing w:val="0"/>
        <w:jc w:val="both"/>
        <w:rPr>
          <w:color w:val="434343"/>
        </w:rPr>
      </w:pPr>
      <w:r w:rsidDel="00000000" w:rsidR="00000000" w:rsidRPr="00000000">
        <w:rPr>
          <w:color w:val="434343"/>
          <w:rtl w:val="0"/>
        </w:rPr>
        <w:t xml:space="preserve">The functionality works with a camera sensor that identifies if the vehicle is leaving the lane and sends a signal to the electronic power steering wheel to vibrate and adjust the vehicle direction, keeping the car inside the lane. If the driver wants to change lane, is expected to turn on the turn signal (that deactivates the system) or to manually deactivate the system with a button on the dashboard.</w:t>
      </w:r>
      <w:r w:rsidDel="00000000" w:rsidR="00000000" w:rsidRPr="00000000">
        <w:rPr>
          <w:rtl w:val="0"/>
        </w:rPr>
      </w:r>
    </w:p>
    <w:p w:rsidR="00000000" w:rsidDel="00000000" w:rsidP="00000000" w:rsidRDefault="00000000" w:rsidRPr="00000000" w14:paraId="00000067">
      <w:pPr>
        <w:pStyle w:val="Heading2"/>
        <w:spacing w:line="360" w:lineRule="auto"/>
        <w:contextualSpacing w:val="0"/>
        <w:jc w:val="both"/>
        <w:rPr/>
      </w:pPr>
      <w:bookmarkStart w:colFirst="0" w:colLast="0" w:name="_eqps25h99lex" w:id="16"/>
      <w:bookmarkEnd w:id="16"/>
      <w:r w:rsidDel="00000000" w:rsidR="00000000" w:rsidRPr="00000000">
        <w:rPr>
          <w:rtl w:val="0"/>
        </w:rPr>
        <w:t xml:space="preserve">Item Architecture</w:t>
      </w:r>
      <w:r w:rsidDel="00000000" w:rsidR="00000000" w:rsidRPr="00000000">
        <w:rPr>
          <w:rtl w:val="0"/>
        </w:rPr>
      </w:r>
    </w:p>
    <w:p w:rsidR="00000000" w:rsidDel="00000000" w:rsidP="00000000" w:rsidRDefault="00000000" w:rsidRPr="00000000" w14:paraId="00000068">
      <w:pPr>
        <w:spacing w:line="360" w:lineRule="auto"/>
        <w:ind w:firstLine="283.46456692913375"/>
        <w:contextualSpacing w:val="0"/>
        <w:jc w:val="both"/>
        <w:rPr>
          <w:color w:val="434343"/>
        </w:rPr>
      </w:pPr>
      <w:r w:rsidDel="00000000" w:rsidR="00000000" w:rsidRPr="00000000">
        <w:rPr>
          <w:color w:val="434343"/>
          <w:rtl w:val="0"/>
        </w:rPr>
        <w:t xml:space="preserve">The Lane Assistance System Architecture is defined in Image 1. As shown in Image 1, the Item boundary contains three subsystems:</w:t>
      </w:r>
    </w:p>
    <w:p w:rsidR="00000000" w:rsidDel="00000000" w:rsidP="00000000" w:rsidRDefault="00000000" w:rsidRPr="00000000" w14:paraId="00000069">
      <w:pPr>
        <w:numPr>
          <w:ilvl w:val="0"/>
          <w:numId w:val="8"/>
        </w:numPr>
        <w:spacing w:line="360" w:lineRule="auto"/>
        <w:ind w:left="720" w:hanging="360"/>
        <w:contextualSpacing w:val="1"/>
        <w:jc w:val="both"/>
        <w:rPr>
          <w:color w:val="434343"/>
        </w:rPr>
      </w:pPr>
      <w:r w:rsidDel="00000000" w:rsidR="00000000" w:rsidRPr="00000000">
        <w:rPr>
          <w:color w:val="434343"/>
          <w:rtl w:val="0"/>
        </w:rPr>
        <w:t xml:space="preserve">Camera system </w:t>
      </w:r>
      <w:r w:rsidDel="00000000" w:rsidR="00000000" w:rsidRPr="00000000">
        <w:rPr>
          <w:i w:val="1"/>
          <w:color w:val="434343"/>
          <w:rtl w:val="0"/>
        </w:rPr>
        <w:t xml:space="preserve">(Camera Sensor ECU);</w:t>
      </w:r>
    </w:p>
    <w:p w:rsidR="00000000" w:rsidDel="00000000" w:rsidP="00000000" w:rsidRDefault="00000000" w:rsidRPr="00000000" w14:paraId="0000006A">
      <w:pPr>
        <w:numPr>
          <w:ilvl w:val="0"/>
          <w:numId w:val="8"/>
        </w:numPr>
        <w:spacing w:line="360" w:lineRule="auto"/>
        <w:ind w:left="720" w:hanging="360"/>
        <w:contextualSpacing w:val="1"/>
        <w:jc w:val="both"/>
        <w:rPr>
          <w:color w:val="434343"/>
        </w:rPr>
      </w:pPr>
      <w:r w:rsidDel="00000000" w:rsidR="00000000" w:rsidRPr="00000000">
        <w:rPr>
          <w:color w:val="434343"/>
          <w:rtl w:val="0"/>
        </w:rPr>
        <w:t xml:space="preserve">Car Display System </w:t>
      </w:r>
      <w:r w:rsidDel="00000000" w:rsidR="00000000" w:rsidRPr="00000000">
        <w:rPr>
          <w:i w:val="1"/>
          <w:color w:val="434343"/>
          <w:rtl w:val="0"/>
        </w:rPr>
        <w:t xml:space="preserve">(Car Display ECU);</w:t>
      </w:r>
    </w:p>
    <w:p w:rsidR="00000000" w:rsidDel="00000000" w:rsidP="00000000" w:rsidRDefault="00000000" w:rsidRPr="00000000" w14:paraId="0000006B">
      <w:pPr>
        <w:numPr>
          <w:ilvl w:val="0"/>
          <w:numId w:val="8"/>
        </w:numPr>
        <w:spacing w:line="360" w:lineRule="auto"/>
        <w:ind w:left="720" w:hanging="360"/>
        <w:contextualSpacing w:val="1"/>
        <w:jc w:val="both"/>
        <w:rPr>
          <w:i w:val="1"/>
          <w:color w:val="434343"/>
        </w:rPr>
      </w:pPr>
      <w:r w:rsidDel="00000000" w:rsidR="00000000" w:rsidRPr="00000000">
        <w:rPr>
          <w:color w:val="434343"/>
          <w:rtl w:val="0"/>
        </w:rPr>
        <w:t xml:space="preserve">Electronic Power Steering System</w:t>
      </w:r>
      <w:r w:rsidDel="00000000" w:rsidR="00000000" w:rsidRPr="00000000">
        <w:rPr>
          <w:i w:val="1"/>
          <w:color w:val="434343"/>
          <w:rtl w:val="0"/>
        </w:rPr>
        <w:t xml:space="preserve"> (Electronic Power Steering ECU).</w:t>
      </w:r>
    </w:p>
    <w:p w:rsidR="00000000" w:rsidDel="00000000" w:rsidP="00000000" w:rsidRDefault="00000000" w:rsidRPr="00000000" w14:paraId="0000006C">
      <w:pPr>
        <w:spacing w:line="360" w:lineRule="auto"/>
        <w:ind w:firstLine="283.46456692913375"/>
        <w:contextualSpacing w:val="0"/>
        <w:jc w:val="both"/>
        <w:rPr>
          <w:color w:val="434343"/>
        </w:rPr>
      </w:pPr>
      <w:r w:rsidDel="00000000" w:rsidR="00000000" w:rsidRPr="00000000">
        <w:rPr>
          <w:color w:val="434343"/>
          <w:rtl w:val="0"/>
        </w:rPr>
        <w:t xml:space="preserve">Outside Item boundary is some system like wheel, throttle and other components of the vehicle. </w:t>
      </w:r>
    </w:p>
    <w:p w:rsidR="00000000" w:rsidDel="00000000" w:rsidP="00000000" w:rsidRDefault="00000000" w:rsidRPr="00000000" w14:paraId="0000006D">
      <w:pPr>
        <w:spacing w:line="240" w:lineRule="auto"/>
        <w:contextualSpacing w:val="0"/>
        <w:jc w:val="both"/>
        <w:rPr>
          <w:color w:val="434343"/>
        </w:rPr>
      </w:pPr>
      <w:r w:rsidDel="00000000" w:rsidR="00000000" w:rsidRPr="00000000">
        <w:rPr>
          <w:color w:val="434343"/>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contextualSpacing w:val="0"/>
        <w:jc w:val="center"/>
        <w:rPr>
          <w:color w:val="434343"/>
          <w:sz w:val="20"/>
          <w:szCs w:val="20"/>
        </w:rPr>
      </w:pPr>
      <w:r w:rsidDel="00000000" w:rsidR="00000000" w:rsidRPr="00000000">
        <w:rPr>
          <w:color w:val="434343"/>
          <w:sz w:val="20"/>
          <w:szCs w:val="20"/>
          <w:rtl w:val="0"/>
        </w:rPr>
        <w:t xml:space="preserve">Image 1. Lane Assistance System Architecture - Item Level</w:t>
      </w:r>
      <w:r w:rsidDel="00000000" w:rsidR="00000000" w:rsidRPr="00000000">
        <w:rPr>
          <w:rtl w:val="0"/>
        </w:rPr>
      </w:r>
    </w:p>
    <w:p w:rsidR="00000000" w:rsidDel="00000000" w:rsidP="00000000" w:rsidRDefault="00000000" w:rsidRPr="00000000" w14:paraId="0000006F">
      <w:pPr>
        <w:pStyle w:val="Heading3"/>
        <w:spacing w:line="360" w:lineRule="auto"/>
        <w:contextualSpacing w:val="0"/>
        <w:jc w:val="both"/>
        <w:rPr/>
      </w:pPr>
      <w:bookmarkStart w:colFirst="0" w:colLast="0" w:name="_6qi1x5c99tq7" w:id="17"/>
      <w:bookmarkEnd w:id="17"/>
      <w:r w:rsidDel="00000000" w:rsidR="00000000" w:rsidRPr="00000000">
        <w:rPr>
          <w:rtl w:val="0"/>
        </w:rPr>
        <w:t xml:space="preserve">Camera Subsystem</w:t>
      </w:r>
    </w:p>
    <w:p w:rsidR="00000000" w:rsidDel="00000000" w:rsidP="00000000" w:rsidRDefault="00000000" w:rsidRPr="00000000" w14:paraId="00000070">
      <w:pPr>
        <w:spacing w:line="360" w:lineRule="auto"/>
        <w:ind w:firstLine="283.46456692913375"/>
        <w:contextualSpacing w:val="0"/>
        <w:jc w:val="both"/>
        <w:rPr/>
      </w:pPr>
      <w:r w:rsidDel="00000000" w:rsidR="00000000" w:rsidRPr="00000000">
        <w:rPr>
          <w:color w:val="434343"/>
          <w:rtl w:val="0"/>
        </w:rPr>
        <w:t xml:space="preserve">Camera subsystem is responsible to identify if the vehicle is leaving the lane. This subsystem also communicates with Electronic Power Steering subsystem to correct the car moviment and to the Car Display subsystem to provide a feedback to the driver.</w:t>
      </w:r>
      <w:r w:rsidDel="00000000" w:rsidR="00000000" w:rsidRPr="00000000">
        <w:rPr>
          <w:rtl w:val="0"/>
        </w:rPr>
      </w:r>
    </w:p>
    <w:p w:rsidR="00000000" w:rsidDel="00000000" w:rsidP="00000000" w:rsidRDefault="00000000" w:rsidRPr="00000000" w14:paraId="00000071">
      <w:pPr>
        <w:pStyle w:val="Heading3"/>
        <w:spacing w:line="360" w:lineRule="auto"/>
        <w:contextualSpacing w:val="0"/>
        <w:rPr/>
      </w:pPr>
      <w:bookmarkStart w:colFirst="0" w:colLast="0" w:name="_gwrq09q5a66b" w:id="18"/>
      <w:bookmarkEnd w:id="18"/>
      <w:r w:rsidDel="00000000" w:rsidR="00000000" w:rsidRPr="00000000">
        <w:rPr>
          <w:rtl w:val="0"/>
        </w:rPr>
        <w:t xml:space="preserve">Electronic Power Steering Subsystem</w:t>
      </w:r>
    </w:p>
    <w:p w:rsidR="00000000" w:rsidDel="00000000" w:rsidP="00000000" w:rsidRDefault="00000000" w:rsidRPr="00000000" w14:paraId="00000072">
      <w:pPr>
        <w:spacing w:line="360" w:lineRule="auto"/>
        <w:ind w:firstLine="283.46456692913375"/>
        <w:contextualSpacing w:val="0"/>
        <w:jc w:val="both"/>
        <w:rPr>
          <w:color w:val="434343"/>
        </w:rPr>
      </w:pPr>
      <w:r w:rsidDel="00000000" w:rsidR="00000000" w:rsidRPr="00000000">
        <w:rPr>
          <w:color w:val="434343"/>
          <w:rtl w:val="0"/>
        </w:rPr>
        <w:t xml:space="preserve">Electronic Power Steering subsystem is responsible to apply an extra torque to keep the car centered in the lane. After receive an alert of Camera subsystem, this subsystem also identifies the torque applied by the driver on the steering wheel and add an extra torque to correct the trajectory. The torque is applied to the steering wheel using a motor. As an extra </w:t>
      </w: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8hkkgwu319p0" w:id="19"/>
      <w:bookmarkEnd w:id="19"/>
      <w:r w:rsidDel="00000000" w:rsidR="00000000" w:rsidRPr="00000000">
        <w:rPr>
          <w:rtl w:val="0"/>
        </w:rPr>
        <w:t xml:space="preserve">Car Display Subsystem</w:t>
      </w:r>
    </w:p>
    <w:p w:rsidR="00000000" w:rsidDel="00000000" w:rsidP="00000000" w:rsidRDefault="00000000" w:rsidRPr="00000000" w14:paraId="00000074">
      <w:pPr>
        <w:spacing w:line="360" w:lineRule="auto"/>
        <w:ind w:firstLine="283.46456692913375"/>
        <w:contextualSpacing w:val="0"/>
        <w:jc w:val="both"/>
        <w:rPr/>
      </w:pPr>
      <w:r w:rsidDel="00000000" w:rsidR="00000000" w:rsidRPr="00000000">
        <w:rPr>
          <w:color w:val="434343"/>
          <w:rtl w:val="0"/>
        </w:rPr>
        <w:t xml:space="preserve">After receive a signal from the Camera Subsystem, this subsystem turn on a light in the car dashboard to indicate that the system is already on.</w:t>
      </w:r>
      <w:r w:rsidDel="00000000" w:rsidR="00000000" w:rsidRPr="00000000">
        <w:rPr>
          <w:rtl w:val="0"/>
        </w:rPr>
      </w:r>
    </w:p>
    <w:p w:rsidR="00000000" w:rsidDel="00000000" w:rsidP="00000000" w:rsidRDefault="00000000" w:rsidRPr="00000000" w14:paraId="00000075">
      <w:pPr>
        <w:spacing w:line="360" w:lineRule="auto"/>
        <w:ind w:firstLine="283.46456692913375"/>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35nkun2" w:id="20"/>
      <w:bookmarkEnd w:id="20"/>
      <w:r w:rsidDel="00000000" w:rsidR="00000000" w:rsidRPr="00000000">
        <w:rPr>
          <w:rtl w:val="0"/>
        </w:rPr>
        <w:t xml:space="preserve">Goals and Measures</w:t>
      </w:r>
    </w:p>
    <w:p w:rsidR="00000000" w:rsidDel="00000000" w:rsidP="00000000" w:rsidRDefault="00000000" w:rsidRPr="00000000" w14:paraId="00000077">
      <w:pPr>
        <w:pStyle w:val="Heading2"/>
        <w:spacing w:before="0" w:lineRule="auto"/>
        <w:contextualSpacing w:val="0"/>
        <w:rPr/>
      </w:pPr>
      <w:bookmarkStart w:colFirst="0" w:colLast="0" w:name="_vmxo8aqzitnk" w:id="21"/>
      <w:bookmarkEnd w:id="21"/>
      <w:r w:rsidDel="00000000" w:rsidR="00000000" w:rsidRPr="00000000">
        <w:rPr>
          <w:rtl w:val="0"/>
        </w:rPr>
        <w:t xml:space="preserve">Goals</w:t>
      </w:r>
    </w:p>
    <w:p w:rsidR="00000000" w:rsidDel="00000000" w:rsidP="00000000" w:rsidRDefault="00000000" w:rsidRPr="00000000" w14:paraId="00000078">
      <w:pPr>
        <w:spacing w:line="360" w:lineRule="auto"/>
        <w:ind w:firstLine="283.46456692913375"/>
        <w:contextualSpacing w:val="0"/>
        <w:jc w:val="both"/>
        <w:rPr>
          <w:color w:val="434343"/>
        </w:rPr>
      </w:pPr>
      <w:r w:rsidDel="00000000" w:rsidR="00000000" w:rsidRPr="00000000">
        <w:rPr>
          <w:color w:val="434343"/>
          <w:rtl w:val="0"/>
        </w:rPr>
        <w:t xml:space="preserve">The goal of this document is provide a hazard analysis and risk assessment to predict and identify possible problems that can cause accidents and lead to an injury. The major objective is to reduce the risk to acceptable levels, tolerated by society. The risks are analysed following ISO 26262 directives, using a serie of concepts that can help to reduce possible problems.</w:t>
      </w:r>
    </w:p>
    <w:p w:rsidR="00000000" w:rsidDel="00000000" w:rsidP="00000000" w:rsidRDefault="00000000" w:rsidRPr="00000000" w14:paraId="00000079">
      <w:pPr>
        <w:spacing w:line="360" w:lineRule="auto"/>
        <w:ind w:firstLine="283.46456692913375"/>
        <w:contextualSpacing w:val="0"/>
        <w:jc w:val="both"/>
        <w:rPr>
          <w:color w:val="434343"/>
        </w:rPr>
      </w:pPr>
      <w:r w:rsidDel="00000000" w:rsidR="00000000" w:rsidRPr="00000000">
        <w:rPr>
          <w:color w:val="434343"/>
          <w:rtl w:val="0"/>
        </w:rPr>
        <w:t xml:space="preserve">Analyzing the Lane Assistance System with ISO 26262, it is expected to identify possible risks, make an analysis of that and apply methods to decrease them to the lower value possible.</w:t>
      </w: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44sinio" w:id="22"/>
      <w:bookmarkEnd w:id="22"/>
      <w:r w:rsidDel="00000000" w:rsidR="00000000" w:rsidRPr="00000000">
        <w:rPr>
          <w:rtl w:val="0"/>
        </w:rPr>
        <w:t xml:space="preserve">Measures</w:t>
      </w:r>
    </w:p>
    <w:tbl>
      <w:tblPr>
        <w:tblStyle w:val="Table2"/>
        <w:tblW w:w="9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2160"/>
        <w:gridCol w:w="2940"/>
        <w:tblGridChange w:id="0">
          <w:tblGrid>
            <w:gridCol w:w="4080"/>
            <w:gridCol w:w="2160"/>
            <w:gridCol w:w="29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sz w:val="22"/>
                <w:szCs w:val="22"/>
              </w:rPr>
            </w:pPr>
            <w:r w:rsidDel="00000000" w:rsidR="00000000" w:rsidRPr="00000000">
              <w:rPr>
                <w:sz w:val="22"/>
                <w:szCs w:val="22"/>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sz w:val="22"/>
                <w:szCs w:val="22"/>
              </w:rPr>
            </w:pPr>
            <w:r w:rsidDel="00000000" w:rsidR="00000000" w:rsidRPr="00000000">
              <w:rPr>
                <w:sz w:val="22"/>
                <w:szCs w:val="22"/>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sz w:val="22"/>
                <w:szCs w:val="22"/>
              </w:rPr>
            </w:pPr>
            <w:r w:rsidDel="00000000" w:rsidR="00000000" w:rsidRPr="00000000">
              <w:rPr>
                <w:sz w:val="22"/>
                <w:szCs w:val="22"/>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color w:val="434343"/>
                <w:sz w:val="22"/>
                <w:szCs w:val="22"/>
              </w:rPr>
            </w:pPr>
            <w:r w:rsidDel="00000000" w:rsidR="00000000" w:rsidRPr="00000000">
              <w:rPr>
                <w:color w:val="434343"/>
                <w:sz w:val="22"/>
                <w:szCs w:val="22"/>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color w:val="434343"/>
                <w:sz w:val="22"/>
                <w:szCs w:val="22"/>
              </w:rPr>
            </w:pPr>
            <w:r w:rsidDel="00000000" w:rsidR="00000000" w:rsidRPr="00000000">
              <w:rPr>
                <w:color w:val="434343"/>
                <w:sz w:val="22"/>
                <w:szCs w:val="22"/>
                <w:rtl w:val="0"/>
              </w:rPr>
              <w:t xml:space="preserve">All Team Members</w:t>
            </w:r>
          </w:p>
        </w:tc>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ind w:right="-473.5039370078738"/>
              <w:contextualSpacing w:val="0"/>
              <w:rPr>
                <w:color w:val="434343"/>
                <w:sz w:val="22"/>
                <w:szCs w:val="22"/>
              </w:rPr>
            </w:pPr>
            <w:r w:rsidDel="00000000" w:rsidR="00000000" w:rsidRPr="00000000">
              <w:rPr>
                <w:color w:val="434343"/>
                <w:sz w:val="22"/>
                <w:szCs w:val="22"/>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1">
            <w:pPr>
              <w:widowControl w:val="0"/>
              <w:spacing w:after="60" w:before="60" w:line="276" w:lineRule="auto"/>
              <w:contextualSpacing w:val="0"/>
              <w:rPr>
                <w:color w:val="434343"/>
                <w:sz w:val="22"/>
                <w:szCs w:val="22"/>
              </w:rPr>
            </w:pPr>
            <w:r w:rsidDel="00000000" w:rsidR="00000000" w:rsidRPr="00000000">
              <w:rPr>
                <w:color w:val="434343"/>
                <w:sz w:val="22"/>
                <w:szCs w:val="22"/>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color w:val="434343"/>
                <w:sz w:val="22"/>
                <w:szCs w:val="22"/>
              </w:rPr>
            </w:pPr>
            <w:r w:rsidDel="00000000" w:rsidR="00000000" w:rsidRPr="00000000">
              <w:rPr>
                <w:color w:val="434343"/>
                <w:sz w:val="22"/>
                <w:szCs w:val="22"/>
                <w:rtl w:val="0"/>
              </w:rPr>
              <w:t xml:space="preserve">All Team Members</w:t>
            </w:r>
          </w:p>
        </w:tc>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color w:val="434343"/>
                <w:sz w:val="22"/>
                <w:szCs w:val="22"/>
              </w:rPr>
            </w:pPr>
            <w:r w:rsidDel="00000000" w:rsidR="00000000" w:rsidRPr="00000000">
              <w:rPr>
                <w:color w:val="434343"/>
                <w:sz w:val="22"/>
                <w:szCs w:val="22"/>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color w:val="434343"/>
                <w:sz w:val="22"/>
                <w:szCs w:val="22"/>
              </w:rPr>
            </w:pPr>
            <w:r w:rsidDel="00000000" w:rsidR="00000000" w:rsidRPr="00000000">
              <w:rPr>
                <w:color w:val="434343"/>
                <w:sz w:val="22"/>
                <w:szCs w:val="22"/>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color w:val="434343"/>
                <w:sz w:val="22"/>
                <w:szCs w:val="22"/>
              </w:rPr>
            </w:pPr>
            <w:r w:rsidDel="00000000" w:rsidR="00000000" w:rsidRPr="00000000">
              <w:rPr>
                <w:color w:val="434343"/>
                <w:sz w:val="22"/>
                <w:szCs w:val="22"/>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7">
            <w:pPr>
              <w:widowControl w:val="0"/>
              <w:spacing w:after="60" w:before="60" w:line="276" w:lineRule="auto"/>
              <w:contextualSpacing w:val="0"/>
              <w:rPr>
                <w:color w:val="434343"/>
                <w:sz w:val="22"/>
                <w:szCs w:val="22"/>
              </w:rPr>
            </w:pPr>
            <w:r w:rsidDel="00000000" w:rsidR="00000000" w:rsidRPr="00000000">
              <w:rPr>
                <w:color w:val="434343"/>
                <w:sz w:val="22"/>
                <w:szCs w:val="22"/>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color w:val="434343"/>
                <w:sz w:val="22"/>
                <w:szCs w:val="22"/>
              </w:rPr>
            </w:pPr>
            <w:r w:rsidDel="00000000" w:rsidR="00000000" w:rsidRPr="00000000">
              <w:rPr>
                <w:color w:val="434343"/>
                <w:sz w:val="22"/>
                <w:szCs w:val="22"/>
                <w:rtl w:val="0"/>
              </w:rPr>
              <w:t xml:space="preserve">Project Manager</w:t>
            </w:r>
          </w:p>
        </w:tc>
        <w:tc>
          <w:tcP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color w:val="434343"/>
                <w:sz w:val="22"/>
                <w:szCs w:val="22"/>
              </w:rPr>
            </w:pPr>
            <w:r w:rsidDel="00000000" w:rsidR="00000000" w:rsidRPr="00000000">
              <w:rPr>
                <w:color w:val="434343"/>
                <w:sz w:val="22"/>
                <w:szCs w:val="22"/>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rPr>
                <w:color w:val="434343"/>
                <w:sz w:val="22"/>
                <w:szCs w:val="22"/>
              </w:rPr>
            </w:pPr>
            <w:r w:rsidDel="00000000" w:rsidR="00000000" w:rsidRPr="00000000">
              <w:rPr>
                <w:color w:val="434343"/>
                <w:sz w:val="22"/>
                <w:szCs w:val="22"/>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color w:val="434343"/>
                <w:sz w:val="22"/>
                <w:szCs w:val="22"/>
              </w:rPr>
            </w:pPr>
            <w:r w:rsidDel="00000000" w:rsidR="00000000" w:rsidRPr="00000000">
              <w:rPr>
                <w:color w:val="434343"/>
                <w:sz w:val="22"/>
                <w:szCs w:val="22"/>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color w:val="434343"/>
                <w:sz w:val="22"/>
                <w:szCs w:val="22"/>
              </w:rPr>
            </w:pPr>
            <w:r w:rsidDel="00000000" w:rsidR="00000000" w:rsidRPr="00000000">
              <w:rPr>
                <w:color w:val="434343"/>
                <w:sz w:val="22"/>
                <w:szCs w:val="22"/>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color w:val="434343"/>
                <w:sz w:val="22"/>
                <w:szCs w:val="22"/>
              </w:rPr>
            </w:pPr>
            <w:r w:rsidDel="00000000" w:rsidR="00000000" w:rsidRPr="00000000">
              <w:rPr>
                <w:color w:val="434343"/>
                <w:sz w:val="22"/>
                <w:szCs w:val="22"/>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color w:val="434343"/>
                <w:sz w:val="22"/>
                <w:szCs w:val="22"/>
              </w:rPr>
            </w:pPr>
            <w:r w:rsidDel="00000000" w:rsidR="00000000" w:rsidRPr="00000000">
              <w:rPr>
                <w:color w:val="434343"/>
                <w:sz w:val="22"/>
                <w:szCs w:val="22"/>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Auditor</w:t>
            </w:r>
          </w:p>
        </w:tc>
        <w:tc>
          <w:tcP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color w:val="434343"/>
                <w:sz w:val="22"/>
                <w:szCs w:val="22"/>
              </w:rPr>
            </w:pPr>
            <w:r w:rsidDel="00000000" w:rsidR="00000000" w:rsidRPr="00000000">
              <w:rPr>
                <w:color w:val="434343"/>
                <w:sz w:val="22"/>
                <w:szCs w:val="22"/>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3">
            <w:pPr>
              <w:widowControl w:val="0"/>
              <w:spacing w:after="60" w:before="60" w:line="276" w:lineRule="auto"/>
              <w:contextualSpacing w:val="0"/>
              <w:rPr>
                <w:color w:val="434343"/>
                <w:sz w:val="22"/>
                <w:szCs w:val="22"/>
              </w:rPr>
            </w:pPr>
            <w:r w:rsidDel="00000000" w:rsidR="00000000" w:rsidRPr="00000000">
              <w:rPr>
                <w:color w:val="434343"/>
                <w:sz w:val="22"/>
                <w:szCs w:val="22"/>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Manager</w:t>
            </w:r>
          </w:p>
        </w:tc>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color w:val="434343"/>
                <w:sz w:val="22"/>
                <w:szCs w:val="22"/>
              </w:rPr>
            </w:pPr>
            <w:r w:rsidDel="00000000" w:rsidR="00000000" w:rsidRPr="00000000">
              <w:rPr>
                <w:color w:val="434343"/>
                <w:sz w:val="22"/>
                <w:szCs w:val="22"/>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96">
            <w:pPr>
              <w:widowControl w:val="0"/>
              <w:spacing w:after="60" w:before="60" w:line="276" w:lineRule="auto"/>
              <w:contextualSpacing w:val="0"/>
              <w:rPr>
                <w:color w:val="434343"/>
                <w:sz w:val="22"/>
                <w:szCs w:val="22"/>
              </w:rPr>
            </w:pPr>
            <w:r w:rsidDel="00000000" w:rsidR="00000000" w:rsidRPr="00000000">
              <w:rPr>
                <w:color w:val="434343"/>
                <w:sz w:val="22"/>
                <w:szCs w:val="22"/>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color w:val="434343"/>
                <w:sz w:val="22"/>
                <w:szCs w:val="22"/>
              </w:rPr>
            </w:pPr>
            <w:r w:rsidDel="00000000" w:rsidR="00000000" w:rsidRPr="00000000">
              <w:rPr>
                <w:color w:val="434343"/>
                <w:sz w:val="22"/>
                <w:szCs w:val="22"/>
                <w:rtl w:val="0"/>
              </w:rPr>
              <w:t xml:space="preserve">Safety Assessor</w:t>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color w:val="434343"/>
                <w:sz w:val="22"/>
                <w:szCs w:val="22"/>
              </w:rPr>
            </w:pPr>
            <w:r w:rsidDel="00000000" w:rsidR="00000000" w:rsidRPr="00000000">
              <w:rPr>
                <w:color w:val="434343"/>
                <w:sz w:val="22"/>
                <w:szCs w:val="22"/>
                <w:rtl w:val="0"/>
              </w:rPr>
              <w:t xml:space="preserve">Conclusion of functional safety activities</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1"/>
        <w:contextualSpacing w:val="0"/>
        <w:rPr/>
      </w:pPr>
      <w:bookmarkStart w:colFirst="0" w:colLast="0" w:name="_2jxsxqh" w:id="23"/>
      <w:bookmarkEnd w:id="23"/>
      <w:r w:rsidDel="00000000" w:rsidR="00000000" w:rsidRPr="00000000">
        <w:rPr>
          <w:rtl w:val="0"/>
        </w:rPr>
        <w:t xml:space="preserve">Safety Culture</w:t>
      </w:r>
    </w:p>
    <w:p w:rsidR="00000000" w:rsidDel="00000000" w:rsidP="00000000" w:rsidRDefault="00000000" w:rsidRPr="00000000" w14:paraId="0000009B">
      <w:pPr>
        <w:spacing w:line="360" w:lineRule="auto"/>
        <w:ind w:firstLine="283.46456692913375"/>
        <w:contextualSpacing w:val="0"/>
        <w:jc w:val="both"/>
        <w:rPr>
          <w:color w:val="434343"/>
        </w:rPr>
      </w:pPr>
      <w:r w:rsidDel="00000000" w:rsidR="00000000" w:rsidRPr="00000000">
        <w:rPr>
          <w:color w:val="434343"/>
          <w:rtl w:val="0"/>
        </w:rPr>
        <w:t xml:space="preserve">Here are some characteristics that help our company to create a good safety culture:</w:t>
      </w:r>
    </w:p>
    <w:p w:rsidR="00000000" w:rsidDel="00000000" w:rsidP="00000000" w:rsidRDefault="00000000" w:rsidRPr="00000000" w14:paraId="0000009C">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High priority</w:t>
      </w:r>
      <w:r w:rsidDel="00000000" w:rsidR="00000000" w:rsidRPr="00000000">
        <w:rPr>
          <w:color w:val="434343"/>
          <w:rtl w:val="0"/>
        </w:rPr>
        <w:t xml:space="preserve">: safety has the highest priority among competing constraints like cost and productivity;</w:t>
      </w:r>
    </w:p>
    <w:p w:rsidR="00000000" w:rsidDel="00000000" w:rsidP="00000000" w:rsidRDefault="00000000" w:rsidRPr="00000000" w14:paraId="0000009D">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Accountability</w:t>
      </w:r>
      <w:r w:rsidDel="00000000" w:rsidR="00000000" w:rsidRPr="00000000">
        <w:rPr>
          <w:color w:val="434343"/>
          <w:rtl w:val="0"/>
        </w:rPr>
        <w:t xml:space="preserve">: processes ensure accountability such that design decisions are traceable back to the people and teams who made the decisions;</w:t>
      </w:r>
    </w:p>
    <w:p w:rsidR="00000000" w:rsidDel="00000000" w:rsidP="00000000" w:rsidRDefault="00000000" w:rsidRPr="00000000" w14:paraId="0000009E">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Rewards</w:t>
      </w:r>
      <w:r w:rsidDel="00000000" w:rsidR="00000000" w:rsidRPr="00000000">
        <w:rPr>
          <w:color w:val="434343"/>
          <w:rtl w:val="0"/>
        </w:rPr>
        <w:t xml:space="preserve">: the organization motivates and supports the achievement of functional safety</w:t>
      </w:r>
    </w:p>
    <w:p w:rsidR="00000000" w:rsidDel="00000000" w:rsidP="00000000" w:rsidRDefault="00000000" w:rsidRPr="00000000" w14:paraId="0000009F">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Penalties</w:t>
      </w:r>
      <w:r w:rsidDel="00000000" w:rsidR="00000000" w:rsidRPr="00000000">
        <w:rPr>
          <w:color w:val="434343"/>
          <w:rtl w:val="0"/>
        </w:rPr>
        <w:t xml:space="preserve">: the organization penalizes shortcuts that jeopardize safety or quality;</w:t>
      </w:r>
    </w:p>
    <w:p w:rsidR="00000000" w:rsidDel="00000000" w:rsidP="00000000" w:rsidRDefault="00000000" w:rsidRPr="00000000" w14:paraId="000000A0">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Independence</w:t>
      </w:r>
      <w:r w:rsidDel="00000000" w:rsidR="00000000" w:rsidRPr="00000000">
        <w:rPr>
          <w:color w:val="434343"/>
          <w:rtl w:val="0"/>
        </w:rPr>
        <w:t xml:space="preserve">: teams who design and develop a product should be independent from the teams who audit the work;</w:t>
      </w:r>
    </w:p>
    <w:p w:rsidR="00000000" w:rsidDel="00000000" w:rsidP="00000000" w:rsidRDefault="00000000" w:rsidRPr="00000000" w14:paraId="000000A1">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Well defined processes</w:t>
      </w:r>
      <w:r w:rsidDel="00000000" w:rsidR="00000000" w:rsidRPr="00000000">
        <w:rPr>
          <w:color w:val="434343"/>
          <w:rtl w:val="0"/>
        </w:rPr>
        <w:t xml:space="preserve">: company design and management processes should be clearly defined;</w:t>
      </w:r>
    </w:p>
    <w:p w:rsidR="00000000" w:rsidDel="00000000" w:rsidP="00000000" w:rsidRDefault="00000000" w:rsidRPr="00000000" w14:paraId="000000A2">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Resources</w:t>
      </w:r>
      <w:r w:rsidDel="00000000" w:rsidR="00000000" w:rsidRPr="00000000">
        <w:rPr>
          <w:color w:val="434343"/>
          <w:rtl w:val="0"/>
        </w:rPr>
        <w:t xml:space="preserve">: projects have necessary resources including people with appropriate skills;</w:t>
      </w:r>
    </w:p>
    <w:p w:rsidR="00000000" w:rsidDel="00000000" w:rsidP="00000000" w:rsidRDefault="00000000" w:rsidRPr="00000000" w14:paraId="000000A3">
      <w:pPr>
        <w:numPr>
          <w:ilvl w:val="0"/>
          <w:numId w:val="10"/>
        </w:numPr>
        <w:spacing w:line="360" w:lineRule="auto"/>
        <w:ind w:left="720" w:hanging="360"/>
        <w:contextualSpacing w:val="1"/>
        <w:jc w:val="both"/>
        <w:rPr>
          <w:color w:val="434343"/>
          <w:u w:val="none"/>
        </w:rPr>
      </w:pPr>
      <w:r w:rsidDel="00000000" w:rsidR="00000000" w:rsidRPr="00000000">
        <w:rPr>
          <w:i w:val="1"/>
          <w:color w:val="434343"/>
          <w:rtl w:val="0"/>
        </w:rPr>
        <w:t xml:space="preserve">Diversity</w:t>
      </w:r>
      <w:r w:rsidDel="00000000" w:rsidR="00000000" w:rsidRPr="00000000">
        <w:rPr>
          <w:color w:val="434343"/>
          <w:rtl w:val="0"/>
        </w:rPr>
        <w:t xml:space="preserve">: intellectual diversity is sought after, valued and integrated into processes;</w:t>
      </w:r>
    </w:p>
    <w:p w:rsidR="00000000" w:rsidDel="00000000" w:rsidP="00000000" w:rsidRDefault="00000000" w:rsidRPr="00000000" w14:paraId="000000A4">
      <w:pPr>
        <w:numPr>
          <w:ilvl w:val="0"/>
          <w:numId w:val="10"/>
        </w:numPr>
        <w:spacing w:line="360" w:lineRule="auto"/>
        <w:ind w:left="720" w:hanging="360"/>
        <w:contextualSpacing w:val="1"/>
        <w:jc w:val="both"/>
        <w:rPr>
          <w:color w:val="434343"/>
          <w:u w:val="none"/>
        </w:rPr>
      </w:pPr>
      <w:r w:rsidDel="00000000" w:rsidR="00000000" w:rsidRPr="00000000">
        <w:rPr>
          <w:color w:val="434343"/>
          <w:rtl w:val="0"/>
        </w:rPr>
        <w:t xml:space="preserve">Communication: communication channels encourage disclosure of problems [3].</w:t>
      </w:r>
      <w:r w:rsidDel="00000000" w:rsidR="00000000" w:rsidRPr="00000000">
        <w:rPr>
          <w:rtl w:val="0"/>
        </w:rPr>
      </w:r>
    </w:p>
    <w:p w:rsidR="00000000" w:rsidDel="00000000" w:rsidP="00000000" w:rsidRDefault="00000000" w:rsidRPr="00000000" w14:paraId="000000A5">
      <w:pPr>
        <w:pStyle w:val="Heading1"/>
        <w:contextualSpacing w:val="0"/>
        <w:rPr/>
      </w:pPr>
      <w:bookmarkStart w:colFirst="0" w:colLast="0" w:name="_z337ya" w:id="24"/>
      <w:bookmarkEnd w:id="24"/>
      <w:r w:rsidDel="00000000" w:rsidR="00000000" w:rsidRPr="00000000">
        <w:rPr>
          <w:rtl w:val="0"/>
        </w:rPr>
        <w:t xml:space="preserve">Safety Lifecycle Tailoring</w:t>
      </w:r>
    </w:p>
    <w:p w:rsidR="00000000" w:rsidDel="00000000" w:rsidP="00000000" w:rsidRDefault="00000000" w:rsidRPr="00000000" w14:paraId="000000A6">
      <w:pPr>
        <w:spacing w:line="360" w:lineRule="auto"/>
        <w:ind w:firstLine="283.46456692913375"/>
        <w:contextualSpacing w:val="0"/>
        <w:jc w:val="both"/>
        <w:rPr>
          <w:color w:val="434343"/>
        </w:rPr>
      </w:pPr>
      <w:r w:rsidDel="00000000" w:rsidR="00000000" w:rsidRPr="00000000">
        <w:rPr>
          <w:color w:val="434343"/>
          <w:rtl w:val="0"/>
        </w:rPr>
        <w:t xml:space="preserve">For the lane assistance project, the following safety lifecycle phases are in scope:</w:t>
      </w:r>
    </w:p>
    <w:p w:rsidR="00000000" w:rsidDel="00000000" w:rsidP="00000000" w:rsidRDefault="00000000" w:rsidRPr="00000000" w14:paraId="000000A7">
      <w:pPr>
        <w:numPr>
          <w:ilvl w:val="0"/>
          <w:numId w:val="4"/>
        </w:numPr>
        <w:spacing w:line="360" w:lineRule="auto"/>
        <w:ind w:left="720" w:hanging="360"/>
        <w:contextualSpacing w:val="1"/>
        <w:jc w:val="both"/>
        <w:rPr>
          <w:color w:val="434343"/>
          <w:u w:val="none"/>
        </w:rPr>
      </w:pPr>
      <w:r w:rsidDel="00000000" w:rsidR="00000000" w:rsidRPr="00000000">
        <w:rPr>
          <w:color w:val="434343"/>
          <w:rtl w:val="0"/>
        </w:rPr>
        <w:t xml:space="preserve">Concept phase;</w:t>
      </w:r>
    </w:p>
    <w:p w:rsidR="00000000" w:rsidDel="00000000" w:rsidP="00000000" w:rsidRDefault="00000000" w:rsidRPr="00000000" w14:paraId="000000A8">
      <w:pPr>
        <w:numPr>
          <w:ilvl w:val="0"/>
          <w:numId w:val="4"/>
        </w:numPr>
        <w:spacing w:line="360" w:lineRule="auto"/>
        <w:ind w:left="720" w:hanging="360"/>
        <w:contextualSpacing w:val="1"/>
        <w:jc w:val="both"/>
        <w:rPr>
          <w:color w:val="434343"/>
          <w:u w:val="none"/>
        </w:rPr>
      </w:pPr>
      <w:r w:rsidDel="00000000" w:rsidR="00000000" w:rsidRPr="00000000">
        <w:rPr>
          <w:color w:val="434343"/>
          <w:rtl w:val="0"/>
        </w:rPr>
        <w:t xml:space="preserve">Product Development at the System Level;</w:t>
      </w:r>
    </w:p>
    <w:p w:rsidR="00000000" w:rsidDel="00000000" w:rsidP="00000000" w:rsidRDefault="00000000" w:rsidRPr="00000000" w14:paraId="000000A9">
      <w:pPr>
        <w:numPr>
          <w:ilvl w:val="0"/>
          <w:numId w:val="4"/>
        </w:numPr>
        <w:spacing w:line="360" w:lineRule="auto"/>
        <w:ind w:left="720" w:hanging="360"/>
        <w:contextualSpacing w:val="1"/>
        <w:jc w:val="both"/>
        <w:rPr>
          <w:color w:val="434343"/>
          <w:u w:val="none"/>
        </w:rPr>
      </w:pPr>
      <w:r w:rsidDel="00000000" w:rsidR="00000000" w:rsidRPr="00000000">
        <w:rPr>
          <w:color w:val="434343"/>
          <w:rtl w:val="0"/>
        </w:rPr>
        <w:t xml:space="preserve">Product Development at the Software Level.</w:t>
      </w:r>
    </w:p>
    <w:p w:rsidR="00000000" w:rsidDel="00000000" w:rsidP="00000000" w:rsidRDefault="00000000" w:rsidRPr="00000000" w14:paraId="000000AA">
      <w:pPr>
        <w:spacing w:line="360" w:lineRule="auto"/>
        <w:ind w:firstLine="283.46456692913375"/>
        <w:contextualSpacing w:val="0"/>
        <w:jc w:val="both"/>
        <w:rPr>
          <w:color w:val="434343"/>
        </w:rPr>
      </w:pPr>
      <w:r w:rsidDel="00000000" w:rsidR="00000000" w:rsidRPr="00000000">
        <w:rPr>
          <w:color w:val="434343"/>
          <w:rtl w:val="0"/>
        </w:rPr>
        <w:t xml:space="preserve">The following phases are out of scope:</w:t>
      </w:r>
    </w:p>
    <w:p w:rsidR="00000000" w:rsidDel="00000000" w:rsidP="00000000" w:rsidRDefault="00000000" w:rsidRPr="00000000" w14:paraId="000000AB">
      <w:pPr>
        <w:numPr>
          <w:ilvl w:val="0"/>
          <w:numId w:val="7"/>
        </w:numPr>
        <w:spacing w:line="360" w:lineRule="auto"/>
        <w:ind w:left="720" w:hanging="360"/>
        <w:contextualSpacing w:val="1"/>
        <w:jc w:val="both"/>
        <w:rPr>
          <w:color w:val="434343"/>
          <w:u w:val="none"/>
        </w:rPr>
      </w:pPr>
      <w:r w:rsidDel="00000000" w:rsidR="00000000" w:rsidRPr="00000000">
        <w:rPr>
          <w:color w:val="434343"/>
          <w:rtl w:val="0"/>
        </w:rPr>
        <w:t xml:space="preserve">Product Development at the Hardware Level;</w:t>
      </w:r>
    </w:p>
    <w:p w:rsidR="00000000" w:rsidDel="00000000" w:rsidP="00000000" w:rsidRDefault="00000000" w:rsidRPr="00000000" w14:paraId="000000AC">
      <w:pPr>
        <w:numPr>
          <w:ilvl w:val="0"/>
          <w:numId w:val="7"/>
        </w:numPr>
        <w:spacing w:line="360" w:lineRule="auto"/>
        <w:ind w:left="720" w:hanging="360"/>
        <w:contextualSpacing w:val="1"/>
        <w:jc w:val="both"/>
        <w:rPr>
          <w:color w:val="434343"/>
          <w:u w:val="none"/>
        </w:rPr>
      </w:pPr>
      <w:r w:rsidDel="00000000" w:rsidR="00000000" w:rsidRPr="00000000">
        <w:rPr>
          <w:color w:val="434343"/>
          <w:rtl w:val="0"/>
        </w:rPr>
        <w:t xml:space="preserve">Production and Operation.</w:t>
      </w:r>
    </w:p>
    <w:p w:rsidR="00000000" w:rsidDel="00000000" w:rsidP="00000000" w:rsidRDefault="00000000" w:rsidRPr="00000000" w14:paraId="000000AD">
      <w:pPr>
        <w:spacing w:line="360" w:lineRule="auto"/>
        <w:contextualSpacing w:val="0"/>
        <w:jc w:val="both"/>
        <w:rPr>
          <w:color w:val="434343"/>
        </w:rPr>
      </w:pPr>
      <w:r w:rsidDel="00000000" w:rsidR="00000000" w:rsidRPr="00000000">
        <w:rPr>
          <w:rtl w:val="0"/>
        </w:rPr>
      </w:r>
    </w:p>
    <w:p w:rsidR="00000000" w:rsidDel="00000000" w:rsidP="00000000" w:rsidRDefault="00000000" w:rsidRPr="00000000" w14:paraId="000000AE">
      <w:pPr>
        <w:spacing w:line="360" w:lineRule="auto"/>
        <w:contextualSpacing w:val="0"/>
        <w:jc w:val="both"/>
        <w:rPr>
          <w:color w:val="434343"/>
        </w:rPr>
      </w:pPr>
      <w:r w:rsidDel="00000000" w:rsidR="00000000" w:rsidRPr="00000000">
        <w:rPr>
          <w:rtl w:val="0"/>
        </w:rPr>
      </w:r>
    </w:p>
    <w:p w:rsidR="00000000" w:rsidDel="00000000" w:rsidP="00000000" w:rsidRDefault="00000000" w:rsidRPr="00000000" w14:paraId="000000AF">
      <w:pPr>
        <w:spacing w:line="360" w:lineRule="auto"/>
        <w:contextualSpacing w:val="0"/>
        <w:jc w:val="both"/>
        <w:rPr>
          <w:color w:val="434343"/>
        </w:rPr>
      </w:pPr>
      <w:r w:rsidDel="00000000" w:rsidR="00000000" w:rsidRPr="00000000">
        <w:rPr>
          <w:rtl w:val="0"/>
        </w:rPr>
      </w:r>
    </w:p>
    <w:p w:rsidR="00000000" w:rsidDel="00000000" w:rsidP="00000000" w:rsidRDefault="00000000" w:rsidRPr="00000000" w14:paraId="000000B0">
      <w:pPr>
        <w:spacing w:line="360" w:lineRule="auto"/>
        <w:contextualSpacing w:val="0"/>
        <w:jc w:val="both"/>
        <w:rPr>
          <w:color w:val="434343"/>
        </w:rPr>
      </w:pPr>
      <w:r w:rsidDel="00000000" w:rsidR="00000000" w:rsidRPr="00000000">
        <w:rPr>
          <w:rtl w:val="0"/>
        </w:rPr>
      </w:r>
    </w:p>
    <w:p w:rsidR="00000000" w:rsidDel="00000000" w:rsidP="00000000" w:rsidRDefault="00000000" w:rsidRPr="00000000" w14:paraId="000000B1">
      <w:pPr>
        <w:pStyle w:val="Heading1"/>
        <w:ind w:left="0" w:firstLine="0"/>
        <w:contextualSpacing w:val="0"/>
        <w:rPr/>
      </w:pPr>
      <w:bookmarkStart w:colFirst="0" w:colLast="0" w:name="_3j2qqm3" w:id="25"/>
      <w:bookmarkEnd w:id="25"/>
      <w:r w:rsidDel="00000000" w:rsidR="00000000" w:rsidRPr="00000000">
        <w:rPr>
          <w:rtl w:val="0"/>
        </w:rPr>
        <w:t xml:space="preserve">Roles</w:t>
      </w:r>
    </w:p>
    <w:p w:rsidR="00000000" w:rsidDel="00000000" w:rsidP="00000000" w:rsidRDefault="00000000" w:rsidRPr="00000000" w14:paraId="000000B2">
      <w:pPr>
        <w:spacing w:line="360" w:lineRule="auto"/>
        <w:ind w:firstLine="283.46456692913375"/>
        <w:contextualSpacing w:val="0"/>
        <w:jc w:val="both"/>
        <w:rPr>
          <w:b w:val="1"/>
          <w:color w:val="b7b7b7"/>
        </w:rPr>
      </w:pPr>
      <w:r w:rsidDel="00000000" w:rsidR="00000000" w:rsidRPr="00000000">
        <w:rPr>
          <w:color w:val="434343"/>
          <w:rtl w:val="0"/>
        </w:rPr>
        <w:t xml:space="preserve">This section contains the roles for functional safety and it correspondent organizations.</w:t>
      </w:r>
      <w:r w:rsidDel="00000000" w:rsidR="00000000" w:rsidRPr="00000000">
        <w:rPr>
          <w:rtl w:val="0"/>
        </w:rPr>
      </w:r>
    </w:p>
    <w:tbl>
      <w:tblPr>
        <w:tblStyle w:val="Table3"/>
        <w:tblW w:w="6675.0" w:type="dxa"/>
        <w:jc w:val="left"/>
        <w:tblInd w:w="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1860"/>
        <w:tblGridChange w:id="0">
          <w:tblGrid>
            <w:gridCol w:w="4815"/>
            <w:gridCol w:w="1860"/>
          </w:tblGrid>
        </w:tblGridChange>
      </w:tblGrid>
      <w:tr>
        <w:tc>
          <w:tcPr>
            <w:shd w:fill="c0c0c0" w:val="clear"/>
          </w:tcPr>
          <w:p w:rsidR="00000000" w:rsidDel="00000000" w:rsidP="00000000" w:rsidRDefault="00000000" w:rsidRPr="00000000" w14:paraId="000000B3">
            <w:pPr>
              <w:widowControl w:val="0"/>
              <w:spacing w:after="60" w:line="276" w:lineRule="auto"/>
              <w:contextualSpacing w:val="0"/>
              <w:jc w:val="center"/>
              <w:rPr>
                <w:i w:val="1"/>
                <w:sz w:val="22"/>
                <w:szCs w:val="22"/>
              </w:rPr>
            </w:pPr>
            <w:r w:rsidDel="00000000" w:rsidR="00000000" w:rsidRPr="00000000">
              <w:rPr>
                <w:sz w:val="22"/>
                <w:szCs w:val="22"/>
                <w:rtl w:val="0"/>
              </w:rPr>
              <w:t xml:space="preserve">Role</w:t>
            </w:r>
            <w:r w:rsidDel="00000000" w:rsidR="00000000" w:rsidRPr="00000000">
              <w:rPr>
                <w:rtl w:val="0"/>
              </w:rPr>
            </w:r>
          </w:p>
        </w:tc>
        <w:tc>
          <w:tcPr>
            <w:shd w:fill="c0c0c0" w:val="clear"/>
          </w:tcPr>
          <w:p w:rsidR="00000000" w:rsidDel="00000000" w:rsidP="00000000" w:rsidRDefault="00000000" w:rsidRPr="00000000" w14:paraId="000000B4">
            <w:pPr>
              <w:widowControl w:val="0"/>
              <w:spacing w:after="60" w:before="60" w:line="276" w:lineRule="auto"/>
              <w:contextualSpacing w:val="0"/>
              <w:jc w:val="center"/>
              <w:rPr>
                <w:sz w:val="22"/>
                <w:szCs w:val="22"/>
              </w:rPr>
            </w:pPr>
            <w:r w:rsidDel="00000000" w:rsidR="00000000" w:rsidRPr="00000000">
              <w:rPr>
                <w:sz w:val="22"/>
                <w:szCs w:val="22"/>
                <w:rtl w:val="0"/>
              </w:rPr>
              <w:t xml:space="preserve">Org</w:t>
            </w:r>
          </w:p>
        </w:tc>
      </w:tr>
      <w:tr>
        <w:tc>
          <w:tcPr/>
          <w:p w:rsidR="00000000" w:rsidDel="00000000" w:rsidP="00000000" w:rsidRDefault="00000000" w:rsidRPr="00000000" w14:paraId="000000B5">
            <w:pPr>
              <w:widowControl w:val="0"/>
              <w:spacing w:after="60" w:before="60" w:line="276" w:lineRule="auto"/>
              <w:contextualSpacing w:val="0"/>
              <w:rPr>
                <w:sz w:val="22"/>
                <w:szCs w:val="22"/>
              </w:rPr>
            </w:pPr>
            <w:r w:rsidDel="00000000" w:rsidR="00000000" w:rsidRPr="00000000">
              <w:rPr>
                <w:sz w:val="22"/>
                <w:szCs w:val="22"/>
                <w:rtl w:val="0"/>
              </w:rPr>
              <w:t xml:space="preserve">Functional Safety  Manager- Item Level</w:t>
            </w:r>
          </w:p>
        </w:tc>
        <w:tc>
          <w:tcPr/>
          <w:p w:rsidR="00000000" w:rsidDel="00000000" w:rsidP="00000000" w:rsidRDefault="00000000" w:rsidRPr="00000000" w14:paraId="000000B6">
            <w:pPr>
              <w:widowControl w:val="0"/>
              <w:spacing w:after="60" w:before="60" w:line="276" w:lineRule="auto"/>
              <w:contextualSpacing w:val="0"/>
              <w:rPr>
                <w:sz w:val="22"/>
                <w:szCs w:val="22"/>
              </w:rPr>
            </w:pPr>
            <w:r w:rsidDel="00000000" w:rsidR="00000000" w:rsidRPr="00000000">
              <w:rPr>
                <w:sz w:val="22"/>
                <w:szCs w:val="22"/>
                <w:rtl w:val="0"/>
              </w:rPr>
              <w:t xml:space="preserve">OEM</w:t>
            </w:r>
          </w:p>
        </w:tc>
      </w:tr>
      <w:tr>
        <w:tc>
          <w:tcPr/>
          <w:p w:rsidR="00000000" w:rsidDel="00000000" w:rsidP="00000000" w:rsidRDefault="00000000" w:rsidRPr="00000000" w14:paraId="000000B7">
            <w:pPr>
              <w:widowControl w:val="0"/>
              <w:spacing w:after="60" w:before="60" w:line="276" w:lineRule="auto"/>
              <w:contextualSpacing w:val="0"/>
              <w:rPr>
                <w:sz w:val="22"/>
                <w:szCs w:val="22"/>
              </w:rPr>
            </w:pPr>
            <w:r w:rsidDel="00000000" w:rsidR="00000000" w:rsidRPr="00000000">
              <w:rPr>
                <w:sz w:val="22"/>
                <w:szCs w:val="22"/>
                <w:rtl w:val="0"/>
              </w:rPr>
              <w:t xml:space="preserve">Functional Safety  Engineer- Item Level</w:t>
            </w:r>
          </w:p>
        </w:tc>
        <w:tc>
          <w:tcPr/>
          <w:p w:rsidR="00000000" w:rsidDel="00000000" w:rsidP="00000000" w:rsidRDefault="00000000" w:rsidRPr="00000000" w14:paraId="000000B8">
            <w:pPr>
              <w:widowControl w:val="0"/>
              <w:spacing w:after="60" w:before="60" w:line="276" w:lineRule="auto"/>
              <w:contextualSpacing w:val="0"/>
              <w:rPr>
                <w:sz w:val="22"/>
                <w:szCs w:val="22"/>
              </w:rPr>
            </w:pPr>
            <w:r w:rsidDel="00000000" w:rsidR="00000000" w:rsidRPr="00000000">
              <w:rPr>
                <w:sz w:val="22"/>
                <w:szCs w:val="22"/>
                <w:rtl w:val="0"/>
              </w:rPr>
              <w:t xml:space="preserve">OEM</w:t>
            </w:r>
          </w:p>
        </w:tc>
      </w:tr>
      <w:tr>
        <w:tc>
          <w:tcPr/>
          <w:p w:rsidR="00000000" w:rsidDel="00000000" w:rsidP="00000000" w:rsidRDefault="00000000" w:rsidRPr="00000000" w14:paraId="000000B9">
            <w:pPr>
              <w:widowControl w:val="0"/>
              <w:spacing w:after="60" w:before="60" w:line="276" w:lineRule="auto"/>
              <w:contextualSpacing w:val="0"/>
              <w:rPr>
                <w:sz w:val="22"/>
                <w:szCs w:val="22"/>
              </w:rPr>
            </w:pPr>
            <w:r w:rsidDel="00000000" w:rsidR="00000000" w:rsidRPr="00000000">
              <w:rPr>
                <w:sz w:val="22"/>
                <w:szCs w:val="22"/>
                <w:rtl w:val="0"/>
              </w:rPr>
              <w:t xml:space="preserve">Project Manager - Item Level</w:t>
            </w:r>
          </w:p>
        </w:tc>
        <w:tc>
          <w:tcPr/>
          <w:p w:rsidR="00000000" w:rsidDel="00000000" w:rsidP="00000000" w:rsidRDefault="00000000" w:rsidRPr="00000000" w14:paraId="000000BA">
            <w:pPr>
              <w:widowControl w:val="0"/>
              <w:spacing w:after="60" w:before="60" w:line="276" w:lineRule="auto"/>
              <w:contextualSpacing w:val="0"/>
              <w:rPr>
                <w:sz w:val="22"/>
                <w:szCs w:val="22"/>
              </w:rPr>
            </w:pPr>
            <w:r w:rsidDel="00000000" w:rsidR="00000000" w:rsidRPr="00000000">
              <w:rPr>
                <w:sz w:val="22"/>
                <w:szCs w:val="22"/>
                <w:rtl w:val="0"/>
              </w:rPr>
              <w:t xml:space="preserve">OEM</w:t>
            </w:r>
          </w:p>
        </w:tc>
      </w:tr>
      <w:tr>
        <w:tc>
          <w:tcPr/>
          <w:p w:rsidR="00000000" w:rsidDel="00000000" w:rsidP="00000000" w:rsidRDefault="00000000" w:rsidRPr="00000000" w14:paraId="000000BB">
            <w:pPr>
              <w:widowControl w:val="0"/>
              <w:spacing w:after="60" w:before="60" w:line="276" w:lineRule="auto"/>
              <w:contextualSpacing w:val="0"/>
              <w:rPr>
                <w:sz w:val="22"/>
                <w:szCs w:val="22"/>
              </w:rPr>
            </w:pPr>
            <w:r w:rsidDel="00000000" w:rsidR="00000000" w:rsidRPr="00000000">
              <w:rPr>
                <w:sz w:val="22"/>
                <w:szCs w:val="22"/>
                <w:rtl w:val="0"/>
              </w:rPr>
              <w:t xml:space="preserve">Functional Safety  Manager- Component Level</w:t>
            </w:r>
          </w:p>
        </w:tc>
        <w:tc>
          <w:tcPr/>
          <w:p w:rsidR="00000000" w:rsidDel="00000000" w:rsidP="00000000" w:rsidRDefault="00000000" w:rsidRPr="00000000" w14:paraId="000000BC">
            <w:pPr>
              <w:widowControl w:val="0"/>
              <w:spacing w:after="60" w:before="60" w:line="276" w:lineRule="auto"/>
              <w:contextualSpacing w:val="0"/>
              <w:rPr>
                <w:sz w:val="22"/>
                <w:szCs w:val="22"/>
              </w:rPr>
            </w:pPr>
            <w:r w:rsidDel="00000000" w:rsidR="00000000" w:rsidRPr="00000000">
              <w:rPr>
                <w:sz w:val="22"/>
                <w:szCs w:val="22"/>
                <w:rtl w:val="0"/>
              </w:rPr>
              <w:t xml:space="preserve">Tier-1</w:t>
            </w:r>
          </w:p>
        </w:tc>
      </w:tr>
      <w:tr>
        <w:tc>
          <w:tcPr/>
          <w:p w:rsidR="00000000" w:rsidDel="00000000" w:rsidP="00000000" w:rsidRDefault="00000000" w:rsidRPr="00000000" w14:paraId="000000BD">
            <w:pPr>
              <w:widowControl w:val="0"/>
              <w:spacing w:after="60" w:before="60" w:line="276" w:lineRule="auto"/>
              <w:contextualSpacing w:val="0"/>
              <w:rPr>
                <w:sz w:val="22"/>
                <w:szCs w:val="22"/>
              </w:rPr>
            </w:pPr>
            <w:r w:rsidDel="00000000" w:rsidR="00000000" w:rsidRPr="00000000">
              <w:rPr>
                <w:sz w:val="22"/>
                <w:szCs w:val="22"/>
                <w:rtl w:val="0"/>
              </w:rPr>
              <w:t xml:space="preserve">Functional Safety  Engineer- Component Level</w:t>
            </w:r>
          </w:p>
        </w:tc>
        <w:tc>
          <w:tcPr/>
          <w:p w:rsidR="00000000" w:rsidDel="00000000" w:rsidP="00000000" w:rsidRDefault="00000000" w:rsidRPr="00000000" w14:paraId="000000BE">
            <w:pPr>
              <w:widowControl w:val="0"/>
              <w:spacing w:after="60" w:before="60" w:line="276" w:lineRule="auto"/>
              <w:contextualSpacing w:val="0"/>
              <w:rPr>
                <w:sz w:val="22"/>
                <w:szCs w:val="22"/>
              </w:rPr>
            </w:pPr>
            <w:r w:rsidDel="00000000" w:rsidR="00000000" w:rsidRPr="00000000">
              <w:rPr>
                <w:sz w:val="22"/>
                <w:szCs w:val="22"/>
                <w:rtl w:val="0"/>
              </w:rPr>
              <w:t xml:space="preserve">Tier-1</w:t>
            </w:r>
          </w:p>
        </w:tc>
      </w:tr>
      <w:tr>
        <w:tc>
          <w:tcPr/>
          <w:p w:rsidR="00000000" w:rsidDel="00000000" w:rsidP="00000000" w:rsidRDefault="00000000" w:rsidRPr="00000000" w14:paraId="000000BF">
            <w:pPr>
              <w:widowControl w:val="0"/>
              <w:spacing w:after="60" w:before="60" w:line="276" w:lineRule="auto"/>
              <w:contextualSpacing w:val="0"/>
              <w:rPr>
                <w:sz w:val="22"/>
                <w:szCs w:val="22"/>
              </w:rPr>
            </w:pPr>
            <w:r w:rsidDel="00000000" w:rsidR="00000000" w:rsidRPr="00000000">
              <w:rPr>
                <w:sz w:val="22"/>
                <w:szCs w:val="22"/>
                <w:rtl w:val="0"/>
              </w:rPr>
              <w:t xml:space="preserve">Functional Safety Auditor</w:t>
            </w:r>
          </w:p>
        </w:tc>
        <w:tc>
          <w:tcPr/>
          <w:p w:rsidR="00000000" w:rsidDel="00000000" w:rsidP="00000000" w:rsidRDefault="00000000" w:rsidRPr="00000000" w14:paraId="000000C0">
            <w:pPr>
              <w:widowControl w:val="0"/>
              <w:spacing w:after="60" w:before="60" w:line="276" w:lineRule="auto"/>
              <w:contextualSpacing w:val="0"/>
              <w:rPr>
                <w:sz w:val="22"/>
                <w:szCs w:val="22"/>
              </w:rPr>
            </w:pPr>
            <w:r w:rsidDel="00000000" w:rsidR="00000000" w:rsidRPr="00000000">
              <w:rPr>
                <w:sz w:val="22"/>
                <w:szCs w:val="22"/>
                <w:rtl w:val="0"/>
              </w:rPr>
              <w:t xml:space="preserve">OEM or external</w:t>
            </w:r>
          </w:p>
        </w:tc>
      </w:tr>
      <w:tr>
        <w:tc>
          <w:tcPr/>
          <w:p w:rsidR="00000000" w:rsidDel="00000000" w:rsidP="00000000" w:rsidRDefault="00000000" w:rsidRPr="00000000" w14:paraId="000000C1">
            <w:pPr>
              <w:widowControl w:val="0"/>
              <w:spacing w:after="60" w:before="60" w:line="276" w:lineRule="auto"/>
              <w:contextualSpacing w:val="0"/>
              <w:rPr>
                <w:sz w:val="22"/>
                <w:szCs w:val="22"/>
              </w:rPr>
            </w:pPr>
            <w:r w:rsidDel="00000000" w:rsidR="00000000" w:rsidRPr="00000000">
              <w:rPr>
                <w:sz w:val="22"/>
                <w:szCs w:val="22"/>
                <w:rtl w:val="0"/>
              </w:rPr>
              <w:t xml:space="preserve">Functional Safety Assessor</w:t>
            </w:r>
          </w:p>
        </w:tc>
        <w:tc>
          <w:tcPr/>
          <w:p w:rsidR="00000000" w:rsidDel="00000000" w:rsidP="00000000" w:rsidRDefault="00000000" w:rsidRPr="00000000" w14:paraId="000000C2">
            <w:pPr>
              <w:widowControl w:val="0"/>
              <w:spacing w:after="60" w:before="60" w:line="276" w:lineRule="auto"/>
              <w:contextualSpacing w:val="0"/>
              <w:rPr>
                <w:sz w:val="22"/>
                <w:szCs w:val="22"/>
              </w:rPr>
            </w:pPr>
            <w:r w:rsidDel="00000000" w:rsidR="00000000" w:rsidRPr="00000000">
              <w:rPr>
                <w:sz w:val="22"/>
                <w:szCs w:val="22"/>
                <w:rtl w:val="0"/>
              </w:rPr>
              <w:t xml:space="preserve">OEM or external</w:t>
            </w:r>
          </w:p>
        </w:tc>
      </w:tr>
    </w:tbl>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pStyle w:val="Heading1"/>
        <w:contextualSpacing w:val="0"/>
        <w:rPr/>
      </w:pPr>
      <w:bookmarkStart w:colFirst="0" w:colLast="0" w:name="_1y810tw" w:id="26"/>
      <w:bookmarkEnd w:id="26"/>
      <w:r w:rsidDel="00000000" w:rsidR="00000000" w:rsidRPr="00000000">
        <w:rPr>
          <w:rtl w:val="0"/>
        </w:rPr>
        <w:t xml:space="preserve">Development Interface Agreement</w:t>
      </w:r>
    </w:p>
    <w:p w:rsidR="00000000" w:rsidDel="00000000" w:rsidP="00000000" w:rsidRDefault="00000000" w:rsidRPr="00000000" w14:paraId="000000C5">
      <w:pPr>
        <w:spacing w:line="360" w:lineRule="auto"/>
        <w:ind w:firstLine="283.46456692913375"/>
        <w:contextualSpacing w:val="0"/>
        <w:jc w:val="both"/>
        <w:rPr>
          <w:color w:val="434343"/>
        </w:rPr>
      </w:pPr>
      <w:r w:rsidDel="00000000" w:rsidR="00000000" w:rsidRPr="00000000">
        <w:rPr>
          <w:color w:val="434343"/>
          <w:rtl w:val="0"/>
        </w:rPr>
        <w:t xml:space="preserve">A DIA (development interface agreement) defines the roles and responsibilities between companies involved in developing a product. All involved parties need to agree on the contents of the DIA before the project begins.</w:t>
      </w:r>
    </w:p>
    <w:p w:rsidR="00000000" w:rsidDel="00000000" w:rsidP="00000000" w:rsidRDefault="00000000" w:rsidRPr="00000000" w14:paraId="000000C6">
      <w:pPr>
        <w:spacing w:line="360" w:lineRule="auto"/>
        <w:ind w:firstLine="283.46456692913375"/>
        <w:contextualSpacing w:val="0"/>
        <w:jc w:val="both"/>
        <w:rPr>
          <w:color w:val="434343"/>
        </w:rPr>
      </w:pPr>
      <w:r w:rsidDel="00000000" w:rsidR="00000000" w:rsidRPr="00000000">
        <w:rPr>
          <w:color w:val="434343"/>
          <w:rtl w:val="0"/>
        </w:rPr>
        <w:t xml:space="preserve">The DIA also specifies what evidence and work products each party will provide to prove that work was done according to the agreement.</w:t>
      </w:r>
    </w:p>
    <w:p w:rsidR="00000000" w:rsidDel="00000000" w:rsidP="00000000" w:rsidRDefault="00000000" w:rsidRPr="00000000" w14:paraId="000000C7">
      <w:pPr>
        <w:spacing w:line="360" w:lineRule="auto"/>
        <w:ind w:firstLine="283.46456692913375"/>
        <w:contextualSpacing w:val="0"/>
        <w:jc w:val="both"/>
        <w:rPr>
          <w:color w:val="434343"/>
        </w:rPr>
      </w:pPr>
      <w:r w:rsidDel="00000000" w:rsidR="00000000" w:rsidRPr="00000000">
        <w:rPr>
          <w:color w:val="434343"/>
          <w:rtl w:val="0"/>
        </w:rPr>
        <w:t xml:space="preserve">The ultimate goal is to ensure that all parties are developing safe vehicles in compliance with ISO 26262.</w:t>
      </w:r>
    </w:p>
    <w:p w:rsidR="00000000" w:rsidDel="00000000" w:rsidP="00000000" w:rsidRDefault="00000000" w:rsidRPr="00000000" w14:paraId="000000C8">
      <w:pPr>
        <w:spacing w:line="360" w:lineRule="auto"/>
        <w:ind w:firstLine="283.46456692913375"/>
        <w:contextualSpacing w:val="0"/>
        <w:jc w:val="both"/>
        <w:rPr>
          <w:color w:val="434343"/>
        </w:rPr>
      </w:pPr>
      <w:r w:rsidDel="00000000" w:rsidR="00000000" w:rsidRPr="00000000">
        <w:rPr>
          <w:color w:val="434343"/>
          <w:rtl w:val="0"/>
        </w:rPr>
        <w:t xml:space="preserve">Here are major sections of a DIA:</w:t>
      </w:r>
    </w:p>
    <w:p w:rsidR="00000000" w:rsidDel="00000000" w:rsidP="00000000" w:rsidRDefault="00000000" w:rsidRPr="00000000" w14:paraId="000000C9">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Appointment of customer and supplier safety managers</w:t>
      </w:r>
    </w:p>
    <w:p w:rsidR="00000000" w:rsidDel="00000000" w:rsidP="00000000" w:rsidRDefault="00000000" w:rsidRPr="00000000" w14:paraId="000000CA">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Joint tailoring of the safety lifecycle</w:t>
      </w:r>
    </w:p>
    <w:p w:rsidR="00000000" w:rsidDel="00000000" w:rsidP="00000000" w:rsidRDefault="00000000" w:rsidRPr="00000000" w14:paraId="000000CB">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Activities and processes to be performed by the customer; activities and processes to be performed by the supplier</w:t>
      </w:r>
    </w:p>
    <w:p w:rsidR="00000000" w:rsidDel="00000000" w:rsidP="00000000" w:rsidRDefault="00000000" w:rsidRPr="00000000" w14:paraId="000000CC">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Information and work products to be exchanged</w:t>
      </w:r>
    </w:p>
    <w:p w:rsidR="00000000" w:rsidDel="00000000" w:rsidP="00000000" w:rsidRDefault="00000000" w:rsidRPr="00000000" w14:paraId="000000CD">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Parties or persons responsible for each activity in design and production</w:t>
      </w:r>
    </w:p>
    <w:p w:rsidR="00000000" w:rsidDel="00000000" w:rsidP="00000000" w:rsidRDefault="00000000" w:rsidRPr="00000000" w14:paraId="000000CE">
      <w:pPr>
        <w:numPr>
          <w:ilvl w:val="0"/>
          <w:numId w:val="13"/>
        </w:numPr>
        <w:spacing w:line="360" w:lineRule="auto"/>
        <w:ind w:left="720" w:hanging="360"/>
        <w:contextualSpacing w:val="1"/>
        <w:jc w:val="both"/>
        <w:rPr>
          <w:color w:val="434343"/>
        </w:rPr>
      </w:pPr>
      <w:r w:rsidDel="00000000" w:rsidR="00000000" w:rsidRPr="00000000">
        <w:rPr>
          <w:color w:val="434343"/>
          <w:rtl w:val="0"/>
        </w:rPr>
        <w:t xml:space="preserve">Any supporting processes or tools to ensure compatibility between customer and supplier technologies [4]</w:t>
      </w:r>
    </w:p>
    <w:p w:rsidR="00000000" w:rsidDel="00000000" w:rsidP="00000000" w:rsidRDefault="00000000" w:rsidRPr="00000000" w14:paraId="000000CF">
      <w:pPr>
        <w:spacing w:line="360" w:lineRule="auto"/>
        <w:ind w:firstLine="283.46456692913375"/>
        <w:contextualSpacing w:val="0"/>
        <w:jc w:val="both"/>
        <w:rPr>
          <w:color w:val="434343"/>
        </w:rPr>
      </w:pPr>
      <w:r w:rsidDel="00000000" w:rsidR="00000000" w:rsidRPr="00000000">
        <w:rPr>
          <w:rtl w:val="0"/>
        </w:rPr>
      </w:r>
    </w:p>
    <w:p w:rsidR="00000000" w:rsidDel="00000000" w:rsidP="00000000" w:rsidRDefault="00000000" w:rsidRPr="00000000" w14:paraId="000000D0">
      <w:pPr>
        <w:pStyle w:val="Heading1"/>
        <w:contextualSpacing w:val="0"/>
        <w:rPr/>
      </w:pPr>
      <w:bookmarkStart w:colFirst="0" w:colLast="0" w:name="_4i7ojhp" w:id="27"/>
      <w:bookmarkEnd w:id="27"/>
      <w:r w:rsidDel="00000000" w:rsidR="00000000" w:rsidRPr="00000000">
        <w:rPr>
          <w:rtl w:val="0"/>
        </w:rPr>
        <w:t xml:space="preserve">Confirmation Measures</w:t>
      </w:r>
    </w:p>
    <w:p w:rsidR="00000000" w:rsidDel="00000000" w:rsidP="00000000" w:rsidRDefault="00000000" w:rsidRPr="00000000" w14:paraId="000000D1">
      <w:pPr>
        <w:spacing w:line="360" w:lineRule="auto"/>
        <w:ind w:firstLine="283.46456692913375"/>
        <w:contextualSpacing w:val="0"/>
        <w:jc w:val="both"/>
        <w:rPr>
          <w:color w:val="434343"/>
        </w:rPr>
      </w:pPr>
      <w:r w:rsidDel="00000000" w:rsidR="00000000" w:rsidRPr="00000000">
        <w:rPr>
          <w:color w:val="434343"/>
          <w:rtl w:val="0"/>
        </w:rPr>
        <w:t xml:space="preserve">The two main purposes of confirmation measures are:</w:t>
      </w:r>
    </w:p>
    <w:p w:rsidR="00000000" w:rsidDel="00000000" w:rsidP="00000000" w:rsidRDefault="00000000" w:rsidRPr="00000000" w14:paraId="000000D2">
      <w:pPr>
        <w:numPr>
          <w:ilvl w:val="0"/>
          <w:numId w:val="6"/>
        </w:numPr>
        <w:spacing w:line="360" w:lineRule="auto"/>
        <w:ind w:left="720" w:hanging="360"/>
        <w:contextualSpacing w:val="1"/>
        <w:jc w:val="both"/>
        <w:rPr>
          <w:color w:val="434343"/>
          <w:u w:val="none"/>
        </w:rPr>
      </w:pPr>
      <w:r w:rsidDel="00000000" w:rsidR="00000000" w:rsidRPr="00000000">
        <w:rPr>
          <w:color w:val="434343"/>
          <w:rtl w:val="0"/>
        </w:rPr>
        <w:t xml:space="preserve">that a functional safety project conforms to ISO 26262, and</w:t>
      </w:r>
    </w:p>
    <w:p w:rsidR="00000000" w:rsidDel="00000000" w:rsidP="00000000" w:rsidRDefault="00000000" w:rsidRPr="00000000" w14:paraId="000000D3">
      <w:pPr>
        <w:numPr>
          <w:ilvl w:val="0"/>
          <w:numId w:val="6"/>
        </w:numPr>
        <w:spacing w:line="360" w:lineRule="auto"/>
        <w:ind w:left="720" w:hanging="360"/>
        <w:contextualSpacing w:val="1"/>
        <w:jc w:val="both"/>
        <w:rPr>
          <w:color w:val="434343"/>
          <w:u w:val="none"/>
        </w:rPr>
      </w:pPr>
      <w:r w:rsidDel="00000000" w:rsidR="00000000" w:rsidRPr="00000000">
        <w:rPr>
          <w:color w:val="434343"/>
          <w:rtl w:val="0"/>
        </w:rPr>
        <w:t xml:space="preserve">that the project really does make the vehicle safer [5].</w:t>
      </w:r>
    </w:p>
    <w:p w:rsidR="00000000" w:rsidDel="00000000" w:rsidP="00000000" w:rsidRDefault="00000000" w:rsidRPr="00000000" w14:paraId="000000D4">
      <w:pPr>
        <w:spacing w:line="360" w:lineRule="auto"/>
        <w:ind w:firstLine="283.46456692913375"/>
        <w:contextualSpacing w:val="0"/>
        <w:jc w:val="both"/>
        <w:rPr>
          <w:color w:val="434343"/>
        </w:rPr>
      </w:pPr>
      <w:r w:rsidDel="00000000" w:rsidR="00000000" w:rsidRPr="00000000">
        <w:rPr>
          <w:color w:val="434343"/>
          <w:rtl w:val="0"/>
        </w:rPr>
        <w:t xml:space="preserve">Confirmation measures contains some of definitions, that helps to understand the concept. The concepts are defined below.</w:t>
      </w:r>
    </w:p>
    <w:p w:rsidR="00000000" w:rsidDel="00000000" w:rsidP="00000000" w:rsidRDefault="00000000" w:rsidRPr="00000000" w14:paraId="000000D5">
      <w:pPr>
        <w:numPr>
          <w:ilvl w:val="0"/>
          <w:numId w:val="5"/>
        </w:numPr>
        <w:spacing w:line="360" w:lineRule="auto"/>
        <w:ind w:left="720" w:hanging="360"/>
        <w:contextualSpacing w:val="1"/>
        <w:jc w:val="both"/>
        <w:rPr>
          <w:color w:val="434343"/>
          <w:u w:val="none"/>
        </w:rPr>
      </w:pPr>
      <w:r w:rsidDel="00000000" w:rsidR="00000000" w:rsidRPr="00000000">
        <w:rPr>
          <w:color w:val="434343"/>
          <w:u w:val="single"/>
          <w:rtl w:val="0"/>
        </w:rPr>
        <w:t xml:space="preserve">Confirmation review</w:t>
      </w:r>
      <w:r w:rsidDel="00000000" w:rsidR="00000000" w:rsidRPr="00000000">
        <w:rPr>
          <w:rFonts w:ascii="Arial Unicode MS" w:cs="Arial Unicode MS" w:eastAsia="Arial Unicode MS" w:hAnsi="Arial Unicode MS"/>
          <w:color w:val="434343"/>
          <w:rtl w:val="0"/>
        </w:rPr>
        <w:t xml:space="preserve"> → Ensures that the project complies with ISO 26262. As the product is designed and developed, an independent person would review the work to make sure ISO 26262 is being followed.</w:t>
      </w:r>
    </w:p>
    <w:p w:rsidR="00000000" w:rsidDel="00000000" w:rsidP="00000000" w:rsidRDefault="00000000" w:rsidRPr="00000000" w14:paraId="000000D6">
      <w:pPr>
        <w:numPr>
          <w:ilvl w:val="0"/>
          <w:numId w:val="5"/>
        </w:numPr>
        <w:spacing w:line="360" w:lineRule="auto"/>
        <w:ind w:left="720" w:hanging="360"/>
        <w:contextualSpacing w:val="1"/>
        <w:jc w:val="both"/>
        <w:rPr>
          <w:color w:val="434343"/>
          <w:u w:val="none"/>
        </w:rPr>
      </w:pPr>
      <w:r w:rsidDel="00000000" w:rsidR="00000000" w:rsidRPr="00000000">
        <w:rPr>
          <w:color w:val="434343"/>
          <w:u w:val="single"/>
          <w:rtl w:val="0"/>
        </w:rPr>
        <w:t xml:space="preserve">Functional safety audit</w:t>
      </w:r>
      <w:r w:rsidDel="00000000" w:rsidR="00000000" w:rsidRPr="00000000">
        <w:rPr>
          <w:color w:val="434343"/>
          <w:rtl w:val="0"/>
        </w:rPr>
        <w:t xml:space="preserve"> </w:t>
      </w:r>
      <w:r w:rsidDel="00000000" w:rsidR="00000000" w:rsidRPr="00000000">
        <w:rPr>
          <w:rFonts w:ascii="Arial Unicode MS" w:cs="Arial Unicode MS" w:eastAsia="Arial Unicode MS" w:hAnsi="Arial Unicode MS"/>
          <w:color w:val="434343"/>
          <w:rtl w:val="0"/>
        </w:rPr>
        <w:t xml:space="preserve">→ </w:t>
      </w:r>
      <w:r w:rsidDel="00000000" w:rsidR="00000000" w:rsidRPr="00000000">
        <w:rPr>
          <w:color w:val="434343"/>
          <w:rtl w:val="0"/>
        </w:rPr>
        <w:t xml:space="preserve">Checking to make sure that the actual implementation of the project conforms to the safety plan is called a functional safety audit.</w:t>
      </w:r>
    </w:p>
    <w:p w:rsidR="00000000" w:rsidDel="00000000" w:rsidP="00000000" w:rsidRDefault="00000000" w:rsidRPr="00000000" w14:paraId="000000D7">
      <w:pPr>
        <w:numPr>
          <w:ilvl w:val="0"/>
          <w:numId w:val="5"/>
        </w:numPr>
        <w:spacing w:line="360" w:lineRule="auto"/>
        <w:ind w:left="720" w:hanging="360"/>
        <w:contextualSpacing w:val="1"/>
        <w:jc w:val="both"/>
        <w:rPr>
          <w:color w:val="434343"/>
          <w:u w:val="none"/>
        </w:rPr>
      </w:pPr>
      <w:r w:rsidDel="00000000" w:rsidR="00000000" w:rsidRPr="00000000">
        <w:rPr>
          <w:color w:val="434343"/>
          <w:u w:val="single"/>
          <w:rtl w:val="0"/>
        </w:rPr>
        <w:t xml:space="preserve">Functional safety assessmen</w:t>
      </w:r>
      <w:r w:rsidDel="00000000" w:rsidR="00000000" w:rsidRPr="00000000">
        <w:rPr>
          <w:color w:val="434343"/>
          <w:u w:val="single"/>
          <w:rtl w:val="0"/>
        </w:rPr>
        <w:t xml:space="preserve">t</w:t>
      </w:r>
      <w:r w:rsidDel="00000000" w:rsidR="00000000" w:rsidRPr="00000000">
        <w:rPr>
          <w:rFonts w:ascii="Arial Unicode MS" w:cs="Arial Unicode MS" w:eastAsia="Arial Unicode MS" w:hAnsi="Arial Unicode MS"/>
          <w:color w:val="434343"/>
          <w:rtl w:val="0"/>
        </w:rPr>
        <w:t xml:space="preserve"> → </w:t>
      </w:r>
      <w:r w:rsidDel="00000000" w:rsidR="00000000" w:rsidRPr="00000000">
        <w:rPr>
          <w:color w:val="434343"/>
          <w:rtl w:val="0"/>
        </w:rPr>
        <w:t xml:space="preserve">Confirming that plans, designs and developed products actually achieve functional safety is called a functional safety assessment [5].</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1"/>
        <w:contextualSpacing w:val="0"/>
        <w:rPr/>
      </w:pPr>
      <w:bookmarkStart w:colFirst="0" w:colLast="0" w:name="_2c1p9od6y65n" w:id="28"/>
      <w:bookmarkEnd w:id="28"/>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contextualSpacing w:val="0"/>
        <w:rPr/>
      </w:pPr>
      <w:bookmarkStart w:colFirst="0" w:colLast="0" w:name="_pmhccrbcyswf" w:id="29"/>
      <w:bookmarkEnd w:id="29"/>
      <w:r w:rsidDel="00000000" w:rsidR="00000000" w:rsidRPr="00000000">
        <w:rPr>
          <w:rtl w:val="0"/>
        </w:rPr>
        <w:t xml:space="preserve">References</w:t>
      </w:r>
    </w:p>
    <w:p w:rsidR="00000000" w:rsidDel="00000000" w:rsidP="00000000" w:rsidRDefault="00000000" w:rsidRPr="00000000" w14:paraId="000000DB">
      <w:pPr>
        <w:numPr>
          <w:ilvl w:val="0"/>
          <w:numId w:val="9"/>
        </w:numPr>
        <w:spacing w:line="360" w:lineRule="auto"/>
        <w:ind w:left="720" w:hanging="360"/>
        <w:contextualSpacing w:val="1"/>
        <w:rPr>
          <w:u w:val="none"/>
        </w:rPr>
      </w:pPr>
      <w:r w:rsidDel="00000000" w:rsidR="00000000" w:rsidRPr="00000000">
        <w:rPr>
          <w:color w:val="434343"/>
          <w:rtl w:val="0"/>
        </w:rPr>
        <w:t xml:space="preserve">ISO 26262. </w:t>
      </w:r>
      <w:r w:rsidDel="00000000" w:rsidR="00000000" w:rsidRPr="00000000">
        <w:rPr>
          <w:b w:val="1"/>
          <w:color w:val="434343"/>
          <w:rtl w:val="0"/>
        </w:rPr>
        <w:t xml:space="preserve">Wikipedia</w:t>
      </w:r>
      <w:r w:rsidDel="00000000" w:rsidR="00000000" w:rsidRPr="00000000">
        <w:rPr>
          <w:color w:val="434343"/>
          <w:rtl w:val="0"/>
        </w:rPr>
        <w:t xml:space="preserve">. Available in </w:t>
      </w:r>
      <w:hyperlink r:id="rId11">
        <w:r w:rsidDel="00000000" w:rsidR="00000000" w:rsidRPr="00000000">
          <w:rPr>
            <w:color w:val="1155cc"/>
            <w:u w:val="single"/>
            <w:rtl w:val="0"/>
          </w:rPr>
          <w:t xml:space="preserve">https://en.wikipedia.org/wiki/ISO_26262</w:t>
        </w:r>
      </w:hyperlink>
      <w:r w:rsidDel="00000000" w:rsidR="00000000" w:rsidRPr="00000000">
        <w:rPr>
          <w:color w:val="434343"/>
          <w:rtl w:val="0"/>
        </w:rPr>
        <w:t xml:space="preserve">. Accessed in 2018-03-18.</w:t>
      </w:r>
    </w:p>
    <w:p w:rsidR="00000000" w:rsidDel="00000000" w:rsidP="00000000" w:rsidRDefault="00000000" w:rsidRPr="00000000" w14:paraId="000000DC">
      <w:pPr>
        <w:numPr>
          <w:ilvl w:val="0"/>
          <w:numId w:val="9"/>
        </w:numPr>
        <w:spacing w:line="360" w:lineRule="auto"/>
        <w:ind w:left="720" w:hanging="360"/>
        <w:contextualSpacing w:val="1"/>
        <w:rPr>
          <w:u w:val="none"/>
        </w:rPr>
      </w:pPr>
      <w:r w:rsidDel="00000000" w:rsidR="00000000" w:rsidRPr="00000000">
        <w:rPr>
          <w:color w:val="434343"/>
          <w:rtl w:val="0"/>
        </w:rPr>
        <w:t xml:space="preserve">Functional Safety - ADAS - Advanced Driver Assistance System. </w:t>
      </w:r>
      <w:r w:rsidDel="00000000" w:rsidR="00000000" w:rsidRPr="00000000">
        <w:rPr>
          <w:b w:val="1"/>
          <w:color w:val="434343"/>
          <w:rtl w:val="0"/>
        </w:rPr>
        <w:t xml:space="preserve">Udacity</w:t>
      </w:r>
      <w:r w:rsidDel="00000000" w:rsidR="00000000" w:rsidRPr="00000000">
        <w:rPr>
          <w:color w:val="434343"/>
          <w:rtl w:val="0"/>
        </w:rPr>
        <w:t xml:space="preserve">. Available in </w:t>
      </w:r>
      <w:hyperlink r:id="rId12">
        <w:r w:rsidDel="00000000" w:rsidR="00000000" w:rsidRPr="00000000">
          <w:rPr>
            <w:color w:val="1155cc"/>
            <w:u w:val="single"/>
            <w:rtl w:val="0"/>
          </w:rPr>
          <w:t xml:space="preserve">https://classroom.udacity.com/nanodegrees/nd013/parts/6047fe34-d93c-4f50-8336-b70ef10cb4b2/modules/6dc3d743-2b0f-4ae6-97b7-e2ff866f17ef/lessons/1117330b-7b93-4621-8ef0-882d6ad15983/concepts/6a2ef718-3cd8-466d-83e2-0b25f04a5d66</w:t>
        </w:r>
      </w:hyperlink>
      <w:r w:rsidDel="00000000" w:rsidR="00000000" w:rsidRPr="00000000">
        <w:rPr>
          <w:rtl w:val="0"/>
        </w:rPr>
        <w:t xml:space="preserve"> </w:t>
      </w:r>
      <w:r w:rsidDel="00000000" w:rsidR="00000000" w:rsidRPr="00000000">
        <w:rPr>
          <w:color w:val="434343"/>
          <w:rtl w:val="0"/>
        </w:rPr>
        <w:t xml:space="preserve">Accessed in 2018-03-18.</w:t>
      </w:r>
    </w:p>
    <w:p w:rsidR="00000000" w:rsidDel="00000000" w:rsidP="00000000" w:rsidRDefault="00000000" w:rsidRPr="00000000" w14:paraId="000000DD">
      <w:pPr>
        <w:numPr>
          <w:ilvl w:val="0"/>
          <w:numId w:val="9"/>
        </w:numPr>
        <w:spacing w:line="360" w:lineRule="auto"/>
        <w:ind w:left="720" w:hanging="360"/>
        <w:contextualSpacing w:val="1"/>
        <w:rPr>
          <w:color w:val="434343"/>
          <w:u w:val="none"/>
        </w:rPr>
      </w:pPr>
      <w:r w:rsidDel="00000000" w:rsidR="00000000" w:rsidRPr="00000000">
        <w:rPr>
          <w:color w:val="434343"/>
          <w:rtl w:val="0"/>
        </w:rPr>
        <w:t xml:space="preserve">Functional Safety - Safety Culture. </w:t>
      </w:r>
      <w:r w:rsidDel="00000000" w:rsidR="00000000" w:rsidRPr="00000000">
        <w:rPr>
          <w:b w:val="1"/>
          <w:color w:val="434343"/>
          <w:rtl w:val="0"/>
        </w:rPr>
        <w:t xml:space="preserve">Udacity</w:t>
      </w:r>
      <w:r w:rsidDel="00000000" w:rsidR="00000000" w:rsidRPr="00000000">
        <w:rPr>
          <w:color w:val="434343"/>
          <w:rtl w:val="0"/>
        </w:rPr>
        <w:t xml:space="preserve">. Available in </w:t>
      </w:r>
      <w:hyperlink r:id="rId13">
        <w:r w:rsidDel="00000000" w:rsidR="00000000" w:rsidRPr="00000000">
          <w:rPr>
            <w:color w:val="1155cc"/>
            <w:u w:val="single"/>
            <w:rtl w:val="0"/>
          </w:rPr>
          <w:t xml:space="preserve">https://classroom.udacity.com/nanodegrees/nd013/parts/6047fe34-d93c-4f50-8336-b70ef10cb4b2/modules/6dc3d743-2b0f-4ae6-97b7-e2ff866f17ef/lessons/46dcd53a-2a28-4a58-8df0-09b22e5ccdfe/concepts/8524bbfb-1539-4883-bc91-c0510c9e2fbb</w:t>
        </w:r>
      </w:hyperlink>
      <w:r w:rsidDel="00000000" w:rsidR="00000000" w:rsidRPr="00000000">
        <w:rPr>
          <w:color w:val="434343"/>
          <w:rtl w:val="0"/>
        </w:rPr>
        <w:t xml:space="preserve">. Accessed in 2018-03-18.</w:t>
      </w:r>
    </w:p>
    <w:p w:rsidR="00000000" w:rsidDel="00000000" w:rsidP="00000000" w:rsidRDefault="00000000" w:rsidRPr="00000000" w14:paraId="000000DE">
      <w:pPr>
        <w:numPr>
          <w:ilvl w:val="0"/>
          <w:numId w:val="9"/>
        </w:numPr>
        <w:spacing w:line="360" w:lineRule="auto"/>
        <w:ind w:left="720" w:hanging="360"/>
        <w:contextualSpacing w:val="1"/>
        <w:rPr>
          <w:color w:val="434343"/>
          <w:u w:val="none"/>
        </w:rPr>
      </w:pPr>
      <w:r w:rsidDel="00000000" w:rsidR="00000000" w:rsidRPr="00000000">
        <w:rPr>
          <w:color w:val="434343"/>
          <w:rtl w:val="0"/>
        </w:rPr>
        <w:t xml:space="preserve">Functional Safety - Development Interface Agreement. </w:t>
      </w:r>
      <w:r w:rsidDel="00000000" w:rsidR="00000000" w:rsidRPr="00000000">
        <w:rPr>
          <w:b w:val="1"/>
          <w:color w:val="434343"/>
          <w:rtl w:val="0"/>
        </w:rPr>
        <w:t xml:space="preserve">Udacity</w:t>
      </w:r>
      <w:r w:rsidDel="00000000" w:rsidR="00000000" w:rsidRPr="00000000">
        <w:rPr>
          <w:color w:val="434343"/>
          <w:rtl w:val="0"/>
        </w:rPr>
        <w:t xml:space="preserve">. Available in </w:t>
      </w:r>
      <w:hyperlink r:id="rId14">
        <w:r w:rsidDel="00000000" w:rsidR="00000000" w:rsidRPr="00000000">
          <w:rPr>
            <w:color w:val="1155cc"/>
            <w:u w:val="single"/>
            <w:rtl w:val="0"/>
          </w:rPr>
          <w:t xml:space="preserve">https://classroom.udacity.com/nanodegrees/nd013/parts/6047fe34-d93c-4f50-8336-b70ef10cb4b2/modules/6dc3d743-2b0f-4ae6-97b7-e2ff866f17ef/lessons/46dcd53a-2a28-4a58-8df0-09b22e5ccdfe/concepts/ab68ef33-0cd5-4a70-966f-85bf6179a45a</w:t>
        </w:r>
      </w:hyperlink>
      <w:r w:rsidDel="00000000" w:rsidR="00000000" w:rsidRPr="00000000">
        <w:rPr>
          <w:color w:val="434343"/>
          <w:rtl w:val="0"/>
        </w:rPr>
        <w:t xml:space="preserve">. Accessed in 2018-03-22.</w:t>
      </w:r>
    </w:p>
    <w:p w:rsidR="00000000" w:rsidDel="00000000" w:rsidP="00000000" w:rsidRDefault="00000000" w:rsidRPr="00000000" w14:paraId="000000DF">
      <w:pPr>
        <w:numPr>
          <w:ilvl w:val="0"/>
          <w:numId w:val="9"/>
        </w:numPr>
        <w:spacing w:line="360" w:lineRule="auto"/>
        <w:ind w:left="720" w:hanging="360"/>
        <w:contextualSpacing w:val="1"/>
        <w:rPr>
          <w:color w:val="434343"/>
        </w:rPr>
      </w:pPr>
      <w:r w:rsidDel="00000000" w:rsidR="00000000" w:rsidRPr="00000000">
        <w:rPr>
          <w:color w:val="434343"/>
          <w:rtl w:val="0"/>
        </w:rPr>
        <w:t xml:space="preserve">Functional Safety - Confirmation Measures. </w:t>
      </w:r>
      <w:r w:rsidDel="00000000" w:rsidR="00000000" w:rsidRPr="00000000">
        <w:rPr>
          <w:b w:val="1"/>
          <w:color w:val="434343"/>
          <w:rtl w:val="0"/>
        </w:rPr>
        <w:t xml:space="preserve">Udacity</w:t>
      </w:r>
      <w:r w:rsidDel="00000000" w:rsidR="00000000" w:rsidRPr="00000000">
        <w:rPr>
          <w:color w:val="434343"/>
          <w:rtl w:val="0"/>
        </w:rPr>
        <w:t xml:space="preserve">. Available in </w:t>
      </w:r>
      <w:hyperlink r:id="rId15">
        <w:r w:rsidDel="00000000" w:rsidR="00000000" w:rsidRPr="00000000">
          <w:rPr>
            <w:color w:val="1155cc"/>
            <w:u w:val="single"/>
            <w:rtl w:val="0"/>
          </w:rPr>
          <w:t xml:space="preserve">https://classroom.udacity.com/nanodegrees/nd013/parts/6047fe34-d93c-4f50-8336-b70ef10cb4b2/modules/6dc3d743-2b0f-4ae6-97b7-e2ff866f17ef/lessons/46dcd53a-2a28-4a58-8df0-09b22e5ccdfe/concepts/5b84bcda-50a1-45e0-99ff-f78647d4c626</w:t>
        </w:r>
      </w:hyperlink>
      <w:r w:rsidDel="00000000" w:rsidR="00000000" w:rsidRPr="00000000">
        <w:rPr>
          <w:color w:val="434343"/>
          <w:rtl w:val="0"/>
        </w:rPr>
        <w:t xml:space="preserve">. Accessed in 2018-03-22. </w:t>
      </w:r>
      <w:r w:rsidDel="00000000" w:rsidR="00000000" w:rsidRPr="00000000">
        <w:rPr>
          <w:rtl w:val="0"/>
        </w:rPr>
      </w:r>
    </w:p>
    <w:sectPr>
      <w:headerReference r:id="rId16" w:type="first"/>
      <w:footerReference r:id="rId17" w:type="default"/>
      <w:footerReference r:id="rId18"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SO_26262" TargetMode="External"/><Relationship Id="rId10" Type="http://schemas.openxmlformats.org/officeDocument/2006/relationships/image" Target="media/image2.png"/><Relationship Id="rId13" Type="http://schemas.openxmlformats.org/officeDocument/2006/relationships/hyperlink" Target="https://classroom.udacity.com/nanodegrees/nd013/parts/6047fe34-d93c-4f50-8336-b70ef10cb4b2/modules/6dc3d743-2b0f-4ae6-97b7-e2ff866f17ef/lessons/46dcd53a-2a28-4a58-8df0-09b22e5ccdfe/concepts/8524bbfb-1539-4883-bc91-c0510c9e2fbb" TargetMode="External"/><Relationship Id="rId12" Type="http://schemas.openxmlformats.org/officeDocument/2006/relationships/hyperlink" Target="https://classroom.udacity.com/nanodegrees/nd013/parts/6047fe34-d93c-4f50-8336-b70ef10cb4b2/modules/6dc3d743-2b0f-4ae6-97b7-e2ff866f17ef/lessons/1117330b-7b93-4621-8ef0-882d6ad15983/concepts/6a2ef718-3cd8-466d-83e2-0b25f04a5d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SO_26262" TargetMode="External"/><Relationship Id="rId15" Type="http://schemas.openxmlformats.org/officeDocument/2006/relationships/hyperlink" Target="https://classroom.udacity.com/nanodegrees/nd013/parts/6047fe34-d93c-4f50-8336-b70ef10cb4b2/modules/6dc3d743-2b0f-4ae6-97b7-e2ff866f17ef/lessons/46dcd53a-2a28-4a58-8df0-09b22e5ccdfe/concepts/5b84bcda-50a1-45e0-99ff-f78647d4c626" TargetMode="External"/><Relationship Id="rId14" Type="http://schemas.openxmlformats.org/officeDocument/2006/relationships/hyperlink" Target="https://classroom.udacity.com/nanodegrees/nd013/parts/6047fe34-d93c-4f50-8336-b70ef10cb4b2/modules/6dc3d743-2b0f-4ae6-97b7-e2ff866f17ef/lessons/46dcd53a-2a28-4a58-8df0-09b22e5ccdfe/concepts/ab68ef33-0cd5-4a70-966f-85bf6179a45a#"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2.xml"/><Relationship Id="rId7" Type="http://schemas.openxmlformats.org/officeDocument/2006/relationships/image" Target="media/image8.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