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C0546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05462">
              <w:rPr>
                <w:rFonts w:cs="Arial"/>
                <w:b/>
                <w:color w:val="FFFFFF" w:themeColor="background1"/>
                <w:szCs w:val="18"/>
              </w:rPr>
              <w:t>37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CE2267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1-16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C05462">
                  <w:rPr>
                    <w:rFonts w:cs="Arial"/>
                    <w:sz w:val="28"/>
                    <w:szCs w:val="18"/>
                  </w:rPr>
                  <w:t>16/11/2015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19"/>
        <w:gridCol w:w="7654"/>
      </w:tblGrid>
      <w:tr w:rsidR="00C05462" w:rsidRPr="002C2B7A" w:rsidTr="00C05462">
        <w:tc>
          <w:tcPr>
            <w:tcW w:w="3119" w:type="dxa"/>
            <w:shd w:val="clear" w:color="auto" w:fill="E6E6E6"/>
          </w:tcPr>
          <w:p w:rsidR="00C05462" w:rsidRPr="002C2B7A" w:rsidRDefault="00C05462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7654" w:type="dxa"/>
            <w:shd w:val="clear" w:color="auto" w:fill="E6E6E6"/>
          </w:tcPr>
          <w:p w:rsidR="00C05462" w:rsidRPr="002108AE" w:rsidRDefault="00C05462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C05462" w:rsidRPr="002C2B7A" w:rsidTr="00C05462">
        <w:tc>
          <w:tcPr>
            <w:tcW w:w="3119" w:type="dxa"/>
          </w:tcPr>
          <w:p w:rsidR="00C05462" w:rsidRDefault="00C05462" w:rsidP="00952A28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7654" w:type="dxa"/>
          </w:tcPr>
          <w:p w:rsidR="00C05462" w:rsidRPr="0021250F" w:rsidRDefault="00C05462" w:rsidP="00952A28">
            <w:pPr>
              <w:pStyle w:val="Cabealho"/>
              <w:jc w:val="center"/>
            </w:pPr>
            <w:r w:rsidRPr="002E2B3A">
              <w:t xml:space="preserve">Roberto </w:t>
            </w:r>
            <w:proofErr w:type="spellStart"/>
            <w:r w:rsidRPr="002E2B3A">
              <w:t>Muto</w:t>
            </w:r>
            <w:proofErr w:type="spellEnd"/>
          </w:p>
        </w:tc>
      </w:tr>
      <w:tr w:rsidR="00C05462" w:rsidRPr="002C2B7A" w:rsidTr="00C05462">
        <w:tc>
          <w:tcPr>
            <w:tcW w:w="3119" w:type="dxa"/>
          </w:tcPr>
          <w:p w:rsidR="00C05462" w:rsidRDefault="00C05462" w:rsidP="00C05462">
            <w:pPr>
              <w:pStyle w:val="Cabealho"/>
              <w:jc w:val="center"/>
            </w:pPr>
            <w:r>
              <w:t>CSC – Gerência de Problemas</w:t>
            </w:r>
          </w:p>
        </w:tc>
        <w:tc>
          <w:tcPr>
            <w:tcW w:w="7654" w:type="dxa"/>
          </w:tcPr>
          <w:p w:rsidR="00C05462" w:rsidRPr="0021250F" w:rsidRDefault="00C05462" w:rsidP="00952A28">
            <w:pPr>
              <w:pStyle w:val="Cabealho"/>
              <w:jc w:val="center"/>
            </w:pPr>
            <w:r w:rsidRPr="0021250F">
              <w:t>Stuart Faria</w:t>
            </w:r>
          </w:p>
        </w:tc>
      </w:tr>
      <w:tr w:rsidR="00C05462" w:rsidRPr="002C2B7A" w:rsidTr="00C05462">
        <w:tc>
          <w:tcPr>
            <w:tcW w:w="3119" w:type="dxa"/>
          </w:tcPr>
          <w:p w:rsidR="00C05462" w:rsidRDefault="00C05462" w:rsidP="00952A28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7654" w:type="dxa"/>
          </w:tcPr>
          <w:p w:rsidR="00C05462" w:rsidRPr="0021250F" w:rsidRDefault="00C05462" w:rsidP="00952A28">
            <w:pPr>
              <w:pStyle w:val="Cabealho"/>
              <w:jc w:val="center"/>
            </w:pPr>
            <w:r>
              <w:t>Filipe Antunes</w:t>
            </w:r>
          </w:p>
        </w:tc>
      </w:tr>
      <w:tr w:rsidR="00C05462" w:rsidRPr="002C2B7A" w:rsidTr="00C05462">
        <w:tc>
          <w:tcPr>
            <w:tcW w:w="3119" w:type="dxa"/>
          </w:tcPr>
          <w:p w:rsidR="00C05462" w:rsidRDefault="00C05462" w:rsidP="00952A28">
            <w:pPr>
              <w:pStyle w:val="Cabealho"/>
              <w:jc w:val="center"/>
            </w:pPr>
            <w:r>
              <w:t>CSC - SDK</w:t>
            </w:r>
          </w:p>
        </w:tc>
        <w:tc>
          <w:tcPr>
            <w:tcW w:w="7654" w:type="dxa"/>
          </w:tcPr>
          <w:p w:rsidR="00C05462" w:rsidRPr="0021250F" w:rsidRDefault="00C05462" w:rsidP="00952A28">
            <w:pPr>
              <w:pStyle w:val="Cabealho"/>
              <w:jc w:val="center"/>
            </w:pPr>
            <w:r w:rsidRPr="0021250F">
              <w:t>Lazaro Costa</w:t>
            </w:r>
          </w:p>
        </w:tc>
      </w:tr>
      <w:tr w:rsidR="00C05462" w:rsidRPr="002C2B7A" w:rsidTr="00C05462">
        <w:tc>
          <w:tcPr>
            <w:tcW w:w="3119" w:type="dxa"/>
            <w:vMerge w:val="restart"/>
            <w:vAlign w:val="center"/>
          </w:tcPr>
          <w:p w:rsidR="00C05462" w:rsidRDefault="00C05462" w:rsidP="00952A28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7654" w:type="dxa"/>
          </w:tcPr>
          <w:p w:rsidR="00C05462" w:rsidRPr="0021250F" w:rsidRDefault="00C05462" w:rsidP="00952A28">
            <w:pPr>
              <w:pStyle w:val="Cabealho"/>
              <w:jc w:val="center"/>
            </w:pPr>
            <w:r w:rsidRPr="0021250F">
              <w:t>Sergio Bertasi</w:t>
            </w:r>
          </w:p>
        </w:tc>
      </w:tr>
      <w:tr w:rsidR="00C05462" w:rsidRPr="002C2B7A" w:rsidTr="00C05462">
        <w:tc>
          <w:tcPr>
            <w:tcW w:w="3119" w:type="dxa"/>
            <w:vMerge/>
            <w:vAlign w:val="center"/>
          </w:tcPr>
          <w:p w:rsidR="00C05462" w:rsidRDefault="00C05462" w:rsidP="00952A28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C05462" w:rsidRPr="0021250F" w:rsidRDefault="00C05462" w:rsidP="00952A28">
            <w:pPr>
              <w:pStyle w:val="Cabealho"/>
              <w:jc w:val="center"/>
            </w:pPr>
            <w:r w:rsidRPr="002E2B3A">
              <w:t xml:space="preserve">Wagner </w:t>
            </w:r>
            <w:proofErr w:type="spellStart"/>
            <w:r w:rsidRPr="002E2B3A">
              <w:t>Fumagalli</w:t>
            </w:r>
            <w:proofErr w:type="spellEnd"/>
          </w:p>
        </w:tc>
      </w:tr>
      <w:tr w:rsidR="00C05462" w:rsidRPr="002C2B7A" w:rsidTr="00C05462">
        <w:tc>
          <w:tcPr>
            <w:tcW w:w="3119" w:type="dxa"/>
            <w:vMerge/>
          </w:tcPr>
          <w:p w:rsidR="00C05462" w:rsidRDefault="00C05462" w:rsidP="0021250F">
            <w:pPr>
              <w:pStyle w:val="Cabealho"/>
              <w:jc w:val="center"/>
            </w:pPr>
          </w:p>
        </w:tc>
        <w:tc>
          <w:tcPr>
            <w:tcW w:w="7654" w:type="dxa"/>
          </w:tcPr>
          <w:p w:rsidR="00C05462" w:rsidRPr="002E2B3A" w:rsidRDefault="00C05462" w:rsidP="00952A28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AF4CD9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155A">
              <w:t>Realizar alinhamento entre as equipes de modo a criar mecanismos para resolução</w:t>
            </w:r>
            <w:r w:rsidR="00720BB7" w:rsidRPr="0099155A">
              <w:t xml:space="preserve"> definitiva de incidentes de alto impacto</w:t>
            </w:r>
            <w:r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33393D" w:rsidRDefault="002E13B9" w:rsidP="0033393D">
            <w:pPr>
              <w:pStyle w:val="Cabealho"/>
              <w:jc w:val="both"/>
            </w:pPr>
            <w:r>
              <w:t>Na entrega diária de indicadores observou-se o a</w:t>
            </w:r>
            <w:r w:rsidR="0033393D">
              <w:t>lto volume de incidentes de alto impacto (Região Sul)</w:t>
            </w:r>
            <w:r w:rsidR="00A25812">
              <w:t xml:space="preserve"> onde v</w:t>
            </w:r>
            <w:r w:rsidR="00803B56">
              <w:t xml:space="preserve">erificou-se uma volumetria de 40 </w:t>
            </w:r>
            <w:r w:rsidR="0033393D">
              <w:t xml:space="preserve">incidentes acumulados </w:t>
            </w:r>
            <w:r w:rsidR="00803B56">
              <w:t xml:space="preserve">até dia </w:t>
            </w:r>
            <w:r w:rsidR="0033393D">
              <w:t>15/11</w:t>
            </w:r>
            <w:r w:rsidR="00803B56">
              <w:t xml:space="preserve"> </w:t>
            </w:r>
            <w:r w:rsidR="00522D33">
              <w:t>causando um i</w:t>
            </w:r>
            <w:r w:rsidR="0033393D">
              <w:t>mpacto</w:t>
            </w:r>
            <w:r w:rsidR="00522D33">
              <w:t xml:space="preserve"> </w:t>
            </w:r>
            <w:r w:rsidR="00E3147A">
              <w:t xml:space="preserve">com </w:t>
            </w:r>
            <w:r w:rsidR="00522D33">
              <w:t>d</w:t>
            </w:r>
            <w:r w:rsidR="0033393D">
              <w:t>esvios não justificados nos gráficos de incidentes</w:t>
            </w:r>
            <w:r w:rsidR="00522D33">
              <w:t>.</w:t>
            </w:r>
          </w:p>
          <w:p w:rsidR="0033393D" w:rsidRDefault="0033393D" w:rsidP="0033393D">
            <w:pPr>
              <w:pStyle w:val="Cabealho"/>
              <w:jc w:val="both"/>
            </w:pPr>
          </w:p>
          <w:p w:rsidR="0033393D" w:rsidRDefault="00803B56" w:rsidP="0033393D">
            <w:pPr>
              <w:pStyle w:val="Cabealho"/>
              <w:jc w:val="both"/>
            </w:pPr>
            <w:r>
              <w:t>Como p</w:t>
            </w:r>
            <w:r w:rsidR="0033393D">
              <w:t>ossíveis causas</w:t>
            </w:r>
            <w:r>
              <w:t xml:space="preserve"> foram eleitas:</w:t>
            </w:r>
          </w:p>
          <w:p w:rsidR="0033393D" w:rsidRDefault="0033393D" w:rsidP="00803B56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Classificação errada</w:t>
            </w:r>
          </w:p>
          <w:p w:rsidR="0033393D" w:rsidRDefault="0033393D" w:rsidP="00803B56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Falta de comunicação com os sites (GUT)</w:t>
            </w:r>
          </w:p>
          <w:p w:rsidR="0033393D" w:rsidRDefault="0033393D" w:rsidP="00803B56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Falta de responsável </w:t>
            </w:r>
            <w:r w:rsidR="00853455">
              <w:t>para análise dos indicadores e respostas</w:t>
            </w:r>
          </w:p>
          <w:p w:rsidR="00853455" w:rsidRDefault="00853455" w:rsidP="0033393D">
            <w:pPr>
              <w:pStyle w:val="Cabealho"/>
              <w:jc w:val="both"/>
            </w:pPr>
          </w:p>
          <w:p w:rsidR="008465A7" w:rsidRDefault="003E292B" w:rsidP="0033393D">
            <w:pPr>
              <w:pStyle w:val="Cabealho"/>
              <w:jc w:val="both"/>
            </w:pPr>
            <w:r>
              <w:t>Com intuito de resolver a situação apontou-se como s</w:t>
            </w:r>
            <w:r w:rsidR="00853455">
              <w:t>olução</w:t>
            </w:r>
            <w:r w:rsidR="00803B56">
              <w:t xml:space="preserve"> d</w:t>
            </w:r>
            <w:r w:rsidR="008465A7">
              <w:t>efinitiva</w:t>
            </w:r>
            <w:r>
              <w:t>:</w:t>
            </w:r>
          </w:p>
          <w:p w:rsidR="00853455" w:rsidRDefault="00853455" w:rsidP="00223D5E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Capacitação contínua </w:t>
            </w:r>
            <w:r w:rsidR="008061A0">
              <w:t>e</w:t>
            </w:r>
            <w:r>
              <w:t xml:space="preserve"> controle para reclassificação GUT</w:t>
            </w:r>
            <w:r w:rsidR="00E95657">
              <w:t xml:space="preserve"> </w:t>
            </w:r>
          </w:p>
          <w:p w:rsidR="00853455" w:rsidRDefault="00853455" w:rsidP="00223D5E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Utilizar os </w:t>
            </w:r>
            <w:r w:rsidRPr="00853455">
              <w:rPr>
                <w:i/>
              </w:rPr>
              <w:t>workshops</w:t>
            </w:r>
            <w:r>
              <w:t xml:space="preserve"> 1 e 2 para comunicação da nova categorização dos chamados</w:t>
            </w:r>
          </w:p>
          <w:p w:rsidR="00853455" w:rsidRDefault="00853455" w:rsidP="00223D5E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Publicar o canal “Estabilidade Operacional” para sanar dúvidas</w:t>
            </w:r>
          </w:p>
          <w:p w:rsidR="001C7986" w:rsidRDefault="0011794B" w:rsidP="00F208FA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 xml:space="preserve">Escrever e publicar a regra de priorização de </w:t>
            </w:r>
            <w:r w:rsidR="004E64A9">
              <w:t>incidentes</w:t>
            </w:r>
            <w:r w:rsidR="00073A3A">
              <w:t xml:space="preserve"> (GUT) </w:t>
            </w:r>
          </w:p>
          <w:p w:rsidR="0096622A" w:rsidRDefault="0096622A" w:rsidP="00F208FA">
            <w:pPr>
              <w:pStyle w:val="Cabealho"/>
              <w:numPr>
                <w:ilvl w:val="0"/>
                <w:numId w:val="15"/>
              </w:numPr>
              <w:jc w:val="both"/>
            </w:pPr>
            <w:r>
              <w:t>Responsabilidade por análise</w:t>
            </w:r>
            <w:r w:rsidR="00E95657">
              <w:t xml:space="preserve"> de indicadores</w:t>
            </w:r>
            <w:r w:rsidR="004C2B9E">
              <w:t xml:space="preserve"> </w:t>
            </w:r>
            <w:r w:rsidR="00306DD7">
              <w:t>(Daniel Donaire)</w:t>
            </w:r>
          </w:p>
          <w:p w:rsidR="0096622A" w:rsidRDefault="0096622A" w:rsidP="00223D5E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t>Consolidado por análise - Filipe Antunes</w:t>
            </w:r>
          </w:p>
          <w:p w:rsidR="0096622A" w:rsidRDefault="0096622A" w:rsidP="00223D5E">
            <w:pPr>
              <w:pStyle w:val="Cabealho"/>
              <w:numPr>
                <w:ilvl w:val="1"/>
                <w:numId w:val="15"/>
              </w:numPr>
              <w:jc w:val="both"/>
            </w:pPr>
            <w:r>
              <w:t xml:space="preserve">Regional - Gerente </w:t>
            </w:r>
            <w:r w:rsidR="00A50078">
              <w:t>ou</w:t>
            </w:r>
            <w:r>
              <w:t xml:space="preserve"> Coordenadores</w:t>
            </w:r>
            <w:r w:rsidR="002F5186">
              <w:t xml:space="preserve"> (RACI)</w:t>
            </w:r>
          </w:p>
          <w:p w:rsidR="002E13B9" w:rsidRDefault="002E13B9" w:rsidP="002E13B9">
            <w:pPr>
              <w:pStyle w:val="Cabealho"/>
              <w:jc w:val="both"/>
            </w:pPr>
          </w:p>
          <w:p w:rsidR="002E13B9" w:rsidRPr="00332EBF" w:rsidRDefault="002E13B9" w:rsidP="002E13B9">
            <w:pPr>
              <w:pStyle w:val="Cabealho"/>
              <w:jc w:val="both"/>
            </w:pPr>
            <w:r>
              <w:t>Durante a discussão comentou-se que no dia seguinte (17/11) irá acontecer reunião externa para alinhamento das pendências.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B66F42" w:rsidRPr="0047773C" w:rsidTr="005720EF">
        <w:trPr>
          <w:cantSplit/>
        </w:trPr>
        <w:tc>
          <w:tcPr>
            <w:tcW w:w="10773" w:type="dxa"/>
            <w:gridSpan w:val="3"/>
            <w:shd w:val="clear" w:color="auto" w:fill="E6E6E6"/>
          </w:tcPr>
          <w:p w:rsidR="00B66F42" w:rsidRPr="0047773C" w:rsidRDefault="00B66F42" w:rsidP="005720EF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47773C">
              <w:rPr>
                <w:rFonts w:cs="Arial"/>
                <w:b/>
                <w:sz w:val="28"/>
                <w:szCs w:val="18"/>
              </w:rPr>
              <w:t>Próximos Passos</w:t>
            </w:r>
            <w:r>
              <w:rPr>
                <w:rFonts w:cs="Arial"/>
                <w:b/>
                <w:sz w:val="28"/>
                <w:szCs w:val="18"/>
              </w:rPr>
              <w:t xml:space="preserve"> - Geral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auto"/>
          </w:tcPr>
          <w:p w:rsidR="00B66F42" w:rsidRPr="00E0127A" w:rsidRDefault="00B66F42" w:rsidP="005720EF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 xml:space="preserve">Data </w:t>
            </w:r>
          </w:p>
        </w:tc>
      </w:tr>
      <w:tr w:rsidR="00B66F42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B66F42" w:rsidRPr="00E40DCB" w:rsidRDefault="001D3ED3" w:rsidP="005720EF">
            <w:pPr>
              <w:pStyle w:val="Cabealho"/>
              <w:jc w:val="both"/>
            </w:pPr>
            <w:r>
              <w:t>Definir data do</w:t>
            </w:r>
            <w:r w:rsidR="001C7986">
              <w:t>(s)</w:t>
            </w:r>
            <w:r>
              <w:t xml:space="preserve"> </w:t>
            </w:r>
            <w:r w:rsidRPr="001C7986">
              <w:rPr>
                <w:i/>
              </w:rPr>
              <w:t>workshop</w:t>
            </w:r>
            <w:r w:rsidR="001C7986">
              <w:t>(s) 1 e 2</w:t>
            </w:r>
          </w:p>
        </w:tc>
        <w:tc>
          <w:tcPr>
            <w:tcW w:w="2693" w:type="dxa"/>
            <w:shd w:val="clear" w:color="auto" w:fill="auto"/>
          </w:tcPr>
          <w:p w:rsidR="00B66F42" w:rsidRPr="00E40DCB" w:rsidRDefault="001D3ED3" w:rsidP="005720EF">
            <w:pPr>
              <w:pStyle w:val="Cabealho"/>
              <w:jc w:val="center"/>
            </w:pPr>
            <w:r>
              <w:t>Stuart Faria</w:t>
            </w:r>
          </w:p>
        </w:tc>
        <w:tc>
          <w:tcPr>
            <w:tcW w:w="1559" w:type="dxa"/>
            <w:shd w:val="clear" w:color="auto" w:fill="auto"/>
          </w:tcPr>
          <w:p w:rsidR="00B66F42" w:rsidRPr="00E40DCB" w:rsidRDefault="001D3ED3" w:rsidP="004C2B9E">
            <w:pPr>
              <w:pStyle w:val="Cabealho"/>
              <w:jc w:val="center"/>
            </w:pPr>
            <w:r>
              <w:t>18/11/15</w:t>
            </w:r>
          </w:p>
        </w:tc>
      </w:tr>
      <w:tr w:rsidR="001D3ED3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D3ED3" w:rsidRDefault="004C2B9E" w:rsidP="005720EF">
            <w:pPr>
              <w:pStyle w:val="Cabealho"/>
              <w:jc w:val="both"/>
            </w:pPr>
            <w:r>
              <w:t>Escrever e publicar</w:t>
            </w:r>
            <w:r w:rsidR="00A50078">
              <w:t xml:space="preserve"> </w:t>
            </w:r>
            <w:r w:rsidR="001C7986">
              <w:t>a regra de priorização de incidentes</w:t>
            </w:r>
          </w:p>
        </w:tc>
        <w:tc>
          <w:tcPr>
            <w:tcW w:w="2693" w:type="dxa"/>
            <w:shd w:val="clear" w:color="auto" w:fill="auto"/>
          </w:tcPr>
          <w:p w:rsidR="001D3ED3" w:rsidRDefault="004C2B9E" w:rsidP="005720EF">
            <w:pPr>
              <w:pStyle w:val="Cabealho"/>
              <w:jc w:val="center"/>
            </w:pPr>
            <w:r>
              <w:t>Felipe Lima</w:t>
            </w:r>
          </w:p>
        </w:tc>
        <w:tc>
          <w:tcPr>
            <w:tcW w:w="1559" w:type="dxa"/>
            <w:shd w:val="clear" w:color="auto" w:fill="auto"/>
          </w:tcPr>
          <w:p w:rsidR="001D3ED3" w:rsidRDefault="004C2B9E" w:rsidP="005720EF">
            <w:pPr>
              <w:pStyle w:val="Cabealho"/>
              <w:jc w:val="center"/>
            </w:pPr>
            <w:r>
              <w:t>24/11/15</w:t>
            </w:r>
          </w:p>
        </w:tc>
      </w:tr>
      <w:tr w:rsidR="00A50078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A50078" w:rsidRDefault="003E292B" w:rsidP="001C1CE0">
            <w:pPr>
              <w:pStyle w:val="Cabealho"/>
              <w:jc w:val="both"/>
            </w:pPr>
            <w:r>
              <w:t xml:space="preserve">Capacitar de forma </w:t>
            </w:r>
            <w:r w:rsidR="001C7986">
              <w:t>contínua e control</w:t>
            </w:r>
            <w:r w:rsidR="001C1CE0">
              <w:t>ar</w:t>
            </w:r>
            <w:r w:rsidR="001C7986">
              <w:t xml:space="preserve"> a reclassificação da GUT</w:t>
            </w:r>
          </w:p>
        </w:tc>
        <w:tc>
          <w:tcPr>
            <w:tcW w:w="2693" w:type="dxa"/>
            <w:shd w:val="clear" w:color="auto" w:fill="auto"/>
          </w:tcPr>
          <w:p w:rsidR="00A50078" w:rsidRDefault="001C7986" w:rsidP="005720EF">
            <w:pPr>
              <w:pStyle w:val="Cabealho"/>
              <w:jc w:val="center"/>
            </w:pPr>
            <w:r>
              <w:t>Lazaro Costa</w:t>
            </w:r>
          </w:p>
        </w:tc>
        <w:tc>
          <w:tcPr>
            <w:tcW w:w="1559" w:type="dxa"/>
            <w:shd w:val="clear" w:color="auto" w:fill="auto"/>
          </w:tcPr>
          <w:p w:rsidR="00A50078" w:rsidRDefault="001C7986" w:rsidP="005720EF">
            <w:pPr>
              <w:pStyle w:val="Cabealho"/>
              <w:jc w:val="center"/>
            </w:pPr>
            <w:r>
              <w:t>A definir</w:t>
            </w:r>
          </w:p>
        </w:tc>
      </w:tr>
      <w:tr w:rsidR="00164E20" w:rsidRPr="00E0127A" w:rsidTr="00572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6521" w:type="dxa"/>
            <w:shd w:val="clear" w:color="auto" w:fill="auto"/>
          </w:tcPr>
          <w:p w:rsidR="00164E20" w:rsidRDefault="00164E20" w:rsidP="00164E20">
            <w:pPr>
              <w:pStyle w:val="Cabealho"/>
              <w:jc w:val="both"/>
            </w:pPr>
            <w:r>
              <w:t>Publicar o canal Estabilidade Operacional para sanar dúvidas</w:t>
            </w:r>
          </w:p>
        </w:tc>
        <w:tc>
          <w:tcPr>
            <w:tcW w:w="2693" w:type="dxa"/>
            <w:shd w:val="clear" w:color="auto" w:fill="auto"/>
          </w:tcPr>
          <w:p w:rsidR="00164E20" w:rsidRDefault="00164E20" w:rsidP="00164E20">
            <w:pPr>
              <w:pStyle w:val="Cabealho"/>
              <w:jc w:val="center"/>
            </w:pPr>
            <w:r>
              <w:t>Adolpho Chacon</w:t>
            </w:r>
          </w:p>
        </w:tc>
        <w:tc>
          <w:tcPr>
            <w:tcW w:w="1559" w:type="dxa"/>
            <w:shd w:val="clear" w:color="auto" w:fill="auto"/>
          </w:tcPr>
          <w:p w:rsidR="00164E20" w:rsidRDefault="00164E20" w:rsidP="00164E20">
            <w:pPr>
              <w:pStyle w:val="Cabealho"/>
              <w:jc w:val="center"/>
            </w:pPr>
            <w:r>
              <w:t>A definir</w:t>
            </w: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2267" w:rsidRDefault="00CE2267" w:rsidP="00B04E41">
      <w:pPr>
        <w:spacing w:after="0" w:line="240" w:lineRule="auto"/>
      </w:pPr>
      <w:r>
        <w:separator/>
      </w:r>
    </w:p>
  </w:endnote>
  <w:endnote w:type="continuationSeparator" w:id="0">
    <w:p w:rsidR="00CE2267" w:rsidRDefault="00CE2267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B1B0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AB1B0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2267" w:rsidRDefault="00CE2267" w:rsidP="00B04E41">
      <w:pPr>
        <w:spacing w:after="0" w:line="240" w:lineRule="auto"/>
      </w:pPr>
      <w:r>
        <w:separator/>
      </w:r>
    </w:p>
  </w:footnote>
  <w:footnote w:type="continuationSeparator" w:id="0">
    <w:p w:rsidR="00CE2267" w:rsidRDefault="00CE2267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D1739"/>
    <w:multiLevelType w:val="hybridMultilevel"/>
    <w:tmpl w:val="417EF6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44BD0"/>
    <w:multiLevelType w:val="hybridMultilevel"/>
    <w:tmpl w:val="5406D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4"/>
  </w:num>
  <w:num w:numId="3">
    <w:abstractNumId w:val="7"/>
  </w:num>
  <w:num w:numId="4">
    <w:abstractNumId w:val="8"/>
  </w:num>
  <w:num w:numId="5">
    <w:abstractNumId w:val="6"/>
  </w:num>
  <w:num w:numId="6">
    <w:abstractNumId w:val="14"/>
  </w:num>
  <w:num w:numId="7">
    <w:abstractNumId w:val="11"/>
  </w:num>
  <w:num w:numId="8">
    <w:abstractNumId w:val="2"/>
  </w:num>
  <w:num w:numId="9">
    <w:abstractNumId w:val="9"/>
  </w:num>
  <w:num w:numId="10">
    <w:abstractNumId w:val="1"/>
  </w:num>
  <w:num w:numId="11">
    <w:abstractNumId w:val="12"/>
  </w:num>
  <w:num w:numId="12">
    <w:abstractNumId w:val="5"/>
  </w:num>
  <w:num w:numId="13">
    <w:abstractNumId w:val="3"/>
  </w:num>
  <w:num w:numId="14">
    <w:abstractNumId w:val="10"/>
  </w:num>
  <w:num w:numId="1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R4m0HO/a9Bqem/TAwb5cB1dLAVfSoSM23tVtKyoupSQB2cObfhZvVTlv0tE7A3ktPq9iZspPH5eJEk0V/SZvOA==" w:salt="8o9Gc11PH2ku8LG+ovAyw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73A3A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D7CE9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94B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4E20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20AB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1CE0"/>
    <w:rsid w:val="001C3F75"/>
    <w:rsid w:val="001C4CBD"/>
    <w:rsid w:val="001C60CF"/>
    <w:rsid w:val="001C6610"/>
    <w:rsid w:val="001C7986"/>
    <w:rsid w:val="001D0C3C"/>
    <w:rsid w:val="001D26B2"/>
    <w:rsid w:val="001D369B"/>
    <w:rsid w:val="001D3ED3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73"/>
    <w:rsid w:val="002050F8"/>
    <w:rsid w:val="002051A3"/>
    <w:rsid w:val="002108AE"/>
    <w:rsid w:val="0021103F"/>
    <w:rsid w:val="0021250F"/>
    <w:rsid w:val="00212B8A"/>
    <w:rsid w:val="00216ADE"/>
    <w:rsid w:val="002213C6"/>
    <w:rsid w:val="00223D5E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4F86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13B9"/>
    <w:rsid w:val="002E2B3A"/>
    <w:rsid w:val="002E36A4"/>
    <w:rsid w:val="002E3736"/>
    <w:rsid w:val="002E6DF6"/>
    <w:rsid w:val="002F1F46"/>
    <w:rsid w:val="002F3C81"/>
    <w:rsid w:val="002F5186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06DD7"/>
    <w:rsid w:val="003101C8"/>
    <w:rsid w:val="00310497"/>
    <w:rsid w:val="00310B96"/>
    <w:rsid w:val="00311538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393D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292B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2B9E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4A9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2D33"/>
    <w:rsid w:val="0052433E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4FD"/>
    <w:rsid w:val="005B1610"/>
    <w:rsid w:val="005C6C6E"/>
    <w:rsid w:val="005D1DCA"/>
    <w:rsid w:val="005D37FD"/>
    <w:rsid w:val="005D3C2B"/>
    <w:rsid w:val="005E0396"/>
    <w:rsid w:val="005E0B3F"/>
    <w:rsid w:val="005E2A70"/>
    <w:rsid w:val="005E5C63"/>
    <w:rsid w:val="005F2BBD"/>
    <w:rsid w:val="005F2E21"/>
    <w:rsid w:val="005F67F2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3B56"/>
    <w:rsid w:val="00804166"/>
    <w:rsid w:val="00804E48"/>
    <w:rsid w:val="00805996"/>
    <w:rsid w:val="00805F2A"/>
    <w:rsid w:val="008061A0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465A7"/>
    <w:rsid w:val="00850BC8"/>
    <w:rsid w:val="00851064"/>
    <w:rsid w:val="00853455"/>
    <w:rsid w:val="00856BF1"/>
    <w:rsid w:val="00856BF6"/>
    <w:rsid w:val="00856D29"/>
    <w:rsid w:val="0086057B"/>
    <w:rsid w:val="008614C9"/>
    <w:rsid w:val="00862325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622A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0459A"/>
    <w:rsid w:val="00A13EA2"/>
    <w:rsid w:val="00A169CC"/>
    <w:rsid w:val="00A175E0"/>
    <w:rsid w:val="00A20E3C"/>
    <w:rsid w:val="00A23FAA"/>
    <w:rsid w:val="00A241EE"/>
    <w:rsid w:val="00A25238"/>
    <w:rsid w:val="00A2569F"/>
    <w:rsid w:val="00A25812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078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2151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1B0F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558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47B6"/>
    <w:rsid w:val="00B46D02"/>
    <w:rsid w:val="00B47D72"/>
    <w:rsid w:val="00B5407E"/>
    <w:rsid w:val="00B56B18"/>
    <w:rsid w:val="00B5779A"/>
    <w:rsid w:val="00B60E38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1913"/>
    <w:rsid w:val="00BC5977"/>
    <w:rsid w:val="00BC7B6B"/>
    <w:rsid w:val="00BC7C62"/>
    <w:rsid w:val="00BD0845"/>
    <w:rsid w:val="00BD458E"/>
    <w:rsid w:val="00BD6AF7"/>
    <w:rsid w:val="00BE050A"/>
    <w:rsid w:val="00BE2D06"/>
    <w:rsid w:val="00BE5B9D"/>
    <w:rsid w:val="00BE69C4"/>
    <w:rsid w:val="00BE77C6"/>
    <w:rsid w:val="00BF5392"/>
    <w:rsid w:val="00BF61C8"/>
    <w:rsid w:val="00C00A64"/>
    <w:rsid w:val="00C030DC"/>
    <w:rsid w:val="00C04D16"/>
    <w:rsid w:val="00C05462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267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147A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565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11EF3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5689"/>
    <w:rsid w:val="00DF0922"/>
    <w:rsid w:val="00E4078C"/>
    <w:rsid w:val="00E50811"/>
    <w:rsid w:val="00E71437"/>
    <w:rsid w:val="00EA31D0"/>
    <w:rsid w:val="00EB2657"/>
    <w:rsid w:val="00F07950"/>
    <w:rsid w:val="00F319CB"/>
    <w:rsid w:val="00F600A2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69FB0A-2F89-4762-958D-C19E0BBE9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291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38</cp:revision>
  <cp:lastPrinted>2015-05-20T14:35:00Z</cp:lastPrinted>
  <dcterms:created xsi:type="dcterms:W3CDTF">2015-11-16T19:19:00Z</dcterms:created>
  <dcterms:modified xsi:type="dcterms:W3CDTF">2015-11-17T13:03:00Z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