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22AEF">
              <w:rPr>
                <w:rFonts w:cs="Arial"/>
                <w:b/>
                <w:color w:val="FFFFFF" w:themeColor="background1"/>
                <w:szCs w:val="18"/>
              </w:rPr>
              <w:t>44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F7684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F2B19">
                  <w:rPr>
                    <w:rFonts w:cs="Arial"/>
                    <w:sz w:val="28"/>
                    <w:szCs w:val="18"/>
                  </w:rPr>
                  <w:t>12/01/2016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67038D" w:rsidRPr="002C2B7A" w:rsidTr="0067038D">
        <w:tc>
          <w:tcPr>
            <w:tcW w:w="5387" w:type="dxa"/>
            <w:vMerge w:val="restart"/>
            <w:vAlign w:val="center"/>
          </w:tcPr>
          <w:p w:rsidR="0067038D" w:rsidRDefault="0067038D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E2B3A" w:rsidRDefault="0067038D" w:rsidP="00FC4F07">
            <w:pPr>
              <w:pStyle w:val="Cabealho"/>
              <w:jc w:val="center"/>
            </w:pPr>
            <w:r w:rsidRPr="002E2B3A">
              <w:t>Roberto Muto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Dennys Bruno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Lazaro Costa</w:t>
            </w:r>
          </w:p>
        </w:tc>
      </w:tr>
      <w:tr w:rsidR="00FC4F07" w:rsidRPr="002C2B7A" w:rsidTr="0067038D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tabs>
                <w:tab w:val="left" w:pos="3225"/>
              </w:tabs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67038D" w:rsidRPr="002C2B7A" w:rsidTr="0067038D">
        <w:tc>
          <w:tcPr>
            <w:tcW w:w="5387" w:type="dxa"/>
            <w:vAlign w:val="center"/>
          </w:tcPr>
          <w:p w:rsidR="0067038D" w:rsidRDefault="0067038D" w:rsidP="00FC4F07">
            <w:pPr>
              <w:pStyle w:val="Cabealho"/>
              <w:tabs>
                <w:tab w:val="left" w:pos="3225"/>
              </w:tabs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67038D" w:rsidRDefault="0067038D" w:rsidP="00FC4F07">
            <w:pPr>
              <w:pStyle w:val="Cabealho"/>
              <w:jc w:val="center"/>
            </w:pPr>
            <w:r>
              <w:t>Marçal Oliveira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F5BBF" w:rsidP="00AF5BBF">
            <w:pPr>
              <w:pStyle w:val="Cabealho"/>
              <w:jc w:val="center"/>
            </w:pPr>
            <w:r w:rsidRPr="00AF5BBF">
              <w:rPr>
                <w:noProof/>
                <w:lang w:eastAsia="pt-BR"/>
              </w:rPr>
              <w:drawing>
                <wp:inline distT="0" distB="0" distL="0" distR="0">
                  <wp:extent cx="5086350" cy="16954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AF5BBF" w:rsidRDefault="00AF5BBF" w:rsidP="00AF5BBF">
            <w:pPr>
              <w:pStyle w:val="Cabealho"/>
            </w:pPr>
            <w:r>
              <w:t>Após a análise foram analisados os incidentes de 11/01:</w:t>
            </w:r>
          </w:p>
          <w:p w:rsidR="00AF5BBF" w:rsidRDefault="00AF5BBF" w:rsidP="00AF5BBF">
            <w:pPr>
              <w:pStyle w:val="Cabealho"/>
            </w:pPr>
          </w:p>
          <w:p w:rsidR="00045B99" w:rsidRDefault="00045B99" w:rsidP="00AF5BBF">
            <w:pPr>
              <w:pStyle w:val="Cabealho"/>
              <w:numPr>
                <w:ilvl w:val="0"/>
                <w:numId w:val="18"/>
              </w:numPr>
            </w:pPr>
            <w:r>
              <w:t>Resolvidos</w:t>
            </w:r>
            <w:r w:rsidR="00AF5BBF">
              <w:t>:</w:t>
            </w:r>
          </w:p>
          <w:tbl>
            <w:tblPr>
              <w:tblW w:w="8385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7"/>
              <w:gridCol w:w="2126"/>
              <w:gridCol w:w="2126"/>
              <w:gridCol w:w="2126"/>
            </w:tblGrid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CTXSPOBF-133412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Monitoria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077FC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duplicado com </w:t>
                  </w:r>
                  <w:r w:rsidR="00AF5BBF" w:rsidRPr="00AF5B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CTXSPOAL-102731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077FC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Daniel Donaire</w:t>
                  </w:r>
                </w:p>
              </w:tc>
            </w:tr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CTXSALSM-86214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Cartão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077FC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muito alta e verificar impacto na operação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077FC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Daniel Donaire</w:t>
                  </w:r>
                </w:p>
              </w:tc>
            </w:tr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CTXSALSM-86306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Oi Internet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077FC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e conversar com Mauro Belvedere</w:t>
                  </w:r>
                  <w:r w:rsidR="00AF5B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para alinhar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resolução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077FC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Edson Lazaro</w:t>
                  </w:r>
                </w:p>
              </w:tc>
            </w:tr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CTXSPOLP-116950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077FC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monitoração e se houve perda de gravação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077FC" w:rsidP="00AF5B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="00AF5B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Bruno</w:t>
                  </w:r>
                </w:p>
              </w:tc>
            </w:tr>
            <w:tr w:rsidR="00831361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CTXSPOLP-116962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monitoração e se houve perda de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gravação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possível alinhamento </w:t>
                  </w:r>
                  <w:r w:rsidR="00AF5BBF"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CTXSPOLP-116950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AF5BBF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831361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CTXSPOLP-116970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monitoração e se houve perda de gravação e possível alinhamento com </w:t>
                  </w:r>
                  <w:r w:rsidR="00AF5BBF"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CTXSPOLP-116950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AF5BBF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831361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CTXSPOLP-116974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monitoração e se houve perda de gravação e possível alinhamento com </w:t>
                  </w:r>
                  <w:r w:rsidR="00AF5BBF"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CTXSPOLP-116950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AF5BBF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  <w:tr w:rsidR="00831361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CTXRECSA-452464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567695" w:rsidP="005676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Aprimorar texto de resolução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21500B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31361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CTXRECSA-452671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31361" w:rsidRPr="00045B99" w:rsidRDefault="00831361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AF5BBF" w:rsidP="00AF5B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possível duplicidade com </w:t>
                  </w: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CTXRECSA-452464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31361" w:rsidRPr="00045B99" w:rsidRDefault="00AF5BBF" w:rsidP="0083136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Daniel Donaire</w:t>
                  </w:r>
                </w:p>
              </w:tc>
            </w:tr>
          </w:tbl>
          <w:p w:rsidR="00990305" w:rsidRDefault="00990305" w:rsidP="00045B99">
            <w:pPr>
              <w:pStyle w:val="Cabealho"/>
              <w:jc w:val="center"/>
            </w:pPr>
          </w:p>
          <w:p w:rsidR="00045B99" w:rsidRDefault="00045B99" w:rsidP="00AF5BBF">
            <w:pPr>
              <w:pStyle w:val="Cabealho"/>
              <w:numPr>
                <w:ilvl w:val="0"/>
                <w:numId w:val="18"/>
              </w:numPr>
            </w:pPr>
            <w:r>
              <w:t>Pendência externa</w:t>
            </w:r>
          </w:p>
          <w:tbl>
            <w:tblPr>
              <w:tblW w:w="8385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7"/>
              <w:gridCol w:w="2126"/>
              <w:gridCol w:w="2126"/>
              <w:gridCol w:w="2126"/>
            </w:tblGrid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CTXSPOBF-133334</w:t>
                  </w:r>
                </w:p>
              </w:tc>
              <w:tc>
                <w:tcPr>
                  <w:tcW w:w="212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(C)</w:t>
                  </w:r>
                </w:p>
              </w:tc>
              <w:tc>
                <w:tcPr>
                  <w:tcW w:w="212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31361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responsável no fechamento e conversar com Erick Ivo </w:t>
                  </w:r>
                  <w:proofErr w:type="spellStart"/>
                  <w:r w:rsidR="00AF5B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Canneori</w:t>
                  </w:r>
                  <w:proofErr w:type="spellEnd"/>
                  <w:r w:rsidR="00AF5B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sobre </w:t>
                  </w:r>
                  <w:proofErr w:type="spellStart"/>
                  <w:r w:rsidRPr="00567695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restart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do serviço</w:t>
                  </w:r>
                </w:p>
              </w:tc>
              <w:tc>
                <w:tcPr>
                  <w:tcW w:w="212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31361" w:rsidP="00C2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e </w:t>
                  </w:r>
                  <w:r w:rsidR="00AF5B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Edson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</w:t>
                  </w:r>
                </w:p>
              </w:tc>
            </w:tr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00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CTXRECSA-452722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31361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Avaliar monitoração</w:t>
                  </w:r>
                  <w:r w:rsidR="0021500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resolução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831361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 w:rsidR="005676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</w:tr>
          </w:tbl>
          <w:p w:rsidR="00045B99" w:rsidRDefault="00045B99" w:rsidP="00045B99">
            <w:pPr>
              <w:pStyle w:val="Cabealho"/>
              <w:jc w:val="center"/>
            </w:pPr>
          </w:p>
          <w:p w:rsidR="00045B99" w:rsidRDefault="00045B99" w:rsidP="00AF5BBF">
            <w:pPr>
              <w:pStyle w:val="Cabealho"/>
              <w:numPr>
                <w:ilvl w:val="0"/>
                <w:numId w:val="18"/>
              </w:numPr>
            </w:pPr>
            <w:r>
              <w:t>Não resolvido</w:t>
            </w:r>
          </w:p>
          <w:tbl>
            <w:tblPr>
              <w:tblW w:w="8391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34"/>
              <w:gridCol w:w="1923"/>
              <w:gridCol w:w="2208"/>
              <w:gridCol w:w="2126"/>
            </w:tblGrid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1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9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2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045B99" w:rsidRPr="00045B99" w:rsidTr="00D25AAB">
              <w:trPr>
                <w:trHeight w:val="300"/>
                <w:jc w:val="center"/>
              </w:trPr>
              <w:tc>
                <w:tcPr>
                  <w:tcW w:w="213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CTXBHZRI-96966</w:t>
                  </w:r>
                </w:p>
              </w:tc>
              <w:tc>
                <w:tcPr>
                  <w:tcW w:w="1923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45B99" w:rsidRPr="00045B99" w:rsidRDefault="00045B99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45B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220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21500B" w:rsidP="005676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Associar </w:t>
                  </w:r>
                  <w:r w:rsidR="005676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ao incidente </w:t>
                  </w:r>
                  <w:r w:rsidR="00567695" w:rsidRPr="005676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CTXSPOAL-102731</w:t>
                  </w:r>
                </w:p>
              </w:tc>
              <w:tc>
                <w:tcPr>
                  <w:tcW w:w="212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45B99" w:rsidRPr="00045B99" w:rsidRDefault="0021500B" w:rsidP="00045B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Daniel Donaire</w:t>
                  </w:r>
                </w:p>
              </w:tc>
            </w:tr>
          </w:tbl>
          <w:p w:rsidR="00045B99" w:rsidRDefault="00045B99" w:rsidP="00045B99">
            <w:pPr>
              <w:pStyle w:val="Cabealho"/>
              <w:jc w:val="center"/>
            </w:pPr>
          </w:p>
          <w:p w:rsidR="00045B99" w:rsidRPr="00332EBF" w:rsidRDefault="00045B99" w:rsidP="006A7884">
            <w:pPr>
              <w:pStyle w:val="Cabealho"/>
              <w:jc w:val="both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7684" w:rsidRDefault="00EF7684" w:rsidP="00B04E41">
      <w:pPr>
        <w:spacing w:after="0" w:line="240" w:lineRule="auto"/>
      </w:pPr>
      <w:r>
        <w:separator/>
      </w:r>
    </w:p>
  </w:endnote>
  <w:endnote w:type="continuationSeparator" w:id="0">
    <w:p w:rsidR="00EF7684" w:rsidRDefault="00EF768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A04B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A04B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7684" w:rsidRDefault="00EF7684" w:rsidP="00B04E41">
      <w:pPr>
        <w:spacing w:after="0" w:line="240" w:lineRule="auto"/>
      </w:pPr>
      <w:r>
        <w:separator/>
      </w:r>
    </w:p>
  </w:footnote>
  <w:footnote w:type="continuationSeparator" w:id="0">
    <w:p w:rsidR="00EF7684" w:rsidRDefault="00EF7684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10"/>
  </w:num>
  <w:num w:numId="5">
    <w:abstractNumId w:val="7"/>
  </w:num>
  <w:num w:numId="6">
    <w:abstractNumId w:val="16"/>
  </w:num>
  <w:num w:numId="7">
    <w:abstractNumId w:val="12"/>
  </w:num>
  <w:num w:numId="8">
    <w:abstractNumId w:val="2"/>
  </w:num>
  <w:num w:numId="9">
    <w:abstractNumId w:val="11"/>
  </w:num>
  <w:num w:numId="10">
    <w:abstractNumId w:val="1"/>
  </w:num>
  <w:num w:numId="11">
    <w:abstractNumId w:val="14"/>
  </w:num>
  <w:num w:numId="12">
    <w:abstractNumId w:val="6"/>
  </w:num>
  <w:num w:numId="13">
    <w:abstractNumId w:val="4"/>
  </w:num>
  <w:num w:numId="14">
    <w:abstractNumId w:val="0"/>
  </w:num>
  <w:num w:numId="15">
    <w:abstractNumId w:val="8"/>
  </w:num>
  <w:num w:numId="16">
    <w:abstractNumId w:val="17"/>
  </w:num>
  <w:num w:numId="17">
    <w:abstractNumId w:val="13"/>
  </w:num>
  <w:num w:numId="1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s1/IooL25ZZTSym+YJZpfxTvyAkBUHrSJIvjDezJSBT7gxNbZD3rpMPs/fICx7LBrsoWi9DnOpaLzL/NsewpA==" w:salt="M6SyVQFsdievAckoqCDrF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E0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A7D40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1610"/>
    <w:rsid w:val="005C6C6E"/>
    <w:rsid w:val="005D1DCA"/>
    <w:rsid w:val="005D2B75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7181E"/>
    <w:rsid w:val="00772DF7"/>
    <w:rsid w:val="007735F3"/>
    <w:rsid w:val="00773C9D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6E6F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3A68"/>
    <w:rsid w:val="00C418F5"/>
    <w:rsid w:val="00C421A3"/>
    <w:rsid w:val="00C506F9"/>
    <w:rsid w:val="00C52EA5"/>
    <w:rsid w:val="00C53887"/>
    <w:rsid w:val="00C53EC2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35CD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3DEF"/>
    <w:rsid w:val="00F41968"/>
    <w:rsid w:val="00F431A4"/>
    <w:rsid w:val="00F433A9"/>
    <w:rsid w:val="00F460FE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CA3B4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F225B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1967F-6C02-4802-8476-6BF9801B0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350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11</cp:revision>
  <cp:lastPrinted>2015-05-20T14:35:00Z</cp:lastPrinted>
  <dcterms:created xsi:type="dcterms:W3CDTF">2016-01-12T11:09:00Z</dcterms:created>
  <dcterms:modified xsi:type="dcterms:W3CDTF">2016-01-12T14:34:00Z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