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080728" w14:paraId="3EF63889" w14:textId="77777777" w:rsidTr="00820617">
        <w:tc>
          <w:tcPr>
            <w:tcW w:w="2410" w:type="dxa"/>
          </w:tcPr>
          <w:p w14:paraId="3EF63885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 w:rsidRPr="00080728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EF638F2" wp14:editId="3EF638F3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3EF63886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Verdana" w:hAnsi="Verdana" w:cs="Arial"/>
                <w:snapToGrid w:val="0"/>
                <w:sz w:val="20"/>
                <w:szCs w:val="20"/>
              </w:rPr>
              <w:alias w:val="Título"/>
              <w:tag w:val=""/>
              <w:id w:val="-749577289"/>
              <w:placeholder>
                <w:docPart w:val="59872438615F44EA972A3360184F17D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3EF63887" w14:textId="3005D085" w:rsidR="00462496" w:rsidRPr="00080728" w:rsidRDefault="00F018D1" w:rsidP="00820617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Verdana" w:hAnsi="Verdana" w:cs="Arial"/>
                    <w:snapToGrid w:val="0"/>
                    <w:sz w:val="20"/>
                    <w:szCs w:val="20"/>
                  </w:rPr>
                  <w:t>R</w:t>
                </w:r>
                <w:r w:rsidRPr="00F018D1">
                  <w:rPr>
                    <w:rFonts w:ascii="Verdana" w:hAnsi="Verdana" w:cs="Arial"/>
                    <w:snapToGrid w:val="0"/>
                    <w:sz w:val="20"/>
                    <w:szCs w:val="20"/>
                  </w:rPr>
                  <w:t xml:space="preserve">ealizar </w:t>
                </w:r>
                <w:r>
                  <w:rPr>
                    <w:rFonts w:ascii="Verdana" w:hAnsi="Verdana" w:cs="Arial"/>
                    <w:snapToGrid w:val="0"/>
                    <w:sz w:val="20"/>
                    <w:szCs w:val="20"/>
                  </w:rPr>
                  <w:t>E</w:t>
                </w:r>
                <w:r w:rsidR="00007030">
                  <w:rPr>
                    <w:rFonts w:ascii="Verdana" w:hAnsi="Verdana" w:cs="Arial"/>
                    <w:snapToGrid w:val="0"/>
                    <w:sz w:val="20"/>
                    <w:szCs w:val="20"/>
                  </w:rPr>
                  <w:t>scalonamento</w:t>
                </w:r>
                <w:r w:rsidR="007B15A5">
                  <w:rPr>
                    <w:rFonts w:ascii="Verdana" w:hAnsi="Verdana" w:cs="Arial"/>
                    <w:snapToGrid w:val="0"/>
                    <w:sz w:val="20"/>
                    <w:szCs w:val="20"/>
                  </w:rPr>
                  <w:t xml:space="preserve"> e comunicação de incidentes críticos</w:t>
                </w:r>
                <w:r w:rsidRPr="00F018D1">
                  <w:rPr>
                    <w:rFonts w:ascii="Verdana" w:hAnsi="Verdana" w:cs="Arial"/>
                    <w:snapToGrid w:val="0"/>
                    <w:sz w:val="20"/>
                    <w:szCs w:val="20"/>
                  </w:rPr>
                  <w:t xml:space="preserve"> na Gestão de Eventos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83560936807406BB2F5CB597BDE511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AC97BA2E-513D-40E2-B9D3-766A66779A61}"/>
              <w:text/>
            </w:sdtPr>
            <w:sdtContent>
              <w:p w14:paraId="3EF63888" w14:textId="77777777" w:rsidR="00462496" w:rsidRPr="00080728" w:rsidRDefault="005723B6" w:rsidP="00A415CF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3EF6388A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3EF6388B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3EF6388C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080728" w14:paraId="3EF6388E" w14:textId="77777777" w:rsidTr="00820617">
        <w:tc>
          <w:tcPr>
            <w:tcW w:w="10490" w:type="dxa"/>
            <w:shd w:val="clear" w:color="auto" w:fill="B2B2B2"/>
          </w:tcPr>
          <w:p w14:paraId="3EF6388D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080728" w14:paraId="3EF63890" w14:textId="77777777" w:rsidTr="00820617">
        <w:tc>
          <w:tcPr>
            <w:tcW w:w="10490" w:type="dxa"/>
          </w:tcPr>
          <w:p w14:paraId="3EF6388F" w14:textId="77777777" w:rsidR="00462496" w:rsidRPr="00080728" w:rsidRDefault="003D5B62" w:rsidP="00471C2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C4C6CD07F28D4BD784EDA1B8393C90D1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AC97BA2E-513D-40E2-B9D3-766A66779A61}"/>
                <w:text/>
              </w:sdtPr>
              <w:sdtContent>
                <w:r w:rsidR="00471C27" w:rsidRPr="00080728">
                  <w:rPr>
                    <w:rStyle w:val="TextodoEspaoReservado"/>
                  </w:rPr>
                  <w:t>[Código]</w:t>
                </w:r>
              </w:sdtContent>
            </w:sdt>
            <w:r w:rsidR="00462496" w:rsidRPr="00080728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49C12D955A84AAC8522DE84F38F1F6B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AC97BA2E-513D-40E2-B9D3-766A66779A61}"/>
                <w:text/>
              </w:sdtPr>
              <w:sdtContent>
                <w:r w:rsidR="00462496" w:rsidRPr="00080728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tr w:rsidR="00462496" w:rsidRPr="00080728" w14:paraId="3EF63892" w14:textId="77777777" w:rsidTr="00820617">
        <w:tc>
          <w:tcPr>
            <w:tcW w:w="10490" w:type="dxa"/>
            <w:shd w:val="clear" w:color="auto" w:fill="B2B2B2"/>
          </w:tcPr>
          <w:p w14:paraId="3EF63891" w14:textId="77777777" w:rsidR="00462496" w:rsidRPr="00080728" w:rsidRDefault="00462496" w:rsidP="0082061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3EF63893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3EF63895" w14:textId="77777777" w:rsidR="00820617" w:rsidRPr="00080728" w:rsidRDefault="00820617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3EF63896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352A9C1F" w14:textId="77777777" w:rsidR="00D452D0" w:rsidRDefault="00D452D0" w:rsidP="00D452D0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GTD-05.Gestão de Serviços</w:t>
      </w:r>
    </w:p>
    <w:p w14:paraId="3EB41586" w14:textId="77777777" w:rsidR="00D452D0" w:rsidRPr="000E0C49" w:rsidRDefault="00D452D0" w:rsidP="00D452D0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GTD-05.001.Gestão de Eventos</w:t>
      </w:r>
    </w:p>
    <w:p w14:paraId="3EF6389A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3EF6389B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080728"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="005A05AD" w:rsidRPr="00080728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3EF6389C" w14:textId="1ED79AD7" w:rsidR="00FC291F" w:rsidRDefault="00FC291F" w:rsidP="00FC291F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Detalhar </w:t>
      </w:r>
      <w:r w:rsidR="008749C3">
        <w:rPr>
          <w:rFonts w:ascii="Verdana" w:hAnsi="Verdana" w:cs="Arial"/>
          <w:snapToGrid w:val="0"/>
          <w:sz w:val="20"/>
          <w:szCs w:val="20"/>
        </w:rPr>
        <w:t xml:space="preserve">como realizar </w:t>
      </w:r>
      <w:r w:rsidR="008A2A3C">
        <w:rPr>
          <w:rFonts w:ascii="Verdana" w:hAnsi="Verdana" w:cs="Arial"/>
          <w:snapToGrid w:val="0"/>
          <w:sz w:val="20"/>
          <w:szCs w:val="20"/>
        </w:rPr>
        <w:t>a</w:t>
      </w:r>
      <w:r w:rsidR="009A64B6">
        <w:rPr>
          <w:rFonts w:ascii="Verdana" w:hAnsi="Verdana" w:cs="Arial"/>
          <w:snapToGrid w:val="0"/>
          <w:sz w:val="20"/>
          <w:szCs w:val="20"/>
        </w:rPr>
        <w:t xml:space="preserve"> atividade realizar</w:t>
      </w:r>
      <w:r w:rsidRPr="00FC291F">
        <w:rPr>
          <w:rFonts w:ascii="Verdana" w:hAnsi="Verdana" w:cs="Arial"/>
          <w:b/>
          <w:snapToGrid w:val="0"/>
          <w:sz w:val="20"/>
          <w:szCs w:val="20"/>
        </w:rPr>
        <w:t xml:space="preserve"> escalonamento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  <w:r w:rsidR="003D5B62">
        <w:rPr>
          <w:rFonts w:ascii="Verdana" w:hAnsi="Verdana" w:cs="Arial"/>
          <w:snapToGrid w:val="0"/>
          <w:sz w:val="20"/>
          <w:szCs w:val="20"/>
        </w:rPr>
        <w:t xml:space="preserve">e comunicação </w:t>
      </w:r>
      <w:r>
        <w:rPr>
          <w:rFonts w:ascii="Verdana" w:hAnsi="Verdana" w:cs="Arial"/>
          <w:snapToGrid w:val="0"/>
          <w:sz w:val="20"/>
          <w:szCs w:val="20"/>
        </w:rPr>
        <w:t xml:space="preserve">de um evento crítico de TI, esclarecer a atividade da Central de Atendimento TI – CATI </w:t>
      </w:r>
      <w:r w:rsidR="003D5B62">
        <w:rPr>
          <w:rFonts w:ascii="Verdana" w:hAnsi="Verdana" w:cs="Arial"/>
          <w:snapToGrid w:val="0"/>
          <w:sz w:val="20"/>
          <w:szCs w:val="20"/>
        </w:rPr>
        <w:t xml:space="preserve">e Central de Comando TD </w:t>
      </w:r>
      <w:r>
        <w:rPr>
          <w:rFonts w:ascii="Verdana" w:hAnsi="Verdana" w:cs="Arial"/>
          <w:snapToGrid w:val="0"/>
          <w:sz w:val="20"/>
          <w:szCs w:val="20"/>
        </w:rPr>
        <w:t xml:space="preserve">e dos atores envolvidos, seguindo um critério por tipo de atividade executada. </w:t>
      </w:r>
    </w:p>
    <w:p w14:paraId="3EF6389D" w14:textId="77777777" w:rsidR="00FC291F" w:rsidRDefault="00FC291F" w:rsidP="00FC291F">
      <w:pPr>
        <w:autoSpaceDE w:val="0"/>
        <w:autoSpaceDN w:val="0"/>
        <w:adjustRightInd w:val="0"/>
        <w:spacing w:after="0"/>
        <w:ind w:left="720"/>
        <w:rPr>
          <w:rFonts w:ascii="Verdana" w:hAnsi="Verdana" w:cs="Arial"/>
          <w:snapToGrid w:val="0"/>
          <w:sz w:val="20"/>
          <w:szCs w:val="20"/>
        </w:rPr>
      </w:pPr>
    </w:p>
    <w:p w14:paraId="3EF6389E" w14:textId="77777777" w:rsidR="00080728" w:rsidRPr="00080728" w:rsidRDefault="00080728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EF6389F" w14:textId="77777777" w:rsidR="005A05AD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3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3EF638A0" w14:textId="77777777" w:rsidR="00B5761B" w:rsidRPr="00280FAB" w:rsidRDefault="00280FAB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0FAB">
        <w:rPr>
          <w:rFonts w:ascii="Verdana" w:hAnsi="Verdana" w:cs="Arial"/>
          <w:snapToGrid w:val="0"/>
          <w:sz w:val="20"/>
          <w:szCs w:val="20"/>
        </w:rPr>
        <w:t>N/A</w:t>
      </w:r>
    </w:p>
    <w:p w14:paraId="3EF638A1" w14:textId="77777777" w:rsidR="005A05AD" w:rsidRDefault="005A05AD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762914B" w14:textId="77777777" w:rsidR="008749C3" w:rsidRPr="00080728" w:rsidRDefault="008749C3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EF638A2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4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MATERIAIS NECESSÁRIOS</w:t>
      </w:r>
    </w:p>
    <w:p w14:paraId="3EF638A3" w14:textId="77777777" w:rsidR="00EE63B7" w:rsidRDefault="006122E2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Esta instrução se aplica </w:t>
      </w:r>
      <w:r w:rsidR="00690A7F">
        <w:rPr>
          <w:rFonts w:ascii="Verdana" w:hAnsi="Verdana" w:cs="Arial"/>
          <w:snapToGrid w:val="0"/>
          <w:sz w:val="20"/>
          <w:szCs w:val="20"/>
        </w:rPr>
        <w:t xml:space="preserve">ao modo de operar a </w:t>
      </w:r>
      <w:r>
        <w:rPr>
          <w:rFonts w:ascii="Verdana" w:hAnsi="Verdana" w:cs="Arial"/>
          <w:snapToGrid w:val="0"/>
          <w:sz w:val="20"/>
          <w:szCs w:val="20"/>
        </w:rPr>
        <w:t>ferramenta de Service Desk</w:t>
      </w:r>
      <w:r w:rsidR="00690A7F">
        <w:rPr>
          <w:rFonts w:ascii="Verdana" w:hAnsi="Verdana" w:cs="Arial"/>
          <w:snapToGrid w:val="0"/>
          <w:sz w:val="20"/>
          <w:szCs w:val="20"/>
        </w:rPr>
        <w:t xml:space="preserve"> – SM9</w:t>
      </w:r>
      <w:r w:rsidR="00EE63B7">
        <w:rPr>
          <w:rFonts w:ascii="Verdana" w:hAnsi="Verdana" w:cs="Arial"/>
          <w:snapToGrid w:val="0"/>
          <w:sz w:val="20"/>
          <w:szCs w:val="20"/>
        </w:rPr>
        <w:t>.</w:t>
      </w:r>
    </w:p>
    <w:p w14:paraId="4C55F04F" w14:textId="77777777" w:rsidR="003D5B62" w:rsidRDefault="003D5B62" w:rsidP="002674FC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EF638A6" w14:textId="77777777" w:rsidR="005A05AD" w:rsidRPr="00080728" w:rsidRDefault="005A05AD" w:rsidP="002674FC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</w:p>
    <w:p w14:paraId="3EF638A7" w14:textId="77777777" w:rsidR="005A05AD" w:rsidRPr="00080728" w:rsidRDefault="00820617" w:rsidP="002674FC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5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3EF638A8" w14:textId="77777777" w:rsidR="00690A7F" w:rsidRDefault="00690A7F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Ferramenta de Service Desk: Ferramenta utilizada para abertura, acompanhamento e fechamento dos tickets abertos na CATI.</w:t>
      </w:r>
    </w:p>
    <w:p w14:paraId="3EF638A9" w14:textId="77777777" w:rsidR="00690A7F" w:rsidRDefault="00690A7F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CATI: Central de Atendimento TI</w:t>
      </w:r>
    </w:p>
    <w:p w14:paraId="3EF638AA" w14:textId="77777777" w:rsidR="00690A7F" w:rsidRDefault="00690A7F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SM9: Service Manager versão 9 </w:t>
      </w:r>
    </w:p>
    <w:p w14:paraId="3EF638AB" w14:textId="77777777" w:rsidR="00221745" w:rsidRDefault="00007030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007030">
        <w:rPr>
          <w:rFonts w:ascii="Verdana" w:hAnsi="Verdana" w:cs="Arial"/>
          <w:snapToGrid w:val="0"/>
          <w:sz w:val="20"/>
          <w:szCs w:val="20"/>
        </w:rPr>
        <w:t xml:space="preserve">Virtual Room: </w:t>
      </w:r>
      <w:r>
        <w:rPr>
          <w:rFonts w:ascii="Verdana" w:hAnsi="Verdana" w:cs="Arial"/>
          <w:snapToGrid w:val="0"/>
          <w:sz w:val="20"/>
          <w:szCs w:val="20"/>
        </w:rPr>
        <w:t xml:space="preserve">Ferramenta de comunicação on line </w:t>
      </w:r>
    </w:p>
    <w:p w14:paraId="3EF638AC" w14:textId="77777777" w:rsidR="00007030" w:rsidRDefault="00007030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GRC: Gerencia de Relacionamento com o Cliente</w:t>
      </w:r>
    </w:p>
    <w:p w14:paraId="3EF638AD" w14:textId="77777777" w:rsidR="001E3DBA" w:rsidRDefault="001E3DBA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EON: Ferramenta de envio de SMS em massa </w:t>
      </w:r>
    </w:p>
    <w:p w14:paraId="32315F6E" w14:textId="77777777" w:rsidR="002A3153" w:rsidRDefault="002A3153" w:rsidP="002A3153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Portal da CATI: Ferramenta Web para abertura de chamados </w:t>
      </w:r>
      <w:hyperlink r:id="rId10" w:history="1">
        <w:r w:rsidRPr="00C024CC">
          <w:rPr>
            <w:rStyle w:val="Hyperlink"/>
            <w:rFonts w:ascii="Verdana" w:hAnsi="Verdana" w:cs="Arial"/>
            <w:snapToGrid w:val="0"/>
            <w:sz w:val="20"/>
            <w:szCs w:val="20"/>
          </w:rPr>
          <w:t>http://cati.natura.net/</w:t>
        </w:r>
      </w:hyperlink>
    </w:p>
    <w:p w14:paraId="3EF638AE" w14:textId="77777777" w:rsidR="00FC291F" w:rsidRDefault="00FC291F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Incidente critico: </w:t>
      </w:r>
      <w:r w:rsidRPr="00FC291F">
        <w:rPr>
          <w:rFonts w:ascii="Verdana" w:hAnsi="Verdana" w:cs="Arial"/>
          <w:snapToGrid w:val="0"/>
          <w:sz w:val="20"/>
          <w:szCs w:val="20"/>
        </w:rPr>
        <w:t>São considerados incidentes de alta severidade os incidentes de sistemas e infraestrutura de Sev1 e Sev2</w:t>
      </w:r>
    </w:p>
    <w:p w14:paraId="46645B67" w14:textId="7A9B8A32" w:rsidR="003D5B62" w:rsidRDefault="003D5B62" w:rsidP="003D5B62">
      <w:pPr>
        <w:spacing w:after="0"/>
        <w:ind w:left="709"/>
      </w:pPr>
      <w:r>
        <w:t xml:space="preserve">Central de Comando publica informações sobre os incidentes. </w:t>
      </w:r>
    </w:p>
    <w:p w14:paraId="6786F526" w14:textId="77777777" w:rsidR="003D5B62" w:rsidRPr="00861C79" w:rsidRDefault="003D5B62" w:rsidP="003D5B62">
      <w:pPr>
        <w:pStyle w:val="Default"/>
        <w:ind w:firstLine="708"/>
        <w:rPr>
          <w:rFonts w:ascii="Verdana" w:hAnsi="Verdana"/>
          <w:snapToGrid w:val="0"/>
          <w:color w:val="auto"/>
          <w:sz w:val="20"/>
          <w:szCs w:val="20"/>
        </w:rPr>
      </w:pPr>
      <w:r w:rsidRPr="00861C79">
        <w:rPr>
          <w:rFonts w:ascii="Verdana" w:hAnsi="Verdana"/>
          <w:snapToGrid w:val="0"/>
          <w:color w:val="auto"/>
          <w:sz w:val="20"/>
          <w:szCs w:val="20"/>
        </w:rPr>
        <w:t xml:space="preserve">CMCP: Central de Monitoramento do Ciclo do Pedido. </w:t>
      </w:r>
    </w:p>
    <w:p w14:paraId="0D8F54B1" w14:textId="699D5920" w:rsidR="003D5B62" w:rsidRDefault="003D5B62" w:rsidP="003D5B62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861C79">
        <w:rPr>
          <w:bCs/>
        </w:rPr>
        <w:t xml:space="preserve">MOC: </w:t>
      </w:r>
      <w:r w:rsidRPr="00861C79">
        <w:t>Sistemas</w:t>
      </w:r>
      <w:r>
        <w:t xml:space="preserve"> para comunicação interna da Natura.</w:t>
      </w:r>
    </w:p>
    <w:p w14:paraId="3EF638AF" w14:textId="77777777" w:rsidR="006E1171" w:rsidRDefault="006E1171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Severidade 1</w:t>
      </w:r>
      <w:r w:rsidR="003F3735">
        <w:rPr>
          <w:rFonts w:ascii="Verdana" w:hAnsi="Verdana" w:cs="Arial"/>
          <w:snapToGrid w:val="0"/>
          <w:sz w:val="20"/>
          <w:szCs w:val="20"/>
        </w:rPr>
        <w:t xml:space="preserve"> e 2  infraestrutura: </w:t>
      </w:r>
      <w:r w:rsidR="003F3735" w:rsidRPr="003F3735">
        <w:rPr>
          <w:rFonts w:ascii="Verdana" w:hAnsi="Verdana" w:cs="Arial"/>
          <w:snapToGrid w:val="0"/>
          <w:sz w:val="20"/>
          <w:szCs w:val="20"/>
        </w:rPr>
        <w:t>São considerados Sev1 todos os chamados de indisponibilidade e Sev2 os de lentidão nos ambientes produtivos</w:t>
      </w:r>
      <w:r w:rsidR="003F3735">
        <w:rPr>
          <w:rFonts w:ascii="Verdana" w:hAnsi="Verdana" w:cs="Arial"/>
          <w:snapToGrid w:val="0"/>
          <w:sz w:val="20"/>
          <w:szCs w:val="20"/>
        </w:rPr>
        <w:t xml:space="preserve">. </w:t>
      </w:r>
    </w:p>
    <w:p w14:paraId="3EF638B1" w14:textId="247364CE" w:rsidR="00D23877" w:rsidRDefault="003F3735" w:rsidP="00D23877">
      <w:pPr>
        <w:spacing w:after="0"/>
        <w:ind w:left="708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Severidade 1 e 2 Sistema:</w:t>
      </w:r>
      <w:r w:rsidR="00D23877">
        <w:rPr>
          <w:rFonts w:ascii="Verdana" w:hAnsi="Verdana" w:cs="Arial"/>
          <w:snapToGrid w:val="0"/>
          <w:sz w:val="20"/>
          <w:szCs w:val="20"/>
        </w:rPr>
        <w:t xml:space="preserve"> São considerados Sev1 todos os chamados de o</w:t>
      </w:r>
      <w:r w:rsidR="00D23877" w:rsidRPr="00D23877">
        <w:rPr>
          <w:rFonts w:ascii="Verdana" w:hAnsi="Verdana" w:cs="Arial"/>
          <w:snapToGrid w:val="0"/>
          <w:sz w:val="20"/>
          <w:szCs w:val="20"/>
        </w:rPr>
        <w:t>peração crítica do negócio indisponível total ou parcial</w:t>
      </w:r>
      <w:r w:rsidR="00D23877">
        <w:rPr>
          <w:rFonts w:ascii="Verdana" w:hAnsi="Verdana" w:cs="Arial"/>
          <w:snapToGrid w:val="0"/>
          <w:sz w:val="20"/>
          <w:szCs w:val="20"/>
        </w:rPr>
        <w:t xml:space="preserve"> e Sev2 os chamados que </w:t>
      </w:r>
      <w:r w:rsidR="00D23877" w:rsidRPr="00D23877">
        <w:rPr>
          <w:rFonts w:ascii="Verdana" w:hAnsi="Verdana" w:cs="Arial"/>
          <w:snapToGrid w:val="0"/>
          <w:sz w:val="20"/>
          <w:szCs w:val="20"/>
        </w:rPr>
        <w:t>Identificado que a operação crítica do negócio tornará indisponível, total ou parcialmente, se não for atendida em 2 horas</w:t>
      </w:r>
      <w:r w:rsidR="00D23877">
        <w:rPr>
          <w:rFonts w:ascii="Verdana" w:hAnsi="Verdana" w:cs="Arial"/>
          <w:snapToGrid w:val="0"/>
          <w:sz w:val="20"/>
          <w:szCs w:val="20"/>
        </w:rPr>
        <w:t xml:space="preserve">. (risco de indisponibilidade) </w:t>
      </w:r>
      <w:r w:rsidR="00755C90">
        <w:rPr>
          <w:rFonts w:ascii="Verdana" w:hAnsi="Verdana" w:cs="Arial"/>
          <w:snapToGrid w:val="0"/>
          <w:sz w:val="20"/>
          <w:szCs w:val="20"/>
        </w:rPr>
        <w:t>Particularidades são definidas e tratadas conforme Matriz de severidade CATI</w:t>
      </w:r>
    </w:p>
    <w:p w14:paraId="6FE7A35F" w14:textId="77777777" w:rsidR="00755C90" w:rsidRDefault="00755C90" w:rsidP="00D23877">
      <w:pPr>
        <w:spacing w:after="0"/>
        <w:ind w:left="708"/>
        <w:rPr>
          <w:rFonts w:ascii="Verdana" w:hAnsi="Verdana" w:cs="Arial"/>
          <w:snapToGrid w:val="0"/>
          <w:sz w:val="20"/>
          <w:szCs w:val="20"/>
        </w:rPr>
      </w:pPr>
    </w:p>
    <w:p w14:paraId="2982BD6A" w14:textId="77777777" w:rsidR="00755C90" w:rsidRDefault="00755C90" w:rsidP="00D23877">
      <w:pPr>
        <w:spacing w:after="0"/>
        <w:ind w:left="708"/>
        <w:rPr>
          <w:rFonts w:ascii="Verdana" w:hAnsi="Verdana" w:cs="Arial"/>
          <w:snapToGrid w:val="0"/>
          <w:sz w:val="20"/>
          <w:szCs w:val="20"/>
        </w:rPr>
      </w:pPr>
    </w:p>
    <w:p w14:paraId="648383FC" w14:textId="77777777" w:rsidR="00EC0499" w:rsidRDefault="00EC0499" w:rsidP="00D23877">
      <w:pPr>
        <w:spacing w:after="0"/>
        <w:ind w:left="708"/>
        <w:rPr>
          <w:rFonts w:ascii="Verdana" w:hAnsi="Verdana" w:cs="Arial"/>
          <w:snapToGrid w:val="0"/>
          <w:sz w:val="20"/>
          <w:szCs w:val="20"/>
        </w:rPr>
      </w:pPr>
    </w:p>
    <w:p w14:paraId="5423E771" w14:textId="77777777" w:rsidR="003D5B62" w:rsidRPr="00D23877" w:rsidRDefault="003D5B62" w:rsidP="00D23877">
      <w:pPr>
        <w:spacing w:after="0"/>
        <w:ind w:left="708"/>
        <w:rPr>
          <w:rFonts w:ascii="Verdana" w:hAnsi="Verdana" w:cs="Arial"/>
          <w:snapToGrid w:val="0"/>
          <w:sz w:val="20"/>
          <w:szCs w:val="20"/>
        </w:rPr>
      </w:pPr>
    </w:p>
    <w:p w14:paraId="3EF638B2" w14:textId="77777777" w:rsidR="006E1171" w:rsidRDefault="006E1171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EF638B3" w14:textId="77777777" w:rsidR="00007030" w:rsidRPr="00007030" w:rsidRDefault="00007030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EF638B4" w14:textId="77777777" w:rsidR="005A05AD" w:rsidRPr="00080728" w:rsidRDefault="00820617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6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5B6CBEC4" w14:textId="77777777" w:rsidR="008749C3" w:rsidRDefault="008749C3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EF638B6" w14:textId="77777777" w:rsidR="006E26CD" w:rsidRDefault="006E26CD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Responsabilidade: Analista do Service Desk – CATI </w:t>
      </w:r>
    </w:p>
    <w:p w14:paraId="4B493208" w14:textId="6CFBCD62" w:rsidR="00B870EC" w:rsidRPr="00B870EC" w:rsidRDefault="008749C3" w:rsidP="002674FC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</w:rPr>
      </w:pPr>
      <w:r w:rsidRPr="00B870EC">
        <w:rPr>
          <w:rFonts w:ascii="Verdana" w:hAnsi="Verdana" w:cs="Arial"/>
          <w:b/>
          <w:snapToGrid w:val="0"/>
          <w:sz w:val="20"/>
          <w:szCs w:val="20"/>
        </w:rPr>
        <w:t>6.1.</w:t>
      </w:r>
      <w:r w:rsidR="006E26CD" w:rsidRPr="00B870EC">
        <w:rPr>
          <w:rFonts w:ascii="Verdana" w:hAnsi="Verdana" w:cs="Arial"/>
          <w:b/>
          <w:snapToGrid w:val="0"/>
          <w:sz w:val="20"/>
          <w:szCs w:val="20"/>
        </w:rPr>
        <w:t xml:space="preserve"> </w:t>
      </w:r>
      <w:r w:rsidR="00B870EC" w:rsidRPr="00B870EC">
        <w:rPr>
          <w:rFonts w:ascii="Verdana" w:hAnsi="Verdana" w:cs="Arial"/>
          <w:b/>
          <w:snapToGrid w:val="0"/>
          <w:sz w:val="20"/>
          <w:szCs w:val="20"/>
        </w:rPr>
        <w:t>Pré-Escalonamento</w:t>
      </w:r>
    </w:p>
    <w:p w14:paraId="3EF638B8" w14:textId="7737C888" w:rsidR="006E26CD" w:rsidRDefault="00B870EC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B870EC">
        <w:rPr>
          <w:rFonts w:ascii="Verdana" w:hAnsi="Verdana" w:cs="Arial"/>
          <w:b/>
          <w:snapToGrid w:val="0"/>
          <w:sz w:val="20"/>
          <w:szCs w:val="20"/>
        </w:rPr>
        <w:t>6.1.1.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  <w:r w:rsidR="00F50E76">
        <w:rPr>
          <w:rFonts w:ascii="Verdana" w:hAnsi="Verdana" w:cs="Arial"/>
          <w:snapToGrid w:val="0"/>
          <w:sz w:val="20"/>
          <w:szCs w:val="20"/>
        </w:rPr>
        <w:t xml:space="preserve">Receber o detalhamento da solicitação </w:t>
      </w:r>
      <w:r w:rsidR="00780CC4">
        <w:rPr>
          <w:rFonts w:ascii="Verdana" w:hAnsi="Verdana" w:cs="Arial"/>
          <w:snapToGrid w:val="0"/>
          <w:sz w:val="20"/>
          <w:szCs w:val="20"/>
        </w:rPr>
        <w:t>pelo usuário</w:t>
      </w:r>
      <w:r w:rsidR="002A3153">
        <w:rPr>
          <w:rFonts w:ascii="Verdana" w:hAnsi="Verdana" w:cs="Arial"/>
          <w:snapToGrid w:val="0"/>
          <w:sz w:val="20"/>
          <w:szCs w:val="20"/>
        </w:rPr>
        <w:t xml:space="preserve"> conforme Script de atendimento CAT</w:t>
      </w:r>
      <w:r w:rsidR="00755C90">
        <w:rPr>
          <w:rFonts w:ascii="Verdana" w:hAnsi="Verdana" w:cs="Arial"/>
          <w:snapToGrid w:val="0"/>
          <w:sz w:val="20"/>
          <w:szCs w:val="20"/>
        </w:rPr>
        <w:t>I</w:t>
      </w:r>
    </w:p>
    <w:p w14:paraId="3EF638B9" w14:textId="13031DF1" w:rsidR="006E26CD" w:rsidRDefault="008749C3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749C3">
        <w:rPr>
          <w:rFonts w:ascii="Verdana" w:hAnsi="Verdana" w:cs="Arial"/>
          <w:b/>
          <w:snapToGrid w:val="0"/>
          <w:sz w:val="20"/>
          <w:szCs w:val="20"/>
        </w:rPr>
        <w:t>6.</w:t>
      </w:r>
      <w:r w:rsidR="00B870EC">
        <w:rPr>
          <w:rFonts w:ascii="Verdana" w:hAnsi="Verdana" w:cs="Arial"/>
          <w:b/>
          <w:snapToGrid w:val="0"/>
          <w:sz w:val="20"/>
          <w:szCs w:val="20"/>
        </w:rPr>
        <w:t>1.</w:t>
      </w:r>
      <w:r w:rsidRPr="008749C3">
        <w:rPr>
          <w:rFonts w:ascii="Verdana" w:hAnsi="Verdana" w:cs="Arial"/>
          <w:b/>
          <w:snapToGrid w:val="0"/>
          <w:sz w:val="20"/>
          <w:szCs w:val="20"/>
        </w:rPr>
        <w:t xml:space="preserve">2. </w:t>
      </w:r>
      <w:r w:rsidR="006E1171">
        <w:rPr>
          <w:rFonts w:ascii="Verdana" w:hAnsi="Verdana" w:cs="Arial"/>
          <w:snapToGrid w:val="0"/>
          <w:sz w:val="20"/>
          <w:szCs w:val="20"/>
        </w:rPr>
        <w:t xml:space="preserve">Identificar que o chamado é severidade 1 ou severidade 2 </w:t>
      </w:r>
    </w:p>
    <w:p w14:paraId="3EF638BA" w14:textId="3D653E47" w:rsidR="006E1171" w:rsidRDefault="008749C3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749C3">
        <w:rPr>
          <w:rFonts w:ascii="Verdana" w:hAnsi="Verdana" w:cs="Arial"/>
          <w:b/>
          <w:snapToGrid w:val="0"/>
          <w:sz w:val="20"/>
          <w:szCs w:val="20"/>
        </w:rPr>
        <w:t>6.</w:t>
      </w:r>
      <w:r w:rsidR="00B870EC">
        <w:rPr>
          <w:rFonts w:ascii="Verdana" w:hAnsi="Verdana" w:cs="Arial"/>
          <w:b/>
          <w:snapToGrid w:val="0"/>
          <w:sz w:val="20"/>
          <w:szCs w:val="20"/>
        </w:rPr>
        <w:t>1.</w:t>
      </w:r>
      <w:r w:rsidRPr="008749C3">
        <w:rPr>
          <w:rFonts w:ascii="Verdana" w:hAnsi="Verdana" w:cs="Arial"/>
          <w:b/>
          <w:snapToGrid w:val="0"/>
          <w:sz w:val="20"/>
          <w:szCs w:val="20"/>
        </w:rPr>
        <w:t>3.</w:t>
      </w:r>
      <w:r w:rsidR="006E1171">
        <w:rPr>
          <w:rFonts w:ascii="Verdana" w:hAnsi="Verdana" w:cs="Arial"/>
          <w:snapToGrid w:val="0"/>
          <w:sz w:val="20"/>
          <w:szCs w:val="20"/>
        </w:rPr>
        <w:t xml:space="preserve">  Notificar a equipe </w:t>
      </w:r>
      <w:r w:rsidR="003D5B62">
        <w:rPr>
          <w:rFonts w:ascii="Verdana" w:hAnsi="Verdana" w:cs="Arial"/>
          <w:snapToGrid w:val="0"/>
          <w:sz w:val="20"/>
          <w:szCs w:val="20"/>
        </w:rPr>
        <w:t xml:space="preserve">da Central de Comando – </w:t>
      </w:r>
      <w:r w:rsidR="006E1171">
        <w:rPr>
          <w:rFonts w:ascii="Verdana" w:hAnsi="Verdana" w:cs="Arial"/>
          <w:snapToGrid w:val="0"/>
          <w:sz w:val="20"/>
          <w:szCs w:val="20"/>
        </w:rPr>
        <w:t>responsável pelo escalonamento</w:t>
      </w:r>
    </w:p>
    <w:p w14:paraId="3EF638BB" w14:textId="1A457237" w:rsidR="006E1171" w:rsidRDefault="008749C3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749C3">
        <w:rPr>
          <w:rFonts w:ascii="Verdana" w:hAnsi="Verdana" w:cs="Arial"/>
          <w:b/>
          <w:snapToGrid w:val="0"/>
          <w:sz w:val="20"/>
          <w:szCs w:val="20"/>
        </w:rPr>
        <w:t>6.</w:t>
      </w:r>
      <w:r w:rsidR="00B870EC">
        <w:rPr>
          <w:rFonts w:ascii="Verdana" w:hAnsi="Verdana" w:cs="Arial"/>
          <w:b/>
          <w:snapToGrid w:val="0"/>
          <w:sz w:val="20"/>
          <w:szCs w:val="20"/>
        </w:rPr>
        <w:t>1.</w:t>
      </w:r>
      <w:r w:rsidRPr="008749C3">
        <w:rPr>
          <w:rFonts w:ascii="Verdana" w:hAnsi="Verdana" w:cs="Arial"/>
          <w:b/>
          <w:snapToGrid w:val="0"/>
          <w:sz w:val="20"/>
          <w:szCs w:val="20"/>
        </w:rPr>
        <w:t xml:space="preserve">4. </w:t>
      </w:r>
      <w:r w:rsidR="006E1171">
        <w:rPr>
          <w:rFonts w:ascii="Verdana" w:hAnsi="Verdana" w:cs="Arial"/>
          <w:snapToGrid w:val="0"/>
          <w:sz w:val="20"/>
          <w:szCs w:val="20"/>
        </w:rPr>
        <w:t>Analisar o chamado para identificação do incidente</w:t>
      </w:r>
    </w:p>
    <w:p w14:paraId="58A2C4A2" w14:textId="77777777" w:rsidR="003D5B62" w:rsidRPr="003D5B62" w:rsidRDefault="003D5B62" w:rsidP="003D5B62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3D5B62">
        <w:rPr>
          <w:rFonts w:ascii="Verdana" w:hAnsi="Verdana" w:cs="Arial"/>
          <w:snapToGrid w:val="0"/>
          <w:sz w:val="20"/>
          <w:szCs w:val="20"/>
        </w:rPr>
        <w:t xml:space="preserve">Responsável: Analista da Central de Comando </w:t>
      </w:r>
    </w:p>
    <w:p w14:paraId="130B2884" w14:textId="09F82DB1" w:rsidR="003D5B62" w:rsidRDefault="003D5B62" w:rsidP="003D5B62">
      <w:pPr>
        <w:pStyle w:val="Default"/>
        <w:ind w:firstLine="708"/>
        <w:rPr>
          <w:rFonts w:ascii="Verdana" w:hAnsi="Verdana"/>
          <w:snapToGrid w:val="0"/>
          <w:color w:val="auto"/>
          <w:sz w:val="20"/>
          <w:szCs w:val="20"/>
        </w:rPr>
      </w:pPr>
      <w:r w:rsidRPr="003D5B62">
        <w:rPr>
          <w:rFonts w:ascii="Verdana" w:hAnsi="Verdana"/>
          <w:b/>
          <w:snapToGrid w:val="0"/>
          <w:color w:val="auto"/>
          <w:sz w:val="20"/>
          <w:szCs w:val="20"/>
        </w:rPr>
        <w:t xml:space="preserve">6.2. </w:t>
      </w:r>
      <w:r w:rsidRPr="003D5B62">
        <w:rPr>
          <w:rFonts w:ascii="Verdana" w:hAnsi="Verdana"/>
          <w:snapToGrid w:val="0"/>
          <w:color w:val="auto"/>
          <w:sz w:val="20"/>
          <w:szCs w:val="20"/>
        </w:rPr>
        <w:t xml:space="preserve">Validar se as informações do incidente são suficientes para responder o questionário. </w:t>
      </w:r>
    </w:p>
    <w:p w14:paraId="34371DE8" w14:textId="77777777" w:rsidR="003D5B62" w:rsidRDefault="003D5B62" w:rsidP="003D5B62">
      <w:pPr>
        <w:pStyle w:val="Default"/>
        <w:ind w:firstLine="708"/>
        <w:rPr>
          <w:rFonts w:ascii="Verdana" w:hAnsi="Verdana"/>
          <w:snapToGrid w:val="0"/>
          <w:color w:val="auto"/>
          <w:sz w:val="20"/>
          <w:szCs w:val="20"/>
        </w:rPr>
      </w:pPr>
    </w:p>
    <w:p w14:paraId="674A22D6" w14:textId="77777777" w:rsidR="003D5B62" w:rsidRDefault="003D5B62" w:rsidP="003D5B62">
      <w:pPr>
        <w:pStyle w:val="Default"/>
        <w:ind w:left="1416"/>
      </w:pPr>
    </w:p>
    <w:p w14:paraId="094F59C1" w14:textId="77777777" w:rsidR="003D5B62" w:rsidRDefault="003D5B62" w:rsidP="003D5B62">
      <w:pPr>
        <w:pStyle w:val="Default"/>
        <w:numPr>
          <w:ilvl w:val="0"/>
          <w:numId w:val="6"/>
        </w:numPr>
        <w:rPr>
          <w:sz w:val="22"/>
          <w:szCs w:val="22"/>
        </w:rPr>
      </w:pPr>
      <w:r w:rsidRPr="003D5B62">
        <w:rPr>
          <w:sz w:val="22"/>
          <w:szCs w:val="22"/>
        </w:rPr>
        <w:t xml:space="preserve">Quem esta falando: nome e ramal? </w:t>
      </w:r>
    </w:p>
    <w:p w14:paraId="5C95FDE5" w14:textId="4432FFFA" w:rsidR="003D5B62" w:rsidRPr="003D5B62" w:rsidRDefault="003D5B62" w:rsidP="003D5B62">
      <w:pPr>
        <w:pStyle w:val="Default"/>
        <w:numPr>
          <w:ilvl w:val="0"/>
          <w:numId w:val="6"/>
        </w:numPr>
        <w:rPr>
          <w:sz w:val="22"/>
          <w:szCs w:val="22"/>
        </w:rPr>
      </w:pPr>
      <w:r w:rsidRPr="003D5B62">
        <w:rPr>
          <w:sz w:val="22"/>
          <w:szCs w:val="22"/>
        </w:rPr>
        <w:t xml:space="preserve">Qual a localidade? </w:t>
      </w:r>
    </w:p>
    <w:p w14:paraId="013A2FC2" w14:textId="41F5A076" w:rsidR="003D5B62" w:rsidRDefault="003D5B62" w:rsidP="003D5B62">
      <w:pPr>
        <w:pStyle w:val="Defaul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O que está ocorrendo? Descreva o incidente. </w:t>
      </w:r>
    </w:p>
    <w:p w14:paraId="3046D8BB" w14:textId="07199408" w:rsidR="003D5B62" w:rsidRDefault="003D5B62" w:rsidP="003D5B62">
      <w:pPr>
        <w:pStyle w:val="Defaul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Qual sistema/ job / aplicativo / módulo? </w:t>
      </w:r>
    </w:p>
    <w:p w14:paraId="28F53AB4" w14:textId="7B509D1E" w:rsidR="003D5B62" w:rsidRDefault="003D5B62" w:rsidP="003D5B62">
      <w:pPr>
        <w:pStyle w:val="Defaul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É um incidente pontual ou recorrente? </w:t>
      </w:r>
    </w:p>
    <w:p w14:paraId="62D9D648" w14:textId="5EA87A2A" w:rsidR="003D5B62" w:rsidRDefault="003D5B62" w:rsidP="003D5B62">
      <w:pPr>
        <w:pStyle w:val="Defaul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Abrangência/ afeta mais de um usuário? </w:t>
      </w:r>
    </w:p>
    <w:p w14:paraId="59FE63E8" w14:textId="00637740" w:rsidR="003D5B62" w:rsidRDefault="003D5B62" w:rsidP="003D5B62">
      <w:pPr>
        <w:pStyle w:val="Defaul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Parada total ou parcial? </w:t>
      </w:r>
    </w:p>
    <w:p w14:paraId="0A2601F2" w14:textId="02E28B80" w:rsidR="003D5B62" w:rsidRDefault="003D5B62" w:rsidP="003D5B62">
      <w:pPr>
        <w:pStyle w:val="Defaul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Qual é o impacto? </w:t>
      </w:r>
    </w:p>
    <w:p w14:paraId="6F254819" w14:textId="480E5849" w:rsidR="003D5B62" w:rsidRDefault="003D5B62" w:rsidP="003D5B62">
      <w:pPr>
        <w:pStyle w:val="Defaul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Outros processos estão funcionando? </w:t>
      </w:r>
    </w:p>
    <w:p w14:paraId="044BE737" w14:textId="695DC5DE" w:rsidR="003D5B62" w:rsidRDefault="003D5B62" w:rsidP="003D5B62">
      <w:pPr>
        <w:pStyle w:val="Defaul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Temos erros que evidenciam o incidente (Mensagem de erro, print de tela)? </w:t>
      </w:r>
    </w:p>
    <w:p w14:paraId="6EF1CD78" w14:textId="4D7CBC00" w:rsidR="003D5B62" w:rsidRDefault="003D5B62" w:rsidP="003D5B62">
      <w:pPr>
        <w:pStyle w:val="Defaul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Enviar por e-mail as evidências e a descrição do problema. </w:t>
      </w:r>
    </w:p>
    <w:p w14:paraId="612EBD3C" w14:textId="77777777" w:rsidR="003D5B62" w:rsidRDefault="003D5B62" w:rsidP="003D5B62">
      <w:pPr>
        <w:pStyle w:val="Default"/>
        <w:rPr>
          <w:sz w:val="22"/>
          <w:szCs w:val="22"/>
        </w:rPr>
      </w:pPr>
    </w:p>
    <w:p w14:paraId="1C069973" w14:textId="6189734E" w:rsidR="003D5B62" w:rsidRDefault="003D5B62" w:rsidP="003D5B62">
      <w:pPr>
        <w:tabs>
          <w:tab w:val="num" w:pos="720"/>
        </w:tabs>
        <w:ind w:left="709"/>
      </w:pPr>
      <w:r>
        <w:rPr>
          <w:rFonts w:ascii="Verdana" w:hAnsi="Verdana" w:cs="Arial"/>
          <w:b/>
          <w:snapToGrid w:val="0"/>
          <w:sz w:val="20"/>
          <w:szCs w:val="20"/>
        </w:rPr>
        <w:t>6.2</w:t>
      </w:r>
      <w:r w:rsidRPr="008749C3">
        <w:rPr>
          <w:rFonts w:ascii="Verdana" w:hAnsi="Verdana" w:cs="Arial"/>
          <w:b/>
          <w:snapToGrid w:val="0"/>
          <w:sz w:val="20"/>
          <w:szCs w:val="20"/>
        </w:rPr>
        <w:t>.1.</w:t>
      </w:r>
      <w:r w:rsidRPr="0083224D">
        <w:rPr>
          <w:rFonts w:ascii="Verdana" w:hAnsi="Verdana" w:cs="Arial"/>
          <w:snapToGrid w:val="0"/>
          <w:sz w:val="20"/>
          <w:szCs w:val="20"/>
        </w:rPr>
        <w:t xml:space="preserve"> </w:t>
      </w:r>
      <w:r>
        <w:t>Acionar o grupo de solução envolvido para a tratativa do incidente para garantir que a equipe esteja engajada na resolução.</w:t>
      </w:r>
    </w:p>
    <w:p w14:paraId="4462EBE9" w14:textId="77777777" w:rsidR="003D5B62" w:rsidRDefault="003D5B62" w:rsidP="003D5B62">
      <w:pPr>
        <w:pStyle w:val="Default"/>
        <w:ind w:firstLine="708"/>
        <w:rPr>
          <w:sz w:val="22"/>
          <w:szCs w:val="22"/>
        </w:rPr>
      </w:pPr>
      <w:r>
        <w:rPr>
          <w:rFonts w:ascii="Verdana" w:hAnsi="Verdana"/>
          <w:b/>
          <w:snapToGrid w:val="0"/>
          <w:sz w:val="20"/>
          <w:szCs w:val="20"/>
        </w:rPr>
        <w:t>6.2</w:t>
      </w:r>
      <w:r w:rsidRPr="008749C3">
        <w:rPr>
          <w:rFonts w:ascii="Verdana" w:hAnsi="Verdana"/>
          <w:b/>
          <w:snapToGrid w:val="0"/>
          <w:sz w:val="20"/>
          <w:szCs w:val="20"/>
        </w:rPr>
        <w:t>.2.</w:t>
      </w:r>
      <w:r>
        <w:rPr>
          <w:rFonts w:ascii="Verdana" w:hAnsi="Verdana"/>
          <w:snapToGrid w:val="0"/>
          <w:sz w:val="20"/>
          <w:szCs w:val="20"/>
        </w:rPr>
        <w:t xml:space="preserve"> </w:t>
      </w:r>
      <w:r>
        <w:rPr>
          <w:sz w:val="22"/>
          <w:szCs w:val="22"/>
        </w:rPr>
        <w:t xml:space="preserve">Entrar em contato com o GRC e validar prioridade do incidente. </w:t>
      </w:r>
    </w:p>
    <w:p w14:paraId="1FA2DA4B" w14:textId="77777777" w:rsidR="003D5B62" w:rsidRDefault="003D5B62" w:rsidP="003D5B62">
      <w:pPr>
        <w:pStyle w:val="Default"/>
        <w:ind w:firstLine="708"/>
        <w:rPr>
          <w:sz w:val="22"/>
          <w:szCs w:val="22"/>
        </w:rPr>
      </w:pPr>
    </w:p>
    <w:p w14:paraId="459D30F5" w14:textId="4F7FF76C" w:rsidR="003D5B62" w:rsidRDefault="003D5B62" w:rsidP="003D5B62">
      <w:pPr>
        <w:pStyle w:val="Default"/>
        <w:ind w:left="708"/>
        <w:rPr>
          <w:sz w:val="22"/>
          <w:szCs w:val="22"/>
        </w:rPr>
      </w:pPr>
      <w:r w:rsidRPr="003D5B62">
        <w:rPr>
          <w:sz w:val="22"/>
          <w:szCs w:val="22"/>
        </w:rPr>
        <w:t xml:space="preserve">Nota: </w:t>
      </w:r>
      <w:r>
        <w:rPr>
          <w:sz w:val="22"/>
          <w:szCs w:val="22"/>
        </w:rPr>
        <w:t>Ao Identificar que o incidente está na fila errada, solicitar ao CATI o direcionamento correto (Infraestrutura ou Sistemas).</w:t>
      </w:r>
    </w:p>
    <w:p w14:paraId="49CCC3CA" w14:textId="77777777" w:rsidR="003D5B62" w:rsidRDefault="003D5B62" w:rsidP="003D5B62">
      <w:pPr>
        <w:pStyle w:val="Default"/>
        <w:ind w:left="708"/>
        <w:rPr>
          <w:sz w:val="22"/>
          <w:szCs w:val="22"/>
        </w:rPr>
      </w:pPr>
    </w:p>
    <w:p w14:paraId="3EF638C0" w14:textId="48F9C129" w:rsidR="0083224D" w:rsidRDefault="00B870EC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6.2</w:t>
      </w:r>
      <w:r w:rsidR="008749C3" w:rsidRPr="008749C3">
        <w:rPr>
          <w:rFonts w:ascii="Verdana" w:hAnsi="Verdana" w:cs="Arial"/>
          <w:b/>
          <w:snapToGrid w:val="0"/>
          <w:sz w:val="20"/>
          <w:szCs w:val="20"/>
        </w:rPr>
        <w:t>.3.</w:t>
      </w:r>
      <w:r w:rsidR="0083224D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3D5B62">
        <w:t>Preencher o modelo de SMS e Comunicado</w:t>
      </w:r>
      <w:r w:rsidR="0083224D">
        <w:rPr>
          <w:rFonts w:ascii="Verdana" w:hAnsi="Verdana" w:cs="Arial"/>
          <w:snapToGrid w:val="0"/>
          <w:sz w:val="20"/>
          <w:szCs w:val="20"/>
        </w:rPr>
        <w:t xml:space="preserve">. </w:t>
      </w:r>
    </w:p>
    <w:p w14:paraId="13C5E580" w14:textId="29A731DF" w:rsidR="00861C79" w:rsidRDefault="00861C79" w:rsidP="002674FC">
      <w:pPr>
        <w:tabs>
          <w:tab w:val="num" w:pos="720"/>
        </w:tabs>
        <w:ind w:left="709"/>
      </w:pPr>
      <w:r w:rsidRPr="00861C79">
        <w:t>Para incidentes P1 preencher o formulário VERMELHO. Para incidentes P2 preencher o formulário Laranja conforme instruções abaixo</w:t>
      </w:r>
    </w:p>
    <w:p w14:paraId="0E30F8AE" w14:textId="11F5FEEF" w:rsidR="00861C79" w:rsidRDefault="00861C79" w:rsidP="002674FC">
      <w:pPr>
        <w:tabs>
          <w:tab w:val="num" w:pos="720"/>
        </w:tabs>
        <w:ind w:left="709"/>
      </w:pPr>
      <w:r>
        <w:rPr>
          <w:noProof/>
          <w:lang w:eastAsia="pt-BR"/>
        </w:rPr>
        <w:lastRenderedPageBreak/>
        <w:drawing>
          <wp:inline distT="0" distB="0" distL="0" distR="0" wp14:anchorId="2541D2EB" wp14:editId="69454EC5">
            <wp:extent cx="5612130" cy="2672715"/>
            <wp:effectExtent l="0" t="0" r="762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E0D3" w14:textId="1B27AEF3" w:rsidR="00861C79" w:rsidRDefault="00861C79" w:rsidP="002674FC">
      <w:pPr>
        <w:tabs>
          <w:tab w:val="num" w:pos="720"/>
        </w:tabs>
        <w:ind w:left="709"/>
      </w:pPr>
      <w:r>
        <w:rPr>
          <w:noProof/>
          <w:lang w:eastAsia="pt-BR"/>
        </w:rPr>
        <w:drawing>
          <wp:inline distT="0" distB="0" distL="0" distR="0" wp14:anchorId="5C6F5733" wp14:editId="36711ED6">
            <wp:extent cx="5612130" cy="2305685"/>
            <wp:effectExtent l="0" t="0" r="762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8FC9" w14:textId="0BC0B7F9" w:rsidR="00861C79" w:rsidRDefault="00861C79" w:rsidP="002674FC">
      <w:pPr>
        <w:tabs>
          <w:tab w:val="num" w:pos="720"/>
        </w:tabs>
        <w:ind w:left="709"/>
      </w:pPr>
      <w:r>
        <w:rPr>
          <w:noProof/>
          <w:lang w:eastAsia="pt-BR"/>
        </w:rPr>
        <w:drawing>
          <wp:inline distT="0" distB="0" distL="0" distR="0" wp14:anchorId="7B5E76EA" wp14:editId="7204D655">
            <wp:extent cx="5612130" cy="2167255"/>
            <wp:effectExtent l="0" t="0" r="7620" b="444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C3ED" w14:textId="77777777" w:rsidR="00861C79" w:rsidRDefault="00861C79" w:rsidP="002674FC">
      <w:pPr>
        <w:tabs>
          <w:tab w:val="num" w:pos="720"/>
        </w:tabs>
        <w:ind w:left="709"/>
      </w:pPr>
    </w:p>
    <w:p w14:paraId="08AE9C8B" w14:textId="6147E8AC" w:rsidR="00861C79" w:rsidRPr="00861C79" w:rsidRDefault="00861C79" w:rsidP="00861C79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61C79">
        <w:rPr>
          <w:rFonts w:ascii="Verdana" w:hAnsi="Verdana" w:cs="Arial"/>
          <w:b/>
          <w:snapToGrid w:val="0"/>
          <w:sz w:val="20"/>
          <w:szCs w:val="20"/>
        </w:rPr>
        <w:t>6.2.</w:t>
      </w:r>
      <w:r w:rsidR="00A974C2">
        <w:rPr>
          <w:rFonts w:ascii="Verdana" w:hAnsi="Verdana" w:cs="Arial"/>
          <w:b/>
          <w:snapToGrid w:val="0"/>
          <w:sz w:val="20"/>
          <w:szCs w:val="20"/>
        </w:rPr>
        <w:t>4</w:t>
      </w:r>
      <w:r w:rsidRPr="00861C79">
        <w:rPr>
          <w:rFonts w:ascii="Verdana" w:hAnsi="Verdana" w:cs="Arial"/>
          <w:b/>
          <w:snapToGrid w:val="0"/>
          <w:sz w:val="20"/>
          <w:szCs w:val="20"/>
        </w:rPr>
        <w:t>.</w:t>
      </w:r>
      <w:r w:rsidRPr="00861C79">
        <w:rPr>
          <w:rFonts w:ascii="Verdana" w:hAnsi="Verdana" w:cs="Arial"/>
          <w:snapToGrid w:val="0"/>
          <w:sz w:val="20"/>
          <w:szCs w:val="20"/>
        </w:rPr>
        <w:t xml:space="preserve"> Enviar por e-mail o modelo de SMS e comunicado para aprovação do GRC. O e-mail deve ter o padrão abaixo: </w:t>
      </w:r>
    </w:p>
    <w:p w14:paraId="2DB838EB" w14:textId="4CACFBE0" w:rsidR="00861C79" w:rsidRPr="00861C79" w:rsidRDefault="00A974C2" w:rsidP="00861C79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“</w:t>
      </w:r>
      <w:r w:rsidR="00861C79" w:rsidRPr="00861C79">
        <w:rPr>
          <w:rFonts w:ascii="Verdana" w:hAnsi="Verdana" w:cs="Arial"/>
          <w:snapToGrid w:val="0"/>
          <w:sz w:val="20"/>
          <w:szCs w:val="20"/>
        </w:rPr>
        <w:t xml:space="preserve">Título do e-mail: [Central de Comando] Solicitação de validação de comunicado. </w:t>
      </w:r>
    </w:p>
    <w:p w14:paraId="0F6C6099" w14:textId="77777777" w:rsidR="00861C79" w:rsidRPr="00861C79" w:rsidRDefault="00861C79" w:rsidP="00861C79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61C79">
        <w:rPr>
          <w:rFonts w:ascii="Verdana" w:hAnsi="Verdana" w:cs="Arial"/>
          <w:snapToGrid w:val="0"/>
          <w:sz w:val="20"/>
          <w:szCs w:val="20"/>
        </w:rPr>
        <w:t xml:space="preserve">Corpo do e-mail: </w:t>
      </w:r>
    </w:p>
    <w:p w14:paraId="4BC27D29" w14:textId="77777777" w:rsidR="00861C79" w:rsidRPr="00861C79" w:rsidRDefault="00861C79" w:rsidP="00861C79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61C79">
        <w:rPr>
          <w:rFonts w:ascii="Verdana" w:hAnsi="Verdana" w:cs="Arial"/>
          <w:snapToGrid w:val="0"/>
          <w:sz w:val="20"/>
          <w:szCs w:val="20"/>
        </w:rPr>
        <w:t xml:space="preserve">Solicitamos aprovação do comunicado em anexo. </w:t>
      </w:r>
    </w:p>
    <w:p w14:paraId="7F4874D8" w14:textId="77777777" w:rsidR="00861C79" w:rsidRPr="00861C79" w:rsidRDefault="00861C79" w:rsidP="00861C79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61C79">
        <w:rPr>
          <w:rFonts w:ascii="Verdana" w:hAnsi="Verdana" w:cs="Arial"/>
          <w:snapToGrid w:val="0"/>
          <w:sz w:val="20"/>
          <w:szCs w:val="20"/>
        </w:rPr>
        <w:t xml:space="preserve">Atenciosamente </w:t>
      </w:r>
    </w:p>
    <w:p w14:paraId="2CD21EF2" w14:textId="4515E6F6" w:rsidR="00861C79" w:rsidRPr="00861C79" w:rsidRDefault="00861C79" w:rsidP="00861C79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61C79">
        <w:rPr>
          <w:rFonts w:ascii="Verdana" w:hAnsi="Verdana" w:cs="Arial"/>
          <w:snapToGrid w:val="0"/>
          <w:sz w:val="20"/>
          <w:szCs w:val="20"/>
        </w:rPr>
        <w:lastRenderedPageBreak/>
        <w:t>Central de Comando</w:t>
      </w:r>
      <w:r w:rsidR="00A974C2">
        <w:rPr>
          <w:rFonts w:ascii="Verdana" w:hAnsi="Verdana" w:cs="Arial"/>
          <w:snapToGrid w:val="0"/>
          <w:sz w:val="20"/>
          <w:szCs w:val="20"/>
        </w:rPr>
        <w:t>”</w:t>
      </w:r>
    </w:p>
    <w:p w14:paraId="3EF638C2" w14:textId="1D0E61D5" w:rsidR="0083224D" w:rsidRDefault="00B870EC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6.2</w:t>
      </w:r>
      <w:r w:rsidR="008749C3" w:rsidRPr="008749C3">
        <w:rPr>
          <w:rFonts w:ascii="Verdana" w:hAnsi="Verdana" w:cs="Arial"/>
          <w:b/>
          <w:snapToGrid w:val="0"/>
          <w:sz w:val="20"/>
          <w:szCs w:val="20"/>
        </w:rPr>
        <w:t>.5.</w:t>
      </w:r>
      <w:r w:rsidR="001E3DBA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A974C2" w:rsidRPr="00A974C2">
        <w:rPr>
          <w:rFonts w:ascii="Verdana" w:hAnsi="Verdana" w:cs="Arial"/>
          <w:snapToGrid w:val="0"/>
          <w:sz w:val="20"/>
          <w:szCs w:val="20"/>
        </w:rPr>
        <w:t xml:space="preserve">Entrar em contato com o GRC e validar o recebimento do e-mail. Garantir que o GRC aprove o SMS e comunicado o mais breve possível </w:t>
      </w:r>
      <w:r w:rsidR="001E3DBA">
        <w:rPr>
          <w:rFonts w:ascii="Verdana" w:hAnsi="Verdana" w:cs="Arial"/>
          <w:snapToGrid w:val="0"/>
          <w:sz w:val="20"/>
          <w:szCs w:val="20"/>
        </w:rPr>
        <w:t xml:space="preserve">Consultar planilha de grupo de envio SMS e enviar </w:t>
      </w:r>
      <w:r w:rsidR="00B9069E">
        <w:rPr>
          <w:rFonts w:ascii="Verdana" w:hAnsi="Verdana" w:cs="Arial"/>
          <w:snapToGrid w:val="0"/>
          <w:sz w:val="20"/>
          <w:szCs w:val="20"/>
        </w:rPr>
        <w:t>SMS</w:t>
      </w:r>
      <w:r w:rsidR="001E3DBA">
        <w:rPr>
          <w:rFonts w:ascii="Verdana" w:hAnsi="Verdana" w:cs="Arial"/>
          <w:snapToGrid w:val="0"/>
          <w:sz w:val="20"/>
          <w:szCs w:val="20"/>
        </w:rPr>
        <w:t xml:space="preserve"> via ferramenta EON</w:t>
      </w:r>
    </w:p>
    <w:p w14:paraId="3EF638C3" w14:textId="2EE1D20D" w:rsidR="001E3DBA" w:rsidRDefault="00B870EC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6.2</w:t>
      </w:r>
      <w:r w:rsidR="008749C3" w:rsidRPr="008749C3">
        <w:rPr>
          <w:rFonts w:ascii="Verdana" w:hAnsi="Verdana" w:cs="Arial"/>
          <w:b/>
          <w:snapToGrid w:val="0"/>
          <w:sz w:val="20"/>
          <w:szCs w:val="20"/>
        </w:rPr>
        <w:t>.6.</w:t>
      </w:r>
      <w:r w:rsidR="001E3DBA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A974C2" w:rsidRPr="00A974C2">
        <w:rPr>
          <w:rFonts w:ascii="Verdana" w:hAnsi="Verdana" w:cs="Arial"/>
          <w:snapToGrid w:val="0"/>
          <w:sz w:val="20"/>
          <w:szCs w:val="20"/>
        </w:rPr>
        <w:t>Após aprovação do GRC disparar o comunicado por e-mail para todos os envolvidos</w:t>
      </w:r>
    </w:p>
    <w:p w14:paraId="3EF638C4" w14:textId="4389449B" w:rsidR="001E3DBA" w:rsidRDefault="00B870EC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6.2</w:t>
      </w:r>
      <w:r w:rsidR="008749C3" w:rsidRPr="008749C3">
        <w:rPr>
          <w:rFonts w:ascii="Verdana" w:hAnsi="Verdana" w:cs="Arial"/>
          <w:b/>
          <w:snapToGrid w:val="0"/>
          <w:sz w:val="20"/>
          <w:szCs w:val="20"/>
        </w:rPr>
        <w:t>.7.</w:t>
      </w:r>
      <w:r w:rsidR="001E3DBA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A974C2" w:rsidRPr="00A974C2">
        <w:rPr>
          <w:rFonts w:ascii="Verdana" w:hAnsi="Verdana" w:cs="Arial"/>
          <w:snapToGrid w:val="0"/>
          <w:sz w:val="20"/>
          <w:szCs w:val="20"/>
        </w:rPr>
        <w:t>Enviar o modelo de SMS ao CATI. Para agilizar o atendimento o SMS pode ser enviado via MOC, mas um e-mail deve ser formalizado.</w:t>
      </w:r>
    </w:p>
    <w:p w14:paraId="24D61ED4" w14:textId="7EA7AF45" w:rsidR="00A974C2" w:rsidRPr="00A974C2" w:rsidRDefault="00B870EC" w:rsidP="00A974C2">
      <w:pPr>
        <w:pStyle w:val="Default"/>
        <w:ind w:left="708"/>
        <w:rPr>
          <w:rFonts w:ascii="Verdana" w:hAnsi="Verdana"/>
          <w:snapToGrid w:val="0"/>
          <w:color w:val="auto"/>
          <w:sz w:val="20"/>
          <w:szCs w:val="20"/>
        </w:rPr>
      </w:pPr>
      <w:r>
        <w:rPr>
          <w:rFonts w:ascii="Verdana" w:hAnsi="Verdana"/>
          <w:b/>
          <w:snapToGrid w:val="0"/>
          <w:sz w:val="20"/>
          <w:szCs w:val="20"/>
        </w:rPr>
        <w:t>6.2</w:t>
      </w:r>
      <w:r w:rsidR="008749C3" w:rsidRPr="008749C3">
        <w:rPr>
          <w:rFonts w:ascii="Verdana" w:hAnsi="Verdana"/>
          <w:b/>
          <w:snapToGrid w:val="0"/>
          <w:sz w:val="20"/>
          <w:szCs w:val="20"/>
        </w:rPr>
        <w:t>.8.</w:t>
      </w:r>
      <w:r w:rsidR="001E3DBA">
        <w:rPr>
          <w:rFonts w:ascii="Verdana" w:hAnsi="Verdana"/>
          <w:snapToGrid w:val="0"/>
          <w:sz w:val="20"/>
          <w:szCs w:val="20"/>
        </w:rPr>
        <w:t xml:space="preserve"> </w:t>
      </w:r>
      <w:r w:rsidR="00A974C2">
        <w:rPr>
          <w:rFonts w:ascii="Verdana" w:hAnsi="Verdana"/>
          <w:snapToGrid w:val="0"/>
          <w:sz w:val="20"/>
          <w:szCs w:val="20"/>
        </w:rPr>
        <w:t>“</w:t>
      </w:r>
      <w:r w:rsidR="00A974C2" w:rsidRPr="00A974C2">
        <w:rPr>
          <w:rFonts w:ascii="Verdana" w:hAnsi="Verdana"/>
          <w:snapToGrid w:val="0"/>
          <w:color w:val="auto"/>
          <w:sz w:val="20"/>
          <w:szCs w:val="20"/>
        </w:rPr>
        <w:t xml:space="preserve">O e-mail deve ter o padrão abaixo: </w:t>
      </w:r>
    </w:p>
    <w:p w14:paraId="4569672F" w14:textId="77777777" w:rsidR="00A974C2" w:rsidRPr="00A974C2" w:rsidRDefault="00A974C2" w:rsidP="00A974C2">
      <w:pPr>
        <w:pStyle w:val="Default"/>
        <w:ind w:left="708"/>
        <w:rPr>
          <w:rFonts w:ascii="Verdana" w:hAnsi="Verdana"/>
          <w:snapToGrid w:val="0"/>
          <w:color w:val="auto"/>
          <w:sz w:val="20"/>
          <w:szCs w:val="20"/>
        </w:rPr>
      </w:pPr>
      <w:r w:rsidRPr="00A974C2">
        <w:rPr>
          <w:rFonts w:ascii="Verdana" w:hAnsi="Verdana"/>
          <w:snapToGrid w:val="0"/>
          <w:color w:val="auto"/>
          <w:sz w:val="20"/>
          <w:szCs w:val="20"/>
        </w:rPr>
        <w:t xml:space="preserve">Título do e-mail: [Central de Comando] Solicitação de envio de SMS. </w:t>
      </w:r>
    </w:p>
    <w:p w14:paraId="77A84A71" w14:textId="77777777" w:rsidR="00A974C2" w:rsidRPr="00A974C2" w:rsidRDefault="00A974C2" w:rsidP="00A974C2">
      <w:pPr>
        <w:pStyle w:val="Default"/>
        <w:ind w:left="708"/>
        <w:rPr>
          <w:rFonts w:ascii="Verdana" w:hAnsi="Verdana"/>
          <w:snapToGrid w:val="0"/>
          <w:color w:val="auto"/>
          <w:sz w:val="20"/>
          <w:szCs w:val="20"/>
        </w:rPr>
      </w:pPr>
      <w:r w:rsidRPr="00A974C2">
        <w:rPr>
          <w:rFonts w:ascii="Verdana" w:hAnsi="Verdana"/>
          <w:snapToGrid w:val="0"/>
          <w:color w:val="auto"/>
          <w:sz w:val="20"/>
          <w:szCs w:val="20"/>
        </w:rPr>
        <w:t xml:space="preserve">Corpo do e-mail: </w:t>
      </w:r>
    </w:p>
    <w:p w14:paraId="0E3CBF20" w14:textId="77777777" w:rsidR="00A974C2" w:rsidRPr="00A974C2" w:rsidRDefault="00A974C2" w:rsidP="00A974C2">
      <w:pPr>
        <w:pStyle w:val="Default"/>
        <w:ind w:left="708"/>
        <w:rPr>
          <w:rFonts w:ascii="Verdana" w:hAnsi="Verdana"/>
          <w:snapToGrid w:val="0"/>
          <w:color w:val="auto"/>
          <w:sz w:val="20"/>
          <w:szCs w:val="20"/>
        </w:rPr>
      </w:pPr>
      <w:r w:rsidRPr="00A974C2">
        <w:rPr>
          <w:rFonts w:ascii="Verdana" w:hAnsi="Verdana"/>
          <w:snapToGrid w:val="0"/>
          <w:color w:val="auto"/>
          <w:sz w:val="20"/>
          <w:szCs w:val="20"/>
        </w:rPr>
        <w:t xml:space="preserve">Solicitamos envio de SMS conforme modelo anexo e aprovação do GRC. </w:t>
      </w:r>
    </w:p>
    <w:p w14:paraId="4B7CDBA8" w14:textId="77777777" w:rsidR="00A974C2" w:rsidRPr="00A974C2" w:rsidRDefault="00A974C2" w:rsidP="00A974C2">
      <w:pPr>
        <w:pStyle w:val="Default"/>
        <w:ind w:left="708"/>
        <w:rPr>
          <w:rFonts w:ascii="Verdana" w:hAnsi="Verdana"/>
          <w:snapToGrid w:val="0"/>
          <w:color w:val="auto"/>
          <w:sz w:val="20"/>
          <w:szCs w:val="20"/>
        </w:rPr>
      </w:pPr>
      <w:r w:rsidRPr="00A974C2">
        <w:rPr>
          <w:rFonts w:ascii="Verdana" w:hAnsi="Verdana"/>
          <w:snapToGrid w:val="0"/>
          <w:color w:val="auto"/>
          <w:sz w:val="20"/>
          <w:szCs w:val="20"/>
        </w:rPr>
        <w:t xml:space="preserve">Atenciosamente </w:t>
      </w:r>
    </w:p>
    <w:p w14:paraId="3EF638C5" w14:textId="751A402F" w:rsidR="001E3DBA" w:rsidRDefault="00A974C2" w:rsidP="00A974C2">
      <w:p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 w:rsidRPr="00A974C2">
        <w:rPr>
          <w:rFonts w:ascii="Verdana" w:hAnsi="Verdana" w:cs="Arial"/>
          <w:snapToGrid w:val="0"/>
          <w:sz w:val="20"/>
          <w:szCs w:val="20"/>
        </w:rPr>
        <w:t>Central de Comando</w:t>
      </w:r>
      <w:r>
        <w:rPr>
          <w:rFonts w:ascii="Verdana" w:hAnsi="Verdana" w:cs="Arial"/>
          <w:snapToGrid w:val="0"/>
          <w:sz w:val="20"/>
          <w:szCs w:val="20"/>
        </w:rPr>
        <w:t>”</w:t>
      </w:r>
    </w:p>
    <w:p w14:paraId="6C82E864" w14:textId="4084471E" w:rsidR="00A974C2" w:rsidRDefault="00A974C2" w:rsidP="00A974C2">
      <w:pPr>
        <w:tabs>
          <w:tab w:val="num" w:pos="720"/>
        </w:tabs>
        <w:ind w:left="708"/>
        <w:rPr>
          <w:rFonts w:ascii="Verdana" w:hAnsi="Verdana" w:cs="Arial"/>
          <w:snapToGrid w:val="0"/>
          <w:sz w:val="20"/>
          <w:szCs w:val="20"/>
        </w:rPr>
      </w:pPr>
      <w:r>
        <w:rPr>
          <w:b/>
          <w:bCs/>
        </w:rPr>
        <w:tab/>
      </w:r>
      <w:r>
        <w:rPr>
          <w:b/>
          <w:bCs/>
        </w:rPr>
        <w:t xml:space="preserve">Nota: </w:t>
      </w:r>
      <w:r>
        <w:t xml:space="preserve">O texto do SMS não deve possuir nenhum tipo de acentuação. O SMS possui prioridade maior que o comunicado de Incidente. Deve ser enviado antes do </w:t>
      </w:r>
      <w:r>
        <w:t xml:space="preserve">comunicado. </w:t>
      </w:r>
    </w:p>
    <w:p w14:paraId="3EF638C7" w14:textId="08EC183D" w:rsidR="001E3DBA" w:rsidRDefault="00B870EC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6.2</w:t>
      </w:r>
      <w:r w:rsidRPr="00B870EC">
        <w:rPr>
          <w:rFonts w:ascii="Verdana" w:hAnsi="Verdana" w:cs="Arial"/>
          <w:b/>
          <w:snapToGrid w:val="0"/>
          <w:sz w:val="20"/>
          <w:szCs w:val="20"/>
        </w:rPr>
        <w:t>.9.</w:t>
      </w:r>
      <w:r w:rsidR="001E3DBA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A974C2" w:rsidRPr="00A974C2">
        <w:rPr>
          <w:rFonts w:ascii="Verdana" w:hAnsi="Verdana" w:cs="Arial"/>
          <w:snapToGrid w:val="0"/>
          <w:sz w:val="20"/>
          <w:szCs w:val="20"/>
        </w:rPr>
        <w:t xml:space="preserve">Atualizar informações no Painel de Incidentes logo após o envio do comunicado. </w:t>
      </w:r>
      <w:r w:rsidRPr="00A974C2">
        <w:rPr>
          <w:rFonts w:ascii="Verdana" w:hAnsi="Verdana" w:cs="Arial"/>
          <w:snapToGrid w:val="0"/>
          <w:sz w:val="20"/>
          <w:szCs w:val="20"/>
        </w:rPr>
        <w:t>6.2.10.</w:t>
      </w:r>
      <w:r w:rsidR="001E3DBA">
        <w:rPr>
          <w:rFonts w:ascii="Verdana" w:hAnsi="Verdana" w:cs="Arial"/>
          <w:snapToGrid w:val="0"/>
          <w:sz w:val="20"/>
          <w:szCs w:val="20"/>
        </w:rPr>
        <w:t xml:space="preserve"> Receber a informação do incidente resolvido</w:t>
      </w:r>
    </w:p>
    <w:p w14:paraId="3EF638C8" w14:textId="5603F25A" w:rsidR="001E3DBA" w:rsidRDefault="00B870EC" w:rsidP="002674FC">
      <w:pPr>
        <w:tabs>
          <w:tab w:val="num" w:pos="720"/>
        </w:tabs>
        <w:ind w:left="709"/>
      </w:pPr>
      <w:r>
        <w:rPr>
          <w:rFonts w:ascii="Verdana" w:hAnsi="Verdana" w:cs="Arial"/>
          <w:b/>
          <w:snapToGrid w:val="0"/>
          <w:sz w:val="20"/>
          <w:szCs w:val="20"/>
        </w:rPr>
        <w:t>6.2</w:t>
      </w:r>
      <w:r w:rsidRPr="00B870EC">
        <w:rPr>
          <w:rFonts w:ascii="Verdana" w:hAnsi="Verdana" w:cs="Arial"/>
          <w:b/>
          <w:snapToGrid w:val="0"/>
          <w:sz w:val="20"/>
          <w:szCs w:val="20"/>
        </w:rPr>
        <w:t>.1</w:t>
      </w:r>
      <w:r w:rsidR="00A974C2">
        <w:rPr>
          <w:rFonts w:ascii="Verdana" w:hAnsi="Verdana" w:cs="Arial"/>
          <w:b/>
          <w:snapToGrid w:val="0"/>
          <w:sz w:val="20"/>
          <w:szCs w:val="20"/>
        </w:rPr>
        <w:t>0</w:t>
      </w:r>
      <w:r w:rsidRPr="00B870EC">
        <w:rPr>
          <w:rFonts w:ascii="Verdana" w:hAnsi="Verdana" w:cs="Arial"/>
          <w:b/>
          <w:snapToGrid w:val="0"/>
          <w:sz w:val="20"/>
          <w:szCs w:val="20"/>
        </w:rPr>
        <w:t xml:space="preserve">. </w:t>
      </w:r>
      <w:r w:rsidR="00A974C2">
        <w:t xml:space="preserve">Acompanhar junto às equipes técnicas a evolução dos incidentes </w:t>
      </w:r>
    </w:p>
    <w:p w14:paraId="3EF638D7" w14:textId="3C173323" w:rsidR="00202EF4" w:rsidRDefault="00A974C2" w:rsidP="00A974C2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b/>
          <w:bCs/>
        </w:rPr>
        <w:t xml:space="preserve">Nota: </w:t>
      </w:r>
      <w:r>
        <w:t xml:space="preserve">Um comunicado de atualização de status deve ser </w:t>
      </w:r>
      <w:r>
        <w:t xml:space="preserve">enviado conforme periodicidade da previsão da Analise/solução ou a cada 1 hora até sei encerramento. </w:t>
      </w:r>
      <w:r w:rsidR="00202EF4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3EF638D9" w14:textId="4438C910" w:rsidR="00202EF4" w:rsidRDefault="00A974C2" w:rsidP="00202EF4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6.2</w:t>
      </w:r>
      <w:r w:rsidRPr="00B870EC">
        <w:rPr>
          <w:rFonts w:ascii="Verdana" w:hAnsi="Verdana" w:cs="Arial"/>
          <w:b/>
          <w:snapToGrid w:val="0"/>
          <w:sz w:val="20"/>
          <w:szCs w:val="20"/>
        </w:rPr>
        <w:t>.1</w:t>
      </w:r>
      <w:r>
        <w:rPr>
          <w:rFonts w:ascii="Verdana" w:hAnsi="Verdana" w:cs="Arial"/>
          <w:b/>
          <w:snapToGrid w:val="0"/>
          <w:sz w:val="20"/>
          <w:szCs w:val="20"/>
        </w:rPr>
        <w:t>1</w:t>
      </w:r>
      <w:r w:rsidR="00B870EC" w:rsidRPr="00B870EC">
        <w:rPr>
          <w:rFonts w:ascii="Verdana" w:hAnsi="Verdana" w:cs="Arial"/>
          <w:b/>
          <w:snapToGrid w:val="0"/>
          <w:sz w:val="20"/>
          <w:szCs w:val="20"/>
        </w:rPr>
        <w:t>.</w:t>
      </w:r>
      <w:r w:rsidR="00202EF4">
        <w:rPr>
          <w:rFonts w:ascii="Verdana" w:hAnsi="Verdana" w:cs="Arial"/>
          <w:snapToGrid w:val="0"/>
          <w:sz w:val="20"/>
          <w:szCs w:val="20"/>
        </w:rPr>
        <w:t xml:space="preserve"> Receber a informação do incidente resolvido</w:t>
      </w:r>
    </w:p>
    <w:p w14:paraId="3EF638DA" w14:textId="7081DF79" w:rsidR="00202EF4" w:rsidRDefault="00A974C2" w:rsidP="00202EF4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6.2</w:t>
      </w:r>
      <w:r w:rsidRPr="00B870EC">
        <w:rPr>
          <w:rFonts w:ascii="Verdana" w:hAnsi="Verdana" w:cs="Arial"/>
          <w:b/>
          <w:snapToGrid w:val="0"/>
          <w:sz w:val="20"/>
          <w:szCs w:val="20"/>
        </w:rPr>
        <w:t>.1</w:t>
      </w:r>
      <w:r>
        <w:rPr>
          <w:rFonts w:ascii="Verdana" w:hAnsi="Verdana" w:cs="Arial"/>
          <w:b/>
          <w:snapToGrid w:val="0"/>
          <w:sz w:val="20"/>
          <w:szCs w:val="20"/>
        </w:rPr>
        <w:t>2</w:t>
      </w:r>
      <w:r w:rsidR="00B870EC" w:rsidRPr="00B870EC">
        <w:rPr>
          <w:rFonts w:ascii="Verdana" w:hAnsi="Verdana" w:cs="Arial"/>
          <w:b/>
          <w:snapToGrid w:val="0"/>
          <w:sz w:val="20"/>
          <w:szCs w:val="20"/>
        </w:rPr>
        <w:t>.</w:t>
      </w:r>
      <w:r w:rsidR="00202EF4">
        <w:rPr>
          <w:rFonts w:ascii="Verdana" w:hAnsi="Verdana" w:cs="Arial"/>
          <w:snapToGrid w:val="0"/>
          <w:sz w:val="20"/>
          <w:szCs w:val="20"/>
        </w:rPr>
        <w:t xml:space="preserve"> Validar com o usuário o encerramento</w:t>
      </w:r>
      <w:r w:rsidR="006B515A">
        <w:rPr>
          <w:rFonts w:ascii="Verdana" w:hAnsi="Verdana" w:cs="Arial"/>
          <w:snapToGrid w:val="0"/>
          <w:sz w:val="20"/>
          <w:szCs w:val="20"/>
        </w:rPr>
        <w:t xml:space="preserve"> (tentativas de contato a cada 24h)</w:t>
      </w:r>
    </w:p>
    <w:p w14:paraId="3EF638DB" w14:textId="1F542C59" w:rsidR="00202EF4" w:rsidRDefault="00A974C2" w:rsidP="00202EF4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6.2</w:t>
      </w:r>
      <w:r w:rsidRPr="00B870EC">
        <w:rPr>
          <w:rFonts w:ascii="Verdana" w:hAnsi="Verdana" w:cs="Arial"/>
          <w:b/>
          <w:snapToGrid w:val="0"/>
          <w:sz w:val="20"/>
          <w:szCs w:val="20"/>
        </w:rPr>
        <w:t>.1</w:t>
      </w:r>
      <w:r>
        <w:rPr>
          <w:rFonts w:ascii="Verdana" w:hAnsi="Verdana" w:cs="Arial"/>
          <w:b/>
          <w:snapToGrid w:val="0"/>
          <w:sz w:val="20"/>
          <w:szCs w:val="20"/>
        </w:rPr>
        <w:t>3 E</w:t>
      </w:r>
      <w:r w:rsidR="00202EF4">
        <w:rPr>
          <w:rFonts w:ascii="Verdana" w:hAnsi="Verdana" w:cs="Arial"/>
          <w:snapToGrid w:val="0"/>
          <w:sz w:val="20"/>
          <w:szCs w:val="20"/>
        </w:rPr>
        <w:t xml:space="preserve">nviar </w:t>
      </w:r>
      <w:r w:rsidR="006B515A">
        <w:rPr>
          <w:rFonts w:ascii="Verdana" w:hAnsi="Verdana" w:cs="Arial"/>
          <w:snapToGrid w:val="0"/>
          <w:sz w:val="20"/>
          <w:szCs w:val="20"/>
        </w:rPr>
        <w:t>SMS</w:t>
      </w:r>
      <w:r w:rsidR="00202EF4">
        <w:rPr>
          <w:rFonts w:ascii="Verdana" w:hAnsi="Verdana" w:cs="Arial"/>
          <w:snapToGrid w:val="0"/>
          <w:sz w:val="20"/>
          <w:szCs w:val="20"/>
        </w:rPr>
        <w:t xml:space="preserve"> de encerramento </w:t>
      </w:r>
    </w:p>
    <w:p w14:paraId="3EF638DC" w14:textId="48955392" w:rsidR="00202EF4" w:rsidRDefault="00A974C2" w:rsidP="00202EF4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6.2</w:t>
      </w:r>
      <w:r w:rsidRPr="00B870EC">
        <w:rPr>
          <w:rFonts w:ascii="Verdana" w:hAnsi="Verdana" w:cs="Arial"/>
          <w:b/>
          <w:snapToGrid w:val="0"/>
          <w:sz w:val="20"/>
          <w:szCs w:val="20"/>
        </w:rPr>
        <w:t>.1</w:t>
      </w:r>
      <w:r>
        <w:rPr>
          <w:rFonts w:ascii="Verdana" w:hAnsi="Verdana" w:cs="Arial"/>
          <w:b/>
          <w:snapToGrid w:val="0"/>
          <w:sz w:val="20"/>
          <w:szCs w:val="20"/>
        </w:rPr>
        <w:t>4</w:t>
      </w:r>
      <w:r w:rsidR="00B870EC" w:rsidRPr="00B870EC">
        <w:rPr>
          <w:rFonts w:ascii="Verdana" w:hAnsi="Verdana" w:cs="Arial"/>
          <w:b/>
          <w:snapToGrid w:val="0"/>
          <w:sz w:val="20"/>
          <w:szCs w:val="20"/>
        </w:rPr>
        <w:t>.</w:t>
      </w:r>
      <w:r w:rsidR="00202EF4">
        <w:rPr>
          <w:rFonts w:ascii="Verdana" w:hAnsi="Verdana" w:cs="Arial"/>
          <w:snapToGrid w:val="0"/>
          <w:sz w:val="20"/>
          <w:szCs w:val="20"/>
        </w:rPr>
        <w:t xml:space="preserve"> Entrar no portal de incidente e </w:t>
      </w:r>
      <w:r w:rsidR="006B515A">
        <w:rPr>
          <w:rFonts w:ascii="Verdana" w:hAnsi="Verdana" w:cs="Arial"/>
          <w:snapToGrid w:val="0"/>
          <w:sz w:val="20"/>
          <w:szCs w:val="20"/>
        </w:rPr>
        <w:t xml:space="preserve">concluir </w:t>
      </w:r>
      <w:r w:rsidR="00202EF4">
        <w:rPr>
          <w:rFonts w:ascii="Verdana" w:hAnsi="Verdana" w:cs="Arial"/>
          <w:snapToGrid w:val="0"/>
          <w:sz w:val="20"/>
          <w:szCs w:val="20"/>
        </w:rPr>
        <w:t>o registro</w:t>
      </w:r>
    </w:p>
    <w:p w14:paraId="3EF638DD" w14:textId="77777777" w:rsidR="005A05AD" w:rsidRPr="00080728" w:rsidRDefault="005A05AD" w:rsidP="002674FC">
      <w:p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EF638DE" w14:textId="77777777" w:rsidR="005A05AD" w:rsidRPr="00080728" w:rsidRDefault="00820617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7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3EF638DF" w14:textId="304B6413" w:rsidR="00FC291F" w:rsidRDefault="00B870EC" w:rsidP="00FC291F">
      <w:pPr>
        <w:autoSpaceDE w:val="0"/>
        <w:autoSpaceDN w:val="0"/>
        <w:adjustRightInd w:val="0"/>
        <w:spacing w:after="0"/>
        <w:ind w:left="72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Como um</w:t>
      </w:r>
      <w:r w:rsidR="00864390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FC291F" w:rsidRPr="00FC291F">
        <w:rPr>
          <w:rFonts w:ascii="Verdana" w:hAnsi="Verdana" w:cs="Arial"/>
          <w:snapToGrid w:val="0"/>
          <w:sz w:val="20"/>
          <w:szCs w:val="20"/>
        </w:rPr>
        <w:t>mecanismo que auxilia na resolução dos Incidentes</w:t>
      </w:r>
      <w:r>
        <w:rPr>
          <w:rFonts w:ascii="Verdana" w:hAnsi="Verdana" w:cs="Arial"/>
          <w:snapToGrid w:val="0"/>
          <w:sz w:val="20"/>
          <w:szCs w:val="20"/>
        </w:rPr>
        <w:t>, n</w:t>
      </w:r>
      <w:r w:rsidR="00FC291F" w:rsidRPr="00FC291F">
        <w:rPr>
          <w:rFonts w:ascii="Verdana" w:hAnsi="Verdana" w:cs="Arial"/>
          <w:snapToGrid w:val="0"/>
          <w:sz w:val="20"/>
          <w:szCs w:val="20"/>
        </w:rPr>
        <w:t>otificar os envolvidos de uma anomalia de alta severidade no ambiente de TI da Natura, trazendo assim agilidade na comunicação e nas ações para a solução desta anomalia</w:t>
      </w:r>
      <w:r w:rsidR="00FC291F">
        <w:rPr>
          <w:rFonts w:ascii="Verdana" w:hAnsi="Verdana" w:cs="Arial"/>
          <w:snapToGrid w:val="0"/>
          <w:sz w:val="20"/>
          <w:szCs w:val="20"/>
        </w:rPr>
        <w:t>.</w:t>
      </w:r>
    </w:p>
    <w:p w14:paraId="3EF638E0" w14:textId="77777777" w:rsidR="00FC291F" w:rsidRDefault="00FC291F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EF638E1" w14:textId="77777777" w:rsidR="005A05AD" w:rsidRPr="00080728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8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 xml:space="preserve">. </w:t>
      </w:r>
      <w:r w:rsidRPr="00080728">
        <w:rPr>
          <w:rFonts w:ascii="Verdana" w:hAnsi="Verdana" w:cs="Verdana"/>
          <w:b/>
          <w:bCs/>
          <w:sz w:val="20"/>
          <w:szCs w:val="20"/>
        </w:rPr>
        <w:t>DOCUMENTOS</w:t>
      </w:r>
      <w:r w:rsidR="006E1171">
        <w:rPr>
          <w:rFonts w:ascii="Verdana" w:hAnsi="Verdana" w:cs="Verdana"/>
          <w:b/>
          <w:bCs/>
          <w:sz w:val="20"/>
          <w:szCs w:val="20"/>
        </w:rPr>
        <w:t xml:space="preserve"> E FERRAMENTAS </w:t>
      </w:r>
      <w:r w:rsidRPr="00080728">
        <w:rPr>
          <w:rFonts w:ascii="Verdana" w:hAnsi="Verdana" w:cs="Verdana"/>
          <w:b/>
          <w:bCs/>
          <w:sz w:val="20"/>
          <w:szCs w:val="20"/>
        </w:rPr>
        <w:t>CITADOS</w:t>
      </w:r>
    </w:p>
    <w:p w14:paraId="3EF638E2" w14:textId="77777777" w:rsidR="006E1171" w:rsidRDefault="006E1171" w:rsidP="00280FAB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DOCUMENTO: </w:t>
      </w:r>
    </w:p>
    <w:p w14:paraId="3EF638E3" w14:textId="77777777" w:rsidR="00DA76A4" w:rsidRPr="00080728" w:rsidRDefault="00280FAB" w:rsidP="00280FAB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Script de Atendimento CATI</w:t>
      </w:r>
    </w:p>
    <w:p w14:paraId="05E9536A" w14:textId="77777777" w:rsidR="002A3153" w:rsidRDefault="006E1171" w:rsidP="002674FC">
      <w:pPr>
        <w:spacing w:after="0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ab/>
      </w:r>
    </w:p>
    <w:p w14:paraId="3EF638E5" w14:textId="6331C1C7" w:rsidR="006E1171" w:rsidRDefault="006E1171" w:rsidP="002A3153">
      <w:pPr>
        <w:spacing w:after="0"/>
        <w:ind w:firstLine="708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FERRAMENTA: </w:t>
      </w:r>
    </w:p>
    <w:p w14:paraId="3EF638E6" w14:textId="77777777" w:rsidR="006E1171" w:rsidRDefault="00FC291F" w:rsidP="006E1171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Painel</w:t>
      </w:r>
      <w:r w:rsidR="006E1171">
        <w:rPr>
          <w:rFonts w:ascii="Verdana" w:hAnsi="Verdana" w:cs="Arial"/>
          <w:snapToGrid w:val="0"/>
          <w:sz w:val="20"/>
          <w:szCs w:val="20"/>
        </w:rPr>
        <w:t xml:space="preserve"> de incidentes: </w:t>
      </w:r>
      <w:hyperlink r:id="rId14" w:history="1">
        <w:r w:rsidRPr="0000002A">
          <w:rPr>
            <w:rStyle w:val="Hyperlink"/>
            <w:rFonts w:ascii="Verdana" w:hAnsi="Verdana" w:cs="Arial"/>
            <w:snapToGrid w:val="0"/>
            <w:sz w:val="20"/>
            <w:szCs w:val="20"/>
          </w:rPr>
          <w:t>http://itsm.natura.net/Lists/incidentsrca/AllItems.aspx</w:t>
        </w:r>
      </w:hyperlink>
    </w:p>
    <w:p w14:paraId="3EF638E7" w14:textId="77777777" w:rsidR="006E1171" w:rsidRDefault="006E1171" w:rsidP="006E1171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Painel de Sistemas:</w:t>
      </w:r>
      <w:r w:rsidR="00FC291F">
        <w:rPr>
          <w:rFonts w:ascii="Verdana" w:hAnsi="Verdana" w:cs="Arial"/>
          <w:snapToGrid w:val="0"/>
          <w:sz w:val="20"/>
          <w:szCs w:val="20"/>
        </w:rPr>
        <w:t xml:space="preserve"> </w:t>
      </w:r>
      <w:hyperlink r:id="rId15" w:history="1">
        <w:r w:rsidR="00FC291F" w:rsidRPr="0000002A">
          <w:rPr>
            <w:rStyle w:val="Hyperlink"/>
            <w:rFonts w:ascii="Verdana" w:hAnsi="Verdana" w:cs="Arial"/>
            <w:snapToGrid w:val="0"/>
            <w:sz w:val="20"/>
            <w:szCs w:val="20"/>
          </w:rPr>
          <w:t>http://itsm.natura.net/Lists/Catlogo%20de%20Sistemas/Por%20Sistema.aspx</w:t>
        </w:r>
      </w:hyperlink>
    </w:p>
    <w:p w14:paraId="3EF638E8" w14:textId="77777777" w:rsidR="00FC291F" w:rsidRDefault="00FC291F" w:rsidP="006E1171">
      <w:pPr>
        <w:spacing w:after="0"/>
        <w:ind w:left="709"/>
        <w:rPr>
          <w:rStyle w:val="Hyperlink"/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Cadastro de SMS: </w:t>
      </w:r>
      <w:hyperlink r:id="rId16" w:history="1">
        <w:r w:rsidRPr="0000002A">
          <w:rPr>
            <w:rStyle w:val="Hyperlink"/>
            <w:rFonts w:ascii="Verdana" w:hAnsi="Verdana" w:cs="Arial"/>
            <w:snapToGrid w:val="0"/>
            <w:sz w:val="20"/>
            <w:szCs w:val="20"/>
          </w:rPr>
          <w:t>http://cati.natura.net/matriz/Lists/Cadastro%20de%20SMS/AllItems.aspx</w:t>
        </w:r>
      </w:hyperlink>
    </w:p>
    <w:p w14:paraId="3EF638E9" w14:textId="77777777" w:rsidR="006E1171" w:rsidRDefault="005B6DBA" w:rsidP="005B6DBA">
      <w:pPr>
        <w:spacing w:after="0"/>
        <w:ind w:left="709"/>
        <w:rPr>
          <w:rFonts w:ascii="MS Shell Dlg 2" w:hAnsi="MS Shell Dlg 2"/>
          <w:color w:val="000000"/>
          <w:sz w:val="18"/>
          <w:szCs w:val="18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ITSM fraseológica SMS automático: </w:t>
      </w:r>
      <w:hyperlink r:id="rId17" w:history="1">
        <w:r w:rsidRPr="0029615D">
          <w:rPr>
            <w:rStyle w:val="Hyperlink"/>
            <w:rFonts w:ascii="MS Shell Dlg 2" w:hAnsi="MS Shell Dlg 2"/>
            <w:sz w:val="18"/>
            <w:szCs w:val="18"/>
          </w:rPr>
          <w:t>http://itsm.natura.net/Documentos%20Gesto%20de%20Configurao/Forms/AllItems.aspx?RootFolder=%2FDocumentos%20Gesto%20de%20Configurao%2FProcesso%20de%20Escalonamento&amp;FolderCTID=0x012000D42C47B3FA80F94B8CC467262655597F&amp;View={297A1B90-E706-4FAB-825C-0E3AC794A711}</w:t>
        </w:r>
      </w:hyperlink>
    </w:p>
    <w:p w14:paraId="3EF638EA" w14:textId="77777777" w:rsidR="005B6DBA" w:rsidRDefault="005B6DBA" w:rsidP="005B6DBA">
      <w:pPr>
        <w:spacing w:after="0"/>
        <w:ind w:left="709"/>
        <w:rPr>
          <w:rFonts w:ascii="Verdana" w:hAnsi="Verdana" w:cs="Arial"/>
          <w:sz w:val="20"/>
          <w:szCs w:val="20"/>
        </w:rPr>
      </w:pPr>
    </w:p>
    <w:p w14:paraId="3EF638EB" w14:textId="77777777" w:rsidR="006E1171" w:rsidRPr="00080728" w:rsidRDefault="006E1171" w:rsidP="002674FC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3EF638EC" w14:textId="77777777" w:rsidR="005A05AD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lastRenderedPageBreak/>
        <w:t>9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ANEXOS</w:t>
      </w:r>
    </w:p>
    <w:p w14:paraId="3EF638ED" w14:textId="77777777" w:rsidR="00922E91" w:rsidRDefault="00922E91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3EF638EF" w14:textId="77777777" w:rsidR="00820617" w:rsidRPr="00080728" w:rsidRDefault="00820617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  <w:bookmarkStart w:id="0" w:name="_GoBack"/>
      <w:bookmarkEnd w:id="0"/>
    </w:p>
    <w:p w14:paraId="2B011F3B" w14:textId="77777777" w:rsidR="00B870EC" w:rsidRDefault="00B870EC" w:rsidP="00B870E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6517F4DF" w14:textId="77777777" w:rsidR="00B870EC" w:rsidRPr="006E5076" w:rsidRDefault="00B870EC" w:rsidP="00B870E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</w:r>
      <w:r w:rsidRPr="006E5076">
        <w:rPr>
          <w:rFonts w:ascii="Verdana" w:hAnsi="Verdana" w:cs="Tahoma"/>
          <w:b/>
          <w:bCs/>
          <w:sz w:val="20"/>
          <w:szCs w:val="20"/>
        </w:rPr>
        <w:t>10. REGISTROS</w:t>
      </w:r>
    </w:p>
    <w:p w14:paraId="756854F5" w14:textId="77777777" w:rsidR="00B870EC" w:rsidRPr="006E5076" w:rsidRDefault="00B870EC" w:rsidP="00B870E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</w:r>
    </w:p>
    <w:tbl>
      <w:tblPr>
        <w:tblStyle w:val="Tabelacomgrade"/>
        <w:tblW w:w="11483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165"/>
        <w:gridCol w:w="678"/>
        <w:gridCol w:w="1461"/>
        <w:gridCol w:w="1547"/>
        <w:gridCol w:w="1670"/>
        <w:gridCol w:w="784"/>
        <w:gridCol w:w="1342"/>
        <w:gridCol w:w="1276"/>
      </w:tblGrid>
      <w:tr w:rsidR="00B870EC" w14:paraId="4C56B987" w14:textId="77777777" w:rsidTr="009A38DC">
        <w:tc>
          <w:tcPr>
            <w:tcW w:w="1560" w:type="dxa"/>
            <w:shd w:val="clear" w:color="auto" w:fill="FDE9D9" w:themeFill="accent6" w:themeFillTint="33"/>
          </w:tcPr>
          <w:p w14:paraId="3E903297" w14:textId="77777777" w:rsidR="00B870EC" w:rsidRDefault="00B870EC" w:rsidP="009A38DC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Registro -</w:t>
            </w:r>
          </w:p>
          <w:p w14:paraId="3CF1A0CC" w14:textId="77777777" w:rsidR="00B870EC" w:rsidRPr="00600C54" w:rsidRDefault="00B870EC" w:rsidP="009A38DC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Descrição</w:t>
            </w:r>
          </w:p>
        </w:tc>
        <w:tc>
          <w:tcPr>
            <w:tcW w:w="1165" w:type="dxa"/>
            <w:shd w:val="clear" w:color="auto" w:fill="FDE9D9" w:themeFill="accent6" w:themeFillTint="33"/>
          </w:tcPr>
          <w:p w14:paraId="1CB29910" w14:textId="77777777" w:rsidR="00B870EC" w:rsidRPr="00600C54" w:rsidRDefault="00B870EC" w:rsidP="009A38DC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Processo/</w:t>
            </w:r>
          </w:p>
          <w:p w14:paraId="0AA6C452" w14:textId="77777777" w:rsidR="00B870EC" w:rsidRPr="00600C54" w:rsidRDefault="00B870EC" w:rsidP="009A38DC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Subprocesso</w:t>
            </w:r>
          </w:p>
        </w:tc>
        <w:tc>
          <w:tcPr>
            <w:tcW w:w="678" w:type="dxa"/>
            <w:shd w:val="clear" w:color="auto" w:fill="FDE9D9" w:themeFill="accent6" w:themeFillTint="33"/>
          </w:tcPr>
          <w:p w14:paraId="3AC63889" w14:textId="77777777" w:rsidR="00B870EC" w:rsidRPr="00600C54" w:rsidRDefault="00B870EC" w:rsidP="009A38DC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Área</w:t>
            </w:r>
          </w:p>
        </w:tc>
        <w:tc>
          <w:tcPr>
            <w:tcW w:w="1461" w:type="dxa"/>
            <w:shd w:val="clear" w:color="auto" w:fill="FDE9D9" w:themeFill="accent6" w:themeFillTint="33"/>
          </w:tcPr>
          <w:p w14:paraId="6173A2D4" w14:textId="77777777" w:rsidR="00B870EC" w:rsidRPr="00600C54" w:rsidRDefault="00B870EC" w:rsidP="009A38DC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Local Armazenamento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(Cajamar, Itape,etc.)</w:t>
            </w:r>
          </w:p>
        </w:tc>
        <w:tc>
          <w:tcPr>
            <w:tcW w:w="1547" w:type="dxa"/>
            <w:shd w:val="clear" w:color="auto" w:fill="FDE9D9" w:themeFill="accent6" w:themeFillTint="33"/>
          </w:tcPr>
          <w:p w14:paraId="2C3A8EA9" w14:textId="77777777" w:rsidR="00B870EC" w:rsidRPr="00600C54" w:rsidRDefault="00B870EC" w:rsidP="009A38DC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A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rmaze</w:t>
            </w:r>
            <w:r>
              <w:rPr>
                <w:rFonts w:ascii="Verdana" w:hAnsi="Verdana"/>
                <w:b/>
                <w:sz w:val="16"/>
                <w:szCs w:val="20"/>
              </w:rPr>
              <w:t xml:space="preserve">namento (eletrônico ou 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físico)</w:t>
            </w:r>
          </w:p>
        </w:tc>
        <w:tc>
          <w:tcPr>
            <w:tcW w:w="1670" w:type="dxa"/>
            <w:shd w:val="clear" w:color="auto" w:fill="FDE9D9" w:themeFill="accent6" w:themeFillTint="33"/>
          </w:tcPr>
          <w:p w14:paraId="5D7FB598" w14:textId="77777777" w:rsidR="00B870EC" w:rsidRPr="00600C54" w:rsidRDefault="00B870EC" w:rsidP="009A38DC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Rastreabilidade</w:t>
            </w:r>
          </w:p>
        </w:tc>
        <w:tc>
          <w:tcPr>
            <w:tcW w:w="784" w:type="dxa"/>
            <w:shd w:val="clear" w:color="auto" w:fill="FDE9D9" w:themeFill="accent6" w:themeFillTint="33"/>
          </w:tcPr>
          <w:p w14:paraId="07667E03" w14:textId="77777777" w:rsidR="00B870EC" w:rsidRPr="00600C54" w:rsidRDefault="00B870EC" w:rsidP="009A38DC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Período de Retenção</w:t>
            </w:r>
          </w:p>
        </w:tc>
        <w:tc>
          <w:tcPr>
            <w:tcW w:w="1342" w:type="dxa"/>
            <w:shd w:val="clear" w:color="auto" w:fill="FDE9D9" w:themeFill="accent6" w:themeFillTint="33"/>
          </w:tcPr>
          <w:p w14:paraId="01FCDAE3" w14:textId="77777777" w:rsidR="00B870EC" w:rsidRPr="00600C54" w:rsidRDefault="00B870EC" w:rsidP="009A38DC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Proteção (backup, arquivo de aço, pasta suspensa)</w:t>
            </w:r>
          </w:p>
        </w:tc>
        <w:tc>
          <w:tcPr>
            <w:tcW w:w="1276" w:type="dxa"/>
            <w:shd w:val="clear" w:color="auto" w:fill="FDE9D9" w:themeFill="accent6" w:themeFillTint="33"/>
          </w:tcPr>
          <w:p w14:paraId="5C65E6DE" w14:textId="77777777" w:rsidR="00B870EC" w:rsidRPr="00600C54" w:rsidRDefault="00B870EC" w:rsidP="009A38DC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Disposição</w:t>
            </w:r>
          </w:p>
        </w:tc>
      </w:tr>
      <w:tr w:rsidR="00B870EC" w14:paraId="5C9F6620" w14:textId="77777777" w:rsidTr="009A38DC">
        <w:trPr>
          <w:trHeight w:val="1005"/>
        </w:trPr>
        <w:tc>
          <w:tcPr>
            <w:tcW w:w="1560" w:type="dxa"/>
          </w:tcPr>
          <w:p w14:paraId="36184995" w14:textId="6369AE5B" w:rsidR="00B870EC" w:rsidRPr="00DE6633" w:rsidRDefault="002A768F" w:rsidP="009A38DC">
            <w:pPr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DE6633">
              <w:rPr>
                <w:rFonts w:ascii="Verdana" w:hAnsi="Verdana"/>
                <w:b/>
                <w:sz w:val="16"/>
                <w:szCs w:val="16"/>
                <w:highlight w:val="yellow"/>
              </w:rPr>
              <w:t>Envio de SMS</w:t>
            </w:r>
          </w:p>
        </w:tc>
        <w:tc>
          <w:tcPr>
            <w:tcW w:w="1165" w:type="dxa"/>
          </w:tcPr>
          <w:p w14:paraId="5CCBB54A" w14:textId="19CA5E37" w:rsidR="00B870EC" w:rsidRPr="00DE6633" w:rsidRDefault="002A768F" w:rsidP="009A38DC">
            <w:pPr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DE6633">
              <w:rPr>
                <w:rFonts w:ascii="Verdana" w:hAnsi="Verdana"/>
                <w:b/>
                <w:sz w:val="16"/>
                <w:szCs w:val="16"/>
                <w:highlight w:val="yellow"/>
              </w:rPr>
              <w:t>Gestão de SErviços/ Gestão de Eventos</w:t>
            </w:r>
          </w:p>
        </w:tc>
        <w:tc>
          <w:tcPr>
            <w:tcW w:w="678" w:type="dxa"/>
          </w:tcPr>
          <w:p w14:paraId="0DF6C1C3" w14:textId="40F7F607" w:rsidR="00B870EC" w:rsidRPr="00DE6633" w:rsidRDefault="002A768F" w:rsidP="009A38DC">
            <w:pPr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DE6633">
              <w:rPr>
                <w:rFonts w:ascii="Verdana" w:hAnsi="Verdana"/>
                <w:b/>
                <w:sz w:val="16"/>
                <w:szCs w:val="16"/>
                <w:highlight w:val="yellow"/>
              </w:rPr>
              <w:t>GPS / GSA</w:t>
            </w:r>
          </w:p>
        </w:tc>
        <w:tc>
          <w:tcPr>
            <w:tcW w:w="1461" w:type="dxa"/>
          </w:tcPr>
          <w:p w14:paraId="4E73FC34" w14:textId="77777777" w:rsidR="00B870EC" w:rsidRPr="00DE6633" w:rsidRDefault="00B870EC" w:rsidP="009A38DC">
            <w:pPr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</w:p>
        </w:tc>
        <w:tc>
          <w:tcPr>
            <w:tcW w:w="1547" w:type="dxa"/>
          </w:tcPr>
          <w:p w14:paraId="529F30BB" w14:textId="1196A342" w:rsidR="00B870EC" w:rsidRPr="00DE6633" w:rsidRDefault="002A768F" w:rsidP="009A38DC">
            <w:pPr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DE6633">
              <w:rPr>
                <w:rFonts w:ascii="Verdana" w:hAnsi="Verdana"/>
                <w:b/>
                <w:sz w:val="16"/>
                <w:szCs w:val="16"/>
                <w:highlight w:val="yellow"/>
              </w:rPr>
              <w:t>Eletrônico</w:t>
            </w:r>
          </w:p>
        </w:tc>
        <w:tc>
          <w:tcPr>
            <w:tcW w:w="1670" w:type="dxa"/>
          </w:tcPr>
          <w:p w14:paraId="401D479B" w14:textId="77777777" w:rsidR="00B870EC" w:rsidRPr="00DE6633" w:rsidRDefault="00B870EC" w:rsidP="009A38DC">
            <w:pPr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</w:p>
        </w:tc>
        <w:tc>
          <w:tcPr>
            <w:tcW w:w="784" w:type="dxa"/>
          </w:tcPr>
          <w:p w14:paraId="3E50DEB3" w14:textId="77777777" w:rsidR="00B870EC" w:rsidRPr="00DE6633" w:rsidRDefault="00B870EC" w:rsidP="009A38DC">
            <w:pPr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</w:p>
        </w:tc>
        <w:tc>
          <w:tcPr>
            <w:tcW w:w="1342" w:type="dxa"/>
          </w:tcPr>
          <w:p w14:paraId="3F7C4741" w14:textId="77777777" w:rsidR="00B870EC" w:rsidRPr="00DE6633" w:rsidRDefault="00B870EC" w:rsidP="009A38DC">
            <w:pPr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</w:p>
        </w:tc>
        <w:tc>
          <w:tcPr>
            <w:tcW w:w="1276" w:type="dxa"/>
          </w:tcPr>
          <w:p w14:paraId="1DC6545E" w14:textId="77777777" w:rsidR="00B870EC" w:rsidRPr="00DE6633" w:rsidRDefault="00B870EC" w:rsidP="009A38DC">
            <w:pPr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</w:p>
        </w:tc>
      </w:tr>
      <w:tr w:rsidR="00DE6633" w14:paraId="5F793E4A" w14:textId="77777777" w:rsidTr="009A38DC">
        <w:trPr>
          <w:trHeight w:val="1005"/>
        </w:trPr>
        <w:tc>
          <w:tcPr>
            <w:tcW w:w="1560" w:type="dxa"/>
          </w:tcPr>
          <w:p w14:paraId="7C5FE415" w14:textId="220806DE" w:rsidR="00DE6633" w:rsidRPr="00DE6633" w:rsidRDefault="00DE6633" w:rsidP="009A38DC">
            <w:pPr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DE6633">
              <w:rPr>
                <w:rFonts w:ascii="Verdana" w:hAnsi="Verdana"/>
                <w:b/>
                <w:sz w:val="16"/>
                <w:szCs w:val="16"/>
                <w:highlight w:val="yellow"/>
              </w:rPr>
              <w:t>Chamado atualizado no ITSM</w:t>
            </w:r>
          </w:p>
        </w:tc>
        <w:tc>
          <w:tcPr>
            <w:tcW w:w="1165" w:type="dxa"/>
          </w:tcPr>
          <w:p w14:paraId="05BDEF1F" w14:textId="45248BF8" w:rsidR="00DE6633" w:rsidRPr="00DE6633" w:rsidRDefault="00DE6633" w:rsidP="009A38DC">
            <w:pPr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DE6633">
              <w:rPr>
                <w:rFonts w:ascii="Verdana" w:hAnsi="Verdana"/>
                <w:b/>
                <w:sz w:val="16"/>
                <w:szCs w:val="16"/>
                <w:highlight w:val="yellow"/>
              </w:rPr>
              <w:t>Gestão de SErviços/ Gestão de Eventos</w:t>
            </w:r>
          </w:p>
        </w:tc>
        <w:tc>
          <w:tcPr>
            <w:tcW w:w="678" w:type="dxa"/>
          </w:tcPr>
          <w:p w14:paraId="628B248B" w14:textId="261A73B9" w:rsidR="00DE6633" w:rsidRPr="00DE6633" w:rsidRDefault="00DE6633" w:rsidP="009A38DC">
            <w:pPr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DE6633">
              <w:rPr>
                <w:rFonts w:ascii="Verdana" w:hAnsi="Verdana"/>
                <w:b/>
                <w:sz w:val="16"/>
                <w:szCs w:val="16"/>
                <w:highlight w:val="yellow"/>
              </w:rPr>
              <w:t>GPS / GSA</w:t>
            </w:r>
          </w:p>
        </w:tc>
        <w:tc>
          <w:tcPr>
            <w:tcW w:w="1461" w:type="dxa"/>
          </w:tcPr>
          <w:p w14:paraId="0F05CFC0" w14:textId="7C733739" w:rsidR="00DE6633" w:rsidRPr="00DE6633" w:rsidRDefault="00DE6633" w:rsidP="009A38DC">
            <w:pPr>
              <w:rPr>
                <w:rFonts w:ascii="Verdana" w:hAnsi="Verdana"/>
                <w:b/>
                <w:sz w:val="16"/>
                <w:szCs w:val="16"/>
                <w:highlight w:val="yellow"/>
                <w:lang w:val="en-US"/>
              </w:rPr>
            </w:pPr>
            <w:r w:rsidRPr="00DE6633">
              <w:rPr>
                <w:rFonts w:ascii="Verdana" w:hAnsi="Verdana"/>
                <w:b/>
                <w:sz w:val="16"/>
                <w:szCs w:val="16"/>
                <w:highlight w:val="yellow"/>
                <w:lang w:val="en-US"/>
              </w:rPr>
              <w:t>Sharepoint ITSM (</w:t>
            </w:r>
            <w:r w:rsidRPr="00DE6633">
              <w:rPr>
                <w:rFonts w:ascii="Century Gothic" w:hAnsi="Century Gothic"/>
                <w:color w:val="000080"/>
                <w:sz w:val="18"/>
                <w:szCs w:val="18"/>
                <w:highlight w:val="yellow"/>
                <w:lang w:val="en-US"/>
              </w:rPr>
              <w:t>http://itsm.natura.net/default.aspx)</w:t>
            </w:r>
          </w:p>
        </w:tc>
        <w:tc>
          <w:tcPr>
            <w:tcW w:w="1547" w:type="dxa"/>
          </w:tcPr>
          <w:p w14:paraId="6CFFB7C3" w14:textId="5FD656BF" w:rsidR="00DE6633" w:rsidRPr="00DE6633" w:rsidRDefault="00DE6633" w:rsidP="009A38DC">
            <w:pPr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DE6633">
              <w:rPr>
                <w:rFonts w:ascii="Verdana" w:hAnsi="Verdana"/>
                <w:b/>
                <w:sz w:val="16"/>
                <w:szCs w:val="16"/>
                <w:highlight w:val="yellow"/>
              </w:rPr>
              <w:t>Eletrônico</w:t>
            </w:r>
          </w:p>
        </w:tc>
        <w:tc>
          <w:tcPr>
            <w:tcW w:w="1670" w:type="dxa"/>
          </w:tcPr>
          <w:p w14:paraId="2939AAD4" w14:textId="77777777" w:rsidR="00DE6633" w:rsidRPr="00DE6633" w:rsidRDefault="00DE6633" w:rsidP="009A38DC">
            <w:pPr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</w:p>
        </w:tc>
        <w:tc>
          <w:tcPr>
            <w:tcW w:w="784" w:type="dxa"/>
          </w:tcPr>
          <w:p w14:paraId="245B4B94" w14:textId="77777777" w:rsidR="00DE6633" w:rsidRPr="00DE6633" w:rsidRDefault="00DE6633" w:rsidP="009A38DC">
            <w:pPr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</w:p>
        </w:tc>
        <w:tc>
          <w:tcPr>
            <w:tcW w:w="1342" w:type="dxa"/>
          </w:tcPr>
          <w:p w14:paraId="5D6F27F5" w14:textId="77777777" w:rsidR="00DE6633" w:rsidRPr="00DE6633" w:rsidRDefault="00DE6633" w:rsidP="009A38DC">
            <w:pPr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</w:p>
        </w:tc>
        <w:tc>
          <w:tcPr>
            <w:tcW w:w="1276" w:type="dxa"/>
          </w:tcPr>
          <w:p w14:paraId="0C5CCEE1" w14:textId="679D8BC6" w:rsidR="00DE6633" w:rsidRPr="00DE6633" w:rsidRDefault="00DE6633" w:rsidP="009A38DC">
            <w:pPr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</w:p>
        </w:tc>
      </w:tr>
    </w:tbl>
    <w:p w14:paraId="6A1DBA81" w14:textId="77777777" w:rsidR="00B870EC" w:rsidRPr="00820617" w:rsidRDefault="00B870EC" w:rsidP="00B870E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1188E1C0" w14:textId="77777777" w:rsidR="00B870EC" w:rsidRPr="00080728" w:rsidRDefault="00B870EC" w:rsidP="00B870E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3EF638F0" w14:textId="77777777" w:rsidR="006E5076" w:rsidRPr="00080728" w:rsidRDefault="006E5076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3EF638F1" w14:textId="77777777" w:rsidR="006E5076" w:rsidRPr="00080728" w:rsidRDefault="006E5076" w:rsidP="002674F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080728">
        <w:rPr>
          <w:rFonts w:ascii="Verdana" w:hAnsi="Verdana" w:cs="Tahoma"/>
          <w:b/>
          <w:bCs/>
          <w:sz w:val="20"/>
          <w:szCs w:val="20"/>
        </w:rPr>
        <w:tab/>
      </w:r>
    </w:p>
    <w:sectPr w:rsidR="006E5076" w:rsidRPr="00080728" w:rsidSect="00820617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altName w:val="Calibri"/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Shell Dlg 2">
    <w:panose1 w:val="020B060403050404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62FDA"/>
    <w:multiLevelType w:val="hybridMultilevel"/>
    <w:tmpl w:val="D9CABE30"/>
    <w:lvl w:ilvl="0" w:tplc="0416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>
    <w:nsid w:val="04D51144"/>
    <w:multiLevelType w:val="hybridMultilevel"/>
    <w:tmpl w:val="3D6253BC"/>
    <w:lvl w:ilvl="0" w:tplc="E8E642B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>
    <w:nsid w:val="072A1683"/>
    <w:multiLevelType w:val="hybridMultilevel"/>
    <w:tmpl w:val="9968A784"/>
    <w:lvl w:ilvl="0" w:tplc="010438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45C23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DBCE5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CF4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AB240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049D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044C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B2C03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2672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>
    <w:nsid w:val="08F42971"/>
    <w:multiLevelType w:val="hybridMultilevel"/>
    <w:tmpl w:val="84EA752A"/>
    <w:lvl w:ilvl="0" w:tplc="5E14A78E">
      <w:start w:val="1"/>
      <w:numFmt w:val="upperRoman"/>
      <w:lvlText w:val="%1-"/>
      <w:lvlJc w:val="left"/>
      <w:pPr>
        <w:ind w:left="285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10" w:hanging="360"/>
      </w:pPr>
    </w:lvl>
    <w:lvl w:ilvl="2" w:tplc="0416001B" w:tentative="1">
      <w:start w:val="1"/>
      <w:numFmt w:val="lowerRoman"/>
      <w:lvlText w:val="%3."/>
      <w:lvlJc w:val="right"/>
      <w:pPr>
        <w:ind w:left="3930" w:hanging="180"/>
      </w:pPr>
    </w:lvl>
    <w:lvl w:ilvl="3" w:tplc="0416000F" w:tentative="1">
      <w:start w:val="1"/>
      <w:numFmt w:val="decimal"/>
      <w:lvlText w:val="%4."/>
      <w:lvlJc w:val="left"/>
      <w:pPr>
        <w:ind w:left="4650" w:hanging="360"/>
      </w:pPr>
    </w:lvl>
    <w:lvl w:ilvl="4" w:tplc="04160019" w:tentative="1">
      <w:start w:val="1"/>
      <w:numFmt w:val="lowerLetter"/>
      <w:lvlText w:val="%5."/>
      <w:lvlJc w:val="left"/>
      <w:pPr>
        <w:ind w:left="5370" w:hanging="360"/>
      </w:pPr>
    </w:lvl>
    <w:lvl w:ilvl="5" w:tplc="0416001B" w:tentative="1">
      <w:start w:val="1"/>
      <w:numFmt w:val="lowerRoman"/>
      <w:lvlText w:val="%6."/>
      <w:lvlJc w:val="right"/>
      <w:pPr>
        <w:ind w:left="6090" w:hanging="180"/>
      </w:pPr>
    </w:lvl>
    <w:lvl w:ilvl="6" w:tplc="0416000F" w:tentative="1">
      <w:start w:val="1"/>
      <w:numFmt w:val="decimal"/>
      <w:lvlText w:val="%7."/>
      <w:lvlJc w:val="left"/>
      <w:pPr>
        <w:ind w:left="6810" w:hanging="360"/>
      </w:pPr>
    </w:lvl>
    <w:lvl w:ilvl="7" w:tplc="04160019" w:tentative="1">
      <w:start w:val="1"/>
      <w:numFmt w:val="lowerLetter"/>
      <w:lvlText w:val="%8."/>
      <w:lvlJc w:val="left"/>
      <w:pPr>
        <w:ind w:left="7530" w:hanging="360"/>
      </w:pPr>
    </w:lvl>
    <w:lvl w:ilvl="8" w:tplc="0416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4">
    <w:nsid w:val="21D77F93"/>
    <w:multiLevelType w:val="hybridMultilevel"/>
    <w:tmpl w:val="3EB05ABA"/>
    <w:lvl w:ilvl="0" w:tplc="0416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5">
    <w:nsid w:val="5F2029D0"/>
    <w:multiLevelType w:val="hybridMultilevel"/>
    <w:tmpl w:val="7E667DE2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07030"/>
    <w:rsid w:val="00070CDC"/>
    <w:rsid w:val="00080728"/>
    <w:rsid w:val="000F5B89"/>
    <w:rsid w:val="00187BA8"/>
    <w:rsid w:val="001E3DBA"/>
    <w:rsid w:val="00202EF4"/>
    <w:rsid w:val="00221745"/>
    <w:rsid w:val="0024414D"/>
    <w:rsid w:val="002674FC"/>
    <w:rsid w:val="00280FAB"/>
    <w:rsid w:val="00281A52"/>
    <w:rsid w:val="002A3153"/>
    <w:rsid w:val="002A768F"/>
    <w:rsid w:val="00327B74"/>
    <w:rsid w:val="003D5B62"/>
    <w:rsid w:val="003F3735"/>
    <w:rsid w:val="00462496"/>
    <w:rsid w:val="00471C27"/>
    <w:rsid w:val="005723B6"/>
    <w:rsid w:val="00584E6B"/>
    <w:rsid w:val="005A05AD"/>
    <w:rsid w:val="005B6DBA"/>
    <w:rsid w:val="00601EE5"/>
    <w:rsid w:val="006122E2"/>
    <w:rsid w:val="0064471E"/>
    <w:rsid w:val="00690A7F"/>
    <w:rsid w:val="006A53B6"/>
    <w:rsid w:val="006B515A"/>
    <w:rsid w:val="006E1171"/>
    <w:rsid w:val="006E26CD"/>
    <w:rsid w:val="006E5076"/>
    <w:rsid w:val="0072262B"/>
    <w:rsid w:val="00740579"/>
    <w:rsid w:val="00744FBE"/>
    <w:rsid w:val="00755C90"/>
    <w:rsid w:val="00780CC4"/>
    <w:rsid w:val="0079715E"/>
    <w:rsid w:val="007B15A5"/>
    <w:rsid w:val="00820617"/>
    <w:rsid w:val="0083224D"/>
    <w:rsid w:val="00861C79"/>
    <w:rsid w:val="00864390"/>
    <w:rsid w:val="008749C3"/>
    <w:rsid w:val="008A2A3C"/>
    <w:rsid w:val="00903252"/>
    <w:rsid w:val="00922E91"/>
    <w:rsid w:val="00960660"/>
    <w:rsid w:val="009A38DC"/>
    <w:rsid w:val="009A64B6"/>
    <w:rsid w:val="009C3116"/>
    <w:rsid w:val="00A21F95"/>
    <w:rsid w:val="00A36E6F"/>
    <w:rsid w:val="00A40458"/>
    <w:rsid w:val="00A415CF"/>
    <w:rsid w:val="00A974C2"/>
    <w:rsid w:val="00AA3029"/>
    <w:rsid w:val="00AA5430"/>
    <w:rsid w:val="00AD1870"/>
    <w:rsid w:val="00B5761B"/>
    <w:rsid w:val="00B870EC"/>
    <w:rsid w:val="00B9069E"/>
    <w:rsid w:val="00B97E6B"/>
    <w:rsid w:val="00BC534D"/>
    <w:rsid w:val="00C7082B"/>
    <w:rsid w:val="00CE5FF1"/>
    <w:rsid w:val="00D23877"/>
    <w:rsid w:val="00D452D0"/>
    <w:rsid w:val="00D76D4F"/>
    <w:rsid w:val="00D9278B"/>
    <w:rsid w:val="00DA76A4"/>
    <w:rsid w:val="00DE6633"/>
    <w:rsid w:val="00E96A40"/>
    <w:rsid w:val="00EB372C"/>
    <w:rsid w:val="00EC0499"/>
    <w:rsid w:val="00EE63B7"/>
    <w:rsid w:val="00F018D1"/>
    <w:rsid w:val="00F2305B"/>
    <w:rsid w:val="00F50E76"/>
    <w:rsid w:val="00FB5AF5"/>
    <w:rsid w:val="00FC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EF63885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FC291F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70EC"/>
    <w:pPr>
      <w:ind w:left="720"/>
      <w:contextualSpacing/>
    </w:pPr>
  </w:style>
  <w:style w:type="paragraph" w:customStyle="1" w:styleId="Default">
    <w:name w:val="Default"/>
    <w:rsid w:val="003D5B6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FC291F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70EC"/>
    <w:pPr>
      <w:ind w:left="720"/>
      <w:contextualSpacing/>
    </w:pPr>
  </w:style>
  <w:style w:type="paragraph" w:customStyle="1" w:styleId="Default">
    <w:name w:val="Default"/>
    <w:rsid w:val="003D5B6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040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160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8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93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6682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://itsm.natura.net/Documentos%20Gesto%20de%20Configurao/Forms/AllItems.aspx?RootFolder=%2FDocumentos%20Gesto%20de%20Configurao%2FProcesso%20de%20Escalonamento&amp;FolderCTID=0x012000D42C47B3FA80F94B8CC467262655597F&amp;View=%7b297A1B90-E706-4FAB-825C-0E3AC794A711%7d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cati.natura.net/matriz/Lists/Cadastro%20de%20SMS/AllItems.aspx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://itsm.natura.net/Lists/Catlogo%20de%20Sistemas/Por%20Sistema.aspx" TargetMode="External"/><Relationship Id="rId10" Type="http://schemas.openxmlformats.org/officeDocument/2006/relationships/hyperlink" Target="http://cati.natura.net/" TargetMode="External"/><Relationship Id="rId19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://itsm.natura.net/Lists/incidentsrca/AllItems.asp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9872438615F44EA972A3360184F1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7FEF3-725F-40BD-8DAD-0E2788F37D19}"/>
      </w:docPartPr>
      <w:docPartBody>
        <w:p w14:paraId="7D227D79" w14:textId="77777777" w:rsidR="00620121" w:rsidRDefault="00D459FE" w:rsidP="00D459FE">
          <w:pPr>
            <w:pStyle w:val="59872438615F44EA972A3360184F17D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83560936807406BB2F5CB597BDE5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14E93-6B56-4EF0-A92E-31A78CB72B62}"/>
      </w:docPartPr>
      <w:docPartBody>
        <w:p w14:paraId="7D227D7A" w14:textId="77777777" w:rsidR="00620121" w:rsidRDefault="00D459FE" w:rsidP="00D459FE">
          <w:pPr>
            <w:pStyle w:val="A83560936807406BB2F5CB597BDE511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4C6CD07F28D4BD784EDA1B8393C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47116-B0FB-4C99-8FEB-A8EA296234E6}"/>
      </w:docPartPr>
      <w:docPartBody>
        <w:p w14:paraId="7D227D7B" w14:textId="77777777" w:rsidR="00620121" w:rsidRDefault="00D459FE" w:rsidP="00D459FE">
          <w:pPr>
            <w:pStyle w:val="C4C6CD07F28D4BD784EDA1B8393C90D1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49C12D955A84AAC8522DE84F38F1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2CD4B-665C-4C4A-8F6E-69E69D5B1C77}"/>
      </w:docPartPr>
      <w:docPartBody>
        <w:p w14:paraId="7D227D7C" w14:textId="77777777" w:rsidR="00620121" w:rsidRDefault="00D459FE" w:rsidP="00D459FE">
          <w:pPr>
            <w:pStyle w:val="249C12D955A84AAC8522DE84F38F1F6B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altName w:val="Calibri"/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Shell Dlg 2">
    <w:panose1 w:val="020B060403050404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59FE"/>
    <w:rsid w:val="00002E55"/>
    <w:rsid w:val="0012761B"/>
    <w:rsid w:val="001579A2"/>
    <w:rsid w:val="002A4E1A"/>
    <w:rsid w:val="00442DCF"/>
    <w:rsid w:val="0044526B"/>
    <w:rsid w:val="00546CF8"/>
    <w:rsid w:val="00620121"/>
    <w:rsid w:val="007727F8"/>
    <w:rsid w:val="008A2FD8"/>
    <w:rsid w:val="008F55CC"/>
    <w:rsid w:val="00B31BA4"/>
    <w:rsid w:val="00C1351E"/>
    <w:rsid w:val="00D04CC9"/>
    <w:rsid w:val="00D459FE"/>
    <w:rsid w:val="00E53D92"/>
    <w:rsid w:val="00EE0586"/>
    <w:rsid w:val="00FF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227D79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459FE"/>
    <w:rPr>
      <w:color w:val="808080"/>
    </w:rPr>
  </w:style>
  <w:style w:type="paragraph" w:customStyle="1" w:styleId="59872438615F44EA972A3360184F17DF">
    <w:name w:val="59872438615F44EA972A3360184F17DF"/>
    <w:rsid w:val="00D459FE"/>
  </w:style>
  <w:style w:type="paragraph" w:customStyle="1" w:styleId="A83560936807406BB2F5CB597BDE5114">
    <w:name w:val="A83560936807406BB2F5CB597BDE5114"/>
    <w:rsid w:val="00D459FE"/>
  </w:style>
  <w:style w:type="paragraph" w:customStyle="1" w:styleId="C4C6CD07F28D4BD784EDA1B8393C90D1">
    <w:name w:val="C4C6CD07F28D4BD784EDA1B8393C90D1"/>
    <w:rsid w:val="00D459FE"/>
  </w:style>
  <w:style w:type="paragraph" w:customStyle="1" w:styleId="249C12D955A84AAC8522DE84F38F1F6B">
    <w:name w:val="249C12D955A84AAC8522DE84F38F1F6B"/>
    <w:rsid w:val="00D459F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699C50-FD3B-4385-B7FA-13DD4EEDA2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8F90BA-760F-4891-85FF-D4A7E4002833}">
  <ds:schemaRefs>
    <ds:schemaRef ds:uri="http://www.w3.org/XML/1998/namespace"/>
    <ds:schemaRef ds:uri="http://purl.org/dc/elements/1.1/"/>
    <ds:schemaRef ds:uri="http://schemas.microsoft.com/office/2006/metadata/properties"/>
    <ds:schemaRef ds:uri="http://purl.org/dc/terms/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96F764E5-B825-4668-A536-F9B7B41B65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5</Pages>
  <Words>1098</Words>
  <Characters>5934</Characters>
  <Application>Microsoft Office Word</Application>
  <DocSecurity>0</DocSecurity>
  <Lines>49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Realizar Escalonamento e comunicação de incidentes críticos na Gestão de Eventos</vt:lpstr>
      <vt:lpstr/>
    </vt:vector>
  </TitlesOfParts>
  <Company>Natura</Company>
  <LinksUpToDate>false</LinksUpToDate>
  <CharactersWithSpaces>7018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Realizar Escalonamento e comunicação de incidentes críticos na Gestão de Eventos</dc:title>
  <dc:creator>Rodrigo Marques</dc:creator>
  <cp:lastModifiedBy>br90907</cp:lastModifiedBy>
  <cp:revision>8</cp:revision>
  <dcterms:created xsi:type="dcterms:W3CDTF">2013-05-13T00:54:00Z</dcterms:created>
  <dcterms:modified xsi:type="dcterms:W3CDTF">2013-11-18T17:59:00Z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  <property fmtid="{D5CDD505-2E9C-101B-9397-08002B2CF9AE}" pid="3" name="TemplateUrl">
    <vt:lpwstr/>
  </property>
  <property fmtid="{D5CDD505-2E9C-101B-9397-08002B2CF9AE}" pid="4" name="Order">
    <vt:r8>2100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