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7F0127" w14:paraId="2C3EC3EF" w14:textId="77777777" w:rsidTr="00600C54">
        <w:tc>
          <w:tcPr>
            <w:tcW w:w="2410" w:type="dxa"/>
          </w:tcPr>
          <w:p w14:paraId="2C3EC3EA" w14:textId="77777777" w:rsidR="007F0127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C3EC44B" wp14:editId="2C3EC44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14:paraId="2C3EC3EB" w14:textId="77777777" w:rsidR="007F0127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C3EC3EC" w14:textId="77777777" w:rsidR="007F0127" w:rsidRPr="0023394D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82FF7A19D95B4E52AEE1574103FFE7E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2C3EC3ED" w14:textId="77777777" w:rsidR="007F0127" w:rsidRDefault="00141738" w:rsidP="00600C54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Rituais de Comunicação da Gestão de Mudanças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F01CE1AB38C64DBA862200B78E37BB3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834A5500-230D-424C-A623-13A5BF568164}"/>
              <w:text/>
            </w:sdtPr>
            <w:sdtContent>
              <w:p w14:paraId="2C3EC3EE" w14:textId="77777777" w:rsidR="007F0127" w:rsidRDefault="00224B8C" w:rsidP="00224B8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C3EC3F0" w14:textId="77777777" w:rsidR="007F0127" w:rsidRDefault="007F0127" w:rsidP="007F0127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C3EC3F1" w14:textId="77777777" w:rsidR="007F0127" w:rsidRDefault="007F0127" w:rsidP="007F012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C3EC3F2" w14:textId="77777777" w:rsidR="007F0127" w:rsidRDefault="007F0127" w:rsidP="007F012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7F0127" w14:paraId="2C3EC3F4" w14:textId="77777777" w:rsidTr="00600C54">
        <w:tc>
          <w:tcPr>
            <w:tcW w:w="10490" w:type="dxa"/>
            <w:shd w:val="clear" w:color="auto" w:fill="B2B2B2"/>
          </w:tcPr>
          <w:p w14:paraId="2C3EC3F3" w14:textId="77777777" w:rsidR="007F0127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F0127" w14:paraId="2C3EC3F6" w14:textId="77777777" w:rsidTr="00600C54">
        <w:tc>
          <w:tcPr>
            <w:tcW w:w="10490" w:type="dxa"/>
          </w:tcPr>
          <w:p w14:paraId="2C3EC3F5" w14:textId="77777777" w:rsidR="007F0127" w:rsidRDefault="001967F0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DC6C3129B6254C52A9E661A48B5C7E7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834A5500-230D-424C-A623-13A5BF568164}"/>
                <w:text/>
              </w:sdtPr>
              <w:sdtContent>
                <w:r w:rsidR="00C87C32" w:rsidRPr="00D846BF">
                  <w:rPr>
                    <w:rStyle w:val="TextodoEspaoReservado"/>
                  </w:rPr>
                  <w:t>[Código]</w:t>
                </w:r>
              </w:sdtContent>
            </w:sdt>
            <w:r w:rsidR="007F0127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A72A670C2934F88B192CAC4FD7BA5A6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834A5500-230D-424C-A623-13A5BF568164}"/>
                <w:text/>
              </w:sdtPr>
              <w:sdtContent>
                <w:r w:rsidR="007F0127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7F0127" w:rsidRPr="007B1926" w14:paraId="2C3EC3F8" w14:textId="77777777" w:rsidTr="00600C54">
        <w:tc>
          <w:tcPr>
            <w:tcW w:w="10490" w:type="dxa"/>
            <w:shd w:val="clear" w:color="auto" w:fill="B2B2B2"/>
          </w:tcPr>
          <w:p w14:paraId="2C3EC3F7" w14:textId="77777777" w:rsidR="007F0127" w:rsidRPr="007B1926" w:rsidRDefault="007F0127" w:rsidP="00600C54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2C3EC3F9" w14:textId="77777777" w:rsidR="007F0127" w:rsidRDefault="007F0127" w:rsidP="007F012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32"/>
          <w:szCs w:val="32"/>
        </w:rPr>
      </w:pPr>
    </w:p>
    <w:p w14:paraId="2C3EC3FA" w14:textId="77777777" w:rsidR="003F0D9C" w:rsidRDefault="003F0D9C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C3EC3FB" w14:textId="77777777" w:rsidR="003F0D9C" w:rsidRPr="001967F0" w:rsidRDefault="003F0D9C" w:rsidP="005A579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1967F0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127C4850" w14:textId="77777777" w:rsidR="00054C78" w:rsidRDefault="00054C78" w:rsidP="00054C7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7D3668">
        <w:rPr>
          <w:rFonts w:ascii="Verdana" w:hAnsi="Verdana" w:cs="Verdana"/>
          <w:color w:val="000000"/>
          <w:sz w:val="20"/>
          <w:szCs w:val="20"/>
        </w:rPr>
        <w:t xml:space="preserve">GTD-05.Gestão de Serviços </w:t>
      </w:r>
    </w:p>
    <w:p w14:paraId="44EECD26" w14:textId="77777777" w:rsidR="00054C78" w:rsidRPr="007D3668" w:rsidRDefault="00054C78" w:rsidP="00054C7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7D3668">
        <w:rPr>
          <w:rFonts w:ascii="Verdana" w:hAnsi="Verdana" w:cs="Verdana"/>
          <w:color w:val="000000"/>
          <w:sz w:val="20"/>
          <w:szCs w:val="20"/>
        </w:rPr>
        <w:t>GTD-05.00</w:t>
      </w:r>
      <w:r>
        <w:rPr>
          <w:rFonts w:ascii="Verdana" w:hAnsi="Verdana" w:cs="Verdana"/>
          <w:color w:val="000000"/>
          <w:sz w:val="20"/>
          <w:szCs w:val="20"/>
        </w:rPr>
        <w:t>3</w:t>
      </w:r>
      <w:r w:rsidRPr="007D3668">
        <w:rPr>
          <w:rFonts w:ascii="Verdana" w:hAnsi="Verdana" w:cs="Verdana"/>
          <w:color w:val="000000"/>
          <w:sz w:val="20"/>
          <w:szCs w:val="20"/>
        </w:rPr>
        <w:t xml:space="preserve">.Gestão </w:t>
      </w:r>
      <w:r>
        <w:rPr>
          <w:rFonts w:ascii="Verdana" w:hAnsi="Verdana" w:cs="Verdana"/>
          <w:color w:val="000000"/>
          <w:sz w:val="20"/>
          <w:szCs w:val="20"/>
        </w:rPr>
        <w:t>de Mudanças</w:t>
      </w:r>
      <w:bookmarkStart w:id="0" w:name="_GoBack"/>
      <w:bookmarkEnd w:id="0"/>
    </w:p>
    <w:p w14:paraId="2C3EC3FD" w14:textId="77777777" w:rsidR="00A3235E" w:rsidRDefault="00A3235E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C3EC3FE" w14:textId="77777777" w:rsidR="00B47E61" w:rsidRPr="003F0D9C" w:rsidRDefault="003F0D9C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="00B47E61"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2C3EC3FF" w14:textId="77777777" w:rsidR="00B47E61" w:rsidRPr="003F0D9C" w:rsidRDefault="00A3235E" w:rsidP="003F0D9C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Prover a comunicação padronizada dos processos de mudanças</w:t>
      </w:r>
    </w:p>
    <w:p w14:paraId="2C3EC400" w14:textId="77777777" w:rsidR="00B47E61" w:rsidRPr="003F0D9C" w:rsidRDefault="00B47E61" w:rsidP="003F0D9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3EC401" w14:textId="77777777" w:rsidR="00B47E61" w:rsidRDefault="003F0D9C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="00B47E61"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5613"/>
      </w:tblGrid>
      <w:tr w:rsidR="00161114" w14:paraId="5D35ABA6" w14:textId="77777777" w:rsidTr="00161114">
        <w:tc>
          <w:tcPr>
            <w:tcW w:w="4644" w:type="dxa"/>
          </w:tcPr>
          <w:p w14:paraId="7BFDE769" w14:textId="42DFFA2B" w:rsidR="00161114" w:rsidRDefault="00161114" w:rsidP="003F0D9C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5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1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 xml:space="preserve"> 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Gestão de Evento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56A3991C" w14:textId="0341BAD7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Chamado Tratado</w:t>
            </w:r>
          </w:p>
        </w:tc>
      </w:tr>
      <w:tr w:rsidR="00161114" w14:paraId="14E8F081" w14:textId="77777777" w:rsidTr="00161114">
        <w:tc>
          <w:tcPr>
            <w:tcW w:w="4644" w:type="dxa"/>
          </w:tcPr>
          <w:p w14:paraId="2A008B4A" w14:textId="475F4A06" w:rsidR="00161114" w:rsidRPr="00873D9F" w:rsidRDefault="00161114" w:rsidP="003F0D9C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de problemas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71EC64EE" w14:textId="5ABDF227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Solução do RCA</w:t>
            </w:r>
          </w:p>
        </w:tc>
      </w:tr>
      <w:tr w:rsidR="00161114" w14:paraId="4E6722FE" w14:textId="77777777" w:rsidTr="00161114">
        <w:tc>
          <w:tcPr>
            <w:tcW w:w="4644" w:type="dxa"/>
          </w:tcPr>
          <w:p w14:paraId="711C217B" w14:textId="1A2CB568" w:rsidR="00161114" w:rsidRPr="00873D9F" w:rsidRDefault="00161114" w:rsidP="003F0D9C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1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Preparação para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5F3D515C" w14:textId="448AB4FE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Plano Validado (GO)</w:t>
            </w:r>
          </w:p>
        </w:tc>
      </w:tr>
      <w:tr w:rsidR="00161114" w14:paraId="0D8FF8B0" w14:textId="77777777" w:rsidTr="00161114">
        <w:tc>
          <w:tcPr>
            <w:tcW w:w="4644" w:type="dxa"/>
          </w:tcPr>
          <w:p w14:paraId="7DFDA96B" w14:textId="67443C1F" w:rsidR="00161114" w:rsidRPr="00873D9F" w:rsidRDefault="00161114" w:rsidP="003F0D9C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4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Operação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075972A6" w14:textId="3F755E26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Necessidade de aprovação</w:t>
            </w:r>
          </w:p>
        </w:tc>
      </w:tr>
      <w:tr w:rsidR="00161114" w14:paraId="57B39599" w14:textId="77777777" w:rsidTr="00161114">
        <w:tc>
          <w:tcPr>
            <w:tcW w:w="4644" w:type="dxa"/>
          </w:tcPr>
          <w:p w14:paraId="6D9514F3" w14:textId="7092AD44" w:rsidR="00161114" w:rsidRPr="00873D9F" w:rsidRDefault="00161114" w:rsidP="003F0D9C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0B51AF02" w14:textId="3E371A09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Artefato de Gestao de Mudança</w:t>
            </w:r>
          </w:p>
        </w:tc>
      </w:tr>
    </w:tbl>
    <w:p w14:paraId="2C3EC408" w14:textId="77777777" w:rsidR="00B47E61" w:rsidRPr="003F0D9C" w:rsidRDefault="00B47E61" w:rsidP="003F0D9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3EC409" w14:textId="77777777" w:rsidR="00B47E61" w:rsidRPr="003F0D9C" w:rsidRDefault="003F0D9C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B47E61"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5613"/>
      </w:tblGrid>
      <w:tr w:rsidR="00161114" w14:paraId="72F66EE1" w14:textId="77777777" w:rsidTr="00161114">
        <w:tc>
          <w:tcPr>
            <w:tcW w:w="2234" w:type="dxa"/>
          </w:tcPr>
          <w:p w14:paraId="64F54617" w14:textId="7492C6D8" w:rsidR="00161114" w:rsidRDefault="00161114" w:rsidP="00161114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308ED7B8" w14:textId="645F45DE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GTD.05.001 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Gestão de Evento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  <w:tr w:rsidR="00161114" w14:paraId="51339C56" w14:textId="77777777" w:rsidTr="00161114">
        <w:tc>
          <w:tcPr>
            <w:tcW w:w="2234" w:type="dxa"/>
          </w:tcPr>
          <w:p w14:paraId="3A1C1A79" w14:textId="4D419845" w:rsidR="00161114" w:rsidRDefault="00161114" w:rsidP="0016111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63305B83" w14:textId="1AB0A9DB" w:rsidR="00161114" w:rsidRPr="00161114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de problemas)</w:t>
            </w:r>
          </w:p>
        </w:tc>
      </w:tr>
      <w:tr w:rsidR="00161114" w14:paraId="12D39A16" w14:textId="77777777" w:rsidTr="00161114">
        <w:tc>
          <w:tcPr>
            <w:tcW w:w="2234" w:type="dxa"/>
          </w:tcPr>
          <w:p w14:paraId="76FE2171" w14:textId="687B6EBF" w:rsidR="00161114" w:rsidRDefault="00161114" w:rsidP="0016111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0E55F639" w14:textId="138974AA" w:rsidR="00161114" w:rsidRPr="00873D9F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1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Preparação para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  <w:tr w:rsidR="00161114" w14:paraId="7E154802" w14:textId="77777777" w:rsidTr="00161114">
        <w:tc>
          <w:tcPr>
            <w:tcW w:w="2234" w:type="dxa"/>
          </w:tcPr>
          <w:p w14:paraId="1BF142C3" w14:textId="625493DD" w:rsidR="00161114" w:rsidRDefault="00161114" w:rsidP="0016111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119AE379" w14:textId="117877A1" w:rsidR="00161114" w:rsidRPr="00873D9F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4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Operação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  <w:tr w:rsidR="00161114" w14:paraId="146D7B27" w14:textId="77777777" w:rsidTr="00161114">
        <w:tc>
          <w:tcPr>
            <w:tcW w:w="2234" w:type="dxa"/>
          </w:tcPr>
          <w:p w14:paraId="3E531BC0" w14:textId="61B97680" w:rsidR="00161114" w:rsidRDefault="00161114" w:rsidP="0016111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155C63CD" w14:textId="471A4C2D" w:rsidR="00161114" w:rsidRPr="00873D9F" w:rsidRDefault="00161114" w:rsidP="00161114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</w:tbl>
    <w:p w14:paraId="67AE5B67" w14:textId="77777777" w:rsidR="00161114" w:rsidRDefault="00161114" w:rsidP="00161114">
      <w:pPr>
        <w:spacing w:after="0"/>
        <w:ind w:left="459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C3EC410" w14:textId="1B8E2C64" w:rsidR="002B609E" w:rsidRPr="003F0D9C" w:rsidRDefault="003F0D9C" w:rsidP="005A579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2B609E"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2C3EC411" w14:textId="77777777" w:rsidR="00B47E61" w:rsidRPr="003F0D9C" w:rsidRDefault="00B47E61" w:rsidP="003F0D9C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3EC412" w14:textId="77777777" w:rsidR="00B47E61" w:rsidRPr="003F0D9C" w:rsidRDefault="003F0D9C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="00B47E61"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2C3EC413" w14:textId="77777777" w:rsidR="00E1430B" w:rsidRDefault="00612CAE" w:rsidP="00093ECD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 comunicação da Gestão de Mudanças faz uso dos instrumentos abaixo relacionados:</w:t>
      </w:r>
    </w:p>
    <w:p w14:paraId="2C3EC414" w14:textId="0859DCC2" w:rsidR="00612CAE" w:rsidRDefault="00612CAE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t>Comitê GMUD:</w:t>
      </w:r>
      <w:r w:rsidR="002B04E9" w:rsidRPr="0095155C">
        <w:rPr>
          <w:rFonts w:ascii="Verdana" w:hAnsi="Verdana" w:cs="Arial"/>
          <w:snapToGrid w:val="0"/>
          <w:sz w:val="20"/>
          <w:szCs w:val="20"/>
        </w:rPr>
        <w:t xml:space="preserve"> Reunião semanal para debater assuntos relacionados ao histórico das mudanças que ocorreram e avaliação das SMs que irão ocorrer.</w:t>
      </w:r>
    </w:p>
    <w:p w14:paraId="67AD8F28" w14:textId="77777777" w:rsidR="007F0F7E" w:rsidRDefault="007F0F7E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2C3EC415" w14:textId="59785387" w:rsidR="00612CAE" w:rsidRDefault="00612CAE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t>Convite:</w:t>
      </w:r>
      <w:r w:rsidRPr="0095155C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2B04E9" w:rsidRPr="0095155C">
        <w:rPr>
          <w:rFonts w:ascii="Verdana" w:hAnsi="Verdana" w:cs="Arial"/>
          <w:snapToGrid w:val="0"/>
          <w:sz w:val="20"/>
          <w:szCs w:val="20"/>
        </w:rPr>
        <w:t>O convite é feito via email com uma semana de antecedência</w:t>
      </w:r>
      <w:r w:rsidR="00E809C6" w:rsidRPr="0095155C">
        <w:rPr>
          <w:rFonts w:ascii="Verdana" w:hAnsi="Verdana" w:cs="Arial"/>
          <w:snapToGrid w:val="0"/>
          <w:sz w:val="20"/>
          <w:szCs w:val="20"/>
        </w:rPr>
        <w:t xml:space="preserve"> da reunião</w:t>
      </w:r>
      <w:r w:rsidR="002B04E9" w:rsidRPr="0095155C">
        <w:rPr>
          <w:rFonts w:ascii="Verdana" w:hAnsi="Verdana" w:cs="Arial"/>
          <w:snapToGrid w:val="0"/>
          <w:sz w:val="20"/>
          <w:szCs w:val="20"/>
        </w:rPr>
        <w:t>.</w:t>
      </w:r>
    </w:p>
    <w:p w14:paraId="179C9DBD" w14:textId="77777777" w:rsidR="007F0F7E" w:rsidRDefault="007F0F7E" w:rsidP="007F0F7E">
      <w:pPr>
        <w:pStyle w:val="PargrafodaLista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</w:p>
    <w:p w14:paraId="2C3EC416" w14:textId="6E5C0C23" w:rsidR="00612CAE" w:rsidRDefault="00612CAE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t>Pauta:</w:t>
      </w:r>
      <w:r w:rsidR="00E809C6" w:rsidRPr="007F0F7E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="00E809C6" w:rsidRPr="0095155C">
        <w:rPr>
          <w:rFonts w:ascii="Verdana" w:hAnsi="Verdana" w:cs="Arial"/>
          <w:snapToGrid w:val="0"/>
          <w:sz w:val="20"/>
          <w:szCs w:val="20"/>
        </w:rPr>
        <w:t>É divulgada via e</w:t>
      </w:r>
      <w:r w:rsidR="007F0F7E">
        <w:rPr>
          <w:rFonts w:ascii="Verdana" w:hAnsi="Verdana" w:cs="Arial"/>
          <w:snapToGrid w:val="0"/>
          <w:sz w:val="20"/>
          <w:szCs w:val="20"/>
        </w:rPr>
        <w:t>mail e no portal GMUD.natura.net às 12:</w:t>
      </w:r>
      <w:r w:rsidR="00E809C6" w:rsidRPr="0095155C">
        <w:rPr>
          <w:rFonts w:ascii="Verdana" w:hAnsi="Verdana" w:cs="Arial"/>
          <w:snapToGrid w:val="0"/>
          <w:sz w:val="20"/>
          <w:szCs w:val="20"/>
        </w:rPr>
        <w:t>00</w:t>
      </w:r>
      <w:r w:rsidR="007F0F7E">
        <w:rPr>
          <w:rFonts w:ascii="Verdana" w:hAnsi="Verdana" w:cs="Arial"/>
          <w:snapToGrid w:val="0"/>
          <w:sz w:val="20"/>
          <w:szCs w:val="20"/>
        </w:rPr>
        <w:t>h</w:t>
      </w:r>
      <w:r w:rsidR="00E809C6" w:rsidRPr="0095155C">
        <w:rPr>
          <w:rFonts w:ascii="Verdana" w:hAnsi="Verdana" w:cs="Arial"/>
          <w:snapToGrid w:val="0"/>
          <w:sz w:val="20"/>
          <w:szCs w:val="20"/>
        </w:rPr>
        <w:t xml:space="preserve"> do dia da reunião.</w:t>
      </w:r>
    </w:p>
    <w:p w14:paraId="5C4A888F" w14:textId="77777777" w:rsidR="007F0F7E" w:rsidRDefault="007F0F7E" w:rsidP="007F0F7E">
      <w:pPr>
        <w:pStyle w:val="PargrafodaLista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</w:p>
    <w:p w14:paraId="780742F5" w14:textId="3265BAE1" w:rsidR="007F0F7E" w:rsidRPr="007F0F7E" w:rsidRDefault="00612CAE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t>Minuta</w:t>
      </w:r>
      <w:r w:rsidR="00E809C6" w:rsidRPr="007F0F7E">
        <w:rPr>
          <w:rFonts w:ascii="Verdana" w:hAnsi="Verdana" w:cs="Arial"/>
          <w:b/>
          <w:snapToGrid w:val="0"/>
          <w:sz w:val="20"/>
          <w:szCs w:val="20"/>
        </w:rPr>
        <w:t>:</w:t>
      </w:r>
      <w:r w:rsidR="00E809C6" w:rsidRPr="007F0F7E">
        <w:rPr>
          <w:rFonts w:ascii="Verdana" w:hAnsi="Verdana" w:cs="Arial"/>
          <w:snapToGrid w:val="0"/>
          <w:sz w:val="20"/>
          <w:szCs w:val="20"/>
        </w:rPr>
        <w:t xml:space="preserve"> É divulgada depois da reunião, documentando todas as ações tomadas para as mudanças e também as alterações relacionadas ao processo de mudanças.</w:t>
      </w:r>
    </w:p>
    <w:p w14:paraId="03BF16EB" w14:textId="77777777" w:rsidR="007F0F7E" w:rsidRDefault="007F0F7E" w:rsidP="007F0F7E">
      <w:pPr>
        <w:pStyle w:val="PargrafodaLista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</w:p>
    <w:p w14:paraId="1BB9F446" w14:textId="2316386D" w:rsidR="007F0F7E" w:rsidRDefault="003B3937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t>Cronograma</w:t>
      </w:r>
      <w:r w:rsidR="00E257D1" w:rsidRPr="007F0F7E">
        <w:rPr>
          <w:rFonts w:ascii="Verdana" w:hAnsi="Verdana" w:cs="Arial"/>
          <w:b/>
          <w:snapToGrid w:val="0"/>
          <w:sz w:val="20"/>
          <w:szCs w:val="20"/>
        </w:rPr>
        <w:t xml:space="preserve"> de mudanças</w:t>
      </w:r>
      <w:r w:rsidRPr="007F0F7E">
        <w:rPr>
          <w:rFonts w:ascii="Verdana" w:hAnsi="Verdana" w:cs="Arial"/>
          <w:b/>
          <w:snapToGrid w:val="0"/>
          <w:sz w:val="20"/>
          <w:szCs w:val="20"/>
        </w:rPr>
        <w:t>:</w:t>
      </w:r>
      <w:r w:rsidR="00E257D1" w:rsidRPr="007F0F7E">
        <w:rPr>
          <w:rFonts w:ascii="Verdana" w:hAnsi="Verdana" w:cs="Arial"/>
          <w:snapToGrid w:val="0"/>
          <w:sz w:val="20"/>
          <w:szCs w:val="20"/>
        </w:rPr>
        <w:t xml:space="preserve"> Comunicado divulgado via email e sharepoint com a listagem das mudanças que ocorrerão em prod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ução dentro do intervalo das 20:</w:t>
      </w:r>
      <w:r w:rsidR="00E257D1" w:rsidRPr="007F0F7E">
        <w:rPr>
          <w:rFonts w:ascii="Verdana" w:hAnsi="Verdana" w:cs="Arial"/>
          <w:snapToGrid w:val="0"/>
          <w:sz w:val="20"/>
          <w:szCs w:val="20"/>
        </w:rPr>
        <w:t>00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h</w:t>
      </w:r>
      <w:r w:rsidR="00E257D1" w:rsidRPr="007F0F7E">
        <w:rPr>
          <w:rFonts w:ascii="Verdana" w:hAnsi="Verdana" w:cs="Arial"/>
          <w:snapToGrid w:val="0"/>
          <w:sz w:val="20"/>
          <w:szCs w:val="20"/>
        </w:rPr>
        <w:t xml:space="preserve"> de sexta feita até as 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0</w:t>
      </w:r>
      <w:r w:rsidR="00E257D1" w:rsidRPr="007F0F7E">
        <w:rPr>
          <w:rFonts w:ascii="Verdana" w:hAnsi="Verdana" w:cs="Arial"/>
          <w:snapToGrid w:val="0"/>
          <w:sz w:val="20"/>
          <w:szCs w:val="20"/>
        </w:rPr>
        <w:t>7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:</w:t>
      </w:r>
      <w:r w:rsidR="00E257D1" w:rsidRPr="007F0F7E">
        <w:rPr>
          <w:rFonts w:ascii="Verdana" w:hAnsi="Verdana" w:cs="Arial"/>
          <w:snapToGrid w:val="0"/>
          <w:sz w:val="20"/>
          <w:szCs w:val="20"/>
        </w:rPr>
        <w:t>59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h</w:t>
      </w:r>
      <w:r w:rsidR="00E257D1" w:rsidRPr="007F0F7E">
        <w:rPr>
          <w:rFonts w:ascii="Verdana" w:hAnsi="Verdana" w:cs="Arial"/>
          <w:snapToGrid w:val="0"/>
          <w:sz w:val="20"/>
          <w:szCs w:val="20"/>
        </w:rPr>
        <w:t xml:space="preserve"> da segunda feita seguinte. Na segunda feira são divulgados os resultados das mudanças informadas no cronograma.</w:t>
      </w:r>
    </w:p>
    <w:p w14:paraId="54DEEC4B" w14:textId="77777777" w:rsidR="007F0F7E" w:rsidRDefault="007F0F7E" w:rsidP="007F0F7E">
      <w:pPr>
        <w:pStyle w:val="PargrafodaLista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</w:p>
    <w:p w14:paraId="2C3EC41B" w14:textId="01DE0F02" w:rsidR="00E1430B" w:rsidRPr="007F0F7E" w:rsidRDefault="00E257D1" w:rsidP="007F0F7E">
      <w:pPr>
        <w:pStyle w:val="PargrafodaLista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lastRenderedPageBreak/>
        <w:t>Período de Estratégia:</w:t>
      </w:r>
      <w:r w:rsidRPr="007F0F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B86EE6" w:rsidRPr="007F0F7E">
        <w:rPr>
          <w:rFonts w:ascii="Verdana" w:hAnsi="Verdana" w:cs="Arial"/>
          <w:snapToGrid w:val="0"/>
          <w:sz w:val="20"/>
          <w:szCs w:val="20"/>
        </w:rPr>
        <w:t>é convocada uma r</w:t>
      </w:r>
      <w:r w:rsidRPr="007F0F7E">
        <w:rPr>
          <w:rFonts w:ascii="Verdana" w:hAnsi="Verdana" w:cs="Arial"/>
          <w:snapToGrid w:val="0"/>
          <w:sz w:val="20"/>
          <w:szCs w:val="20"/>
        </w:rPr>
        <w:t xml:space="preserve">eunião extra que é agendada </w:t>
      </w:r>
      <w:r w:rsidR="00B86EE6" w:rsidRPr="007F0F7E">
        <w:rPr>
          <w:rFonts w:ascii="Verdana" w:hAnsi="Verdana" w:cs="Arial"/>
          <w:snapToGrid w:val="0"/>
          <w:sz w:val="20"/>
          <w:szCs w:val="20"/>
        </w:rPr>
        <w:t xml:space="preserve">15 dias antes do período chamado congelado, que é </w:t>
      </w:r>
      <w:r w:rsidR="00BD5D32" w:rsidRPr="007F0F7E">
        <w:rPr>
          <w:rFonts w:ascii="Verdana" w:hAnsi="Verdana" w:cs="Arial"/>
          <w:snapToGrid w:val="0"/>
          <w:sz w:val="20"/>
          <w:szCs w:val="20"/>
        </w:rPr>
        <w:t>definido</w:t>
      </w:r>
      <w:r w:rsidR="00B86EE6" w:rsidRPr="007F0F7E"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7F0F7E">
        <w:rPr>
          <w:rFonts w:ascii="Verdana" w:hAnsi="Verdana" w:cs="Arial"/>
          <w:snapToGrid w:val="0"/>
          <w:sz w:val="20"/>
          <w:szCs w:val="20"/>
        </w:rPr>
        <w:t xml:space="preserve">de acordo com </w:t>
      </w:r>
      <w:r w:rsidR="00B86EE6" w:rsidRPr="007F0F7E">
        <w:rPr>
          <w:rFonts w:ascii="Verdana" w:hAnsi="Verdana" w:cs="Arial"/>
          <w:snapToGrid w:val="0"/>
          <w:sz w:val="20"/>
          <w:szCs w:val="20"/>
        </w:rPr>
        <w:t>o calendário</w:t>
      </w:r>
      <w:r w:rsidRPr="007F0F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BD5D32" w:rsidRPr="007F0F7E">
        <w:rPr>
          <w:rFonts w:ascii="Verdana" w:hAnsi="Verdana" w:cs="Arial"/>
          <w:snapToGrid w:val="0"/>
          <w:sz w:val="20"/>
          <w:szCs w:val="20"/>
        </w:rPr>
        <w:t>feito</w:t>
      </w:r>
      <w:r w:rsidRPr="007F0F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BD5D32" w:rsidRPr="007F0F7E">
        <w:rPr>
          <w:rFonts w:ascii="Verdana" w:hAnsi="Verdana" w:cs="Arial"/>
          <w:snapToGrid w:val="0"/>
          <w:sz w:val="20"/>
          <w:szCs w:val="20"/>
        </w:rPr>
        <w:t xml:space="preserve">pelas áreas de </w:t>
      </w:r>
      <w:r w:rsidRPr="007F0F7E">
        <w:rPr>
          <w:rFonts w:ascii="Verdana" w:hAnsi="Verdana" w:cs="Arial"/>
          <w:snapToGrid w:val="0"/>
          <w:sz w:val="20"/>
          <w:szCs w:val="20"/>
        </w:rPr>
        <w:t>negócio</w:t>
      </w:r>
      <w:r w:rsidR="00BD5D32" w:rsidRPr="007F0F7E">
        <w:rPr>
          <w:rFonts w:ascii="Verdana" w:hAnsi="Verdana" w:cs="Arial"/>
          <w:snapToGrid w:val="0"/>
          <w:sz w:val="20"/>
          <w:szCs w:val="20"/>
        </w:rPr>
        <w:t xml:space="preserve"> em dois momentos, que estão relacionados aos períodos de vendas para o dia das mães e natal.</w:t>
      </w:r>
    </w:p>
    <w:p w14:paraId="071BD88F" w14:textId="77777777" w:rsidR="007F0F7E" w:rsidRDefault="007F0F7E" w:rsidP="007F0F7E">
      <w:pPr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</w:p>
    <w:p w14:paraId="2C3EC41D" w14:textId="0196E799" w:rsidR="00B14EE5" w:rsidRPr="007F0F7E" w:rsidRDefault="00141738" w:rsidP="007F0F7E">
      <w:pPr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  <w:r w:rsidRPr="007F0F7E">
        <w:rPr>
          <w:rFonts w:ascii="Verdana" w:hAnsi="Verdana" w:cs="Arial"/>
          <w:b/>
          <w:snapToGrid w:val="0"/>
          <w:sz w:val="20"/>
          <w:szCs w:val="20"/>
        </w:rPr>
        <w:t>Parada Programada:</w:t>
      </w:r>
      <w:r w:rsidR="007F0F7E">
        <w:rPr>
          <w:rFonts w:ascii="Verdana" w:hAnsi="Verdana" w:cs="Arial"/>
          <w:snapToGrid w:val="0"/>
          <w:sz w:val="20"/>
          <w:szCs w:val="20"/>
        </w:rPr>
        <w:t xml:space="preserve"> a</w:t>
      </w:r>
      <w:r>
        <w:rPr>
          <w:rFonts w:ascii="Verdana" w:hAnsi="Verdana" w:cs="Arial"/>
          <w:snapToGrid w:val="0"/>
          <w:sz w:val="20"/>
          <w:szCs w:val="20"/>
        </w:rPr>
        <w:t xml:space="preserve">s datas das paradas programadas são definidas no final do ano anterior em comum acordo das áreas de negócios. O calendário é disponibilizado </w:t>
      </w:r>
      <w:r w:rsidR="007F0F7E">
        <w:rPr>
          <w:rFonts w:ascii="Verdana" w:hAnsi="Verdana" w:cs="Arial"/>
          <w:snapToGrid w:val="0"/>
          <w:sz w:val="20"/>
          <w:szCs w:val="20"/>
        </w:rPr>
        <w:t xml:space="preserve">no portal GMUD.natura.net </w:t>
      </w:r>
      <w:r>
        <w:rPr>
          <w:rFonts w:ascii="Verdana" w:hAnsi="Verdana" w:cs="Arial"/>
          <w:snapToGrid w:val="0"/>
          <w:sz w:val="20"/>
          <w:szCs w:val="20"/>
        </w:rPr>
        <w:t>e email informativo é encaminhado para a verificação do arquivo.</w:t>
      </w:r>
      <w:r w:rsidR="009C5931">
        <w:rPr>
          <w:rFonts w:ascii="Verdana" w:hAnsi="Verdana" w:cs="Arial"/>
          <w:snapToGrid w:val="0"/>
          <w:sz w:val="20"/>
          <w:szCs w:val="20"/>
        </w:rPr>
        <w:t xml:space="preserve"> Após divulgação deste calendário, a comunicação</w:t>
      </w:r>
      <w:r w:rsidR="00E06B91">
        <w:rPr>
          <w:rFonts w:ascii="Verdana" w:hAnsi="Verdana" w:cs="Arial"/>
          <w:snapToGrid w:val="0"/>
          <w:sz w:val="20"/>
          <w:szCs w:val="20"/>
        </w:rPr>
        <w:t xml:space="preserve"> e execução da parada</w:t>
      </w:r>
      <w:r w:rsidR="009C5931">
        <w:rPr>
          <w:rFonts w:ascii="Verdana" w:hAnsi="Verdana" w:cs="Arial"/>
          <w:snapToGrid w:val="0"/>
          <w:sz w:val="20"/>
          <w:szCs w:val="20"/>
        </w:rPr>
        <w:t xml:space="preserve"> acontece da seguinte maneira:</w:t>
      </w:r>
    </w:p>
    <w:p w14:paraId="2C3EC41E" w14:textId="77777777" w:rsidR="00141738" w:rsidRDefault="002F5E84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 xml:space="preserve">20 dias antes: </w:t>
      </w:r>
      <w:r>
        <w:rPr>
          <w:rFonts w:ascii="Verdana" w:hAnsi="Verdana" w:cs="Arial"/>
          <w:snapToGrid w:val="0"/>
          <w:sz w:val="20"/>
          <w:szCs w:val="20"/>
        </w:rPr>
        <w:t>é comunicado em reunião do Comitê GMUD que a reunião da parada programada irá ocorrer na semana seguinte, solicitando o envio das propostas das SMs que serão executadas;</w:t>
      </w:r>
    </w:p>
    <w:p w14:paraId="2C3EC41F" w14:textId="2D8D7A13" w:rsidR="002F5E84" w:rsidRDefault="002F5E84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 xml:space="preserve">15 dias antes: </w:t>
      </w:r>
      <w:r w:rsidR="007F0F7E">
        <w:rPr>
          <w:rFonts w:ascii="Verdana" w:hAnsi="Verdana" w:cs="Arial"/>
          <w:snapToGrid w:val="0"/>
          <w:sz w:val="20"/>
          <w:szCs w:val="20"/>
        </w:rPr>
        <w:t>é</w:t>
      </w:r>
      <w:r w:rsidR="00E06B91">
        <w:rPr>
          <w:rFonts w:ascii="Verdana" w:hAnsi="Verdana" w:cs="Arial"/>
          <w:snapToGrid w:val="0"/>
          <w:sz w:val="20"/>
          <w:szCs w:val="20"/>
        </w:rPr>
        <w:t xml:space="preserve"> feito o consolidado das propostas encaminhadas e é feita a divulgação via email e </w:t>
      </w:r>
      <w:r w:rsidR="007F0F7E">
        <w:rPr>
          <w:rFonts w:ascii="Verdana" w:hAnsi="Verdana" w:cs="Arial"/>
          <w:snapToGrid w:val="0"/>
          <w:sz w:val="20"/>
          <w:szCs w:val="20"/>
        </w:rPr>
        <w:t xml:space="preserve">no portal GMUD.natura.net </w:t>
      </w:r>
      <w:r w:rsidR="00E06B91">
        <w:rPr>
          <w:rFonts w:ascii="Verdana" w:hAnsi="Verdana" w:cs="Arial"/>
          <w:snapToGrid w:val="0"/>
          <w:sz w:val="20"/>
          <w:szCs w:val="20"/>
        </w:rPr>
        <w:t xml:space="preserve">para que os interessados tomem conhecimento das propostas para que sejam debatidas durante a reunião. </w:t>
      </w:r>
      <w:r>
        <w:rPr>
          <w:rFonts w:ascii="Verdana" w:hAnsi="Verdana" w:cs="Arial"/>
          <w:snapToGrid w:val="0"/>
          <w:sz w:val="20"/>
          <w:szCs w:val="20"/>
        </w:rPr>
        <w:t>Ocorre a reunião para a eleição das propostas que for</w:t>
      </w:r>
      <w:r w:rsidR="00E06B91">
        <w:rPr>
          <w:rFonts w:ascii="Verdana" w:hAnsi="Verdana" w:cs="Arial"/>
          <w:snapToGrid w:val="0"/>
          <w:sz w:val="20"/>
          <w:szCs w:val="20"/>
        </w:rPr>
        <w:t>am encaminhadas. Após a reunião, é divulgada a lista das mudanças que foram aprovadas para ocorrerem na janela da parada.</w:t>
      </w:r>
    </w:p>
    <w:p w14:paraId="2C3EC420" w14:textId="78EA17C4" w:rsidR="002F5E84" w:rsidRDefault="002F5E84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 xml:space="preserve">10 dias antes: </w:t>
      </w:r>
      <w:r w:rsidR="007F0F7E">
        <w:rPr>
          <w:rFonts w:ascii="Verdana" w:hAnsi="Verdana" w:cs="Arial"/>
          <w:snapToGrid w:val="0"/>
          <w:sz w:val="20"/>
          <w:szCs w:val="20"/>
        </w:rPr>
        <w:t>c</w:t>
      </w:r>
      <w:r>
        <w:rPr>
          <w:rFonts w:ascii="Verdana" w:hAnsi="Verdana" w:cs="Arial"/>
          <w:snapToGrid w:val="0"/>
          <w:sz w:val="20"/>
          <w:szCs w:val="20"/>
        </w:rPr>
        <w:t>omunicado novamente em reunião o prazo para abertura das SMs referente as propostas que foram aprovadas na reunião da parada programada;</w:t>
      </w:r>
    </w:p>
    <w:p w14:paraId="2C3EC421" w14:textId="092362A3" w:rsidR="002F5E84" w:rsidRDefault="007F0F7E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 xml:space="preserve">3 dias antes: </w:t>
      </w:r>
      <w:r>
        <w:rPr>
          <w:rFonts w:ascii="Verdana" w:hAnsi="Verdana" w:cs="Arial"/>
          <w:snapToGrid w:val="0"/>
          <w:sz w:val="20"/>
          <w:szCs w:val="20"/>
        </w:rPr>
        <w:t>c</w:t>
      </w:r>
      <w:r w:rsidR="002F5E84">
        <w:rPr>
          <w:rFonts w:ascii="Verdana" w:hAnsi="Verdana" w:cs="Arial"/>
          <w:snapToGrid w:val="0"/>
          <w:sz w:val="20"/>
          <w:szCs w:val="20"/>
        </w:rPr>
        <w:t>omunicação para o usuário final que os sistemas ficarão indisponíveis das 22 horas de sábado até as 06 horas do domingo através de informativo na intranet e mensagem na CATI;</w:t>
      </w:r>
    </w:p>
    <w:p w14:paraId="2C3EC422" w14:textId="744AC3D3" w:rsidR="002F5E84" w:rsidRDefault="007F0F7E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 xml:space="preserve">2 dias antes: </w:t>
      </w:r>
      <w:r>
        <w:rPr>
          <w:rFonts w:ascii="Verdana" w:hAnsi="Verdana" w:cs="Arial"/>
          <w:snapToGrid w:val="0"/>
          <w:sz w:val="20"/>
          <w:szCs w:val="20"/>
        </w:rPr>
        <w:t>a</w:t>
      </w:r>
      <w:r w:rsidR="002F5E84">
        <w:rPr>
          <w:rFonts w:ascii="Verdana" w:hAnsi="Verdana" w:cs="Arial"/>
          <w:snapToGrid w:val="0"/>
          <w:sz w:val="20"/>
          <w:szCs w:val="20"/>
        </w:rPr>
        <w:t>s SMs que foram abertas para as propostas passam pela Reunião GMUD;</w:t>
      </w:r>
    </w:p>
    <w:p w14:paraId="2C3EC423" w14:textId="77777777" w:rsidR="002F5E84" w:rsidRDefault="002F5E84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 xml:space="preserve">1 dia antes: </w:t>
      </w:r>
      <w:r>
        <w:rPr>
          <w:rFonts w:ascii="Verdana" w:hAnsi="Verdana" w:cs="Arial"/>
          <w:snapToGrid w:val="0"/>
          <w:sz w:val="20"/>
          <w:szCs w:val="20"/>
        </w:rPr>
        <w:t>é encaminhado via email o procedimento com as SMs que serão executadas na parada programada e quem fará o acompanhamento.</w:t>
      </w:r>
    </w:p>
    <w:p w14:paraId="2C3EC424" w14:textId="236150B9" w:rsidR="002F5E84" w:rsidRPr="009C5931" w:rsidRDefault="00E06B91" w:rsidP="009C5931">
      <w:pPr>
        <w:pStyle w:val="PargrafodaLista"/>
        <w:numPr>
          <w:ilvl w:val="0"/>
          <w:numId w:val="3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7F0F7E">
        <w:rPr>
          <w:rFonts w:ascii="Verdana" w:hAnsi="Verdana" w:cs="Arial"/>
          <w:i/>
          <w:snapToGrid w:val="0"/>
          <w:sz w:val="20"/>
          <w:szCs w:val="20"/>
        </w:rPr>
        <w:t>Dia da parada:</w:t>
      </w:r>
      <w:r w:rsidRPr="007F0F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a</w:t>
      </w:r>
      <w:r>
        <w:rPr>
          <w:rFonts w:ascii="Verdana" w:hAnsi="Verdana" w:cs="Arial"/>
          <w:snapToGrid w:val="0"/>
          <w:sz w:val="20"/>
          <w:szCs w:val="20"/>
        </w:rPr>
        <w:t xml:space="preserve"> parada ocorrerá com o acompanhamento da Natura, que será feito pelo time GMUD, e pela HP, que será feito pelo HP Change Management. Durante a parada programada serão encaminhados 3 emails informativos com os status das mudanças aprovadas em reunião de acordo com o que está ocorrendo no momento da conferência.</w:t>
      </w:r>
    </w:p>
    <w:p w14:paraId="2C3EC425" w14:textId="77777777" w:rsidR="00E1430B" w:rsidRDefault="00E1430B" w:rsidP="00E1430B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3EC426" w14:textId="78295A22" w:rsidR="004A296F" w:rsidRDefault="004A296F" w:rsidP="004A296F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maiores informações referente a cada um destes rituais, que não somente os de comunicação, necessário verificar no documento </w:t>
      </w:r>
      <w:r w:rsidRPr="004A296F">
        <w:rPr>
          <w:rFonts w:ascii="Verdana" w:hAnsi="Verdana" w:cs="Arial"/>
          <w:snapToGrid w:val="0"/>
          <w:sz w:val="20"/>
          <w:szCs w:val="20"/>
        </w:rPr>
        <w:t>No</w:t>
      </w:r>
      <w:r w:rsidR="007F0F7E">
        <w:rPr>
          <w:rFonts w:ascii="Verdana" w:hAnsi="Verdana" w:cs="Arial"/>
          <w:snapToGrid w:val="0"/>
          <w:sz w:val="20"/>
          <w:szCs w:val="20"/>
        </w:rPr>
        <w:t>r</w:t>
      </w:r>
      <w:r w:rsidRPr="004A296F">
        <w:rPr>
          <w:rFonts w:ascii="Verdana" w:hAnsi="Verdana" w:cs="Arial"/>
          <w:snapToGrid w:val="0"/>
          <w:sz w:val="20"/>
          <w:szCs w:val="20"/>
        </w:rPr>
        <w:t>ma Gest</w:t>
      </w:r>
      <w:r w:rsidR="007F0F7E">
        <w:rPr>
          <w:rFonts w:ascii="Verdana" w:hAnsi="Verdana" w:cs="Arial"/>
          <w:snapToGrid w:val="0"/>
          <w:sz w:val="20"/>
          <w:szCs w:val="20"/>
        </w:rPr>
        <w:t>ã</w:t>
      </w:r>
      <w:r w:rsidRPr="004A296F">
        <w:rPr>
          <w:rFonts w:ascii="Verdana" w:hAnsi="Verdana" w:cs="Arial"/>
          <w:snapToGrid w:val="0"/>
          <w:sz w:val="20"/>
          <w:szCs w:val="20"/>
        </w:rPr>
        <w:t>o de Mudancas</w:t>
      </w:r>
      <w:r w:rsidR="007F0F7E">
        <w:rPr>
          <w:rFonts w:ascii="Verdana" w:hAnsi="Verdana" w:cs="Arial"/>
          <w:snapToGrid w:val="0"/>
          <w:sz w:val="20"/>
          <w:szCs w:val="20"/>
        </w:rPr>
        <w:t xml:space="preserve"> (</w:t>
      </w:r>
      <w:r w:rsidR="007F0F7E" w:rsidRPr="007F0F7E">
        <w:rPr>
          <w:rFonts w:ascii="Verdana" w:hAnsi="Verdana" w:cs="Arial"/>
          <w:snapToGrid w:val="0"/>
          <w:sz w:val="20"/>
          <w:szCs w:val="20"/>
        </w:rPr>
        <w:t>NM.GTD-05.003.Gestão Mudanças</w:t>
      </w:r>
      <w:r w:rsidR="007F0F7E">
        <w:rPr>
          <w:rFonts w:ascii="Verdana" w:hAnsi="Verdana" w:cs="Arial"/>
          <w:snapToGrid w:val="0"/>
          <w:sz w:val="20"/>
          <w:szCs w:val="20"/>
        </w:rPr>
        <w:t>)</w:t>
      </w:r>
    </w:p>
    <w:p w14:paraId="2C3EC42A" w14:textId="77777777" w:rsidR="000056AA" w:rsidRPr="003F0D9C" w:rsidRDefault="000056AA" w:rsidP="00F7334B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3EC42B" w14:textId="5A104174" w:rsidR="000056AA" w:rsidRPr="003F0D9C" w:rsidRDefault="005A579E" w:rsidP="005A579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="000056AA"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 w:rsidR="003F0D9C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2C3EC42D" w14:textId="21D3D83E" w:rsidR="000056AA" w:rsidRDefault="005A579E" w:rsidP="005A579E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5A579E">
        <w:rPr>
          <w:rFonts w:ascii="Verdana" w:hAnsi="Verdana" w:cs="Arial"/>
          <w:snapToGrid w:val="0"/>
          <w:sz w:val="20"/>
          <w:szCs w:val="20"/>
        </w:rPr>
        <w:t>NM.GTD-05.003.Gestão Mudanças</w:t>
      </w:r>
      <w:r>
        <w:rPr>
          <w:rFonts w:ascii="Verdana" w:hAnsi="Verdana" w:cs="Arial"/>
          <w:snapToGrid w:val="0"/>
          <w:sz w:val="20"/>
          <w:szCs w:val="20"/>
        </w:rPr>
        <w:t xml:space="preserve"> – Norma de Gestão de Mudanças</w:t>
      </w:r>
    </w:p>
    <w:p w14:paraId="3849B40C" w14:textId="77777777" w:rsidR="005A579E" w:rsidRPr="003F0D9C" w:rsidRDefault="005A579E" w:rsidP="005A579E">
      <w:pPr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sectPr w:rsidR="005A579E" w:rsidRPr="003F0D9C" w:rsidSect="00600C54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97EEF"/>
    <w:multiLevelType w:val="hybridMultilevel"/>
    <w:tmpl w:val="35B81F84"/>
    <w:lvl w:ilvl="0" w:tplc="DDC693D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Verdana" w:hint="default"/>
        <w:b w:val="0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0080F"/>
    <w:multiLevelType w:val="hybridMultilevel"/>
    <w:tmpl w:val="11D0B024"/>
    <w:lvl w:ilvl="0" w:tplc="5504EC54">
      <w:start w:val="6"/>
      <w:numFmt w:val="bullet"/>
      <w:lvlText w:val=""/>
      <w:lvlJc w:val="left"/>
      <w:pPr>
        <w:ind w:left="786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286900CA"/>
    <w:multiLevelType w:val="hybridMultilevel"/>
    <w:tmpl w:val="0A221C8E"/>
    <w:lvl w:ilvl="0" w:tplc="5504EC5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8331CA"/>
    <w:multiLevelType w:val="multilevel"/>
    <w:tmpl w:val="CC6CC240"/>
    <w:lvl w:ilvl="0">
      <w:start w:val="1"/>
      <w:numFmt w:val="decimal"/>
      <w:pStyle w:val="Ttulo1"/>
      <w:lvlText w:val="%1."/>
      <w:lvlJc w:val="left"/>
      <w:pPr>
        <w:tabs>
          <w:tab w:val="num" w:pos="470"/>
        </w:tabs>
        <w:ind w:left="47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90"/>
        </w:tabs>
        <w:ind w:left="90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910"/>
        </w:tabs>
        <w:ind w:left="13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30"/>
        </w:tabs>
        <w:ind w:left="18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50"/>
        </w:tabs>
        <w:ind w:left="23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10"/>
        </w:tabs>
        <w:ind w:left="28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30"/>
        </w:tabs>
        <w:ind w:left="33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150"/>
        </w:tabs>
        <w:ind w:left="38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870"/>
        </w:tabs>
        <w:ind w:left="4430" w:hanging="1440"/>
      </w:pPr>
      <w:rPr>
        <w:rFonts w:hint="default"/>
      </w:rPr>
    </w:lvl>
  </w:abstractNum>
  <w:abstractNum w:abstractNumId="4">
    <w:nsid w:val="69593AD2"/>
    <w:multiLevelType w:val="hybridMultilevel"/>
    <w:tmpl w:val="BA9C897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127"/>
    <w:rsid w:val="000056AA"/>
    <w:rsid w:val="00054C78"/>
    <w:rsid w:val="00093ECD"/>
    <w:rsid w:val="001303C2"/>
    <w:rsid w:val="00141738"/>
    <w:rsid w:val="00161114"/>
    <w:rsid w:val="00187BA8"/>
    <w:rsid w:val="001967F0"/>
    <w:rsid w:val="001E5C6C"/>
    <w:rsid w:val="001F7297"/>
    <w:rsid w:val="00224B8C"/>
    <w:rsid w:val="00237613"/>
    <w:rsid w:val="002524F8"/>
    <w:rsid w:val="002B04E9"/>
    <w:rsid w:val="002B609E"/>
    <w:rsid w:val="002F5E84"/>
    <w:rsid w:val="00371700"/>
    <w:rsid w:val="003B3937"/>
    <w:rsid w:val="003F0D9C"/>
    <w:rsid w:val="00486490"/>
    <w:rsid w:val="004A296F"/>
    <w:rsid w:val="00584E6B"/>
    <w:rsid w:val="005A579E"/>
    <w:rsid w:val="00600C54"/>
    <w:rsid w:val="00612CAE"/>
    <w:rsid w:val="0061508C"/>
    <w:rsid w:val="006B34FC"/>
    <w:rsid w:val="0072262B"/>
    <w:rsid w:val="00750299"/>
    <w:rsid w:val="007B0F9D"/>
    <w:rsid w:val="007F0127"/>
    <w:rsid w:val="007F0F7E"/>
    <w:rsid w:val="008468E3"/>
    <w:rsid w:val="0095155C"/>
    <w:rsid w:val="0098701D"/>
    <w:rsid w:val="009C5931"/>
    <w:rsid w:val="009E0F1C"/>
    <w:rsid w:val="00A03905"/>
    <w:rsid w:val="00A3235E"/>
    <w:rsid w:val="00A82026"/>
    <w:rsid w:val="00B14EE5"/>
    <w:rsid w:val="00B25533"/>
    <w:rsid w:val="00B47E61"/>
    <w:rsid w:val="00B86EE6"/>
    <w:rsid w:val="00BB42F8"/>
    <w:rsid w:val="00BD5D32"/>
    <w:rsid w:val="00C0396F"/>
    <w:rsid w:val="00C41D61"/>
    <w:rsid w:val="00C87C32"/>
    <w:rsid w:val="00D44D09"/>
    <w:rsid w:val="00D94F24"/>
    <w:rsid w:val="00DF7ABA"/>
    <w:rsid w:val="00E06B91"/>
    <w:rsid w:val="00E1430B"/>
    <w:rsid w:val="00E257D1"/>
    <w:rsid w:val="00E809C6"/>
    <w:rsid w:val="00F70F08"/>
    <w:rsid w:val="00F7334B"/>
    <w:rsid w:val="00FE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EC3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127"/>
  </w:style>
  <w:style w:type="paragraph" w:styleId="Ttulo1">
    <w:name w:val="heading 1"/>
    <w:basedOn w:val="Normal"/>
    <w:next w:val="Normal"/>
    <w:link w:val="Ttulo1Char"/>
    <w:qFormat/>
    <w:rsid w:val="007B0F9D"/>
    <w:pPr>
      <w:keepNext/>
      <w:numPr>
        <w:numId w:val="1"/>
      </w:numPr>
      <w:spacing w:after="0" w:line="240" w:lineRule="auto"/>
      <w:outlineLvl w:val="0"/>
    </w:pPr>
    <w:rPr>
      <w:rFonts w:ascii="Verdana" w:eastAsia="Times New Roman" w:hAnsi="Verdana" w:cs="Times New Roman"/>
      <w:b/>
      <w:bCs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autoRedefine/>
    <w:qFormat/>
    <w:rsid w:val="007B0F9D"/>
    <w:pPr>
      <w:keepNext/>
      <w:numPr>
        <w:ilvl w:val="1"/>
        <w:numId w:val="1"/>
      </w:numPr>
      <w:adjustRightInd w:val="0"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autoRedefine/>
    <w:qFormat/>
    <w:rsid w:val="007B0F9D"/>
    <w:pPr>
      <w:keepNext/>
      <w:numPr>
        <w:ilvl w:val="2"/>
        <w:numId w:val="1"/>
      </w:numPr>
      <w:tabs>
        <w:tab w:val="left" w:pos="540"/>
      </w:tabs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F012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012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00C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rsid w:val="007B0F9D"/>
    <w:rPr>
      <w:rFonts w:ascii="Verdana" w:eastAsia="Times New Roman" w:hAnsi="Verdana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7B0F9D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7B0F9D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styleId="Hyperlink">
    <w:name w:val="Hyperlink"/>
    <w:basedOn w:val="Fontepargpadro"/>
    <w:rsid w:val="007B0F9D"/>
    <w:rPr>
      <w:color w:val="0000FF"/>
      <w:u w:val="single"/>
    </w:rPr>
  </w:style>
  <w:style w:type="paragraph" w:styleId="Cabealho">
    <w:name w:val="header"/>
    <w:basedOn w:val="Normal"/>
    <w:link w:val="CabealhoChar"/>
    <w:rsid w:val="007B0F9D"/>
    <w:pPr>
      <w:tabs>
        <w:tab w:val="center" w:pos="4419"/>
        <w:tab w:val="right" w:pos="8838"/>
      </w:tabs>
      <w:spacing w:after="0" w:line="240" w:lineRule="auto"/>
    </w:pPr>
    <w:rPr>
      <w:rFonts w:ascii="Verdana" w:eastAsia="Times New Roman" w:hAnsi="Verdana" w:cs="Times New Roman"/>
      <w:sz w:val="20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7B0F9D"/>
    <w:rPr>
      <w:rFonts w:ascii="Verdana" w:eastAsia="Times New Roman" w:hAnsi="Verdana" w:cs="Times New Roman"/>
      <w:sz w:val="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C59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127"/>
  </w:style>
  <w:style w:type="paragraph" w:styleId="Ttulo1">
    <w:name w:val="heading 1"/>
    <w:basedOn w:val="Normal"/>
    <w:next w:val="Normal"/>
    <w:link w:val="Ttulo1Char"/>
    <w:qFormat/>
    <w:rsid w:val="007B0F9D"/>
    <w:pPr>
      <w:keepNext/>
      <w:numPr>
        <w:numId w:val="1"/>
      </w:numPr>
      <w:spacing w:after="0" w:line="240" w:lineRule="auto"/>
      <w:outlineLvl w:val="0"/>
    </w:pPr>
    <w:rPr>
      <w:rFonts w:ascii="Verdana" w:eastAsia="Times New Roman" w:hAnsi="Verdana" w:cs="Times New Roman"/>
      <w:b/>
      <w:bCs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autoRedefine/>
    <w:qFormat/>
    <w:rsid w:val="007B0F9D"/>
    <w:pPr>
      <w:keepNext/>
      <w:numPr>
        <w:ilvl w:val="1"/>
        <w:numId w:val="1"/>
      </w:numPr>
      <w:adjustRightInd w:val="0"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autoRedefine/>
    <w:qFormat/>
    <w:rsid w:val="007B0F9D"/>
    <w:pPr>
      <w:keepNext/>
      <w:numPr>
        <w:ilvl w:val="2"/>
        <w:numId w:val="1"/>
      </w:numPr>
      <w:tabs>
        <w:tab w:val="left" w:pos="540"/>
      </w:tabs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F012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012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00C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rsid w:val="007B0F9D"/>
    <w:rPr>
      <w:rFonts w:ascii="Verdana" w:eastAsia="Times New Roman" w:hAnsi="Verdana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7B0F9D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7B0F9D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styleId="Hyperlink">
    <w:name w:val="Hyperlink"/>
    <w:basedOn w:val="Fontepargpadro"/>
    <w:rsid w:val="007B0F9D"/>
    <w:rPr>
      <w:color w:val="0000FF"/>
      <w:u w:val="single"/>
    </w:rPr>
  </w:style>
  <w:style w:type="paragraph" w:styleId="Cabealho">
    <w:name w:val="header"/>
    <w:basedOn w:val="Normal"/>
    <w:link w:val="CabealhoChar"/>
    <w:rsid w:val="007B0F9D"/>
    <w:pPr>
      <w:tabs>
        <w:tab w:val="center" w:pos="4419"/>
        <w:tab w:val="right" w:pos="8838"/>
      </w:tabs>
      <w:spacing w:after="0" w:line="240" w:lineRule="auto"/>
    </w:pPr>
    <w:rPr>
      <w:rFonts w:ascii="Verdana" w:eastAsia="Times New Roman" w:hAnsi="Verdana" w:cs="Times New Roman"/>
      <w:sz w:val="20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7B0F9D"/>
    <w:rPr>
      <w:rFonts w:ascii="Verdana" w:eastAsia="Times New Roman" w:hAnsi="Verdana" w:cs="Times New Roman"/>
      <w:sz w:val="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C5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9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7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8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8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48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634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818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706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694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274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3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0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3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3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53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4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639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80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29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23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67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223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81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878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2FF7A19D95B4E52AEE1574103FFE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EC21A-706E-4C62-AC71-1AD868FFC284}"/>
      </w:docPartPr>
      <w:docPartBody>
        <w:p w14:paraId="64413A62" w14:textId="77777777" w:rsidR="00D72DAA" w:rsidRDefault="001A5831" w:rsidP="001A5831">
          <w:pPr>
            <w:pStyle w:val="82FF7A19D95B4E52AEE1574103FFE7E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F01CE1AB38C64DBA862200B78E37B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450A9-0E04-4F92-9B10-E158D0D6384E}"/>
      </w:docPartPr>
      <w:docPartBody>
        <w:p w14:paraId="64413A63" w14:textId="77777777" w:rsidR="00D72DAA" w:rsidRDefault="001A5831" w:rsidP="001A5831">
          <w:pPr>
            <w:pStyle w:val="F01CE1AB38C64DBA862200B78E37BB38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C6C3129B6254C52A9E661A48B5C7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B8BDB-4666-4D98-AE8C-ED773EA7554B}"/>
      </w:docPartPr>
      <w:docPartBody>
        <w:p w14:paraId="64413A64" w14:textId="77777777" w:rsidR="00D72DAA" w:rsidRDefault="001A5831" w:rsidP="001A5831">
          <w:pPr>
            <w:pStyle w:val="DC6C3129B6254C52A9E661A48B5C7E7B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A72A670C2934F88B192CAC4FD7BA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C6FE6-541F-47F8-8B1B-172C2E42D2C5}"/>
      </w:docPartPr>
      <w:docPartBody>
        <w:p w14:paraId="64413A65" w14:textId="77777777" w:rsidR="00D72DAA" w:rsidRDefault="001A5831" w:rsidP="001A5831">
          <w:pPr>
            <w:pStyle w:val="2A72A670C2934F88B192CAC4FD7BA5A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A5831"/>
    <w:rsid w:val="00023972"/>
    <w:rsid w:val="00131FA3"/>
    <w:rsid w:val="00173584"/>
    <w:rsid w:val="00190E09"/>
    <w:rsid w:val="001A5831"/>
    <w:rsid w:val="002F19E6"/>
    <w:rsid w:val="003E5104"/>
    <w:rsid w:val="005640BE"/>
    <w:rsid w:val="0060589C"/>
    <w:rsid w:val="007364E8"/>
    <w:rsid w:val="00814655"/>
    <w:rsid w:val="0087092B"/>
    <w:rsid w:val="008D3872"/>
    <w:rsid w:val="00B46B68"/>
    <w:rsid w:val="00B479FF"/>
    <w:rsid w:val="00D7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13A62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9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A5831"/>
    <w:rPr>
      <w:color w:val="808080"/>
    </w:rPr>
  </w:style>
  <w:style w:type="paragraph" w:customStyle="1" w:styleId="82FF7A19D95B4E52AEE1574103FFE7EB">
    <w:name w:val="82FF7A19D95B4E52AEE1574103FFE7EB"/>
    <w:rsid w:val="001A5831"/>
  </w:style>
  <w:style w:type="paragraph" w:customStyle="1" w:styleId="F01CE1AB38C64DBA862200B78E37BB38">
    <w:name w:val="F01CE1AB38C64DBA862200B78E37BB38"/>
    <w:rsid w:val="001A5831"/>
  </w:style>
  <w:style w:type="paragraph" w:customStyle="1" w:styleId="DC6C3129B6254C52A9E661A48B5C7E7B">
    <w:name w:val="DC6C3129B6254C52A9E661A48B5C7E7B"/>
    <w:rsid w:val="001A5831"/>
  </w:style>
  <w:style w:type="paragraph" w:customStyle="1" w:styleId="2A72A670C2934F88B192CAC4FD7BA5A6">
    <w:name w:val="2A72A670C2934F88B192CAC4FD7BA5A6"/>
    <w:rsid w:val="001A583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113085-957C-4725-A24B-1D9F71AE6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F89311-76B1-4593-9962-A29B9A9141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2F13E0-B1B6-45A6-A7FE-3759A7184E75}">
  <ds:schemaRefs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644</Words>
  <Characters>3480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Rituais de Comunicação da Gestão de Mudanças</vt:lpstr>
      <vt:lpstr/>
    </vt:vector>
  </TitlesOfParts>
  <Company>Natura</Company>
  <LinksUpToDate>false</LinksUpToDate>
  <CharactersWithSpaces>4116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Rituais de Comunicação da Gestão de Mudanças</dc:title>
  <dc:creator>Rodrigo Marques</dc:creator>
  <cp:lastModifiedBy>alabreu</cp:lastModifiedBy>
  <cp:revision>5</cp:revision>
  <dcterms:created xsi:type="dcterms:W3CDTF">2013-07-08T17:40:00Z</dcterms:created>
  <dcterms:modified xsi:type="dcterms:W3CDTF">2013-11-25T17:06:00Z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9000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