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5B4E27" w:rsidRDefault="006A44A2" w:rsidP="0025330E">
      <w:pPr>
        <w:spacing w:line="240" w:lineRule="auto"/>
        <w:jc w:val="both"/>
        <w:rPr>
          <w:rFonts w:cstheme="minorHAnsi"/>
        </w:rPr>
      </w:pPr>
      <w:r w:rsidRPr="005B4E27">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5B4E27">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803F1" w:rsidRDefault="00D803F1">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left:0;text-align:left;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D803F1" w:rsidRDefault="00D803F1">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9">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330667" w:rsidRPr="005B4E27" w:rsidRDefault="006A44A2" w:rsidP="0025330E">
      <w:pPr>
        <w:spacing w:line="240" w:lineRule="auto"/>
        <w:jc w:val="both"/>
        <w:rPr>
          <w:rFonts w:cstheme="minorHAnsi"/>
        </w:rPr>
      </w:pPr>
      <w:r w:rsidRPr="005B4E27">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803F1" w:rsidRPr="00F56F67" w:rsidRDefault="00D803F1" w:rsidP="00D917FA">
                            <w:pPr>
                              <w:jc w:val="right"/>
                              <w:rPr>
                                <w:rFonts w:cs="Arial"/>
                                <w:b/>
                                <w:color w:val="8064A2" w:themeColor="accent4"/>
                                <w:sz w:val="56"/>
                                <w:szCs w:val="56"/>
                              </w:rPr>
                            </w:pPr>
                            <w:r w:rsidRPr="00F56F67">
                              <w:rPr>
                                <w:rFonts w:cs="Arial"/>
                                <w:b/>
                                <w:color w:val="8064A2" w:themeColor="accent4"/>
                                <w:sz w:val="56"/>
                                <w:szCs w:val="56"/>
                              </w:rPr>
                              <w:t xml:space="preserve">Processo de 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D803F1" w:rsidRDefault="00D803F1"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D803F1" w:rsidRPr="00F56F67" w:rsidRDefault="00D803F1" w:rsidP="00D917FA">
                      <w:pPr>
                        <w:jc w:val="right"/>
                        <w:rPr>
                          <w:rFonts w:cs="Arial"/>
                          <w:b/>
                          <w:color w:val="8064A2" w:themeColor="accent4"/>
                          <w:sz w:val="56"/>
                          <w:szCs w:val="56"/>
                        </w:rPr>
                      </w:pPr>
                      <w:r w:rsidRPr="00F56F67">
                        <w:rPr>
                          <w:rFonts w:cs="Arial"/>
                          <w:b/>
                          <w:color w:val="8064A2" w:themeColor="accent4"/>
                          <w:sz w:val="56"/>
                          <w:szCs w:val="56"/>
                        </w:rPr>
                        <w:t xml:space="preserve">Processo de 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D803F1" w:rsidRDefault="00D803F1"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v:textbox>
              </v:shape>
            </w:pict>
          </mc:Fallback>
        </mc:AlternateContent>
      </w: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5242F4" w:rsidRPr="005B4E27" w:rsidRDefault="005242F4">
      <w:pPr>
        <w:rPr>
          <w:rFonts w:cstheme="minorHAnsi"/>
        </w:rPr>
      </w:pPr>
      <w:r w:rsidRPr="005B4E27">
        <w:rPr>
          <w:rFonts w:cstheme="minorHAnsi"/>
        </w:rPr>
        <w:br w:type="page"/>
      </w:r>
    </w:p>
    <w:p w:rsidR="00CD01CE" w:rsidRPr="005B4E27" w:rsidRDefault="00CD01CE" w:rsidP="0025330E">
      <w:pPr>
        <w:spacing w:line="240" w:lineRule="auto"/>
        <w:jc w:val="both"/>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5B4E27" w:rsidRDefault="00E94ACE" w:rsidP="0025330E">
          <w:pPr>
            <w:pStyle w:val="Ttulo1"/>
            <w:spacing w:line="240" w:lineRule="auto"/>
            <w:jc w:val="both"/>
            <w:rPr>
              <w:rFonts w:asciiTheme="minorHAnsi" w:hAnsiTheme="minorHAnsi" w:cstheme="minorHAnsi"/>
              <w:lang w:eastAsia="pt-BR"/>
            </w:rPr>
          </w:pPr>
        </w:p>
        <w:p w:rsidR="0062398A" w:rsidRDefault="00E94ACE">
          <w:pPr>
            <w:pStyle w:val="Sumrio1"/>
            <w:rPr>
              <w:rFonts w:eastAsiaTheme="minorEastAsia" w:cstheme="minorBidi"/>
              <w:bCs w:val="0"/>
              <w:caps w:val="0"/>
              <w:sz w:val="22"/>
              <w:szCs w:val="22"/>
              <w:lang w:eastAsia="pt-BR"/>
            </w:rPr>
          </w:pPr>
          <w:r w:rsidRPr="005B4E27">
            <w:fldChar w:fldCharType="begin"/>
          </w:r>
          <w:r w:rsidRPr="005B4E27">
            <w:instrText xml:space="preserve"> TOC \o "1-3" \h \z \u </w:instrText>
          </w:r>
          <w:r w:rsidRPr="005B4E27">
            <w:fldChar w:fldCharType="separate"/>
          </w:r>
          <w:hyperlink w:anchor="_Toc461801862" w:history="1">
            <w:r w:rsidR="0062398A" w:rsidRPr="007C2B67">
              <w:rPr>
                <w:rStyle w:val="Hyperlink"/>
              </w:rPr>
              <w:t>1</w:t>
            </w:r>
            <w:r w:rsidR="0062398A">
              <w:rPr>
                <w:rFonts w:eastAsiaTheme="minorEastAsia" w:cstheme="minorBidi"/>
                <w:bCs w:val="0"/>
                <w:caps w:val="0"/>
                <w:sz w:val="22"/>
                <w:szCs w:val="22"/>
                <w:lang w:eastAsia="pt-BR"/>
              </w:rPr>
              <w:tab/>
            </w:r>
            <w:r w:rsidR="0062398A" w:rsidRPr="007C2B67">
              <w:rPr>
                <w:rStyle w:val="Hyperlink"/>
              </w:rPr>
              <w:t>Envolvidos e Versões de Documento</w:t>
            </w:r>
            <w:r w:rsidR="0062398A">
              <w:rPr>
                <w:webHidden/>
              </w:rPr>
              <w:tab/>
            </w:r>
            <w:r w:rsidR="0062398A">
              <w:rPr>
                <w:webHidden/>
              </w:rPr>
              <w:fldChar w:fldCharType="begin"/>
            </w:r>
            <w:r w:rsidR="0062398A">
              <w:rPr>
                <w:webHidden/>
              </w:rPr>
              <w:instrText xml:space="preserve"> PAGEREF _Toc461801862 \h </w:instrText>
            </w:r>
            <w:r w:rsidR="0062398A">
              <w:rPr>
                <w:webHidden/>
              </w:rPr>
            </w:r>
            <w:r w:rsidR="0062398A">
              <w:rPr>
                <w:webHidden/>
              </w:rPr>
              <w:fldChar w:fldCharType="separate"/>
            </w:r>
            <w:r w:rsidR="00DE0B39">
              <w:rPr>
                <w:webHidden/>
              </w:rPr>
              <w:t>3</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63" w:history="1">
            <w:r w:rsidR="0062398A" w:rsidRPr="007C2B67">
              <w:rPr>
                <w:rStyle w:val="Hyperlink"/>
              </w:rPr>
              <w:t>2</w:t>
            </w:r>
            <w:r w:rsidR="0062398A">
              <w:rPr>
                <w:rFonts w:eastAsiaTheme="minorEastAsia" w:cstheme="minorBidi"/>
                <w:bCs w:val="0"/>
                <w:caps w:val="0"/>
                <w:sz w:val="22"/>
                <w:szCs w:val="22"/>
                <w:lang w:eastAsia="pt-BR"/>
              </w:rPr>
              <w:tab/>
            </w:r>
            <w:r w:rsidR="0062398A" w:rsidRPr="007C2B67">
              <w:rPr>
                <w:rStyle w:val="Hyperlink"/>
              </w:rPr>
              <w:t>Gerenciamento de Incidentes de Segurança da Informação</w:t>
            </w:r>
            <w:r w:rsidR="0062398A">
              <w:rPr>
                <w:webHidden/>
              </w:rPr>
              <w:tab/>
            </w:r>
            <w:r w:rsidR="0062398A">
              <w:rPr>
                <w:webHidden/>
              </w:rPr>
              <w:fldChar w:fldCharType="begin"/>
            </w:r>
            <w:r w:rsidR="0062398A">
              <w:rPr>
                <w:webHidden/>
              </w:rPr>
              <w:instrText xml:space="preserve"> PAGEREF _Toc461801863 \h </w:instrText>
            </w:r>
            <w:r w:rsidR="0062398A">
              <w:rPr>
                <w:webHidden/>
              </w:rPr>
            </w:r>
            <w:r w:rsidR="0062398A">
              <w:rPr>
                <w:webHidden/>
              </w:rPr>
              <w:fldChar w:fldCharType="separate"/>
            </w:r>
            <w:r w:rsidR="00DE0B39">
              <w:rPr>
                <w:webHidden/>
              </w:rPr>
              <w:t>4</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64" w:history="1">
            <w:r w:rsidR="0062398A" w:rsidRPr="007C2B67">
              <w:rPr>
                <w:rStyle w:val="Hyperlink"/>
              </w:rPr>
              <w:t>2.1</w:t>
            </w:r>
            <w:r w:rsidR="0062398A">
              <w:rPr>
                <w:rFonts w:eastAsiaTheme="minorEastAsia" w:cstheme="minorBidi"/>
                <w:bCs w:val="0"/>
                <w:caps w:val="0"/>
                <w:sz w:val="22"/>
                <w:szCs w:val="22"/>
                <w:lang w:eastAsia="pt-BR"/>
              </w:rPr>
              <w:tab/>
            </w:r>
            <w:r w:rsidR="0062398A" w:rsidRPr="007C2B67">
              <w:rPr>
                <w:rStyle w:val="Hyperlink"/>
              </w:rPr>
              <w:t>Objetivo</w:t>
            </w:r>
            <w:r w:rsidR="0062398A">
              <w:rPr>
                <w:webHidden/>
              </w:rPr>
              <w:tab/>
            </w:r>
            <w:r w:rsidR="0062398A">
              <w:rPr>
                <w:webHidden/>
              </w:rPr>
              <w:fldChar w:fldCharType="begin"/>
            </w:r>
            <w:r w:rsidR="0062398A">
              <w:rPr>
                <w:webHidden/>
              </w:rPr>
              <w:instrText xml:space="preserve"> PAGEREF _Toc461801864 \h </w:instrText>
            </w:r>
            <w:r w:rsidR="0062398A">
              <w:rPr>
                <w:webHidden/>
              </w:rPr>
            </w:r>
            <w:r w:rsidR="0062398A">
              <w:rPr>
                <w:webHidden/>
              </w:rPr>
              <w:fldChar w:fldCharType="separate"/>
            </w:r>
            <w:r w:rsidR="00DE0B39">
              <w:rPr>
                <w:webHidden/>
              </w:rPr>
              <w:t>4</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65" w:history="1">
            <w:r w:rsidR="0062398A" w:rsidRPr="007C2B67">
              <w:rPr>
                <w:rStyle w:val="Hyperlink"/>
              </w:rPr>
              <w:t>2.2</w:t>
            </w:r>
            <w:r w:rsidR="0062398A">
              <w:rPr>
                <w:rFonts w:eastAsiaTheme="minorEastAsia" w:cstheme="minorBidi"/>
                <w:bCs w:val="0"/>
                <w:caps w:val="0"/>
                <w:sz w:val="22"/>
                <w:szCs w:val="22"/>
                <w:lang w:eastAsia="pt-BR"/>
              </w:rPr>
              <w:tab/>
            </w:r>
            <w:r w:rsidR="0062398A" w:rsidRPr="007C2B67">
              <w:rPr>
                <w:rStyle w:val="Hyperlink"/>
              </w:rPr>
              <w:t>Escopo</w:t>
            </w:r>
            <w:r w:rsidR="0062398A">
              <w:rPr>
                <w:webHidden/>
              </w:rPr>
              <w:tab/>
            </w:r>
            <w:r w:rsidR="0062398A">
              <w:rPr>
                <w:webHidden/>
              </w:rPr>
              <w:fldChar w:fldCharType="begin"/>
            </w:r>
            <w:r w:rsidR="0062398A">
              <w:rPr>
                <w:webHidden/>
              </w:rPr>
              <w:instrText xml:space="preserve"> PAGEREF _Toc461801865 \h </w:instrText>
            </w:r>
            <w:r w:rsidR="0062398A">
              <w:rPr>
                <w:webHidden/>
              </w:rPr>
            </w:r>
            <w:r w:rsidR="0062398A">
              <w:rPr>
                <w:webHidden/>
              </w:rPr>
              <w:fldChar w:fldCharType="separate"/>
            </w:r>
            <w:r w:rsidR="00DE0B39">
              <w:rPr>
                <w:webHidden/>
              </w:rPr>
              <w:t>4</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66" w:history="1">
            <w:r w:rsidR="0062398A" w:rsidRPr="007C2B67">
              <w:rPr>
                <w:rStyle w:val="Hyperlink"/>
              </w:rPr>
              <w:t>2.3</w:t>
            </w:r>
            <w:r w:rsidR="0062398A">
              <w:rPr>
                <w:rFonts w:eastAsiaTheme="minorEastAsia" w:cstheme="minorBidi"/>
                <w:bCs w:val="0"/>
                <w:caps w:val="0"/>
                <w:sz w:val="22"/>
                <w:szCs w:val="22"/>
                <w:lang w:eastAsia="pt-BR"/>
              </w:rPr>
              <w:tab/>
            </w:r>
            <w:r w:rsidR="0062398A" w:rsidRPr="007C2B67">
              <w:rPr>
                <w:rStyle w:val="Hyperlink"/>
              </w:rPr>
              <w:t>Relacionamento com a Política de Segurança da Informação</w:t>
            </w:r>
            <w:r w:rsidR="0062398A">
              <w:rPr>
                <w:webHidden/>
              </w:rPr>
              <w:tab/>
            </w:r>
            <w:r w:rsidR="0062398A">
              <w:rPr>
                <w:webHidden/>
              </w:rPr>
              <w:fldChar w:fldCharType="begin"/>
            </w:r>
            <w:r w:rsidR="0062398A">
              <w:rPr>
                <w:webHidden/>
              </w:rPr>
              <w:instrText xml:space="preserve"> PAGEREF _Toc461801866 \h </w:instrText>
            </w:r>
            <w:r w:rsidR="0062398A">
              <w:rPr>
                <w:webHidden/>
              </w:rPr>
            </w:r>
            <w:r w:rsidR="0062398A">
              <w:rPr>
                <w:webHidden/>
              </w:rPr>
              <w:fldChar w:fldCharType="separate"/>
            </w:r>
            <w:r w:rsidR="00DE0B39">
              <w:rPr>
                <w:webHidden/>
              </w:rPr>
              <w:t>4</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67" w:history="1">
            <w:r w:rsidR="0062398A" w:rsidRPr="007C2B67">
              <w:rPr>
                <w:rStyle w:val="Hyperlink"/>
              </w:rPr>
              <w:t>2.4</w:t>
            </w:r>
            <w:r w:rsidR="0062398A">
              <w:rPr>
                <w:rFonts w:eastAsiaTheme="minorEastAsia" w:cstheme="minorBidi"/>
                <w:bCs w:val="0"/>
                <w:caps w:val="0"/>
                <w:sz w:val="22"/>
                <w:szCs w:val="22"/>
                <w:lang w:eastAsia="pt-BR"/>
              </w:rPr>
              <w:tab/>
            </w:r>
            <w:r w:rsidR="0062398A" w:rsidRPr="007C2B67">
              <w:rPr>
                <w:rStyle w:val="Hyperlink"/>
              </w:rPr>
              <w:t>Interface com outros processos</w:t>
            </w:r>
            <w:r w:rsidR="0062398A">
              <w:rPr>
                <w:webHidden/>
              </w:rPr>
              <w:tab/>
            </w:r>
            <w:r w:rsidR="0062398A">
              <w:rPr>
                <w:webHidden/>
              </w:rPr>
              <w:fldChar w:fldCharType="begin"/>
            </w:r>
            <w:r w:rsidR="0062398A">
              <w:rPr>
                <w:webHidden/>
              </w:rPr>
              <w:instrText xml:space="preserve"> PAGEREF _Toc461801867 \h </w:instrText>
            </w:r>
            <w:r w:rsidR="0062398A">
              <w:rPr>
                <w:webHidden/>
              </w:rPr>
            </w:r>
            <w:r w:rsidR="0062398A">
              <w:rPr>
                <w:webHidden/>
              </w:rPr>
              <w:fldChar w:fldCharType="separate"/>
            </w:r>
            <w:r w:rsidR="00DE0B39">
              <w:rPr>
                <w:webHidden/>
              </w:rPr>
              <w:t>5</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68" w:history="1">
            <w:r w:rsidR="0062398A" w:rsidRPr="007C2B67">
              <w:rPr>
                <w:rStyle w:val="Hyperlink"/>
              </w:rPr>
              <w:t>2.5</w:t>
            </w:r>
            <w:r w:rsidR="0062398A">
              <w:rPr>
                <w:rFonts w:eastAsiaTheme="minorEastAsia" w:cstheme="minorBidi"/>
                <w:bCs w:val="0"/>
                <w:caps w:val="0"/>
                <w:sz w:val="22"/>
                <w:szCs w:val="22"/>
                <w:lang w:eastAsia="pt-BR"/>
              </w:rPr>
              <w:tab/>
            </w:r>
            <w:r w:rsidR="0062398A" w:rsidRPr="007C2B67">
              <w:rPr>
                <w:rStyle w:val="Hyperlink"/>
              </w:rPr>
              <w:t>Conceitos e definições</w:t>
            </w:r>
            <w:r w:rsidR="0062398A">
              <w:rPr>
                <w:webHidden/>
              </w:rPr>
              <w:tab/>
            </w:r>
            <w:r w:rsidR="0062398A">
              <w:rPr>
                <w:webHidden/>
              </w:rPr>
              <w:fldChar w:fldCharType="begin"/>
            </w:r>
            <w:r w:rsidR="0062398A">
              <w:rPr>
                <w:webHidden/>
              </w:rPr>
              <w:instrText xml:space="preserve"> PAGEREF _Toc461801868 \h </w:instrText>
            </w:r>
            <w:r w:rsidR="0062398A">
              <w:rPr>
                <w:webHidden/>
              </w:rPr>
            </w:r>
            <w:r w:rsidR="0062398A">
              <w:rPr>
                <w:webHidden/>
              </w:rPr>
              <w:fldChar w:fldCharType="separate"/>
            </w:r>
            <w:r w:rsidR="00DE0B39">
              <w:rPr>
                <w:webHidden/>
              </w:rPr>
              <w:t>6</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69" w:history="1">
            <w:r w:rsidR="0062398A" w:rsidRPr="007C2B67">
              <w:rPr>
                <w:rStyle w:val="Hyperlink"/>
              </w:rPr>
              <w:t>2.6</w:t>
            </w:r>
            <w:r w:rsidR="0062398A">
              <w:rPr>
                <w:rFonts w:eastAsiaTheme="minorEastAsia" w:cstheme="minorBidi"/>
                <w:bCs w:val="0"/>
                <w:caps w:val="0"/>
                <w:sz w:val="22"/>
                <w:szCs w:val="22"/>
                <w:lang w:eastAsia="pt-BR"/>
              </w:rPr>
              <w:tab/>
            </w:r>
            <w:r w:rsidR="0062398A" w:rsidRPr="007C2B67">
              <w:rPr>
                <w:rStyle w:val="Hyperlink"/>
              </w:rPr>
              <w:t>Ameaças à Segurança da Informação</w:t>
            </w:r>
            <w:r w:rsidR="0062398A">
              <w:rPr>
                <w:webHidden/>
              </w:rPr>
              <w:tab/>
            </w:r>
            <w:r w:rsidR="0062398A">
              <w:rPr>
                <w:webHidden/>
              </w:rPr>
              <w:fldChar w:fldCharType="begin"/>
            </w:r>
            <w:r w:rsidR="0062398A">
              <w:rPr>
                <w:webHidden/>
              </w:rPr>
              <w:instrText xml:space="preserve"> PAGEREF _Toc461801869 \h </w:instrText>
            </w:r>
            <w:r w:rsidR="0062398A">
              <w:rPr>
                <w:webHidden/>
              </w:rPr>
            </w:r>
            <w:r w:rsidR="0062398A">
              <w:rPr>
                <w:webHidden/>
              </w:rPr>
              <w:fldChar w:fldCharType="separate"/>
            </w:r>
            <w:r w:rsidR="00DE0B39">
              <w:rPr>
                <w:webHidden/>
              </w:rPr>
              <w:t>9</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70" w:history="1">
            <w:r w:rsidR="0062398A" w:rsidRPr="007C2B67">
              <w:rPr>
                <w:rStyle w:val="Hyperlink"/>
              </w:rPr>
              <w:t>2.7</w:t>
            </w:r>
            <w:r w:rsidR="0062398A">
              <w:rPr>
                <w:rFonts w:eastAsiaTheme="minorEastAsia" w:cstheme="minorBidi"/>
                <w:bCs w:val="0"/>
                <w:caps w:val="0"/>
                <w:sz w:val="22"/>
                <w:szCs w:val="22"/>
                <w:lang w:eastAsia="pt-BR"/>
              </w:rPr>
              <w:tab/>
            </w:r>
            <w:r w:rsidR="0062398A" w:rsidRPr="007C2B67">
              <w:rPr>
                <w:rStyle w:val="Hyperlink"/>
              </w:rPr>
              <w:t>Eventos de Segurança da Informação</w:t>
            </w:r>
            <w:r w:rsidR="0062398A">
              <w:rPr>
                <w:webHidden/>
              </w:rPr>
              <w:tab/>
            </w:r>
            <w:r w:rsidR="0062398A">
              <w:rPr>
                <w:webHidden/>
              </w:rPr>
              <w:fldChar w:fldCharType="begin"/>
            </w:r>
            <w:r w:rsidR="0062398A">
              <w:rPr>
                <w:webHidden/>
              </w:rPr>
              <w:instrText xml:space="preserve"> PAGEREF _Toc461801870 \h </w:instrText>
            </w:r>
            <w:r w:rsidR="0062398A">
              <w:rPr>
                <w:webHidden/>
              </w:rPr>
            </w:r>
            <w:r w:rsidR="0062398A">
              <w:rPr>
                <w:webHidden/>
              </w:rPr>
              <w:fldChar w:fldCharType="separate"/>
            </w:r>
            <w:r w:rsidR="00DE0B39">
              <w:rPr>
                <w:webHidden/>
              </w:rPr>
              <w:t>9</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71" w:history="1">
            <w:r w:rsidR="0062398A" w:rsidRPr="007C2B67">
              <w:rPr>
                <w:rStyle w:val="Hyperlink"/>
              </w:rPr>
              <w:t>3</w:t>
            </w:r>
            <w:r w:rsidR="0062398A">
              <w:rPr>
                <w:rFonts w:eastAsiaTheme="minorEastAsia" w:cstheme="minorBidi"/>
                <w:bCs w:val="0"/>
                <w:caps w:val="0"/>
                <w:sz w:val="22"/>
                <w:szCs w:val="22"/>
                <w:lang w:eastAsia="pt-BR"/>
              </w:rPr>
              <w:tab/>
            </w:r>
            <w:r w:rsidR="0062398A" w:rsidRPr="007C2B67">
              <w:rPr>
                <w:rStyle w:val="Hyperlink"/>
              </w:rPr>
              <w:t>Fluxo Macro “Gerenciamento de Incidentes de Segurança da Informação”</w:t>
            </w:r>
            <w:r w:rsidR="0062398A">
              <w:rPr>
                <w:webHidden/>
              </w:rPr>
              <w:tab/>
            </w:r>
            <w:r w:rsidR="0062398A">
              <w:rPr>
                <w:webHidden/>
              </w:rPr>
              <w:fldChar w:fldCharType="begin"/>
            </w:r>
            <w:r w:rsidR="0062398A">
              <w:rPr>
                <w:webHidden/>
              </w:rPr>
              <w:instrText xml:space="preserve"> PAGEREF _Toc461801871 \h </w:instrText>
            </w:r>
            <w:r w:rsidR="0062398A">
              <w:rPr>
                <w:webHidden/>
              </w:rPr>
            </w:r>
            <w:r w:rsidR="0062398A">
              <w:rPr>
                <w:webHidden/>
              </w:rPr>
              <w:fldChar w:fldCharType="separate"/>
            </w:r>
            <w:r w:rsidR="00DE0B39">
              <w:rPr>
                <w:webHidden/>
              </w:rPr>
              <w:t>10</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72" w:history="1">
            <w:r w:rsidR="0062398A" w:rsidRPr="007C2B67">
              <w:rPr>
                <w:rStyle w:val="Hyperlink"/>
              </w:rPr>
              <w:t>3.1</w:t>
            </w:r>
            <w:r w:rsidR="0062398A">
              <w:rPr>
                <w:rFonts w:eastAsiaTheme="minorEastAsia" w:cstheme="minorBidi"/>
                <w:bCs w:val="0"/>
                <w:caps w:val="0"/>
                <w:sz w:val="22"/>
                <w:szCs w:val="22"/>
                <w:lang w:eastAsia="pt-BR"/>
              </w:rPr>
              <w:tab/>
            </w:r>
            <w:r w:rsidR="0062398A" w:rsidRPr="007C2B67">
              <w:rPr>
                <w:rStyle w:val="Hyperlink"/>
              </w:rPr>
              <w:t>Descrição do Fluxo Macro “Gerenciamento de Incidentes de Segurança da Informação”</w:t>
            </w:r>
            <w:r w:rsidR="0062398A">
              <w:rPr>
                <w:webHidden/>
              </w:rPr>
              <w:tab/>
            </w:r>
            <w:r w:rsidR="0062398A">
              <w:rPr>
                <w:webHidden/>
              </w:rPr>
              <w:fldChar w:fldCharType="begin"/>
            </w:r>
            <w:r w:rsidR="0062398A">
              <w:rPr>
                <w:webHidden/>
              </w:rPr>
              <w:instrText xml:space="preserve"> PAGEREF _Toc461801872 \h </w:instrText>
            </w:r>
            <w:r w:rsidR="0062398A">
              <w:rPr>
                <w:webHidden/>
              </w:rPr>
            </w:r>
            <w:r w:rsidR="0062398A">
              <w:rPr>
                <w:webHidden/>
              </w:rPr>
              <w:fldChar w:fldCharType="separate"/>
            </w:r>
            <w:r w:rsidR="00DE0B39">
              <w:rPr>
                <w:webHidden/>
              </w:rPr>
              <w:t>10</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73" w:history="1">
            <w:r w:rsidR="0062398A" w:rsidRPr="007C2B67">
              <w:rPr>
                <w:rStyle w:val="Hyperlink"/>
              </w:rPr>
              <w:t>4</w:t>
            </w:r>
            <w:r w:rsidR="0062398A">
              <w:rPr>
                <w:rFonts w:eastAsiaTheme="minorEastAsia" w:cstheme="minorBidi"/>
                <w:bCs w:val="0"/>
                <w:caps w:val="0"/>
                <w:sz w:val="22"/>
                <w:szCs w:val="22"/>
                <w:lang w:eastAsia="pt-BR"/>
              </w:rPr>
              <w:tab/>
            </w:r>
            <w:r w:rsidR="0062398A" w:rsidRPr="007C2B67">
              <w:rPr>
                <w:rStyle w:val="Hyperlink"/>
              </w:rPr>
              <w:t>Fluxo detalhado “Gerenciamento de Incidentes de Segurança da Informação”</w:t>
            </w:r>
            <w:r w:rsidR="0062398A">
              <w:rPr>
                <w:webHidden/>
              </w:rPr>
              <w:tab/>
            </w:r>
            <w:r w:rsidR="0062398A">
              <w:rPr>
                <w:webHidden/>
              </w:rPr>
              <w:fldChar w:fldCharType="begin"/>
            </w:r>
            <w:r w:rsidR="0062398A">
              <w:rPr>
                <w:webHidden/>
              </w:rPr>
              <w:instrText xml:space="preserve"> PAGEREF _Toc461801873 \h </w:instrText>
            </w:r>
            <w:r w:rsidR="0062398A">
              <w:rPr>
                <w:webHidden/>
              </w:rPr>
            </w:r>
            <w:r w:rsidR="0062398A">
              <w:rPr>
                <w:webHidden/>
              </w:rPr>
              <w:fldChar w:fldCharType="separate"/>
            </w:r>
            <w:r w:rsidR="00DE0B39">
              <w:rPr>
                <w:webHidden/>
              </w:rPr>
              <w:t>11</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74" w:history="1">
            <w:r w:rsidR="0062398A" w:rsidRPr="007C2B67">
              <w:rPr>
                <w:rStyle w:val="Hyperlink"/>
              </w:rPr>
              <w:t>4.1</w:t>
            </w:r>
            <w:r w:rsidR="0062398A">
              <w:rPr>
                <w:rFonts w:eastAsiaTheme="minorEastAsia" w:cstheme="minorBidi"/>
                <w:bCs w:val="0"/>
                <w:caps w:val="0"/>
                <w:sz w:val="22"/>
                <w:szCs w:val="22"/>
                <w:lang w:eastAsia="pt-BR"/>
              </w:rPr>
              <w:tab/>
            </w:r>
            <w:r w:rsidR="0062398A" w:rsidRPr="007C2B67">
              <w:rPr>
                <w:rStyle w:val="Hyperlink"/>
              </w:rPr>
              <w:t>Descrição do Fluxo detalhado “Gerenciamento de Incidentes de Segurança da Informação”</w:t>
            </w:r>
            <w:r w:rsidR="0062398A">
              <w:rPr>
                <w:webHidden/>
              </w:rPr>
              <w:tab/>
            </w:r>
            <w:r w:rsidR="0062398A">
              <w:rPr>
                <w:webHidden/>
              </w:rPr>
              <w:fldChar w:fldCharType="begin"/>
            </w:r>
            <w:r w:rsidR="0062398A">
              <w:rPr>
                <w:webHidden/>
              </w:rPr>
              <w:instrText xml:space="preserve"> PAGEREF _Toc461801874 \h </w:instrText>
            </w:r>
            <w:r w:rsidR="0062398A">
              <w:rPr>
                <w:webHidden/>
              </w:rPr>
            </w:r>
            <w:r w:rsidR="0062398A">
              <w:rPr>
                <w:webHidden/>
              </w:rPr>
              <w:fldChar w:fldCharType="separate"/>
            </w:r>
            <w:r w:rsidR="00DE0B39">
              <w:rPr>
                <w:webHidden/>
              </w:rPr>
              <w:t>12</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75" w:history="1">
            <w:r w:rsidR="0062398A" w:rsidRPr="007C2B67">
              <w:rPr>
                <w:rStyle w:val="Hyperlink"/>
              </w:rPr>
              <w:t>5</w:t>
            </w:r>
            <w:r w:rsidR="0062398A">
              <w:rPr>
                <w:rFonts w:eastAsiaTheme="minorEastAsia" w:cstheme="minorBidi"/>
                <w:bCs w:val="0"/>
                <w:caps w:val="0"/>
                <w:sz w:val="22"/>
                <w:szCs w:val="22"/>
                <w:lang w:eastAsia="pt-BR"/>
              </w:rPr>
              <w:tab/>
            </w:r>
            <w:r w:rsidR="0062398A" w:rsidRPr="007C2B67">
              <w:rPr>
                <w:rStyle w:val="Hyperlink"/>
              </w:rPr>
              <w:t>Matriz RACI</w:t>
            </w:r>
            <w:r w:rsidR="0062398A">
              <w:rPr>
                <w:webHidden/>
              </w:rPr>
              <w:tab/>
            </w:r>
            <w:r w:rsidR="0062398A">
              <w:rPr>
                <w:webHidden/>
              </w:rPr>
              <w:fldChar w:fldCharType="begin"/>
            </w:r>
            <w:r w:rsidR="0062398A">
              <w:rPr>
                <w:webHidden/>
              </w:rPr>
              <w:instrText xml:space="preserve"> PAGEREF _Toc461801875 \h </w:instrText>
            </w:r>
            <w:r w:rsidR="0062398A">
              <w:rPr>
                <w:webHidden/>
              </w:rPr>
            </w:r>
            <w:r w:rsidR="0062398A">
              <w:rPr>
                <w:webHidden/>
              </w:rPr>
              <w:fldChar w:fldCharType="separate"/>
            </w:r>
            <w:r w:rsidR="00DE0B39">
              <w:rPr>
                <w:webHidden/>
              </w:rPr>
              <w:t>14</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76" w:history="1">
            <w:r w:rsidR="0062398A" w:rsidRPr="007C2B67">
              <w:rPr>
                <w:rStyle w:val="Hyperlink"/>
              </w:rPr>
              <w:t>6</w:t>
            </w:r>
            <w:r w:rsidR="0062398A">
              <w:rPr>
                <w:rFonts w:eastAsiaTheme="minorEastAsia" w:cstheme="minorBidi"/>
                <w:bCs w:val="0"/>
                <w:caps w:val="0"/>
                <w:sz w:val="22"/>
                <w:szCs w:val="22"/>
                <w:lang w:eastAsia="pt-BR"/>
              </w:rPr>
              <w:tab/>
            </w:r>
            <w:r w:rsidR="0062398A" w:rsidRPr="007C2B67">
              <w:rPr>
                <w:rStyle w:val="Hyperlink"/>
              </w:rPr>
              <w:t>Tabela de Prioridade (Impacto vs. Urgência)</w:t>
            </w:r>
            <w:r w:rsidR="0062398A">
              <w:rPr>
                <w:webHidden/>
              </w:rPr>
              <w:tab/>
            </w:r>
            <w:r w:rsidR="0062398A">
              <w:rPr>
                <w:webHidden/>
              </w:rPr>
              <w:fldChar w:fldCharType="begin"/>
            </w:r>
            <w:r w:rsidR="0062398A">
              <w:rPr>
                <w:webHidden/>
              </w:rPr>
              <w:instrText xml:space="preserve"> PAGEREF _Toc461801876 \h </w:instrText>
            </w:r>
            <w:r w:rsidR="0062398A">
              <w:rPr>
                <w:webHidden/>
              </w:rPr>
            </w:r>
            <w:r w:rsidR="0062398A">
              <w:rPr>
                <w:webHidden/>
              </w:rPr>
              <w:fldChar w:fldCharType="separate"/>
            </w:r>
            <w:r w:rsidR="00DE0B39">
              <w:rPr>
                <w:webHidden/>
              </w:rPr>
              <w:t>15</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77" w:history="1">
            <w:r w:rsidR="0062398A" w:rsidRPr="007C2B67">
              <w:rPr>
                <w:rStyle w:val="Hyperlink"/>
              </w:rPr>
              <w:t>7</w:t>
            </w:r>
            <w:r w:rsidR="0062398A">
              <w:rPr>
                <w:rFonts w:eastAsiaTheme="minorEastAsia" w:cstheme="minorBidi"/>
                <w:bCs w:val="0"/>
                <w:caps w:val="0"/>
                <w:sz w:val="22"/>
                <w:szCs w:val="22"/>
                <w:lang w:eastAsia="pt-BR"/>
              </w:rPr>
              <w:tab/>
            </w:r>
            <w:r w:rsidR="0062398A" w:rsidRPr="007C2B67">
              <w:rPr>
                <w:rStyle w:val="Hyperlink"/>
              </w:rPr>
              <w:t>Tabela de Fechamento dos Incidentes de Segurança da Informação</w:t>
            </w:r>
            <w:r w:rsidR="0062398A">
              <w:rPr>
                <w:webHidden/>
              </w:rPr>
              <w:tab/>
            </w:r>
            <w:r w:rsidR="0062398A">
              <w:rPr>
                <w:webHidden/>
              </w:rPr>
              <w:fldChar w:fldCharType="begin"/>
            </w:r>
            <w:r w:rsidR="0062398A">
              <w:rPr>
                <w:webHidden/>
              </w:rPr>
              <w:instrText xml:space="preserve"> PAGEREF _Toc461801877 \h </w:instrText>
            </w:r>
            <w:r w:rsidR="0062398A">
              <w:rPr>
                <w:webHidden/>
              </w:rPr>
            </w:r>
            <w:r w:rsidR="0062398A">
              <w:rPr>
                <w:webHidden/>
              </w:rPr>
              <w:fldChar w:fldCharType="separate"/>
            </w:r>
            <w:r w:rsidR="00DE0B39">
              <w:rPr>
                <w:webHidden/>
              </w:rPr>
              <w:t>15</w:t>
            </w:r>
            <w:r w:rsidR="0062398A">
              <w:rPr>
                <w:webHidden/>
              </w:rPr>
              <w:fldChar w:fldCharType="end"/>
            </w:r>
          </w:hyperlink>
        </w:p>
        <w:p w:rsidR="0062398A" w:rsidRDefault="00242BBA">
          <w:pPr>
            <w:pStyle w:val="Sumrio1"/>
            <w:rPr>
              <w:rFonts w:eastAsiaTheme="minorEastAsia" w:cstheme="minorBidi"/>
              <w:bCs w:val="0"/>
              <w:caps w:val="0"/>
              <w:sz w:val="22"/>
              <w:szCs w:val="22"/>
              <w:lang w:eastAsia="pt-BR"/>
            </w:rPr>
          </w:pPr>
          <w:hyperlink w:anchor="_Toc461801878" w:history="1">
            <w:r w:rsidR="0062398A" w:rsidRPr="007C2B67">
              <w:rPr>
                <w:rStyle w:val="Hyperlink"/>
              </w:rPr>
              <w:t>8</w:t>
            </w:r>
            <w:r w:rsidR="0062398A">
              <w:rPr>
                <w:rFonts w:eastAsiaTheme="minorEastAsia" w:cstheme="minorBidi"/>
                <w:bCs w:val="0"/>
                <w:caps w:val="0"/>
                <w:sz w:val="22"/>
                <w:szCs w:val="22"/>
                <w:lang w:eastAsia="pt-BR"/>
              </w:rPr>
              <w:tab/>
            </w:r>
            <w:r w:rsidR="0062398A" w:rsidRPr="007C2B67">
              <w:rPr>
                <w:rStyle w:val="Hyperlink"/>
              </w:rPr>
              <w:t>Indicadores</w:t>
            </w:r>
            <w:r w:rsidR="0062398A">
              <w:rPr>
                <w:webHidden/>
              </w:rPr>
              <w:tab/>
            </w:r>
            <w:r w:rsidR="0062398A">
              <w:rPr>
                <w:webHidden/>
              </w:rPr>
              <w:fldChar w:fldCharType="begin"/>
            </w:r>
            <w:r w:rsidR="0062398A">
              <w:rPr>
                <w:webHidden/>
              </w:rPr>
              <w:instrText xml:space="preserve"> PAGEREF _Toc461801878 \h </w:instrText>
            </w:r>
            <w:r w:rsidR="0062398A">
              <w:rPr>
                <w:webHidden/>
              </w:rPr>
            </w:r>
            <w:r w:rsidR="0062398A">
              <w:rPr>
                <w:webHidden/>
              </w:rPr>
              <w:fldChar w:fldCharType="separate"/>
            </w:r>
            <w:r w:rsidR="00DE0B39">
              <w:rPr>
                <w:webHidden/>
              </w:rPr>
              <w:t>15</w:t>
            </w:r>
            <w:r w:rsidR="0062398A">
              <w:rPr>
                <w:webHidden/>
              </w:rPr>
              <w:fldChar w:fldCharType="end"/>
            </w:r>
          </w:hyperlink>
        </w:p>
        <w:p w:rsidR="00593876" w:rsidRPr="005B4E27" w:rsidRDefault="00E94ACE" w:rsidP="0025330E">
          <w:pPr>
            <w:spacing w:line="240" w:lineRule="auto"/>
            <w:jc w:val="both"/>
            <w:rPr>
              <w:rFonts w:cstheme="minorHAnsi"/>
              <w:b/>
              <w:sz w:val="20"/>
              <w:szCs w:val="20"/>
            </w:rPr>
          </w:pPr>
          <w:r w:rsidRPr="005B4E27">
            <w:rPr>
              <w:rFonts w:cstheme="minorHAnsi"/>
              <w:b/>
              <w:bCs/>
            </w:rPr>
            <w:fldChar w:fldCharType="end"/>
          </w:r>
        </w:p>
        <w:p w:rsidR="00E94ACE" w:rsidRPr="005B4E27" w:rsidRDefault="00242BBA" w:rsidP="0025330E">
          <w:pPr>
            <w:spacing w:line="240" w:lineRule="auto"/>
            <w:jc w:val="both"/>
            <w:rPr>
              <w:rFonts w:cstheme="minorHAnsi"/>
              <w:b/>
              <w:bCs/>
              <w:sz w:val="20"/>
              <w:szCs w:val="20"/>
            </w:rPr>
          </w:pPr>
        </w:p>
      </w:sdtContent>
    </w:sdt>
    <w:p w:rsidR="00CD01CE" w:rsidRPr="005B4E27" w:rsidRDefault="00E94ACE" w:rsidP="0025330E">
      <w:pPr>
        <w:pStyle w:val="Ttulo1"/>
        <w:numPr>
          <w:ilvl w:val="0"/>
          <w:numId w:val="1"/>
        </w:numPr>
        <w:spacing w:line="240" w:lineRule="auto"/>
        <w:ind w:left="720" w:hanging="720"/>
        <w:jc w:val="both"/>
        <w:rPr>
          <w:rFonts w:asciiTheme="minorHAnsi" w:hAnsiTheme="minorHAnsi" w:cstheme="minorHAnsi"/>
          <w:sz w:val="28"/>
        </w:rPr>
      </w:pPr>
      <w:r w:rsidRPr="005B4E27">
        <w:rPr>
          <w:rFonts w:asciiTheme="minorHAnsi" w:hAnsiTheme="minorHAnsi" w:cstheme="minorHAnsi"/>
          <w:sz w:val="28"/>
        </w:rPr>
        <w:br w:type="page"/>
      </w:r>
      <w:bookmarkStart w:id="0" w:name="_Toc461801862"/>
      <w:r w:rsidR="00446D89" w:rsidRPr="005B4E27">
        <w:rPr>
          <w:rFonts w:asciiTheme="minorHAnsi" w:hAnsiTheme="minorHAnsi" w:cstheme="minorHAnsi"/>
          <w:sz w:val="28"/>
        </w:rPr>
        <w:lastRenderedPageBreak/>
        <w:t>Envolvidos</w:t>
      </w:r>
      <w:r w:rsidR="00080DCE" w:rsidRPr="005B4E27">
        <w:rPr>
          <w:rFonts w:asciiTheme="minorHAnsi" w:hAnsiTheme="minorHAnsi" w:cstheme="minorHAnsi"/>
          <w:sz w:val="28"/>
        </w:rPr>
        <w:t xml:space="preserve"> e Versões de Documento</w:t>
      </w:r>
      <w:bookmarkEnd w:id="0"/>
    </w:p>
    <w:p w:rsidR="008D2385" w:rsidRPr="005B4E27" w:rsidRDefault="008D2385" w:rsidP="0025330E">
      <w:pPr>
        <w:spacing w:line="240" w:lineRule="auto"/>
        <w:jc w:val="both"/>
        <w:rPr>
          <w:rFonts w:cstheme="minorHAnsi"/>
        </w:rPr>
      </w:pPr>
    </w:p>
    <w:tbl>
      <w:tblPr>
        <w:tblStyle w:val="TabeladeGrade4-nfase6"/>
        <w:tblpPr w:leftFromText="141" w:rightFromText="141" w:vertAnchor="text" w:horzAnchor="margin" w:tblpXSpec="center" w:tblpY="286"/>
        <w:tblW w:w="10523" w:type="dxa"/>
        <w:tblLayout w:type="fixed"/>
        <w:tblLook w:val="04A0" w:firstRow="1" w:lastRow="0" w:firstColumn="1" w:lastColumn="0" w:noHBand="0" w:noVBand="1"/>
      </w:tblPr>
      <w:tblGrid>
        <w:gridCol w:w="2160"/>
        <w:gridCol w:w="2693"/>
        <w:gridCol w:w="3990"/>
        <w:gridCol w:w="1680"/>
      </w:tblGrid>
      <w:tr w:rsidR="008D2385"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523" w:type="dxa"/>
            <w:gridSpan w:val="4"/>
          </w:tcPr>
          <w:p w:rsidR="008D2385" w:rsidRPr="005B4E27" w:rsidRDefault="008D2385" w:rsidP="0025330E">
            <w:pPr>
              <w:jc w:val="both"/>
              <w:rPr>
                <w:rFonts w:cstheme="minorHAnsi"/>
                <w:sz w:val="20"/>
                <w:szCs w:val="20"/>
              </w:rPr>
            </w:pPr>
            <w:r w:rsidRPr="005B4E27">
              <w:rPr>
                <w:rFonts w:cstheme="minorHAnsi"/>
                <w:sz w:val="20"/>
                <w:szCs w:val="20"/>
              </w:rPr>
              <w:t>Envolvidos</w:t>
            </w:r>
          </w:p>
        </w:tc>
      </w:tr>
      <w:tr w:rsidR="008D2385"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8D2385" w:rsidRPr="005B4E27" w:rsidRDefault="008D2385" w:rsidP="0025330E">
            <w:pPr>
              <w:jc w:val="both"/>
              <w:rPr>
                <w:rFonts w:cstheme="minorHAnsi"/>
                <w:sz w:val="20"/>
                <w:szCs w:val="20"/>
              </w:rPr>
            </w:pPr>
            <w:r w:rsidRPr="005B4E27">
              <w:rPr>
                <w:rFonts w:cstheme="minorHAnsi"/>
                <w:sz w:val="20"/>
                <w:szCs w:val="20"/>
              </w:rPr>
              <w:t>Nome Completo</w:t>
            </w:r>
          </w:p>
        </w:tc>
        <w:tc>
          <w:tcPr>
            <w:tcW w:w="2693"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Área</w:t>
            </w:r>
          </w:p>
        </w:tc>
        <w:tc>
          <w:tcPr>
            <w:tcW w:w="3990"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Email</w:t>
            </w:r>
          </w:p>
        </w:tc>
        <w:tc>
          <w:tcPr>
            <w:tcW w:w="1680"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Telefone</w:t>
            </w:r>
          </w:p>
        </w:tc>
      </w:tr>
      <w:tr w:rsidR="00D007DF" w:rsidRPr="005B4E27" w:rsidTr="008B7ECC">
        <w:trPr>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r w:rsidRPr="005B4E27">
              <w:rPr>
                <w:rFonts w:cstheme="minorHAnsi"/>
                <w:b w:val="0"/>
                <w:sz w:val="20"/>
                <w:szCs w:val="20"/>
              </w:rPr>
              <w:t>Tânia Ferro</w:t>
            </w:r>
          </w:p>
        </w:tc>
        <w:tc>
          <w:tcPr>
            <w:tcW w:w="2693"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Chacon Consultoria</w:t>
            </w:r>
          </w:p>
        </w:tc>
        <w:tc>
          <w:tcPr>
            <w:tcW w:w="399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bookmarkStart w:id="1" w:name="_Hlk459899870"/>
            <w:r w:rsidRPr="005B4E27">
              <w:rPr>
                <w:rFonts w:cstheme="minorHAnsi"/>
                <w:sz w:val="20"/>
                <w:szCs w:val="20"/>
              </w:rPr>
              <w:t>tania@chacon-ilimitada.com</w:t>
            </w:r>
            <w:bookmarkEnd w:id="1"/>
          </w:p>
        </w:tc>
        <w:tc>
          <w:tcPr>
            <w:tcW w:w="168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007DF"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p>
        </w:tc>
        <w:tc>
          <w:tcPr>
            <w:tcW w:w="2693"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99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8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8D2385" w:rsidRPr="005B4E27" w:rsidRDefault="008D2385" w:rsidP="0025330E">
      <w:pPr>
        <w:spacing w:line="240" w:lineRule="auto"/>
        <w:jc w:val="both"/>
        <w:rPr>
          <w:rFonts w:cstheme="minorHAnsi"/>
          <w:sz w:val="20"/>
          <w:szCs w:val="20"/>
        </w:rPr>
      </w:pPr>
    </w:p>
    <w:p w:rsidR="008D2385" w:rsidRPr="005B4E27" w:rsidRDefault="008D2385" w:rsidP="0025330E">
      <w:pPr>
        <w:spacing w:line="240" w:lineRule="auto"/>
        <w:jc w:val="both"/>
        <w:rPr>
          <w:rFonts w:cstheme="minorHAnsi"/>
          <w:sz w:val="20"/>
          <w:szCs w:val="20"/>
        </w:rPr>
      </w:pPr>
    </w:p>
    <w:tbl>
      <w:tblPr>
        <w:tblStyle w:val="TabeladeGrade4-nfase6"/>
        <w:tblpPr w:leftFromText="141" w:rightFromText="141" w:vertAnchor="text" w:horzAnchor="margin" w:tblpXSpec="center" w:tblpY="286"/>
        <w:tblW w:w="10494" w:type="dxa"/>
        <w:tblLook w:val="04A0" w:firstRow="1" w:lastRow="0" w:firstColumn="1" w:lastColumn="0" w:noHBand="0" w:noVBand="1"/>
      </w:tblPr>
      <w:tblGrid>
        <w:gridCol w:w="1278"/>
        <w:gridCol w:w="1638"/>
        <w:gridCol w:w="1790"/>
        <w:gridCol w:w="1379"/>
        <w:gridCol w:w="4409"/>
      </w:tblGrid>
      <w:tr w:rsidR="00C20794"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94" w:type="dxa"/>
            <w:gridSpan w:val="5"/>
          </w:tcPr>
          <w:p w:rsidR="00C20794" w:rsidRPr="005B4E27" w:rsidRDefault="00C20794" w:rsidP="0025330E">
            <w:pPr>
              <w:jc w:val="both"/>
              <w:rPr>
                <w:rFonts w:cstheme="minorHAnsi"/>
                <w:sz w:val="20"/>
                <w:szCs w:val="20"/>
              </w:rPr>
            </w:pPr>
            <w:r w:rsidRPr="005B4E27">
              <w:rPr>
                <w:rFonts w:cstheme="minorHAnsi"/>
                <w:sz w:val="20"/>
                <w:szCs w:val="20"/>
              </w:rPr>
              <w:t>Histórico de elaboração</w:t>
            </w:r>
          </w:p>
        </w:tc>
      </w:tr>
      <w:tr w:rsidR="00C20794" w:rsidRPr="005B4E27" w:rsidTr="008D238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C20794" w:rsidP="0025330E">
            <w:pPr>
              <w:jc w:val="both"/>
              <w:rPr>
                <w:rFonts w:cstheme="minorHAnsi"/>
                <w:sz w:val="20"/>
                <w:szCs w:val="20"/>
              </w:rPr>
            </w:pPr>
            <w:r w:rsidRPr="005B4E27">
              <w:rPr>
                <w:rFonts w:cstheme="minorHAnsi"/>
                <w:sz w:val="20"/>
                <w:szCs w:val="20"/>
              </w:rPr>
              <w:t>Data</w:t>
            </w:r>
          </w:p>
        </w:tc>
        <w:tc>
          <w:tcPr>
            <w:tcW w:w="1638"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Versão</w:t>
            </w:r>
          </w:p>
        </w:tc>
        <w:tc>
          <w:tcPr>
            <w:tcW w:w="1790"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Motivo</w:t>
            </w:r>
          </w:p>
        </w:tc>
        <w:tc>
          <w:tcPr>
            <w:tcW w:w="1379"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Autor</w:t>
            </w:r>
          </w:p>
        </w:tc>
        <w:tc>
          <w:tcPr>
            <w:tcW w:w="4409"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Alteração</w:t>
            </w:r>
          </w:p>
        </w:tc>
      </w:tr>
      <w:tr w:rsidR="00C20794" w:rsidRPr="005B4E27" w:rsidTr="008D2385">
        <w:trPr>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D007DF" w:rsidP="0025330E">
            <w:pPr>
              <w:jc w:val="both"/>
              <w:rPr>
                <w:rFonts w:cstheme="minorHAnsi"/>
                <w:b w:val="0"/>
                <w:sz w:val="20"/>
                <w:szCs w:val="20"/>
              </w:rPr>
            </w:pPr>
            <w:r w:rsidRPr="005B4E27">
              <w:rPr>
                <w:rFonts w:cstheme="minorHAnsi"/>
                <w:b w:val="0"/>
                <w:sz w:val="20"/>
                <w:szCs w:val="20"/>
              </w:rPr>
              <w:t>23</w:t>
            </w:r>
            <w:r w:rsidR="00C20794" w:rsidRPr="005B4E27">
              <w:rPr>
                <w:rFonts w:cstheme="minorHAnsi"/>
                <w:b w:val="0"/>
                <w:sz w:val="20"/>
                <w:szCs w:val="20"/>
              </w:rPr>
              <w:t>/0</w:t>
            </w:r>
            <w:r w:rsidRPr="005B4E27">
              <w:rPr>
                <w:rFonts w:cstheme="minorHAnsi"/>
                <w:b w:val="0"/>
                <w:sz w:val="20"/>
                <w:szCs w:val="20"/>
              </w:rPr>
              <w:t>9/2016</w:t>
            </w:r>
          </w:p>
        </w:tc>
        <w:tc>
          <w:tcPr>
            <w:tcW w:w="1638"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1.0</w:t>
            </w:r>
          </w:p>
        </w:tc>
        <w:tc>
          <w:tcPr>
            <w:tcW w:w="1790"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Criação</w:t>
            </w:r>
          </w:p>
        </w:tc>
        <w:tc>
          <w:tcPr>
            <w:tcW w:w="1379" w:type="dxa"/>
          </w:tcPr>
          <w:p w:rsidR="00C20794"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Tânia Ferro</w:t>
            </w:r>
          </w:p>
        </w:tc>
        <w:tc>
          <w:tcPr>
            <w:tcW w:w="4409"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rsidR="00524123" w:rsidRPr="005B4E27" w:rsidRDefault="00524123"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460" w:type="dxa"/>
        <w:tblLook w:val="04A0" w:firstRow="1" w:lastRow="0" w:firstColumn="1" w:lastColumn="0" w:noHBand="0" w:noVBand="1"/>
      </w:tblPr>
      <w:tblGrid>
        <w:gridCol w:w="884"/>
        <w:gridCol w:w="1701"/>
        <w:gridCol w:w="1843"/>
        <w:gridCol w:w="6032"/>
      </w:tblGrid>
      <w:tr w:rsidR="00524123" w:rsidRPr="005B4E27" w:rsidTr="00E77C9F">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60" w:type="dxa"/>
            <w:gridSpan w:val="4"/>
          </w:tcPr>
          <w:p w:rsidR="00524123" w:rsidRPr="005B4E27" w:rsidRDefault="00524123" w:rsidP="0025330E">
            <w:pPr>
              <w:jc w:val="both"/>
              <w:rPr>
                <w:rFonts w:cstheme="minorHAnsi"/>
                <w:sz w:val="20"/>
                <w:szCs w:val="20"/>
              </w:rPr>
            </w:pPr>
            <w:r w:rsidRPr="005B4E27">
              <w:rPr>
                <w:rFonts w:cstheme="minorHAnsi"/>
                <w:sz w:val="20"/>
                <w:szCs w:val="20"/>
              </w:rPr>
              <w:t>Histórico de revisões</w:t>
            </w:r>
          </w:p>
        </w:tc>
      </w:tr>
      <w:tr w:rsidR="00524123" w:rsidRPr="005B4E27" w:rsidTr="00E77C9F">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84" w:type="dxa"/>
          </w:tcPr>
          <w:p w:rsidR="00524123" w:rsidRPr="005B4E27" w:rsidRDefault="00524123" w:rsidP="0025330E">
            <w:pPr>
              <w:jc w:val="both"/>
              <w:rPr>
                <w:rFonts w:cstheme="minorHAnsi"/>
                <w:sz w:val="20"/>
                <w:szCs w:val="20"/>
              </w:rPr>
            </w:pPr>
            <w:r w:rsidRPr="005B4E27">
              <w:rPr>
                <w:rFonts w:cstheme="minorHAnsi"/>
                <w:sz w:val="20"/>
                <w:szCs w:val="20"/>
              </w:rPr>
              <w:t>Revisão</w:t>
            </w:r>
          </w:p>
        </w:tc>
        <w:tc>
          <w:tcPr>
            <w:tcW w:w="170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Data</w:t>
            </w:r>
          </w:p>
        </w:tc>
        <w:tc>
          <w:tcPr>
            <w:tcW w:w="1843"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Páginas Alteradas</w:t>
            </w:r>
          </w:p>
        </w:tc>
        <w:tc>
          <w:tcPr>
            <w:tcW w:w="6032"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Motivação</w:t>
            </w:r>
          </w:p>
        </w:tc>
      </w:tr>
      <w:tr w:rsidR="00F701F7" w:rsidRPr="005B4E27" w:rsidTr="00E77C9F">
        <w:trPr>
          <w:trHeight w:val="217"/>
        </w:trPr>
        <w:tc>
          <w:tcPr>
            <w:cnfStyle w:val="001000000000" w:firstRow="0" w:lastRow="0" w:firstColumn="1" w:lastColumn="0" w:oddVBand="0" w:evenVBand="0" w:oddHBand="0" w:evenHBand="0" w:firstRowFirstColumn="0" w:firstRowLastColumn="0" w:lastRowFirstColumn="0" w:lastRowLastColumn="0"/>
            <w:tcW w:w="884" w:type="dxa"/>
          </w:tcPr>
          <w:p w:rsidR="00F701F7" w:rsidRPr="005B4E27" w:rsidRDefault="00F701F7" w:rsidP="0025330E">
            <w:pPr>
              <w:jc w:val="both"/>
              <w:rPr>
                <w:rFonts w:cstheme="minorHAnsi"/>
                <w:sz w:val="20"/>
                <w:szCs w:val="20"/>
              </w:rPr>
            </w:pPr>
          </w:p>
        </w:tc>
        <w:tc>
          <w:tcPr>
            <w:tcW w:w="1701"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1843"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032"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r>
    </w:tbl>
    <w:p w:rsidR="00E94ACE" w:rsidRPr="005B4E27" w:rsidRDefault="00E94ACE"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715" w:type="dxa"/>
        <w:tblLook w:val="04A0" w:firstRow="1" w:lastRow="0" w:firstColumn="1" w:lastColumn="0" w:noHBand="0" w:noVBand="1"/>
      </w:tblPr>
      <w:tblGrid>
        <w:gridCol w:w="1606"/>
        <w:gridCol w:w="1396"/>
        <w:gridCol w:w="1314"/>
        <w:gridCol w:w="1743"/>
        <w:gridCol w:w="1151"/>
        <w:gridCol w:w="1410"/>
        <w:gridCol w:w="1075"/>
        <w:gridCol w:w="1020"/>
      </w:tblGrid>
      <w:tr w:rsidR="00524123" w:rsidRPr="005B4E27" w:rsidTr="00CE3F81">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715" w:type="dxa"/>
            <w:gridSpan w:val="8"/>
          </w:tcPr>
          <w:p w:rsidR="00524123" w:rsidRPr="005B4E27" w:rsidRDefault="00524123" w:rsidP="0025330E">
            <w:pPr>
              <w:jc w:val="both"/>
              <w:rPr>
                <w:rFonts w:cstheme="minorHAnsi"/>
                <w:sz w:val="20"/>
                <w:szCs w:val="20"/>
              </w:rPr>
            </w:pPr>
            <w:r w:rsidRPr="005B4E27">
              <w:rPr>
                <w:rFonts w:cstheme="minorHAnsi"/>
                <w:sz w:val="20"/>
                <w:szCs w:val="20"/>
              </w:rPr>
              <w:t>Registros</w:t>
            </w: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vMerge w:val="restart"/>
          </w:tcPr>
          <w:p w:rsidR="00CE3F81" w:rsidRPr="005B4E27" w:rsidRDefault="00524123" w:rsidP="0025330E">
            <w:pPr>
              <w:jc w:val="both"/>
              <w:rPr>
                <w:rFonts w:cstheme="minorHAnsi"/>
                <w:b w:val="0"/>
                <w:bCs w:val="0"/>
                <w:sz w:val="20"/>
                <w:szCs w:val="20"/>
              </w:rPr>
            </w:pPr>
            <w:r w:rsidRPr="005B4E27">
              <w:rPr>
                <w:rFonts w:cstheme="minorHAnsi"/>
                <w:sz w:val="20"/>
                <w:szCs w:val="20"/>
              </w:rPr>
              <w:t>Registro</w:t>
            </w:r>
          </w:p>
          <w:p w:rsidR="00524123" w:rsidRPr="005B4E27" w:rsidRDefault="00524123" w:rsidP="0025330E">
            <w:pPr>
              <w:jc w:val="both"/>
              <w:rPr>
                <w:rFonts w:cstheme="minorHAnsi"/>
                <w:sz w:val="20"/>
                <w:szCs w:val="20"/>
              </w:rPr>
            </w:pPr>
          </w:p>
        </w:tc>
        <w:tc>
          <w:tcPr>
            <w:tcW w:w="1396"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Identificação</w:t>
            </w:r>
          </w:p>
        </w:tc>
        <w:tc>
          <w:tcPr>
            <w:tcW w:w="1314"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Legibilidade</w:t>
            </w:r>
          </w:p>
        </w:tc>
        <w:tc>
          <w:tcPr>
            <w:tcW w:w="1743"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Armazenamento</w:t>
            </w:r>
          </w:p>
        </w:tc>
        <w:tc>
          <w:tcPr>
            <w:tcW w:w="2561" w:type="dxa"/>
            <w:gridSpan w:val="2"/>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Proteção</w:t>
            </w:r>
          </w:p>
        </w:tc>
        <w:tc>
          <w:tcPr>
            <w:tcW w:w="1075"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Tempo de Retenção</w:t>
            </w:r>
          </w:p>
        </w:tc>
        <w:tc>
          <w:tcPr>
            <w:tcW w:w="1020"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Descarte</w:t>
            </w:r>
          </w:p>
        </w:tc>
      </w:tr>
      <w:tr w:rsidR="00636608" w:rsidRPr="005B4E27" w:rsidTr="00CE3F81">
        <w:trPr>
          <w:trHeight w:val="217"/>
        </w:trPr>
        <w:tc>
          <w:tcPr>
            <w:cnfStyle w:val="001000000000" w:firstRow="0" w:lastRow="0" w:firstColumn="1" w:lastColumn="0" w:oddVBand="0" w:evenVBand="0" w:oddHBand="0" w:evenHBand="0" w:firstRowFirstColumn="0" w:firstRowLastColumn="0" w:lastRowFirstColumn="0" w:lastRowLastColumn="0"/>
            <w:tcW w:w="1606" w:type="dxa"/>
            <w:vMerge/>
          </w:tcPr>
          <w:p w:rsidR="00524123" w:rsidRPr="005B4E27" w:rsidRDefault="00524123" w:rsidP="0025330E">
            <w:pPr>
              <w:jc w:val="both"/>
              <w:rPr>
                <w:rFonts w:cstheme="minorHAnsi"/>
                <w:sz w:val="20"/>
                <w:szCs w:val="20"/>
              </w:rPr>
            </w:pPr>
          </w:p>
        </w:tc>
        <w:tc>
          <w:tcPr>
            <w:tcW w:w="1396"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14"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743"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51" w:type="dxa"/>
            <w:shd w:val="clear" w:color="auto" w:fill="FDE9D9" w:themeFill="accent6" w:themeFillTint="33"/>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Indexação</w:t>
            </w:r>
          </w:p>
        </w:tc>
        <w:tc>
          <w:tcPr>
            <w:tcW w:w="1410" w:type="dxa"/>
            <w:shd w:val="clear" w:color="auto" w:fill="FDE9D9" w:themeFill="accent6" w:themeFillTint="33"/>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Acesso</w:t>
            </w:r>
          </w:p>
        </w:tc>
        <w:tc>
          <w:tcPr>
            <w:tcW w:w="1075"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020"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tcPr>
          <w:p w:rsidR="00524123" w:rsidRPr="005B4E27" w:rsidRDefault="00524123" w:rsidP="0025330E">
            <w:pPr>
              <w:jc w:val="both"/>
              <w:rPr>
                <w:rFonts w:cstheme="minorHAnsi"/>
                <w:b w:val="0"/>
                <w:sz w:val="20"/>
                <w:szCs w:val="20"/>
              </w:rPr>
            </w:pPr>
            <w:r w:rsidRPr="005B4E27">
              <w:rPr>
                <w:rFonts w:cstheme="minorHAnsi"/>
                <w:b w:val="0"/>
                <w:sz w:val="20"/>
                <w:szCs w:val="20"/>
              </w:rPr>
              <w:t xml:space="preserve">Processo de Gerenciamento de </w:t>
            </w:r>
            <w:r w:rsidR="00AF08E1" w:rsidRPr="005B4E27">
              <w:rPr>
                <w:rFonts w:cstheme="minorHAnsi"/>
                <w:b w:val="0"/>
                <w:sz w:val="20"/>
                <w:szCs w:val="20"/>
              </w:rPr>
              <w:t>Incidente</w:t>
            </w:r>
            <w:r w:rsidRPr="005B4E27">
              <w:rPr>
                <w:rFonts w:cstheme="minorHAnsi"/>
                <w:b w:val="0"/>
                <w:sz w:val="20"/>
                <w:szCs w:val="20"/>
              </w:rPr>
              <w:t>s</w:t>
            </w:r>
            <w:r w:rsidR="008D2F56" w:rsidRPr="005B4E27">
              <w:rPr>
                <w:rFonts w:cstheme="minorHAnsi"/>
                <w:b w:val="0"/>
                <w:sz w:val="20"/>
                <w:szCs w:val="20"/>
              </w:rPr>
              <w:t xml:space="preserve"> </w:t>
            </w:r>
            <w:r w:rsidR="00D007DF" w:rsidRPr="005B4E27">
              <w:rPr>
                <w:rFonts w:cstheme="minorHAnsi"/>
                <w:b w:val="0"/>
                <w:sz w:val="20"/>
                <w:szCs w:val="20"/>
              </w:rPr>
              <w:t xml:space="preserve">de </w:t>
            </w:r>
            <w:r w:rsidR="00E75FEC" w:rsidRPr="005B4E27">
              <w:rPr>
                <w:rFonts w:cstheme="minorHAnsi"/>
                <w:b w:val="0"/>
                <w:sz w:val="20"/>
                <w:szCs w:val="20"/>
              </w:rPr>
              <w:t>Segurança da Informação</w:t>
            </w:r>
          </w:p>
        </w:tc>
        <w:tc>
          <w:tcPr>
            <w:tcW w:w="1396"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314"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Elaborada no MS Word</w:t>
            </w:r>
            <w:r w:rsidR="00502A06" w:rsidRPr="005B4E27">
              <w:rPr>
                <w:rFonts w:cstheme="minorHAnsi"/>
                <w:sz w:val="20"/>
                <w:szCs w:val="20"/>
              </w:rPr>
              <w:t xml:space="preserve"> e </w:t>
            </w:r>
            <w:proofErr w:type="spellStart"/>
            <w:r w:rsidR="00502A06" w:rsidRPr="005B4E27">
              <w:rPr>
                <w:rFonts w:cstheme="minorHAnsi"/>
                <w:sz w:val="20"/>
                <w:szCs w:val="20"/>
              </w:rPr>
              <w:t>Bizagi</w:t>
            </w:r>
            <w:proofErr w:type="spellEnd"/>
          </w:p>
        </w:tc>
        <w:tc>
          <w:tcPr>
            <w:tcW w:w="1743" w:type="dxa"/>
          </w:tcPr>
          <w:p w:rsidR="00D50320" w:rsidRPr="005B4E27" w:rsidRDefault="00D50320"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Armazenado na Ferramenta “</w:t>
            </w:r>
            <w:proofErr w:type="spellStart"/>
            <w:r w:rsidR="00D007DF" w:rsidRPr="005B4E27">
              <w:rPr>
                <w:rFonts w:cstheme="minorHAnsi"/>
                <w:sz w:val="20"/>
                <w:szCs w:val="20"/>
              </w:rPr>
              <w:t>Confluence</w:t>
            </w:r>
            <w:proofErr w:type="spellEnd"/>
            <w:r w:rsidRPr="005B4E27">
              <w:rPr>
                <w:rFonts w:cstheme="minorHAnsi"/>
                <w:sz w:val="20"/>
                <w:szCs w:val="20"/>
              </w:rPr>
              <w:t>”</w:t>
            </w:r>
          </w:p>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15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w:t>
            </w:r>
          </w:p>
        </w:tc>
        <w:tc>
          <w:tcPr>
            <w:tcW w:w="1410" w:type="dxa"/>
          </w:tcPr>
          <w:p w:rsidR="00524123" w:rsidRPr="005B4E27" w:rsidRDefault="00502A0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Os Funcionários da </w:t>
            </w:r>
            <w:proofErr w:type="spellStart"/>
            <w:r w:rsidR="00674A84" w:rsidRPr="005B4E27">
              <w:rPr>
                <w:rFonts w:cstheme="minorHAnsi"/>
                <w:b/>
                <w:color w:val="F79646" w:themeColor="accent6"/>
                <w:sz w:val="20"/>
                <w:szCs w:val="20"/>
              </w:rPr>
              <w:t>Smiles</w:t>
            </w:r>
            <w:proofErr w:type="spellEnd"/>
            <w:r w:rsidR="00D007DF" w:rsidRPr="005B4E27">
              <w:rPr>
                <w:rFonts w:cstheme="minorHAnsi"/>
                <w:sz w:val="20"/>
                <w:szCs w:val="20"/>
              </w:rPr>
              <w:t xml:space="preserve"> possuem acesso ao “</w:t>
            </w:r>
            <w:proofErr w:type="spellStart"/>
            <w:r w:rsidR="00D007DF" w:rsidRPr="005B4E27">
              <w:rPr>
                <w:rFonts w:cstheme="minorHAnsi"/>
                <w:sz w:val="20"/>
                <w:szCs w:val="20"/>
              </w:rPr>
              <w:t>Confluence</w:t>
            </w:r>
            <w:proofErr w:type="spellEnd"/>
            <w:r w:rsidR="00636608" w:rsidRPr="005B4E27">
              <w:rPr>
                <w:rFonts w:cstheme="minorHAnsi"/>
                <w:sz w:val="20"/>
                <w:szCs w:val="20"/>
              </w:rPr>
              <w:t>” E os Terceiros podem ter acesso desde que liberado pela área de S.I</w:t>
            </w:r>
            <w:r w:rsidR="00D007DF" w:rsidRPr="005B4E27">
              <w:rPr>
                <w:rFonts w:cstheme="minorHAnsi"/>
                <w:sz w:val="20"/>
                <w:szCs w:val="20"/>
              </w:rPr>
              <w:t>.</w:t>
            </w:r>
          </w:p>
        </w:tc>
        <w:tc>
          <w:tcPr>
            <w:tcW w:w="1075"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020"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r>
    </w:tbl>
    <w:p w:rsidR="00D007DF" w:rsidRPr="005B4E27" w:rsidRDefault="00D007DF" w:rsidP="0025330E">
      <w:pPr>
        <w:pStyle w:val="Ttulo1"/>
        <w:spacing w:line="240" w:lineRule="auto"/>
        <w:ind w:left="720"/>
        <w:jc w:val="both"/>
        <w:rPr>
          <w:rFonts w:asciiTheme="minorHAnsi" w:hAnsiTheme="minorHAnsi" w:cstheme="minorHAnsi"/>
          <w:sz w:val="28"/>
        </w:rPr>
      </w:pPr>
    </w:p>
    <w:p w:rsidR="00D007DF" w:rsidRPr="005B4E27" w:rsidRDefault="00D007DF" w:rsidP="0025330E">
      <w:pPr>
        <w:spacing w:line="240" w:lineRule="auto"/>
        <w:jc w:val="both"/>
        <w:rPr>
          <w:rFonts w:eastAsia="Times New Roman" w:cstheme="minorHAnsi"/>
          <w:b/>
          <w:bCs/>
          <w:sz w:val="28"/>
          <w:szCs w:val="24"/>
        </w:rPr>
      </w:pPr>
      <w:r w:rsidRPr="005B4E27">
        <w:rPr>
          <w:rFonts w:cstheme="minorHAnsi"/>
          <w:sz w:val="28"/>
        </w:rPr>
        <w:br w:type="page"/>
      </w:r>
    </w:p>
    <w:p w:rsidR="00281FDB" w:rsidRPr="005B4E27" w:rsidRDefault="00281FDB" w:rsidP="0025330E">
      <w:pPr>
        <w:pStyle w:val="Ttulo1"/>
        <w:numPr>
          <w:ilvl w:val="0"/>
          <w:numId w:val="1"/>
        </w:numPr>
        <w:spacing w:line="240" w:lineRule="auto"/>
        <w:ind w:left="720" w:hanging="720"/>
        <w:jc w:val="both"/>
        <w:rPr>
          <w:rFonts w:asciiTheme="minorHAnsi" w:hAnsiTheme="minorHAnsi" w:cstheme="minorHAnsi"/>
          <w:sz w:val="28"/>
        </w:rPr>
      </w:pPr>
      <w:bookmarkStart w:id="2" w:name="_Toc461801863"/>
      <w:r w:rsidRPr="005B4E27">
        <w:rPr>
          <w:rFonts w:asciiTheme="minorHAnsi" w:hAnsiTheme="minorHAnsi" w:cstheme="minorHAnsi"/>
          <w:sz w:val="28"/>
        </w:rPr>
        <w:lastRenderedPageBreak/>
        <w:t xml:space="preserve">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s</w:t>
      </w:r>
      <w:r w:rsidR="00893F9C" w:rsidRPr="005B4E27">
        <w:rPr>
          <w:rFonts w:asciiTheme="minorHAnsi" w:hAnsiTheme="minorHAnsi" w:cstheme="minorHAnsi"/>
          <w:sz w:val="28"/>
        </w:rPr>
        <w:t xml:space="preserve"> </w:t>
      </w:r>
      <w:r w:rsidR="00D007DF"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bookmarkEnd w:id="2"/>
    </w:p>
    <w:p w:rsidR="00E94ACE" w:rsidRPr="005B4E27" w:rsidRDefault="00E94ACE" w:rsidP="0025330E">
      <w:pPr>
        <w:spacing w:after="0" w:line="240" w:lineRule="auto"/>
        <w:jc w:val="both"/>
        <w:rPr>
          <w:rFonts w:cstheme="minorHAnsi"/>
        </w:rPr>
      </w:pPr>
    </w:p>
    <w:p w:rsidR="00B33050" w:rsidRPr="005B4E27" w:rsidRDefault="00DE1C39" w:rsidP="0025330E">
      <w:pPr>
        <w:pStyle w:val="Ttulo1"/>
        <w:numPr>
          <w:ilvl w:val="1"/>
          <w:numId w:val="1"/>
        </w:numPr>
        <w:spacing w:line="240" w:lineRule="auto"/>
        <w:jc w:val="both"/>
        <w:rPr>
          <w:rFonts w:asciiTheme="minorHAnsi" w:hAnsiTheme="minorHAnsi" w:cstheme="minorHAnsi"/>
          <w:sz w:val="28"/>
        </w:rPr>
      </w:pPr>
      <w:bookmarkStart w:id="3" w:name="_Toc461801864"/>
      <w:r w:rsidRPr="005B4E27">
        <w:rPr>
          <w:rFonts w:asciiTheme="minorHAnsi" w:hAnsiTheme="minorHAnsi" w:cstheme="minorHAnsi"/>
          <w:sz w:val="28"/>
        </w:rPr>
        <w:t>Objetivo</w:t>
      </w:r>
      <w:bookmarkEnd w:id="3"/>
    </w:p>
    <w:p w:rsidR="00D007DF" w:rsidRPr="005B4E27" w:rsidRDefault="00D03D28" w:rsidP="0025330E">
      <w:pPr>
        <w:spacing w:after="0" w:line="240" w:lineRule="auto"/>
        <w:ind w:firstLine="708"/>
        <w:jc w:val="both"/>
        <w:rPr>
          <w:rFonts w:cstheme="minorHAnsi"/>
        </w:rPr>
      </w:pPr>
      <w:r w:rsidRPr="005B4E27">
        <w:rPr>
          <w:rFonts w:cstheme="minorHAnsi"/>
        </w:rPr>
        <w:t xml:space="preserve">Este processo tem como objetivo </w:t>
      </w:r>
      <w:r w:rsidR="00D007DF" w:rsidRPr="005B4E27">
        <w:rPr>
          <w:rFonts w:cstheme="minorHAnsi"/>
        </w:rPr>
        <w:t xml:space="preserve">as diretrizes estratégicas, táticas e operacionais que visam garantir a disponibilidade, integridade, confidencialidade, autenticidade, bem como atitudes adequadas para manuseio, tratamento, controle e proteção dos dados, informações, documentos e conhecimentos produzidos, armazenados ou transmitidos por qualquer meio dos sistemas de informação de TI da </w:t>
      </w:r>
      <w:proofErr w:type="spellStart"/>
      <w:r w:rsidR="00D007DF" w:rsidRPr="005B4E27">
        <w:rPr>
          <w:rFonts w:cstheme="minorHAnsi"/>
          <w:b/>
          <w:color w:val="F79646" w:themeColor="accent6"/>
        </w:rPr>
        <w:t>Smiles</w:t>
      </w:r>
      <w:proofErr w:type="spellEnd"/>
      <w:r w:rsidR="00D007DF" w:rsidRPr="005B4E27">
        <w:rPr>
          <w:rFonts w:cstheme="minorHAnsi"/>
        </w:rPr>
        <w:t xml:space="preserve"> contra ameaças e vulnerabilidades. </w:t>
      </w:r>
    </w:p>
    <w:p w:rsidR="00D03D28" w:rsidRPr="005B4E27" w:rsidRDefault="00D007DF" w:rsidP="0025330E">
      <w:pPr>
        <w:spacing w:after="0" w:line="240" w:lineRule="auto"/>
        <w:ind w:firstLine="708"/>
        <w:jc w:val="both"/>
        <w:rPr>
          <w:rFonts w:cstheme="minorHAnsi"/>
        </w:rPr>
      </w:pPr>
      <w:r w:rsidRPr="005B4E27">
        <w:rPr>
          <w:rFonts w:cstheme="minorHAnsi"/>
        </w:rPr>
        <w:t xml:space="preserve">Também busca preservar os seus ativos de informação, inclusive a sua imagem institucional. Seu propósito é direcionar a </w:t>
      </w:r>
      <w:proofErr w:type="spellStart"/>
      <w:r w:rsidRPr="005B4E27">
        <w:rPr>
          <w:rFonts w:cstheme="minorHAnsi"/>
          <w:b/>
          <w:color w:val="F79646" w:themeColor="accent6"/>
        </w:rPr>
        <w:t>Smiles</w:t>
      </w:r>
      <w:proofErr w:type="spellEnd"/>
      <w:r w:rsidR="00BF46D9" w:rsidRPr="005B4E27">
        <w:rPr>
          <w:rFonts w:cstheme="minorHAnsi"/>
        </w:rPr>
        <w:t xml:space="preserve"> no que diz respeito </w:t>
      </w:r>
      <w:r w:rsidRPr="005B4E27">
        <w:rPr>
          <w:rFonts w:cstheme="minorHAnsi"/>
        </w:rPr>
        <w:t xml:space="preserve">ao tratamento de </w:t>
      </w:r>
      <w:r w:rsidR="00AF08E1" w:rsidRPr="005B4E27">
        <w:rPr>
          <w:rFonts w:cstheme="minorHAnsi"/>
        </w:rPr>
        <w:t>Incidente</w:t>
      </w:r>
      <w:r w:rsidRPr="005B4E27">
        <w:rPr>
          <w:rFonts w:cstheme="minorHAnsi"/>
        </w:rPr>
        <w:t xml:space="preserve">s de </w:t>
      </w:r>
      <w:r w:rsidR="00AF08E1" w:rsidRPr="005B4E27">
        <w:rPr>
          <w:rFonts w:cstheme="minorHAnsi"/>
        </w:rPr>
        <w:t>Segurança da Informação</w:t>
      </w:r>
      <w:r w:rsidRPr="005B4E27">
        <w:rPr>
          <w:rFonts w:cstheme="minorHAnsi"/>
        </w:rPr>
        <w:t xml:space="preserve">, em conformidade com as disposições constitucionais, legais e regimentais vigentes. </w:t>
      </w:r>
    </w:p>
    <w:p w:rsidR="00D03D28" w:rsidRPr="005B4E27" w:rsidRDefault="00D03D28" w:rsidP="0025330E">
      <w:pPr>
        <w:spacing w:after="0" w:line="240" w:lineRule="auto"/>
        <w:ind w:firstLine="708"/>
        <w:jc w:val="both"/>
        <w:rPr>
          <w:rFonts w:cstheme="minorHAnsi"/>
        </w:rPr>
      </w:pPr>
      <w:r w:rsidRPr="005B4E27">
        <w:rPr>
          <w:rFonts w:cstheme="minorHAnsi"/>
        </w:rPr>
        <w:tab/>
      </w:r>
    </w:p>
    <w:p w:rsidR="0052303B" w:rsidRPr="005B4E27" w:rsidRDefault="003243BF" w:rsidP="0025330E">
      <w:pPr>
        <w:pStyle w:val="Ttulo1"/>
        <w:numPr>
          <w:ilvl w:val="1"/>
          <w:numId w:val="1"/>
        </w:numPr>
        <w:spacing w:line="240" w:lineRule="auto"/>
        <w:jc w:val="both"/>
        <w:rPr>
          <w:rFonts w:asciiTheme="minorHAnsi" w:hAnsiTheme="minorHAnsi" w:cstheme="minorHAnsi"/>
          <w:sz w:val="28"/>
        </w:rPr>
      </w:pPr>
      <w:bookmarkStart w:id="4" w:name="_Toc461801865"/>
      <w:r w:rsidRPr="005B4E27">
        <w:rPr>
          <w:rFonts w:asciiTheme="minorHAnsi" w:hAnsiTheme="minorHAnsi" w:cstheme="minorHAnsi"/>
          <w:sz w:val="28"/>
        </w:rPr>
        <w:t>Escopo</w:t>
      </w:r>
      <w:bookmarkEnd w:id="4"/>
    </w:p>
    <w:p w:rsidR="00893F9C" w:rsidRPr="005B4E27" w:rsidRDefault="00502A06" w:rsidP="0025330E">
      <w:pPr>
        <w:spacing w:after="0" w:line="240" w:lineRule="auto"/>
        <w:ind w:firstLine="708"/>
        <w:jc w:val="both"/>
        <w:rPr>
          <w:rFonts w:cstheme="minorHAnsi"/>
        </w:rPr>
      </w:pPr>
      <w:r w:rsidRPr="005B4E27">
        <w:rPr>
          <w:rFonts w:cstheme="minorHAnsi"/>
        </w:rPr>
        <w:t xml:space="preserve">O </w:t>
      </w:r>
      <w:r w:rsidR="00416F00" w:rsidRPr="005B4E27">
        <w:rPr>
          <w:rFonts w:cstheme="minorHAnsi"/>
        </w:rPr>
        <w:t xml:space="preserve">processo de </w:t>
      </w:r>
      <w:r w:rsidRPr="005B4E27">
        <w:rPr>
          <w:rFonts w:cstheme="minorHAnsi"/>
        </w:rPr>
        <w:t xml:space="preserve">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Pr="005B4E27">
        <w:rPr>
          <w:rFonts w:cstheme="minorHAnsi"/>
        </w:rPr>
        <w:t xml:space="preserve"> tem como escopo o fornecimento de atendimento e o tratamento adequado a </w:t>
      </w:r>
      <w:r w:rsidR="00D007DF" w:rsidRPr="005B4E27">
        <w:rPr>
          <w:rFonts w:cstheme="minorHAnsi"/>
        </w:rPr>
        <w:t xml:space="preserve">qualquer </w:t>
      </w:r>
      <w:r w:rsidR="00AF08E1" w:rsidRPr="005B4E27">
        <w:rPr>
          <w:rFonts w:cstheme="minorHAnsi"/>
        </w:rPr>
        <w:t>Incidente</w:t>
      </w:r>
      <w:r w:rsidR="00D007DF" w:rsidRPr="005B4E27">
        <w:rPr>
          <w:rFonts w:cstheme="minorHAnsi"/>
        </w:rPr>
        <w:t xml:space="preserve"> de </w:t>
      </w:r>
      <w:r w:rsidR="00E75FEC" w:rsidRPr="005B4E27">
        <w:rPr>
          <w:rFonts w:cstheme="minorHAnsi"/>
        </w:rPr>
        <w:t>Segurança da Informação</w:t>
      </w:r>
      <w:r w:rsidR="00D007DF" w:rsidRPr="005B4E27">
        <w:rPr>
          <w:rFonts w:cstheme="minorHAnsi"/>
        </w:rPr>
        <w:t xml:space="preserve"> </w:t>
      </w:r>
      <w:r w:rsidRPr="005B4E27">
        <w:rPr>
          <w:rFonts w:cstheme="minorHAnsi"/>
        </w:rPr>
        <w:t xml:space="preserve">da </w:t>
      </w:r>
      <w:proofErr w:type="spellStart"/>
      <w:r w:rsidR="00674A84" w:rsidRPr="005B4E27">
        <w:rPr>
          <w:rFonts w:cstheme="minorHAnsi"/>
          <w:b/>
          <w:color w:val="F79646" w:themeColor="accent6"/>
        </w:rPr>
        <w:t>Smiles</w:t>
      </w:r>
      <w:proofErr w:type="spellEnd"/>
      <w:r w:rsidRPr="005B4E27">
        <w:rPr>
          <w:rFonts w:cstheme="minorHAnsi"/>
        </w:rPr>
        <w:t xml:space="preserve">. </w:t>
      </w:r>
    </w:p>
    <w:p w:rsidR="00CA6FE3" w:rsidRPr="005B4E27" w:rsidRDefault="00CA6FE3" w:rsidP="0025330E">
      <w:pPr>
        <w:spacing w:after="0" w:line="240" w:lineRule="auto"/>
        <w:ind w:firstLine="708"/>
        <w:jc w:val="both"/>
        <w:rPr>
          <w:rFonts w:cstheme="minorHAnsi"/>
        </w:rPr>
      </w:pPr>
    </w:p>
    <w:p w:rsidR="00502A06" w:rsidRPr="005B4E27" w:rsidRDefault="00502A06" w:rsidP="0025330E">
      <w:pPr>
        <w:spacing w:after="0" w:line="240" w:lineRule="auto"/>
        <w:ind w:firstLine="708"/>
        <w:jc w:val="both"/>
        <w:rPr>
          <w:rFonts w:cstheme="minorHAnsi"/>
        </w:rPr>
      </w:pPr>
      <w:r w:rsidRPr="005B4E27">
        <w:rPr>
          <w:rFonts w:cstheme="minorHAnsi"/>
        </w:rPr>
        <w:t xml:space="preserve">Engloba também a manutenção do fluxo de comunicação </w:t>
      </w:r>
      <w:r w:rsidR="00D007DF" w:rsidRPr="005B4E27">
        <w:rPr>
          <w:rFonts w:cstheme="minorHAnsi"/>
        </w:rPr>
        <w:t xml:space="preserve">para </w:t>
      </w:r>
      <w:r w:rsidRPr="005B4E27">
        <w:rPr>
          <w:rFonts w:cstheme="minorHAnsi"/>
        </w:rPr>
        <w:t xml:space="preserve">escalonamento de um </w:t>
      </w:r>
      <w:r w:rsidR="00AF08E1" w:rsidRPr="005B4E27">
        <w:rPr>
          <w:rFonts w:cstheme="minorHAnsi"/>
        </w:rPr>
        <w:t>Incidente</w:t>
      </w:r>
      <w:r w:rsidRPr="005B4E27">
        <w:rPr>
          <w:rFonts w:cstheme="minorHAnsi"/>
        </w:rPr>
        <w:t xml:space="preserve"> de </w:t>
      </w:r>
      <w:r w:rsidR="00E75FEC" w:rsidRPr="005B4E27">
        <w:rPr>
          <w:rFonts w:cstheme="minorHAnsi"/>
        </w:rPr>
        <w:t>Segurança da Informação</w:t>
      </w:r>
      <w:r w:rsidRPr="005B4E27">
        <w:rPr>
          <w:rFonts w:cstheme="minorHAnsi"/>
        </w:rPr>
        <w:t xml:space="preserve"> </w:t>
      </w:r>
      <w:r w:rsidR="00D007DF" w:rsidRPr="005B4E27">
        <w:rPr>
          <w:rFonts w:cstheme="minorHAnsi"/>
        </w:rPr>
        <w:t>de alto impacto</w:t>
      </w:r>
      <w:r w:rsidR="00CB03E6" w:rsidRPr="005B4E27">
        <w:rPr>
          <w:rFonts w:cstheme="minorHAnsi"/>
        </w:rPr>
        <w:t xml:space="preserve"> “</w:t>
      </w:r>
      <w:proofErr w:type="spellStart"/>
      <w:r w:rsidR="00CB03E6" w:rsidRPr="005B4E27">
        <w:rPr>
          <w:rFonts w:cstheme="minorHAnsi"/>
          <w:i/>
        </w:rPr>
        <w:t>Blocker</w:t>
      </w:r>
      <w:proofErr w:type="spellEnd"/>
      <w:r w:rsidR="00CB03E6" w:rsidRPr="005B4E27">
        <w:rPr>
          <w:rFonts w:cstheme="minorHAnsi"/>
        </w:rPr>
        <w:t>”</w:t>
      </w:r>
      <w:r w:rsidR="00BF46D9" w:rsidRPr="005B4E27">
        <w:rPr>
          <w:rFonts w:cstheme="minorHAnsi"/>
        </w:rPr>
        <w:t xml:space="preserve"> a </w:t>
      </w:r>
      <w:proofErr w:type="spellStart"/>
      <w:r w:rsidR="00BF46D9" w:rsidRPr="005B4E27">
        <w:rPr>
          <w:rFonts w:cstheme="minorHAnsi"/>
          <w:b/>
          <w:color w:val="F79646" w:themeColor="accent6"/>
        </w:rPr>
        <w:t>Smiles</w:t>
      </w:r>
      <w:proofErr w:type="spellEnd"/>
      <w:r w:rsidR="00893F9C" w:rsidRPr="005B4E27">
        <w:rPr>
          <w:rFonts w:cstheme="minorHAnsi"/>
        </w:rPr>
        <w:t>.</w:t>
      </w:r>
    </w:p>
    <w:p w:rsidR="00B07F7E" w:rsidRPr="005B4E27" w:rsidRDefault="00B07F7E" w:rsidP="0025330E">
      <w:pPr>
        <w:spacing w:after="0" w:line="240" w:lineRule="auto"/>
        <w:ind w:firstLine="708"/>
        <w:jc w:val="both"/>
        <w:rPr>
          <w:rFonts w:cstheme="minorHAnsi"/>
        </w:rPr>
      </w:pPr>
    </w:p>
    <w:p w:rsidR="00B07F7E" w:rsidRPr="005B4E27" w:rsidRDefault="00B07F7E" w:rsidP="0025330E">
      <w:pPr>
        <w:pStyle w:val="Ttulo1"/>
        <w:numPr>
          <w:ilvl w:val="1"/>
          <w:numId w:val="1"/>
        </w:numPr>
        <w:spacing w:line="240" w:lineRule="auto"/>
        <w:jc w:val="both"/>
        <w:rPr>
          <w:rFonts w:asciiTheme="minorHAnsi" w:hAnsiTheme="minorHAnsi" w:cstheme="minorHAnsi"/>
          <w:sz w:val="28"/>
        </w:rPr>
      </w:pPr>
      <w:bookmarkStart w:id="5" w:name="_Toc461444270"/>
      <w:bookmarkStart w:id="6" w:name="_Toc461801866"/>
      <w:r w:rsidRPr="005B4E27">
        <w:rPr>
          <w:rFonts w:asciiTheme="minorHAnsi" w:hAnsiTheme="minorHAnsi" w:cstheme="minorHAnsi"/>
          <w:sz w:val="28"/>
        </w:rPr>
        <w:t>Relacionamento com a Política de Segurança da Informação</w:t>
      </w:r>
      <w:bookmarkEnd w:id="5"/>
      <w:bookmarkEnd w:id="6"/>
    </w:p>
    <w:p w:rsidR="00B07F7E" w:rsidRPr="005B4E27" w:rsidRDefault="00B07F7E" w:rsidP="0025330E">
      <w:pPr>
        <w:spacing w:line="240" w:lineRule="auto"/>
        <w:jc w:val="both"/>
        <w:rPr>
          <w:rFonts w:cstheme="minorHAnsi"/>
        </w:rPr>
      </w:pPr>
      <w:r w:rsidRPr="005B4E27">
        <w:rPr>
          <w:rFonts w:cstheme="minorHAnsi"/>
        </w:rPr>
        <w:t>O processo de Gerenciamento de Incidentes de Segurança da Informação é relacionado diretamente com a Política de Segurança da Informação.</w:t>
      </w:r>
    </w:p>
    <w:p w:rsidR="00B07F7E" w:rsidRPr="005B4E27" w:rsidRDefault="00B07F7E" w:rsidP="0025330E">
      <w:pPr>
        <w:spacing w:line="240" w:lineRule="auto"/>
        <w:jc w:val="both"/>
        <w:rPr>
          <w:rFonts w:cstheme="minorHAnsi"/>
        </w:rPr>
      </w:pPr>
      <w:r w:rsidRPr="005B4E27">
        <w:rPr>
          <w:rFonts w:cstheme="minorHAnsi"/>
        </w:rPr>
        <w:t>Visa determinar as definições de normas e procedimentos quanto à segurança da informação. Assegurando assim os atributos básicos, segundo os padrões internacionais (ISO/IEC 27.002), que são:</w:t>
      </w:r>
    </w:p>
    <w:p w:rsidR="00B07F7E" w:rsidRPr="005B4E27" w:rsidRDefault="00B07F7E" w:rsidP="0025330E">
      <w:pPr>
        <w:pStyle w:val="PargrafodaLista"/>
        <w:numPr>
          <w:ilvl w:val="0"/>
          <w:numId w:val="14"/>
        </w:numPr>
        <w:tabs>
          <w:tab w:val="clear" w:pos="720"/>
        </w:tabs>
        <w:spacing w:after="0" w:line="240" w:lineRule="auto"/>
        <w:ind w:left="360"/>
        <w:jc w:val="both"/>
        <w:rPr>
          <w:rFonts w:cstheme="minorHAnsi"/>
        </w:rPr>
      </w:pPr>
      <w:bookmarkStart w:id="7" w:name="_Toc428785158"/>
      <w:bookmarkStart w:id="8" w:name="_Toc433623446"/>
      <w:r w:rsidRPr="005B4E27">
        <w:rPr>
          <w:rFonts w:cstheme="minorHAnsi"/>
          <w:b/>
          <w:iCs/>
        </w:rPr>
        <w:t>Confidencialidade</w:t>
      </w:r>
      <w:bookmarkEnd w:id="7"/>
      <w:bookmarkEnd w:id="8"/>
      <w:r w:rsidRPr="005B4E27">
        <w:rPr>
          <w:rFonts w:cstheme="minorHAnsi"/>
          <w:b/>
          <w:iCs/>
        </w:rPr>
        <w:t>:</w:t>
      </w:r>
      <w:r w:rsidRPr="005B4E27">
        <w:rPr>
          <w:rFonts w:cstheme="minorHAnsi"/>
        </w:rPr>
        <w:t xml:space="preserve"> propriedade que limita o acesso a informação tão somente às entidades legítimas, ou seja, àquelas autorizadas pelo proprietário da informação;</w:t>
      </w:r>
    </w:p>
    <w:p w:rsidR="00B07F7E" w:rsidRPr="005B4E27" w:rsidRDefault="00B07F7E" w:rsidP="0025330E">
      <w:pPr>
        <w:pStyle w:val="PargrafodaLista"/>
        <w:spacing w:after="0" w:line="240" w:lineRule="auto"/>
        <w:ind w:left="360"/>
        <w:jc w:val="both"/>
        <w:rPr>
          <w:rFonts w:cstheme="minorHAnsi"/>
          <w:iCs/>
        </w:rPr>
      </w:pPr>
    </w:p>
    <w:p w:rsidR="00B07F7E" w:rsidRPr="005B4E27" w:rsidRDefault="00B07F7E" w:rsidP="0025330E">
      <w:pPr>
        <w:pStyle w:val="PargrafodaLista"/>
        <w:numPr>
          <w:ilvl w:val="0"/>
          <w:numId w:val="14"/>
        </w:numPr>
        <w:tabs>
          <w:tab w:val="clear" w:pos="720"/>
        </w:tabs>
        <w:spacing w:after="0" w:line="240" w:lineRule="auto"/>
        <w:ind w:left="360"/>
        <w:jc w:val="both"/>
        <w:rPr>
          <w:rFonts w:cstheme="minorHAnsi"/>
        </w:rPr>
      </w:pPr>
      <w:bookmarkStart w:id="9" w:name="_Toc428785159"/>
      <w:bookmarkStart w:id="10" w:name="_Toc433623447"/>
      <w:r w:rsidRPr="005B4E27">
        <w:rPr>
          <w:rFonts w:cstheme="minorHAnsi"/>
          <w:b/>
          <w:iCs/>
        </w:rPr>
        <w:t>Integridade</w:t>
      </w:r>
      <w:bookmarkEnd w:id="9"/>
      <w:bookmarkEnd w:id="10"/>
      <w:r w:rsidRPr="005B4E27">
        <w:rPr>
          <w:rFonts w:cstheme="minorHAnsi"/>
        </w:rPr>
        <w:t>: propriedade que garante que a informação manipulada mantenha todas as características originais estabelecidas pelo proprietário da informação, incluindo controle de mudanças e garantia do seu ciclo de vida (nascimento, manutenção e destruição);</w:t>
      </w:r>
    </w:p>
    <w:p w:rsidR="00CB03E6" w:rsidRPr="005B4E27" w:rsidRDefault="00CB03E6" w:rsidP="00CB03E6">
      <w:pPr>
        <w:pStyle w:val="PargrafodaLista"/>
        <w:spacing w:after="0" w:line="240" w:lineRule="auto"/>
        <w:ind w:left="360"/>
        <w:jc w:val="both"/>
        <w:rPr>
          <w:rFonts w:cstheme="minorHAnsi"/>
        </w:rPr>
      </w:pPr>
    </w:p>
    <w:p w:rsidR="00B07F7E" w:rsidRPr="005B4E27" w:rsidRDefault="00B07F7E" w:rsidP="0025330E">
      <w:pPr>
        <w:pStyle w:val="PargrafodaLista"/>
        <w:numPr>
          <w:ilvl w:val="0"/>
          <w:numId w:val="14"/>
        </w:numPr>
        <w:tabs>
          <w:tab w:val="clear" w:pos="720"/>
        </w:tabs>
        <w:spacing w:after="0" w:line="240" w:lineRule="auto"/>
        <w:ind w:left="360"/>
        <w:jc w:val="both"/>
        <w:rPr>
          <w:rFonts w:cstheme="minorHAnsi"/>
        </w:rPr>
      </w:pPr>
      <w:bookmarkStart w:id="11" w:name="_Toc428785160"/>
      <w:bookmarkStart w:id="12" w:name="_Toc433623448"/>
      <w:r w:rsidRPr="005B4E27">
        <w:rPr>
          <w:rFonts w:cstheme="minorHAnsi"/>
          <w:b/>
          <w:iCs/>
        </w:rPr>
        <w:t>Disponibilidade</w:t>
      </w:r>
      <w:bookmarkEnd w:id="11"/>
      <w:bookmarkEnd w:id="12"/>
      <w:r w:rsidRPr="005B4E27">
        <w:rPr>
          <w:rFonts w:cstheme="minorHAnsi"/>
        </w:rPr>
        <w:t>: propriedade que garante que a informação esteja sempre disponível para o uso legítimo, ou seja, por aqueles usuários autorizados pelo proprietário da informação;</w:t>
      </w:r>
    </w:p>
    <w:p w:rsidR="00B07F7E" w:rsidRPr="005B4E27" w:rsidRDefault="00B07F7E" w:rsidP="0025330E">
      <w:pPr>
        <w:pStyle w:val="PargrafodaLista"/>
        <w:spacing w:after="0" w:line="240" w:lineRule="auto"/>
        <w:ind w:left="360"/>
        <w:jc w:val="both"/>
        <w:rPr>
          <w:rFonts w:cstheme="minorHAnsi"/>
        </w:rPr>
      </w:pPr>
    </w:p>
    <w:p w:rsidR="00B07F7E" w:rsidRPr="005B4E27" w:rsidRDefault="00B07F7E" w:rsidP="0025330E">
      <w:pPr>
        <w:pStyle w:val="PargrafodaLista"/>
        <w:numPr>
          <w:ilvl w:val="0"/>
          <w:numId w:val="14"/>
        </w:numPr>
        <w:tabs>
          <w:tab w:val="clear" w:pos="720"/>
        </w:tabs>
        <w:spacing w:after="0" w:line="240" w:lineRule="auto"/>
        <w:ind w:left="360"/>
        <w:jc w:val="both"/>
        <w:rPr>
          <w:rFonts w:cstheme="minorHAnsi"/>
        </w:rPr>
      </w:pPr>
      <w:bookmarkStart w:id="13" w:name="_Toc428785161"/>
      <w:bookmarkStart w:id="14" w:name="_Toc433623449"/>
      <w:r w:rsidRPr="005B4E27">
        <w:rPr>
          <w:rFonts w:cstheme="minorHAnsi"/>
          <w:b/>
          <w:iCs/>
        </w:rPr>
        <w:t>Autenticidade</w:t>
      </w:r>
      <w:bookmarkEnd w:id="13"/>
      <w:bookmarkEnd w:id="14"/>
      <w:r w:rsidRPr="005B4E27">
        <w:rPr>
          <w:rFonts w:cstheme="minorHAnsi"/>
        </w:rPr>
        <w:t>: propriedade que garante que a informação é proveniente da fonte anunciada e que não foi alvo de mutações ao longo de um processo;</w:t>
      </w:r>
    </w:p>
    <w:p w:rsidR="00B07F7E" w:rsidRPr="005B4E27" w:rsidRDefault="00B07F7E" w:rsidP="0025330E">
      <w:pPr>
        <w:pStyle w:val="PargrafodaLista"/>
        <w:spacing w:after="0" w:line="240" w:lineRule="auto"/>
        <w:ind w:left="360"/>
        <w:jc w:val="both"/>
        <w:rPr>
          <w:rFonts w:cstheme="minorHAnsi"/>
        </w:rPr>
      </w:pPr>
    </w:p>
    <w:p w:rsidR="00B07F7E" w:rsidRPr="005B4E27" w:rsidRDefault="00B07F7E" w:rsidP="0025330E">
      <w:pPr>
        <w:pStyle w:val="PargrafodaLista"/>
        <w:numPr>
          <w:ilvl w:val="0"/>
          <w:numId w:val="14"/>
        </w:numPr>
        <w:tabs>
          <w:tab w:val="clear" w:pos="720"/>
        </w:tabs>
        <w:spacing w:after="0" w:line="240" w:lineRule="auto"/>
        <w:ind w:left="360"/>
        <w:jc w:val="both"/>
        <w:rPr>
          <w:rFonts w:cstheme="minorHAnsi"/>
        </w:rPr>
      </w:pPr>
      <w:bookmarkStart w:id="15" w:name="_Toc428785163"/>
      <w:bookmarkStart w:id="16" w:name="_Toc433623451"/>
      <w:r w:rsidRPr="005B4E27">
        <w:rPr>
          <w:rFonts w:cstheme="minorHAnsi"/>
          <w:b/>
          <w:iCs/>
        </w:rPr>
        <w:t>Conformidade</w:t>
      </w:r>
      <w:bookmarkEnd w:id="15"/>
      <w:bookmarkEnd w:id="16"/>
      <w:r w:rsidRPr="005B4E27">
        <w:rPr>
          <w:rFonts w:cstheme="minorHAnsi"/>
          <w:iCs/>
        </w:rPr>
        <w:t>:</w:t>
      </w:r>
      <w:r w:rsidRPr="005B4E27">
        <w:rPr>
          <w:rFonts w:cstheme="minorHAnsi"/>
        </w:rPr>
        <w:t xml:space="preserve"> propriedade que garante que o sistema deve seguir as leis e regulamentos associados a este tipo de processo.</w:t>
      </w:r>
    </w:p>
    <w:p w:rsidR="00D67BA8" w:rsidRPr="005B4E27" w:rsidRDefault="00D67BA8" w:rsidP="0025330E">
      <w:pPr>
        <w:spacing w:after="0" w:line="240" w:lineRule="auto"/>
        <w:ind w:firstLine="708"/>
        <w:jc w:val="both"/>
        <w:rPr>
          <w:rFonts w:cstheme="minorHAnsi"/>
        </w:rPr>
      </w:pPr>
    </w:p>
    <w:p w:rsidR="00D67BA8" w:rsidRPr="005B4E27" w:rsidRDefault="00B07F7E" w:rsidP="0025330E">
      <w:pPr>
        <w:pStyle w:val="Ttulo1"/>
        <w:numPr>
          <w:ilvl w:val="1"/>
          <w:numId w:val="1"/>
        </w:numPr>
        <w:spacing w:line="240" w:lineRule="auto"/>
        <w:jc w:val="both"/>
        <w:rPr>
          <w:rFonts w:asciiTheme="minorHAnsi" w:hAnsiTheme="minorHAnsi" w:cstheme="minorHAnsi"/>
          <w:sz w:val="28"/>
        </w:rPr>
      </w:pPr>
      <w:bookmarkStart w:id="17" w:name="_Toc461542654"/>
      <w:bookmarkStart w:id="18" w:name="_Toc461801867"/>
      <w:r w:rsidRPr="005B4E27">
        <w:rPr>
          <w:rFonts w:asciiTheme="minorHAnsi" w:hAnsiTheme="minorHAnsi" w:cstheme="minorHAnsi"/>
          <w:sz w:val="28"/>
        </w:rPr>
        <w:lastRenderedPageBreak/>
        <w:t>Interface</w:t>
      </w:r>
      <w:r w:rsidR="00D67BA8" w:rsidRPr="005B4E27">
        <w:rPr>
          <w:rFonts w:asciiTheme="minorHAnsi" w:hAnsiTheme="minorHAnsi" w:cstheme="minorHAnsi"/>
          <w:sz w:val="28"/>
        </w:rPr>
        <w:t xml:space="preserve"> com outros processos</w:t>
      </w:r>
      <w:bookmarkEnd w:id="17"/>
      <w:bookmarkEnd w:id="18"/>
    </w:p>
    <w:p w:rsidR="001B09FF" w:rsidRPr="005B4E27" w:rsidRDefault="001B09FF" w:rsidP="0025330E">
      <w:pPr>
        <w:spacing w:after="0" w:line="240" w:lineRule="auto"/>
        <w:ind w:firstLine="708"/>
        <w:jc w:val="both"/>
        <w:rPr>
          <w:rFonts w:cstheme="minorHAnsi"/>
        </w:rPr>
      </w:pPr>
      <w:r w:rsidRPr="005B4E27">
        <w:rPr>
          <w:rFonts w:cstheme="minorHAnsi"/>
        </w:rPr>
        <w:t xml:space="preserve">O Gerenciamento de Incidentes </w:t>
      </w:r>
      <w:r w:rsidR="00EE5F38" w:rsidRPr="005B4E27">
        <w:rPr>
          <w:rFonts w:cstheme="minorHAnsi"/>
        </w:rPr>
        <w:t>de Segurança da Informação</w:t>
      </w:r>
      <w:r w:rsidRPr="005B4E27">
        <w:rPr>
          <w:rFonts w:cstheme="minorHAnsi"/>
        </w:rPr>
        <w:t xml:space="preserve"> possui interfaces com outros processos, como podem ser vistas nos tópicos abaixo:</w:t>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p>
    <w:p w:rsidR="001B09FF" w:rsidRPr="005B4E27" w:rsidRDefault="001B09FF" w:rsidP="0025330E">
      <w:pPr>
        <w:spacing w:line="240" w:lineRule="auto"/>
        <w:jc w:val="both"/>
        <w:rPr>
          <w:rFonts w:cstheme="minorHAnsi"/>
          <w:b/>
        </w:rPr>
      </w:pPr>
      <w:r w:rsidRPr="005B4E27">
        <w:rPr>
          <w:rFonts w:cstheme="minorHAnsi"/>
          <w:b/>
        </w:rPr>
        <w:t>Gerenciamento de Mudanças:</w:t>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p>
    <w:p w:rsidR="001B09FF" w:rsidRPr="005B4E27" w:rsidRDefault="001B09FF" w:rsidP="0025330E">
      <w:pPr>
        <w:pStyle w:val="PargrafodaLista"/>
        <w:numPr>
          <w:ilvl w:val="0"/>
          <w:numId w:val="13"/>
        </w:numPr>
        <w:spacing w:line="240" w:lineRule="auto"/>
        <w:jc w:val="both"/>
        <w:rPr>
          <w:rFonts w:cstheme="minorHAnsi"/>
        </w:rPr>
      </w:pPr>
      <w:r w:rsidRPr="005B4E27">
        <w:rPr>
          <w:rFonts w:cstheme="minorHAnsi"/>
        </w:rPr>
        <w:t xml:space="preserve">Para resolver um Incidente de Segurança da Informação pode ser necessária a abertura de uma Requisição de Mudança (RDM) que deverá ser aprovada pelo processo de Gerenciamento de Mudanças da </w:t>
      </w:r>
      <w:proofErr w:type="spellStart"/>
      <w:r w:rsidRPr="005B4E27">
        <w:rPr>
          <w:rFonts w:cstheme="minorHAnsi"/>
        </w:rPr>
        <w:t>Smiles</w:t>
      </w:r>
      <w:proofErr w:type="spellEnd"/>
      <w:r w:rsidRPr="005B4E27">
        <w:rPr>
          <w:rFonts w:cstheme="minorHAnsi"/>
        </w:rPr>
        <w:t>;</w:t>
      </w:r>
    </w:p>
    <w:p w:rsidR="001B09FF" w:rsidRPr="005B4E27" w:rsidRDefault="001B09FF" w:rsidP="0025330E">
      <w:pPr>
        <w:pStyle w:val="PargrafodaLista"/>
        <w:numPr>
          <w:ilvl w:val="0"/>
          <w:numId w:val="13"/>
        </w:numPr>
        <w:spacing w:line="240" w:lineRule="auto"/>
        <w:jc w:val="both"/>
        <w:rPr>
          <w:rFonts w:cstheme="minorHAnsi"/>
        </w:rPr>
      </w:pPr>
      <w:r w:rsidRPr="005B4E27">
        <w:rPr>
          <w:rFonts w:cstheme="minorHAnsi"/>
        </w:rPr>
        <w:t>Gerenciamento de Incidentes de Segurança da Informação fornece a informação dos Incidentes de Segurança da Informação relacionados a Requisição de Mudança (RDM) sem sucesso;</w:t>
      </w:r>
    </w:p>
    <w:p w:rsidR="001B09FF" w:rsidRPr="005B4E27" w:rsidRDefault="001B09FF" w:rsidP="0025330E">
      <w:pPr>
        <w:pStyle w:val="PargrafodaLista"/>
        <w:numPr>
          <w:ilvl w:val="0"/>
          <w:numId w:val="13"/>
        </w:numPr>
        <w:spacing w:line="240" w:lineRule="auto"/>
        <w:jc w:val="both"/>
        <w:rPr>
          <w:rFonts w:cstheme="minorHAnsi"/>
        </w:rPr>
      </w:pPr>
      <w:r w:rsidRPr="005B4E27">
        <w:rPr>
          <w:rFonts w:cstheme="minorHAnsi"/>
        </w:rPr>
        <w:t>A origem de uma Requisição de Mudança (RDM) pode ser associada a um Incidente de Segurança da Informação;</w:t>
      </w:r>
    </w:p>
    <w:p w:rsidR="001B09FF" w:rsidRPr="005B4E27" w:rsidRDefault="001B09FF" w:rsidP="0025330E">
      <w:pPr>
        <w:pStyle w:val="PargrafodaLista"/>
        <w:numPr>
          <w:ilvl w:val="0"/>
          <w:numId w:val="13"/>
        </w:numPr>
        <w:spacing w:line="240" w:lineRule="auto"/>
        <w:jc w:val="both"/>
        <w:rPr>
          <w:rFonts w:cstheme="minorHAnsi"/>
        </w:rPr>
      </w:pPr>
      <w:r w:rsidRPr="005B4E27">
        <w:rPr>
          <w:rFonts w:cstheme="minorHAnsi"/>
        </w:rPr>
        <w:t>A execução de uma Requisição de Mud</w:t>
      </w:r>
      <w:r w:rsidR="00DD5365" w:rsidRPr="005B4E27">
        <w:rPr>
          <w:rFonts w:cstheme="minorHAnsi"/>
        </w:rPr>
        <w:t>ança (RDM) aprovada pode gerar I</w:t>
      </w:r>
      <w:r w:rsidRPr="005B4E27">
        <w:rPr>
          <w:rFonts w:cstheme="minorHAnsi"/>
        </w:rPr>
        <w:t>ncidentes de Segurança da Informação durante ou após a sua implantação. O Gerenciamento de Incidentes de Segurança da Informação associa os Incidentes de Segurança da Informação causados pelas manutenções a sua respectiva Requisição de Mudança (RDM).</w:t>
      </w:r>
    </w:p>
    <w:p w:rsidR="001B09FF" w:rsidRPr="005B4E27" w:rsidRDefault="001B09FF" w:rsidP="0025330E">
      <w:pPr>
        <w:pStyle w:val="PargrafodaLista"/>
        <w:spacing w:line="240" w:lineRule="auto"/>
        <w:ind w:left="360"/>
        <w:jc w:val="both"/>
        <w:rPr>
          <w:rFonts w:cstheme="minorHAnsi"/>
        </w:rPr>
      </w:pPr>
      <w:r w:rsidRPr="005B4E27">
        <w:rPr>
          <w:rFonts w:cstheme="minorHAnsi"/>
        </w:rPr>
        <w:tab/>
      </w:r>
      <w:r w:rsidRPr="005B4E27">
        <w:rPr>
          <w:rFonts w:cstheme="minorHAnsi"/>
        </w:rPr>
        <w:tab/>
      </w:r>
    </w:p>
    <w:p w:rsidR="001B09FF" w:rsidRPr="005B4E27" w:rsidRDefault="001B09FF" w:rsidP="0025330E">
      <w:pPr>
        <w:spacing w:line="240" w:lineRule="auto"/>
        <w:jc w:val="both"/>
        <w:rPr>
          <w:rFonts w:cstheme="minorHAnsi"/>
          <w:b/>
        </w:rPr>
      </w:pPr>
      <w:r w:rsidRPr="005B4E27">
        <w:rPr>
          <w:rFonts w:cstheme="minorHAnsi"/>
          <w:b/>
        </w:rPr>
        <w:t xml:space="preserve">Gerenciamento de Incidentes e </w:t>
      </w:r>
      <w:r w:rsidR="0022679C" w:rsidRPr="005B4E27">
        <w:rPr>
          <w:rFonts w:cstheme="minorHAnsi"/>
          <w:b/>
        </w:rPr>
        <w:t>Central de Atendimento</w:t>
      </w:r>
      <w:r w:rsidRPr="005B4E27">
        <w:rPr>
          <w:rFonts w:cstheme="minorHAnsi"/>
          <w:b/>
        </w:rPr>
        <w:t>:</w:t>
      </w:r>
    </w:p>
    <w:p w:rsidR="001B09FF" w:rsidRPr="005B4E27" w:rsidRDefault="001B09FF" w:rsidP="0025330E">
      <w:pPr>
        <w:pStyle w:val="PargrafodaLista"/>
        <w:numPr>
          <w:ilvl w:val="0"/>
          <w:numId w:val="13"/>
        </w:numPr>
        <w:spacing w:line="240" w:lineRule="auto"/>
        <w:jc w:val="both"/>
        <w:rPr>
          <w:rFonts w:cstheme="minorHAnsi"/>
        </w:rPr>
      </w:pPr>
      <w:r w:rsidRPr="005B4E27">
        <w:rPr>
          <w:rFonts w:cstheme="minorHAnsi"/>
        </w:rPr>
        <w:t>A origem de um Incidente de Segurança da Informação pode ser associada a um Incidente ou Solicitação.</w:t>
      </w:r>
    </w:p>
    <w:p w:rsidR="00B07F7E" w:rsidRPr="005B4E27" w:rsidRDefault="00B07F7E" w:rsidP="0025330E">
      <w:pPr>
        <w:pStyle w:val="PargrafodaLista"/>
        <w:spacing w:line="240" w:lineRule="auto"/>
        <w:ind w:left="360"/>
        <w:jc w:val="both"/>
        <w:rPr>
          <w:rFonts w:cstheme="minorHAnsi"/>
        </w:rPr>
      </w:pPr>
    </w:p>
    <w:p w:rsidR="001B09FF" w:rsidRPr="005B4E27" w:rsidRDefault="001B09FF" w:rsidP="0025330E">
      <w:pPr>
        <w:spacing w:line="240" w:lineRule="auto"/>
        <w:jc w:val="both"/>
        <w:rPr>
          <w:rFonts w:cstheme="minorHAnsi"/>
          <w:b/>
        </w:rPr>
      </w:pPr>
      <w:r w:rsidRPr="005B4E27">
        <w:rPr>
          <w:rFonts w:cstheme="minorHAnsi"/>
          <w:b/>
        </w:rPr>
        <w:t>Gerenciamento de Problemas</w:t>
      </w:r>
      <w:r w:rsidR="003303CF" w:rsidRPr="005B4E27">
        <w:rPr>
          <w:rFonts w:cstheme="minorHAnsi"/>
          <w:b/>
        </w:rPr>
        <w:t>:</w:t>
      </w:r>
    </w:p>
    <w:p w:rsidR="001B09FF" w:rsidRPr="005B4E27" w:rsidRDefault="00D05614" w:rsidP="0025330E">
      <w:pPr>
        <w:pStyle w:val="PargrafodaLista"/>
        <w:numPr>
          <w:ilvl w:val="0"/>
          <w:numId w:val="13"/>
        </w:numPr>
        <w:spacing w:line="240" w:lineRule="auto"/>
        <w:jc w:val="both"/>
        <w:rPr>
          <w:rFonts w:cstheme="minorHAnsi"/>
        </w:rPr>
      </w:pPr>
      <w:r w:rsidRPr="005B4E27">
        <w:rPr>
          <w:rFonts w:cstheme="minorHAnsi"/>
        </w:rPr>
        <w:t>A resolução de um R</w:t>
      </w:r>
      <w:r w:rsidR="001B09FF" w:rsidRPr="005B4E27">
        <w:rPr>
          <w:rFonts w:cstheme="minorHAnsi"/>
        </w:rPr>
        <w:t>egistro de Problema pode reduzir o índice de recorrências de Incidentes de Segurança da Informação.</w:t>
      </w:r>
    </w:p>
    <w:p w:rsidR="00D67BA8" w:rsidRPr="005B4E27" w:rsidRDefault="00D67BA8" w:rsidP="0025330E">
      <w:pPr>
        <w:spacing w:after="0" w:line="240" w:lineRule="auto"/>
        <w:ind w:firstLine="708"/>
        <w:jc w:val="both"/>
        <w:rPr>
          <w:rFonts w:cstheme="minorHAnsi"/>
        </w:rPr>
      </w:pPr>
    </w:p>
    <w:p w:rsidR="00B07F7E" w:rsidRPr="005B4E27" w:rsidRDefault="00B07F7E" w:rsidP="0025330E">
      <w:pPr>
        <w:spacing w:line="240" w:lineRule="auto"/>
        <w:rPr>
          <w:rFonts w:eastAsia="Times New Roman" w:cstheme="minorHAnsi"/>
          <w:b/>
          <w:bCs/>
          <w:sz w:val="28"/>
          <w:szCs w:val="24"/>
        </w:rPr>
      </w:pPr>
      <w:r w:rsidRPr="005B4E27">
        <w:rPr>
          <w:rFonts w:cstheme="minorHAnsi"/>
          <w:sz w:val="28"/>
        </w:rPr>
        <w:br w:type="page"/>
      </w:r>
    </w:p>
    <w:p w:rsidR="009D5911" w:rsidRPr="005B4E27" w:rsidRDefault="00D007DF" w:rsidP="0025330E">
      <w:pPr>
        <w:pStyle w:val="Ttulo1"/>
        <w:numPr>
          <w:ilvl w:val="1"/>
          <w:numId w:val="1"/>
        </w:numPr>
        <w:spacing w:line="240" w:lineRule="auto"/>
        <w:jc w:val="both"/>
        <w:rPr>
          <w:rFonts w:asciiTheme="minorHAnsi" w:hAnsiTheme="minorHAnsi" w:cstheme="minorHAnsi"/>
          <w:sz w:val="28"/>
        </w:rPr>
      </w:pPr>
      <w:bookmarkStart w:id="19" w:name="_Toc461801868"/>
      <w:r w:rsidRPr="005B4E27">
        <w:rPr>
          <w:rFonts w:asciiTheme="minorHAnsi" w:hAnsiTheme="minorHAnsi" w:cstheme="minorHAnsi"/>
          <w:sz w:val="28"/>
        </w:rPr>
        <w:lastRenderedPageBreak/>
        <w:t>Conceitos e definições</w:t>
      </w:r>
      <w:bookmarkEnd w:id="19"/>
    </w:p>
    <w:p w:rsidR="00912ED4" w:rsidRPr="005B4E27" w:rsidRDefault="00912ED4" w:rsidP="0025330E">
      <w:pPr>
        <w:spacing w:line="240" w:lineRule="auto"/>
        <w:jc w:val="both"/>
        <w:rPr>
          <w:rFonts w:cstheme="minorHAnsi"/>
        </w:rPr>
      </w:pPr>
      <w:r w:rsidRPr="005B4E27">
        <w:rPr>
          <w:rFonts w:cstheme="minorHAnsi"/>
        </w:rPr>
        <w:t xml:space="preserve">A seguir, estão os principais </w:t>
      </w:r>
      <w:r w:rsidR="00D007DF" w:rsidRPr="005B4E27">
        <w:rPr>
          <w:rFonts w:cstheme="minorHAnsi"/>
        </w:rPr>
        <w:t>conceitos e definições</w:t>
      </w:r>
      <w:r w:rsidRPr="005B4E27">
        <w:rPr>
          <w:rFonts w:cstheme="minorHAnsi"/>
        </w:rPr>
        <w:t xml:space="preserve"> do processo de 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Pr="005B4E27">
        <w:rPr>
          <w:rFonts w:cstheme="minorHAnsi"/>
        </w:rPr>
        <w:t>:</w:t>
      </w:r>
    </w:p>
    <w:p w:rsidR="0039089F" w:rsidRPr="005B4E27" w:rsidRDefault="0039089F" w:rsidP="0025330E">
      <w:pPr>
        <w:pStyle w:val="PargrafodaLista"/>
        <w:numPr>
          <w:ilvl w:val="0"/>
          <w:numId w:val="9"/>
        </w:numPr>
        <w:spacing w:after="0" w:line="240" w:lineRule="auto"/>
        <w:ind w:left="360"/>
        <w:jc w:val="both"/>
        <w:rPr>
          <w:rFonts w:cstheme="minorHAnsi"/>
        </w:rPr>
      </w:pPr>
      <w:r w:rsidRPr="005B4E27">
        <w:rPr>
          <w:rFonts w:cstheme="minorHAnsi"/>
          <w:b/>
        </w:rPr>
        <w:t>Acesso</w:t>
      </w:r>
      <w:r w:rsidR="00B77EFB" w:rsidRPr="005B4E27">
        <w:rPr>
          <w:rFonts w:cstheme="minorHAnsi"/>
          <w:b/>
        </w:rPr>
        <w:t>:</w:t>
      </w:r>
      <w:r w:rsidRPr="005B4E27">
        <w:rPr>
          <w:rFonts w:cstheme="minorHAnsi"/>
        </w:rPr>
        <w:t xml:space="preserve"> ato de ingressar, transitar, conhecer ou consultar a informação, bem como a acessibilidade de usar os ativos de informação; </w:t>
      </w:r>
    </w:p>
    <w:p w:rsidR="0039089F" w:rsidRPr="005B4E27" w:rsidRDefault="0039089F" w:rsidP="0025330E">
      <w:pPr>
        <w:pStyle w:val="PargrafodaLista"/>
        <w:spacing w:after="0" w:line="240" w:lineRule="auto"/>
        <w:ind w:left="360"/>
        <w:jc w:val="both"/>
        <w:rPr>
          <w:rFonts w:cstheme="minorHAnsi"/>
        </w:rPr>
      </w:pPr>
    </w:p>
    <w:p w:rsidR="00637BC1" w:rsidRPr="005B4E27" w:rsidRDefault="00B77EFB" w:rsidP="0025330E">
      <w:pPr>
        <w:pStyle w:val="PargrafodaLista"/>
        <w:numPr>
          <w:ilvl w:val="0"/>
          <w:numId w:val="9"/>
        </w:numPr>
        <w:spacing w:after="0" w:line="240" w:lineRule="auto"/>
        <w:ind w:left="360"/>
        <w:jc w:val="both"/>
        <w:rPr>
          <w:rFonts w:cstheme="minorHAnsi"/>
        </w:rPr>
      </w:pPr>
      <w:r w:rsidRPr="005B4E27">
        <w:rPr>
          <w:rFonts w:cstheme="minorHAnsi"/>
          <w:b/>
        </w:rPr>
        <w:t>Ameaça:</w:t>
      </w:r>
      <w:r w:rsidR="00BF46D9" w:rsidRPr="005B4E27">
        <w:rPr>
          <w:rFonts w:cstheme="minorHAnsi"/>
        </w:rPr>
        <w:t xml:space="preserve"> </w:t>
      </w:r>
      <w:r w:rsidR="0039089F" w:rsidRPr="005B4E27">
        <w:rPr>
          <w:rFonts w:cstheme="minorHAnsi"/>
        </w:rPr>
        <w:t xml:space="preserve">qualquer evento que explore vulnerabilidades ou causa potencial de um </w:t>
      </w:r>
      <w:r w:rsidR="00AF08E1" w:rsidRPr="005B4E27">
        <w:rPr>
          <w:rFonts w:cstheme="minorHAnsi"/>
        </w:rPr>
        <w:t>Incidente</w:t>
      </w:r>
      <w:r w:rsidR="0039089F" w:rsidRPr="005B4E27">
        <w:rPr>
          <w:rFonts w:cstheme="minorHAnsi"/>
        </w:rPr>
        <w:t xml:space="preserve"> </w:t>
      </w:r>
      <w:r w:rsidR="00BF46D9" w:rsidRPr="005B4E27">
        <w:rPr>
          <w:rFonts w:cstheme="minorHAnsi"/>
        </w:rPr>
        <w:t xml:space="preserve">de </w:t>
      </w:r>
      <w:r w:rsidR="00E75FEC" w:rsidRPr="005B4E27">
        <w:rPr>
          <w:rFonts w:cstheme="minorHAnsi"/>
        </w:rPr>
        <w:t>Segurança da Informação</w:t>
      </w:r>
      <w:r w:rsidR="00BF46D9" w:rsidRPr="005B4E27">
        <w:rPr>
          <w:rFonts w:cstheme="minorHAnsi"/>
        </w:rPr>
        <w:t xml:space="preserve"> </w:t>
      </w:r>
      <w:r w:rsidR="0039089F" w:rsidRPr="005B4E27">
        <w:rPr>
          <w:rFonts w:cstheme="minorHAnsi"/>
        </w:rPr>
        <w:t xml:space="preserve">indesejado, que pode resultar em dano para um sistema ou organização; </w:t>
      </w:r>
    </w:p>
    <w:p w:rsidR="00637BC1" w:rsidRPr="005B4E27" w:rsidRDefault="00637BC1" w:rsidP="0025330E">
      <w:pPr>
        <w:pStyle w:val="PargrafodaLista"/>
        <w:spacing w:line="240" w:lineRule="auto"/>
        <w:ind w:left="360"/>
        <w:jc w:val="both"/>
        <w:rPr>
          <w:rFonts w:cstheme="minorHAnsi"/>
        </w:rPr>
      </w:pPr>
    </w:p>
    <w:p w:rsidR="00BB6B35" w:rsidRPr="005B4E27" w:rsidRDefault="00B77EFB" w:rsidP="0025330E">
      <w:pPr>
        <w:pStyle w:val="PargrafodaLista"/>
        <w:numPr>
          <w:ilvl w:val="0"/>
          <w:numId w:val="9"/>
        </w:numPr>
        <w:spacing w:after="0" w:line="240" w:lineRule="auto"/>
        <w:ind w:left="360"/>
        <w:jc w:val="both"/>
        <w:rPr>
          <w:rFonts w:cstheme="minorHAnsi"/>
        </w:rPr>
      </w:pPr>
      <w:r w:rsidRPr="005B4E27">
        <w:rPr>
          <w:rFonts w:cstheme="minorHAnsi"/>
          <w:b/>
        </w:rPr>
        <w:t>Análise de riscos:</w:t>
      </w:r>
      <w:r w:rsidR="0039089F" w:rsidRPr="005B4E27">
        <w:rPr>
          <w:rFonts w:cstheme="minorHAnsi"/>
        </w:rPr>
        <w:t xml:space="preserve"> uso sistemático de informações para identificar fontes e estimar o risco; </w:t>
      </w:r>
    </w:p>
    <w:p w:rsidR="00BB6B35" w:rsidRPr="005B4E27" w:rsidRDefault="00BB6B35" w:rsidP="0025330E">
      <w:pPr>
        <w:pStyle w:val="PargrafodaLista"/>
        <w:spacing w:line="240" w:lineRule="auto"/>
        <w:ind w:left="360"/>
        <w:jc w:val="both"/>
        <w:rPr>
          <w:rFonts w:cstheme="minorHAnsi"/>
        </w:rPr>
      </w:pPr>
    </w:p>
    <w:p w:rsidR="00BB6B35" w:rsidRPr="005B4E27" w:rsidRDefault="0039089F" w:rsidP="0025330E">
      <w:pPr>
        <w:pStyle w:val="PargrafodaLista"/>
        <w:numPr>
          <w:ilvl w:val="0"/>
          <w:numId w:val="9"/>
        </w:numPr>
        <w:spacing w:after="0" w:line="240" w:lineRule="auto"/>
        <w:ind w:left="360"/>
        <w:jc w:val="both"/>
        <w:rPr>
          <w:rFonts w:cstheme="minorHAnsi"/>
        </w:rPr>
      </w:pPr>
      <w:r w:rsidRPr="005B4E27">
        <w:rPr>
          <w:rFonts w:cstheme="minorHAnsi"/>
          <w:b/>
        </w:rPr>
        <w:t>Análise</w:t>
      </w:r>
      <w:r w:rsidR="00BB6B35" w:rsidRPr="005B4E27">
        <w:rPr>
          <w:rFonts w:cstheme="minorHAnsi"/>
          <w:b/>
        </w:rPr>
        <w:t xml:space="preserve"> </w:t>
      </w:r>
      <w:r w:rsidRPr="005B4E27">
        <w:rPr>
          <w:rFonts w:cstheme="minorHAnsi"/>
          <w:b/>
        </w:rPr>
        <w:t>/</w:t>
      </w:r>
      <w:r w:rsidR="00BB6B35" w:rsidRPr="005B4E27">
        <w:rPr>
          <w:rFonts w:cstheme="minorHAnsi"/>
          <w:b/>
        </w:rPr>
        <w:t xml:space="preserve"> </w:t>
      </w:r>
      <w:r w:rsidR="00B77EFB" w:rsidRPr="005B4E27">
        <w:rPr>
          <w:rFonts w:cstheme="minorHAnsi"/>
          <w:b/>
        </w:rPr>
        <w:t>avaliação de riscos:</w:t>
      </w:r>
      <w:r w:rsidRPr="005B4E27">
        <w:rPr>
          <w:rFonts w:cstheme="minorHAnsi"/>
        </w:rPr>
        <w:t xml:space="preserve"> processo completo de análise e avaliação de riscos; </w:t>
      </w:r>
    </w:p>
    <w:p w:rsidR="00BB6B35" w:rsidRPr="005B4E27" w:rsidRDefault="00BB6B35" w:rsidP="0025330E">
      <w:pPr>
        <w:pStyle w:val="PargrafodaLista"/>
        <w:spacing w:line="240" w:lineRule="auto"/>
        <w:ind w:left="360"/>
        <w:jc w:val="both"/>
        <w:rPr>
          <w:rFonts w:cstheme="minorHAnsi"/>
        </w:rPr>
      </w:pPr>
    </w:p>
    <w:p w:rsidR="00BB6B35" w:rsidRPr="005B4E27" w:rsidRDefault="0039089F" w:rsidP="0025330E">
      <w:pPr>
        <w:pStyle w:val="PargrafodaLista"/>
        <w:numPr>
          <w:ilvl w:val="0"/>
          <w:numId w:val="9"/>
        </w:numPr>
        <w:spacing w:after="0" w:line="240" w:lineRule="auto"/>
        <w:ind w:left="360"/>
        <w:jc w:val="both"/>
        <w:rPr>
          <w:rFonts w:cstheme="minorHAnsi"/>
        </w:rPr>
      </w:pPr>
      <w:r w:rsidRPr="005B4E27">
        <w:rPr>
          <w:rFonts w:cstheme="minorHAnsi"/>
          <w:b/>
        </w:rPr>
        <w:t>Atividade:</w:t>
      </w:r>
      <w:r w:rsidRPr="005B4E27">
        <w:rPr>
          <w:rFonts w:cstheme="minorHAnsi"/>
        </w:rPr>
        <w:t xml:space="preserve"> processo ou conjunto de processos executados por um órgão ou entidade, ou em seu nome, que produzem ou suportem um ou mais produtos ou serviços; </w:t>
      </w:r>
    </w:p>
    <w:p w:rsidR="00BB6B35" w:rsidRPr="005B4E27" w:rsidRDefault="00BB6B35" w:rsidP="0025330E">
      <w:pPr>
        <w:pStyle w:val="PargrafodaLista"/>
        <w:spacing w:line="240" w:lineRule="auto"/>
        <w:ind w:left="360"/>
        <w:jc w:val="both"/>
        <w:rPr>
          <w:rFonts w:cstheme="minorHAnsi"/>
        </w:rPr>
      </w:pPr>
    </w:p>
    <w:p w:rsidR="00BB6B35" w:rsidRPr="005B4E27" w:rsidRDefault="0039089F" w:rsidP="0025330E">
      <w:pPr>
        <w:pStyle w:val="PargrafodaLista"/>
        <w:numPr>
          <w:ilvl w:val="0"/>
          <w:numId w:val="9"/>
        </w:numPr>
        <w:spacing w:after="0" w:line="240" w:lineRule="auto"/>
        <w:ind w:left="360"/>
        <w:jc w:val="both"/>
        <w:rPr>
          <w:rFonts w:cstheme="minorHAnsi"/>
        </w:rPr>
      </w:pPr>
      <w:r w:rsidRPr="005B4E27">
        <w:rPr>
          <w:rFonts w:cstheme="minorHAnsi"/>
          <w:b/>
        </w:rPr>
        <w:t>Ativo:</w:t>
      </w:r>
      <w:r w:rsidRPr="005B4E27">
        <w:rPr>
          <w:rFonts w:cstheme="minorHAnsi"/>
        </w:rPr>
        <w:t xml:space="preserve"> qualquer componente (seja humano, tecnológico, software ou outros) que sustente uma ou mais atividades e que tenha ou gere valor para a organização; </w:t>
      </w:r>
    </w:p>
    <w:p w:rsidR="00BB6B35" w:rsidRPr="005B4E27" w:rsidRDefault="00BB6B35" w:rsidP="0025330E">
      <w:pPr>
        <w:pStyle w:val="PargrafodaLista"/>
        <w:spacing w:line="240" w:lineRule="auto"/>
        <w:ind w:left="360"/>
        <w:jc w:val="both"/>
        <w:rPr>
          <w:rFonts w:cstheme="minorHAnsi"/>
        </w:rPr>
      </w:pPr>
    </w:p>
    <w:p w:rsidR="00BB6B35" w:rsidRPr="005B4E27" w:rsidRDefault="00BF46D9" w:rsidP="0025330E">
      <w:pPr>
        <w:pStyle w:val="PargrafodaLista"/>
        <w:numPr>
          <w:ilvl w:val="0"/>
          <w:numId w:val="9"/>
        </w:numPr>
        <w:spacing w:after="0" w:line="240" w:lineRule="auto"/>
        <w:ind w:left="360"/>
        <w:jc w:val="both"/>
        <w:rPr>
          <w:rFonts w:cstheme="minorHAnsi"/>
        </w:rPr>
      </w:pPr>
      <w:r w:rsidRPr="005B4E27">
        <w:rPr>
          <w:rFonts w:cstheme="minorHAnsi"/>
          <w:b/>
        </w:rPr>
        <w:t>Ativos de i</w:t>
      </w:r>
      <w:r w:rsidR="00B77EFB" w:rsidRPr="005B4E27">
        <w:rPr>
          <w:rFonts w:cstheme="minorHAnsi"/>
          <w:b/>
        </w:rPr>
        <w:t>nformação:</w:t>
      </w:r>
      <w:r w:rsidR="0039089F" w:rsidRPr="005B4E27">
        <w:rPr>
          <w:rFonts w:cstheme="minorHAnsi"/>
        </w:rPr>
        <w:t xml:space="preserve"> os meios de armazenamento, transmissão e processamento, os sistemas de informação, além das informações em si, bem como os locais onde se encontram esses meios e as</w:t>
      </w:r>
      <w:r w:rsidR="00BB6B35" w:rsidRPr="005B4E27">
        <w:rPr>
          <w:rFonts w:cstheme="minorHAnsi"/>
        </w:rPr>
        <w:t xml:space="preserve"> pessoas que a eles têm acesso;</w:t>
      </w:r>
    </w:p>
    <w:p w:rsidR="00BB6B35" w:rsidRPr="005B4E27" w:rsidRDefault="00BB6B35" w:rsidP="0025330E">
      <w:pPr>
        <w:pStyle w:val="PargrafodaLista"/>
        <w:spacing w:line="240" w:lineRule="auto"/>
        <w:ind w:left="360"/>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Avaliaç</w:t>
      </w:r>
      <w:r w:rsidR="00B77EFB" w:rsidRPr="005B4E27">
        <w:rPr>
          <w:rFonts w:cstheme="minorHAnsi"/>
          <w:b/>
        </w:rPr>
        <w:t>ão de riscos:</w:t>
      </w:r>
      <w:r w:rsidRPr="005B4E27">
        <w:rPr>
          <w:rFonts w:cstheme="minorHAnsi"/>
        </w:rPr>
        <w:t xml:space="preserve"> processo de comparar o risco estimado com critérios de risco predefinidos para determinar a importância do risco; </w:t>
      </w:r>
    </w:p>
    <w:p w:rsidR="00B07F7E" w:rsidRPr="005B4E27" w:rsidRDefault="00B07F7E" w:rsidP="0025330E">
      <w:pPr>
        <w:pStyle w:val="PargrafodaLista"/>
        <w:spacing w:after="0" w:line="240" w:lineRule="auto"/>
        <w:ind w:left="360"/>
        <w:jc w:val="both"/>
        <w:rPr>
          <w:rFonts w:cstheme="minorHAnsi"/>
        </w:rPr>
      </w:pPr>
      <w:bookmarkStart w:id="20" w:name="_GoBack"/>
      <w:bookmarkEnd w:id="20"/>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Classificação da informação:</w:t>
      </w:r>
      <w:r w:rsidRPr="005B4E27">
        <w:rPr>
          <w:rFonts w:cstheme="minorHAnsi"/>
        </w:rPr>
        <w:t xml:space="preserve"> identificação de quais são os níveis de proteção que as informações demandam e estabelecimento de classes e formas de identificá-las, além de determinar os controles de proteção necessários a cada uma delas; </w:t>
      </w:r>
    </w:p>
    <w:p w:rsidR="00326C2B" w:rsidRPr="005B4E27" w:rsidRDefault="00326C2B" w:rsidP="0025330E">
      <w:pPr>
        <w:pStyle w:val="PargrafodaLista"/>
        <w:spacing w:line="240" w:lineRule="auto"/>
        <w:jc w:val="both"/>
        <w:rPr>
          <w:rFonts w:cstheme="minorHAnsi"/>
        </w:rPr>
      </w:pPr>
    </w:p>
    <w:p w:rsidR="00326C2B" w:rsidRPr="005B4E27" w:rsidRDefault="00B77EFB" w:rsidP="0025330E">
      <w:pPr>
        <w:pStyle w:val="PargrafodaLista"/>
        <w:numPr>
          <w:ilvl w:val="0"/>
          <w:numId w:val="9"/>
        </w:numPr>
        <w:spacing w:after="0" w:line="240" w:lineRule="auto"/>
        <w:ind w:left="360"/>
        <w:jc w:val="both"/>
        <w:rPr>
          <w:rFonts w:cstheme="minorHAnsi"/>
        </w:rPr>
      </w:pPr>
      <w:r w:rsidRPr="005B4E27">
        <w:rPr>
          <w:rFonts w:cstheme="minorHAnsi"/>
          <w:b/>
        </w:rPr>
        <w:t>Comunicação do risco:</w:t>
      </w:r>
      <w:r w:rsidR="00326C2B" w:rsidRPr="005B4E27">
        <w:rPr>
          <w:rFonts w:cstheme="minorHAnsi"/>
        </w:rPr>
        <w:t xml:space="preserve"> troca ou compartilhamento de informação sobre o risco entre o tomador de decisão e outras partes interessadas; </w:t>
      </w:r>
    </w:p>
    <w:p w:rsidR="00326C2B" w:rsidRPr="005B4E27" w:rsidRDefault="00326C2B"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Controle de acesso:</w:t>
      </w:r>
      <w:r w:rsidRPr="005B4E27">
        <w:rPr>
          <w:rFonts w:cstheme="minorHAnsi"/>
        </w:rPr>
        <w:t xml:space="preserve"> conjunto de procedimentos, recursos e meios utilizados com a finalidade de conceder ou bloquear o acesso; </w:t>
      </w:r>
    </w:p>
    <w:p w:rsidR="00326C2B" w:rsidRPr="005B4E27" w:rsidRDefault="00326C2B"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proofErr w:type="spellStart"/>
      <w:r w:rsidRPr="005B4E27">
        <w:rPr>
          <w:rFonts w:cstheme="minorHAnsi"/>
          <w:b/>
        </w:rPr>
        <w:t>Custodiante</w:t>
      </w:r>
      <w:proofErr w:type="spellEnd"/>
      <w:r w:rsidRPr="005B4E27">
        <w:rPr>
          <w:rFonts w:cstheme="minorHAnsi"/>
          <w:b/>
        </w:rPr>
        <w:t xml:space="preserve"> do ativo de informação:</w:t>
      </w:r>
      <w:r w:rsidRPr="005B4E27">
        <w:rPr>
          <w:rFonts w:cstheme="minorHAnsi"/>
        </w:rPr>
        <w:t xml:space="preserve"> é aquele que, de alguma forma, zela pelo armazenamento, operação, administração e preservação de ativos de informação que não lhe pertencem, mas que estão sob sua custódia; </w:t>
      </w:r>
    </w:p>
    <w:p w:rsidR="00326C2B" w:rsidRPr="005B4E27" w:rsidRDefault="00326C2B"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Desastre:</w:t>
      </w:r>
      <w:r w:rsidRPr="005B4E27">
        <w:rPr>
          <w:rFonts w:cstheme="minorHAnsi"/>
        </w:rPr>
        <w:t xml:space="preserve"> evento repentino e não planejado que causa perda para toda ou parte da organização e gera sérios impactos em sua capacidade de entregar serviços essenciais ou críticos por um período de tempo superior ao tempo objetivo de recuperação; </w:t>
      </w:r>
    </w:p>
    <w:p w:rsidR="00326C2B" w:rsidRPr="005B4E27" w:rsidRDefault="00326C2B"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Descarte:</w:t>
      </w:r>
      <w:r w:rsidRPr="005B4E27">
        <w:rPr>
          <w:rFonts w:cstheme="minorHAnsi"/>
        </w:rPr>
        <w:t xml:space="preserve"> eliminação correta de informações, documentos, mídias e acervos digitais;</w:t>
      </w:r>
    </w:p>
    <w:p w:rsidR="00326C2B" w:rsidRPr="005B4E27" w:rsidRDefault="00326C2B" w:rsidP="0025330E">
      <w:pPr>
        <w:pStyle w:val="PargrafodaLista"/>
        <w:spacing w:line="240" w:lineRule="auto"/>
        <w:jc w:val="both"/>
        <w:rPr>
          <w:rFonts w:cstheme="minorHAnsi"/>
        </w:rPr>
      </w:pPr>
    </w:p>
    <w:p w:rsidR="00326C2B" w:rsidRPr="005B4E27" w:rsidRDefault="00AF08E1" w:rsidP="0025330E">
      <w:pPr>
        <w:pStyle w:val="PargrafodaLista"/>
        <w:numPr>
          <w:ilvl w:val="0"/>
          <w:numId w:val="9"/>
        </w:numPr>
        <w:spacing w:after="0" w:line="240" w:lineRule="auto"/>
        <w:ind w:left="360"/>
        <w:jc w:val="both"/>
        <w:rPr>
          <w:rFonts w:cstheme="minorHAnsi"/>
        </w:rPr>
      </w:pPr>
      <w:r w:rsidRPr="005B4E27">
        <w:rPr>
          <w:rFonts w:cstheme="minorHAnsi"/>
          <w:b/>
        </w:rPr>
        <w:t>Incidente</w:t>
      </w:r>
      <w:r w:rsidR="00326C2B" w:rsidRPr="005B4E27">
        <w:rPr>
          <w:rFonts w:cstheme="minorHAnsi"/>
          <w:b/>
        </w:rPr>
        <w:t xml:space="preserve"> de </w:t>
      </w:r>
      <w:r w:rsidR="00E75FEC" w:rsidRPr="005B4E27">
        <w:rPr>
          <w:rFonts w:cstheme="minorHAnsi"/>
          <w:b/>
        </w:rPr>
        <w:t>Segurança da Informação</w:t>
      </w:r>
      <w:r w:rsidR="00326C2B" w:rsidRPr="005B4E27">
        <w:rPr>
          <w:rFonts w:cstheme="minorHAnsi"/>
          <w:b/>
        </w:rPr>
        <w:t>:</w:t>
      </w:r>
      <w:r w:rsidR="00326C2B" w:rsidRPr="005B4E27">
        <w:rPr>
          <w:rFonts w:cstheme="minorHAnsi"/>
        </w:rPr>
        <w:t xml:space="preserve"> ocorrência identificada de um procedimento, sistema, serviço ou rede que indica uma possível violação da política de </w:t>
      </w:r>
      <w:r w:rsidR="00E75FEC" w:rsidRPr="005B4E27">
        <w:rPr>
          <w:rFonts w:cstheme="minorHAnsi"/>
        </w:rPr>
        <w:t>Segurança da Informação</w:t>
      </w:r>
      <w:r w:rsidR="00326C2B" w:rsidRPr="005B4E27">
        <w:rPr>
          <w:rFonts w:cstheme="minorHAnsi"/>
        </w:rPr>
        <w:t xml:space="preserve">, ou falta de controle, ou situação previamente desconhecida que possa ser relevante para a </w:t>
      </w:r>
      <w:r w:rsidR="00E75FEC" w:rsidRPr="005B4E27">
        <w:rPr>
          <w:rFonts w:cstheme="minorHAnsi"/>
        </w:rPr>
        <w:t>Segurança da Informação</w:t>
      </w:r>
      <w:r w:rsidR="00326C2B" w:rsidRPr="005B4E27">
        <w:rPr>
          <w:rFonts w:cstheme="minorHAnsi"/>
        </w:rPr>
        <w:t xml:space="preserve">; </w:t>
      </w:r>
    </w:p>
    <w:p w:rsidR="00326C2B" w:rsidRPr="005B4E27" w:rsidRDefault="00326C2B"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Gestão de ativos:</w:t>
      </w:r>
      <w:r w:rsidRPr="005B4E27">
        <w:rPr>
          <w:rFonts w:cstheme="minorHAnsi"/>
        </w:rPr>
        <w:t xml:space="preserve"> processo de identificação dos ativos e de definição de responsabilidades pela manutenção apropriada dos controles desses ativos; </w:t>
      </w:r>
    </w:p>
    <w:p w:rsidR="00326C2B" w:rsidRPr="005B4E27" w:rsidRDefault="00326C2B"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Gerenciamento de Riscos</w:t>
      </w:r>
      <w:r w:rsidR="00B77EFB" w:rsidRPr="005B4E27">
        <w:rPr>
          <w:rFonts w:cstheme="minorHAnsi"/>
          <w:b/>
        </w:rPr>
        <w:t>:</w:t>
      </w:r>
      <w:r w:rsidRPr="005B4E27">
        <w:rPr>
          <w:rFonts w:cstheme="minorHAnsi"/>
        </w:rPr>
        <w:t xml:space="preserve"> conjunto de processos que permitem identificar e implementar as medidas de proteção necessárias para minimizar ou eliminar os riscos a que estão sujeitos os seus ativos de informação, e equilibrá-los com os custos operacionais e financeiros envolvidos; </w:t>
      </w:r>
    </w:p>
    <w:p w:rsidR="00326C2B" w:rsidRPr="005B4E27" w:rsidRDefault="00326C2B"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 xml:space="preserve">Gerenciamento de </w:t>
      </w:r>
      <w:r w:rsidR="00AF08E1" w:rsidRPr="005B4E27">
        <w:rPr>
          <w:rFonts w:cstheme="minorHAnsi"/>
          <w:b/>
        </w:rPr>
        <w:t>Incidente</w:t>
      </w:r>
      <w:r w:rsidRPr="005B4E27">
        <w:rPr>
          <w:rFonts w:cstheme="minorHAnsi"/>
          <w:b/>
        </w:rPr>
        <w:t xml:space="preserve">s de </w:t>
      </w:r>
      <w:r w:rsidR="00E75FEC" w:rsidRPr="005B4E27">
        <w:rPr>
          <w:rFonts w:cstheme="minorHAnsi"/>
          <w:b/>
        </w:rPr>
        <w:t>Segurança da Informação</w:t>
      </w:r>
      <w:r w:rsidRPr="005B4E27">
        <w:rPr>
          <w:rFonts w:cstheme="minorHAnsi"/>
          <w:b/>
        </w:rPr>
        <w:t>:</w:t>
      </w:r>
      <w:r w:rsidRPr="005B4E27">
        <w:rPr>
          <w:rFonts w:cstheme="minorHAnsi"/>
        </w:rPr>
        <w:t xml:space="preserve"> </w:t>
      </w:r>
      <w:r w:rsidR="00BF46D9" w:rsidRPr="005B4E27">
        <w:rPr>
          <w:rFonts w:cstheme="minorHAnsi"/>
        </w:rPr>
        <w:t xml:space="preserve"> </w:t>
      </w:r>
      <w:r w:rsidRPr="005B4E27">
        <w:rPr>
          <w:rFonts w:cstheme="minorHAnsi"/>
        </w:rPr>
        <w:t xml:space="preserve">ações e métodos que visam à integração das atividades de </w:t>
      </w:r>
      <w:r w:rsidR="00BF46D9" w:rsidRPr="005B4E27">
        <w:rPr>
          <w:rFonts w:cstheme="minorHAnsi"/>
        </w:rPr>
        <w:t>Gerenciamento</w:t>
      </w:r>
      <w:r w:rsidRPr="005B4E27">
        <w:rPr>
          <w:rFonts w:cstheme="minorHAnsi"/>
        </w:rPr>
        <w:t xml:space="preserve"> de </w:t>
      </w:r>
      <w:r w:rsidR="00B77EFB" w:rsidRPr="005B4E27">
        <w:rPr>
          <w:rFonts w:cstheme="minorHAnsi"/>
        </w:rPr>
        <w:t>Riscos, tratamento</w:t>
      </w:r>
      <w:r w:rsidRPr="005B4E27">
        <w:rPr>
          <w:rFonts w:cstheme="minorHAnsi"/>
        </w:rPr>
        <w:t xml:space="preserve"> de </w:t>
      </w:r>
      <w:r w:rsidR="00AF08E1" w:rsidRPr="005B4E27">
        <w:rPr>
          <w:rFonts w:cstheme="minorHAnsi"/>
        </w:rPr>
        <w:t>Incidente</w:t>
      </w:r>
      <w:r w:rsidRPr="005B4E27">
        <w:rPr>
          <w:rFonts w:cstheme="minorHAnsi"/>
        </w:rPr>
        <w:t>s, tratamento da informação, conformidade, credenciamento, segurança cibernética, segurança física, segurança lógica, segurança orgânica e segurança organizacional aos processos institucionais estratégicos, operacionais e táticos, não se limitando, portanto, no âmb</w:t>
      </w:r>
      <w:r w:rsidR="00B77EFB" w:rsidRPr="005B4E27">
        <w:rPr>
          <w:rFonts w:cstheme="minorHAnsi"/>
        </w:rPr>
        <w:t xml:space="preserve">ito da </w:t>
      </w:r>
      <w:r w:rsidR="00CB03E6" w:rsidRPr="005B4E27">
        <w:rPr>
          <w:rFonts w:cstheme="minorHAnsi"/>
        </w:rPr>
        <w:t>Tecnologia da Informação</w:t>
      </w:r>
      <w:r w:rsidRPr="005B4E27">
        <w:rPr>
          <w:rFonts w:cstheme="minorHAnsi"/>
        </w:rPr>
        <w:t xml:space="preserve">; </w:t>
      </w:r>
    </w:p>
    <w:p w:rsidR="00B07F7E" w:rsidRPr="005B4E27" w:rsidRDefault="00B07F7E" w:rsidP="0025330E">
      <w:pPr>
        <w:pStyle w:val="PargrafodaLista"/>
        <w:spacing w:line="240" w:lineRule="auto"/>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 xml:space="preserve">Analista de </w:t>
      </w:r>
      <w:r w:rsidR="00E75FEC" w:rsidRPr="005B4E27">
        <w:rPr>
          <w:rFonts w:cstheme="minorHAnsi"/>
          <w:b/>
        </w:rPr>
        <w:t>Segurança da Informação</w:t>
      </w:r>
      <w:r w:rsidRPr="005B4E27">
        <w:rPr>
          <w:rFonts w:cstheme="minorHAnsi"/>
          <w:b/>
        </w:rPr>
        <w:t>:</w:t>
      </w:r>
      <w:r w:rsidRPr="005B4E27">
        <w:rPr>
          <w:rFonts w:cstheme="minorHAnsi"/>
        </w:rPr>
        <w:t xml:space="preserve"> é responsável pelas ações de </w:t>
      </w:r>
      <w:r w:rsidR="00E75FEC" w:rsidRPr="005B4E27">
        <w:rPr>
          <w:rFonts w:cstheme="minorHAnsi"/>
        </w:rPr>
        <w:t>Segurança da Informação</w:t>
      </w:r>
      <w:r w:rsidRPr="005B4E27">
        <w:rPr>
          <w:rFonts w:cstheme="minorHAnsi"/>
        </w:rPr>
        <w:t xml:space="preserve">; </w:t>
      </w:r>
    </w:p>
    <w:p w:rsidR="00326C2B" w:rsidRPr="005B4E27" w:rsidRDefault="00326C2B"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Identificação</w:t>
      </w:r>
      <w:r w:rsidR="00B77EFB" w:rsidRPr="005B4E27">
        <w:rPr>
          <w:rFonts w:cstheme="minorHAnsi"/>
          <w:b/>
        </w:rPr>
        <w:t xml:space="preserve"> de riscos:</w:t>
      </w:r>
      <w:r w:rsidRPr="005B4E27">
        <w:rPr>
          <w:rFonts w:cstheme="minorHAnsi"/>
        </w:rPr>
        <w:t xml:space="preserve"> processo para localizar, listar e caracterizar elementos do risco; </w:t>
      </w:r>
    </w:p>
    <w:p w:rsidR="00326C2B" w:rsidRPr="005B4E27" w:rsidRDefault="00326C2B" w:rsidP="0025330E">
      <w:pPr>
        <w:pStyle w:val="PargrafodaLista"/>
        <w:spacing w:line="240" w:lineRule="auto"/>
        <w:jc w:val="both"/>
        <w:rPr>
          <w:rFonts w:cstheme="minorHAnsi"/>
        </w:rPr>
      </w:pPr>
    </w:p>
    <w:p w:rsidR="00326C2B" w:rsidRPr="005B4E27" w:rsidRDefault="00AF08E1" w:rsidP="0025330E">
      <w:pPr>
        <w:pStyle w:val="PargrafodaLista"/>
        <w:numPr>
          <w:ilvl w:val="0"/>
          <w:numId w:val="9"/>
        </w:numPr>
        <w:spacing w:after="0" w:line="240" w:lineRule="auto"/>
        <w:ind w:left="360"/>
        <w:jc w:val="both"/>
        <w:rPr>
          <w:rFonts w:cstheme="minorHAnsi"/>
        </w:rPr>
      </w:pPr>
      <w:r w:rsidRPr="005B4E27">
        <w:rPr>
          <w:rFonts w:cstheme="minorHAnsi"/>
          <w:b/>
        </w:rPr>
        <w:t>Incidente</w:t>
      </w:r>
      <w:r w:rsidR="00326C2B" w:rsidRPr="005B4E27">
        <w:rPr>
          <w:rFonts w:cstheme="minorHAnsi"/>
          <w:b/>
        </w:rPr>
        <w:t xml:space="preserve"> de </w:t>
      </w:r>
      <w:r w:rsidR="00E75FEC" w:rsidRPr="005B4E27">
        <w:rPr>
          <w:rFonts w:cstheme="minorHAnsi"/>
          <w:b/>
        </w:rPr>
        <w:t>Segurança da Informação</w:t>
      </w:r>
      <w:r w:rsidR="00326C2B" w:rsidRPr="005B4E27">
        <w:rPr>
          <w:rFonts w:cstheme="minorHAnsi"/>
          <w:b/>
        </w:rPr>
        <w:t>:</w:t>
      </w:r>
      <w:r w:rsidR="00326C2B" w:rsidRPr="005B4E27">
        <w:rPr>
          <w:rFonts w:cstheme="minorHAnsi"/>
        </w:rPr>
        <w:t xml:space="preserve"> evento adverso, confirmado ou sob suspeita, relacionado à segurança dos sistemas de computação ou das redes de computadores; </w:t>
      </w:r>
    </w:p>
    <w:p w:rsidR="00326C2B" w:rsidRPr="005B4E27" w:rsidRDefault="00326C2B"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Informação:</w:t>
      </w:r>
      <w:r w:rsidRPr="005B4E27">
        <w:rPr>
          <w:rFonts w:cstheme="minorHAnsi"/>
        </w:rPr>
        <w:t xml:space="preserve"> conjunto de dados, textos, imagens, métodos, sistemas ou quaisquer formas de representação dotadas de significado em determinado contexto, independentemente do suporte em que resida ou da forma pela qual seja veiculado; </w:t>
      </w:r>
    </w:p>
    <w:p w:rsidR="00326C2B" w:rsidRPr="005B4E27" w:rsidRDefault="00326C2B"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 xml:space="preserve">Política de </w:t>
      </w:r>
      <w:r w:rsidR="00E75FEC" w:rsidRPr="005B4E27">
        <w:rPr>
          <w:rFonts w:cstheme="minorHAnsi"/>
          <w:b/>
        </w:rPr>
        <w:t>Segurança da Informação</w:t>
      </w:r>
      <w:r w:rsidRPr="005B4E27">
        <w:rPr>
          <w:rFonts w:cstheme="minorHAnsi"/>
          <w:b/>
        </w:rPr>
        <w:t>:</w:t>
      </w:r>
      <w:r w:rsidRPr="005B4E27">
        <w:rPr>
          <w:rFonts w:cstheme="minorHAnsi"/>
        </w:rPr>
        <w:t xml:space="preserve"> documento aprovado </w:t>
      </w:r>
      <w:r w:rsidR="00AF08E1" w:rsidRPr="005B4E27">
        <w:rPr>
          <w:rFonts w:cstheme="minorHAnsi"/>
        </w:rPr>
        <w:t xml:space="preserve">pelo </w:t>
      </w:r>
      <w:r w:rsidR="00BE44AE" w:rsidRPr="005B4E27">
        <w:rPr>
          <w:rFonts w:cstheme="minorHAnsi"/>
        </w:rPr>
        <w:t xml:space="preserve">Presidente da </w:t>
      </w:r>
      <w:proofErr w:type="spellStart"/>
      <w:r w:rsidR="00AF08E1" w:rsidRPr="005B4E27">
        <w:rPr>
          <w:rFonts w:cstheme="minorHAnsi"/>
          <w:b/>
          <w:color w:val="F79646" w:themeColor="accent6"/>
        </w:rPr>
        <w:t>Smiles</w:t>
      </w:r>
      <w:proofErr w:type="spellEnd"/>
      <w:r w:rsidRPr="005B4E27">
        <w:rPr>
          <w:rFonts w:cstheme="minorHAnsi"/>
        </w:rPr>
        <w:t xml:space="preserve">, com o objetivo de fornecer diretrizes, critérios e suporte administrativo suficientes à implementação da </w:t>
      </w:r>
      <w:r w:rsidR="00E75FEC" w:rsidRPr="005B4E27">
        <w:rPr>
          <w:rFonts w:cstheme="minorHAnsi"/>
        </w:rPr>
        <w:t>Segurança da Informação</w:t>
      </w:r>
      <w:r w:rsidRPr="005B4E27">
        <w:rPr>
          <w:rFonts w:cstheme="minorHAnsi"/>
        </w:rPr>
        <w:t xml:space="preserve">; </w:t>
      </w:r>
    </w:p>
    <w:p w:rsidR="00AF08E1" w:rsidRPr="005B4E27" w:rsidRDefault="00AF08E1"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Quebra de segurança:</w:t>
      </w:r>
      <w:r w:rsidRPr="005B4E27">
        <w:rPr>
          <w:rFonts w:cstheme="minorHAnsi"/>
        </w:rPr>
        <w:t xml:space="preserve"> ação ou omissão, intencional ou acidental, que resulta no comprometimento da </w:t>
      </w:r>
      <w:r w:rsidR="00E75FEC" w:rsidRPr="005B4E27">
        <w:rPr>
          <w:rFonts w:cstheme="minorHAnsi"/>
        </w:rPr>
        <w:t>Segurança da Informação</w:t>
      </w:r>
      <w:r w:rsidRPr="005B4E27">
        <w:rPr>
          <w:rFonts w:cstheme="minorHAnsi"/>
        </w:rPr>
        <w:t xml:space="preserve">; </w:t>
      </w:r>
    </w:p>
    <w:p w:rsidR="00AF08E1" w:rsidRPr="005B4E27" w:rsidRDefault="00AF08E1"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Recursos criptográficos:</w:t>
      </w:r>
      <w:r w:rsidRPr="005B4E27">
        <w:rPr>
          <w:rFonts w:cstheme="minorHAnsi"/>
        </w:rPr>
        <w:t xml:space="preserve"> sistemas, programas, processos e equipamento isolado ou em rede que utilizam algoritmo simétrico ou assimétrico para realizar a cifração ou decifração; </w:t>
      </w:r>
    </w:p>
    <w:p w:rsidR="00AF08E1" w:rsidRPr="005B4E27" w:rsidRDefault="00AF08E1" w:rsidP="0025330E">
      <w:pPr>
        <w:pStyle w:val="PargrafodaLista"/>
        <w:spacing w:line="240" w:lineRule="auto"/>
        <w:jc w:val="both"/>
        <w:rPr>
          <w:rFonts w:cstheme="minorHAnsi"/>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Resiliência:</w:t>
      </w:r>
      <w:r w:rsidRPr="005B4E27">
        <w:rPr>
          <w:rFonts w:cstheme="minorHAnsi"/>
        </w:rPr>
        <w:t xml:space="preserve"> poder de recuperação ou capacidade de uma organização resistir aos efeitos de um desastre;</w:t>
      </w:r>
    </w:p>
    <w:p w:rsidR="00AF08E1" w:rsidRPr="005B4E27" w:rsidRDefault="00AF08E1"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lastRenderedPageBreak/>
        <w:t>Responsabilidade:</w:t>
      </w:r>
      <w:r w:rsidRPr="005B4E27">
        <w:rPr>
          <w:rFonts w:cstheme="minorHAnsi"/>
        </w:rPr>
        <w:t xml:space="preserve"> </w:t>
      </w:r>
      <w:r w:rsidR="00AF08E1" w:rsidRPr="005B4E27">
        <w:rPr>
          <w:rFonts w:cstheme="minorHAnsi"/>
        </w:rPr>
        <w:t xml:space="preserve"> colaboradores e terceiros</w:t>
      </w:r>
      <w:r w:rsidRPr="005B4E27">
        <w:rPr>
          <w:rFonts w:cstheme="minorHAnsi"/>
        </w:rPr>
        <w:t xml:space="preserve"> devem conhecer e respeitar todas as normas de </w:t>
      </w:r>
      <w:r w:rsidR="00E75FEC" w:rsidRPr="005B4E27">
        <w:rPr>
          <w:rFonts w:cstheme="minorHAnsi"/>
        </w:rPr>
        <w:t>Segurança da Informação</w:t>
      </w:r>
      <w:r w:rsidR="00AF08E1" w:rsidRPr="005B4E27">
        <w:rPr>
          <w:rFonts w:cstheme="minorHAnsi"/>
        </w:rPr>
        <w:t xml:space="preserve"> da </w:t>
      </w:r>
      <w:proofErr w:type="spellStart"/>
      <w:r w:rsidR="00AF08E1" w:rsidRPr="005B4E27">
        <w:rPr>
          <w:rFonts w:cstheme="minorHAnsi"/>
          <w:b/>
          <w:color w:val="F79646" w:themeColor="accent6"/>
        </w:rPr>
        <w:t>Smiles</w:t>
      </w:r>
      <w:proofErr w:type="spellEnd"/>
      <w:r w:rsidRPr="005B4E27">
        <w:rPr>
          <w:rFonts w:cstheme="minorHAnsi"/>
        </w:rPr>
        <w:t xml:space="preserve">; </w:t>
      </w:r>
    </w:p>
    <w:p w:rsidR="00AF08E1" w:rsidRPr="005B4E27" w:rsidRDefault="00AF08E1"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 xml:space="preserve">Risco </w:t>
      </w:r>
      <w:r w:rsidR="00AF08E1" w:rsidRPr="005B4E27">
        <w:rPr>
          <w:rFonts w:cstheme="minorHAnsi"/>
          <w:b/>
        </w:rPr>
        <w:t xml:space="preserve">de </w:t>
      </w:r>
      <w:r w:rsidR="00E75FEC" w:rsidRPr="005B4E27">
        <w:rPr>
          <w:rFonts w:cstheme="minorHAnsi"/>
          <w:b/>
        </w:rPr>
        <w:t>Segurança da Informação</w:t>
      </w:r>
      <w:r w:rsidRPr="005B4E27">
        <w:rPr>
          <w:rFonts w:cstheme="minorHAnsi"/>
          <w:b/>
        </w:rPr>
        <w:t>:</w:t>
      </w:r>
      <w:r w:rsidRPr="005B4E27">
        <w:rPr>
          <w:rFonts w:cstheme="minorHAnsi"/>
        </w:rPr>
        <w:t xml:space="preserve"> potencial associado à exploração de uma ou mais vulnerabilidades de um ativo de informação ou de um conjunto de tais ativos, por parte de uma ou mais ameaças, com impacto negativo no negócio da organização; </w:t>
      </w:r>
    </w:p>
    <w:p w:rsidR="00AF08E1" w:rsidRPr="005B4E27" w:rsidRDefault="00AF08E1"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Segurança física e do ambiente:</w:t>
      </w:r>
      <w:r w:rsidR="00A6696D" w:rsidRPr="005B4E27">
        <w:rPr>
          <w:rFonts w:cstheme="minorHAnsi"/>
        </w:rPr>
        <w:t xml:space="preserve"> </w:t>
      </w:r>
      <w:r w:rsidRPr="005B4E27">
        <w:rPr>
          <w:rFonts w:cstheme="minorHAnsi"/>
        </w:rPr>
        <w:t xml:space="preserve">processo que trata da proteção de todos os ativos físicos da instituição, englobando instalações físicas </w:t>
      </w:r>
      <w:r w:rsidR="00AF08E1" w:rsidRPr="005B4E27">
        <w:rPr>
          <w:rFonts w:cstheme="minorHAnsi"/>
        </w:rPr>
        <w:t xml:space="preserve">da </w:t>
      </w:r>
      <w:proofErr w:type="spellStart"/>
      <w:r w:rsidR="00AF08E1" w:rsidRPr="005B4E27">
        <w:rPr>
          <w:rFonts w:cstheme="minorHAnsi"/>
          <w:b/>
          <w:color w:val="F79646" w:themeColor="accent6"/>
        </w:rPr>
        <w:t>Smiles</w:t>
      </w:r>
      <w:proofErr w:type="spellEnd"/>
      <w:r w:rsidRPr="005B4E27">
        <w:rPr>
          <w:rFonts w:cstheme="minorHAnsi"/>
        </w:rPr>
        <w:t xml:space="preserve">; </w:t>
      </w:r>
    </w:p>
    <w:p w:rsidR="00AF08E1" w:rsidRPr="005B4E27" w:rsidRDefault="00AF08E1"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Sistema estruturante:</w:t>
      </w:r>
      <w:r w:rsidRPr="005B4E27">
        <w:rPr>
          <w:rFonts w:cstheme="minorHAnsi"/>
        </w:rPr>
        <w:t xml:space="preserve"> conjunto de sistemas informáticos fundamentais e imprescindíveis para a consecução das atividades administrativas, de forma eficaz e eficiente; </w:t>
      </w:r>
    </w:p>
    <w:p w:rsidR="00AF08E1" w:rsidRPr="005B4E27" w:rsidRDefault="00AF08E1"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Terceiros:</w:t>
      </w:r>
      <w:r w:rsidRPr="005B4E27">
        <w:rPr>
          <w:rFonts w:cstheme="minorHAnsi"/>
        </w:rPr>
        <w:t xml:space="preserve"> quaisquer pessoas, físicas ou jurídicas, de natureza pública ou privada, externos à </w:t>
      </w:r>
      <w:proofErr w:type="spellStart"/>
      <w:r w:rsidR="00AF08E1" w:rsidRPr="005B4E27">
        <w:rPr>
          <w:rFonts w:cstheme="minorHAnsi"/>
          <w:b/>
          <w:color w:val="F79646" w:themeColor="accent6"/>
        </w:rPr>
        <w:t>Smiles</w:t>
      </w:r>
      <w:proofErr w:type="spellEnd"/>
      <w:r w:rsidRPr="005B4E27">
        <w:rPr>
          <w:rFonts w:cstheme="minorHAnsi"/>
        </w:rPr>
        <w:t xml:space="preserve">; </w:t>
      </w:r>
    </w:p>
    <w:p w:rsidR="00AF08E1" w:rsidRPr="005B4E27" w:rsidRDefault="00AF08E1" w:rsidP="0025330E">
      <w:pPr>
        <w:pStyle w:val="PargrafodaLista"/>
        <w:spacing w:line="240" w:lineRule="auto"/>
        <w:jc w:val="both"/>
        <w:rPr>
          <w:rFonts w:cstheme="minorHAnsi"/>
        </w:rPr>
      </w:pPr>
    </w:p>
    <w:p w:rsidR="00AF08E1" w:rsidRPr="005B4E27" w:rsidRDefault="00B77EFB" w:rsidP="0025330E">
      <w:pPr>
        <w:pStyle w:val="PargrafodaLista"/>
        <w:numPr>
          <w:ilvl w:val="0"/>
          <w:numId w:val="9"/>
        </w:numPr>
        <w:spacing w:after="0" w:line="240" w:lineRule="auto"/>
        <w:ind w:left="360"/>
        <w:jc w:val="both"/>
        <w:rPr>
          <w:rFonts w:cstheme="minorHAnsi"/>
        </w:rPr>
      </w:pPr>
      <w:r w:rsidRPr="005B4E27">
        <w:rPr>
          <w:rFonts w:cstheme="minorHAnsi"/>
          <w:b/>
        </w:rPr>
        <w:t>Transferir risco:</w:t>
      </w:r>
      <w:r w:rsidR="00326C2B" w:rsidRPr="005B4E27">
        <w:rPr>
          <w:rFonts w:cstheme="minorHAnsi"/>
        </w:rPr>
        <w:t xml:space="preserve"> uma forma de tratamento de risco na qual a alta administração decide realizar a atividade, compartilhando com outra entidade o ônus associado a um risco; </w:t>
      </w:r>
    </w:p>
    <w:p w:rsidR="00AF08E1" w:rsidRPr="005B4E27" w:rsidRDefault="00AF08E1" w:rsidP="0025330E">
      <w:pPr>
        <w:pStyle w:val="PargrafodaLista"/>
        <w:spacing w:line="240" w:lineRule="auto"/>
        <w:jc w:val="both"/>
        <w:rPr>
          <w:rFonts w:cstheme="minorHAnsi"/>
          <w:b/>
        </w:rPr>
      </w:pPr>
    </w:p>
    <w:p w:rsidR="00326C2B"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Tratamento da informação:</w:t>
      </w:r>
      <w:r w:rsidRPr="005B4E27">
        <w:rPr>
          <w:rFonts w:cstheme="minorHAnsi"/>
        </w:rPr>
        <w:t xml:space="preserve"> conjunto de ações referentes à recepção, produção, reprodução, utilização, acesso, transporte, transmissão, distribuição, armazenamento, eliminação e controle da informação;</w:t>
      </w:r>
    </w:p>
    <w:p w:rsidR="00AF08E1" w:rsidRPr="005B4E27" w:rsidRDefault="00AF08E1"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 xml:space="preserve">Tratamento de </w:t>
      </w:r>
      <w:r w:rsidR="00AF08E1" w:rsidRPr="005B4E27">
        <w:rPr>
          <w:rFonts w:cstheme="minorHAnsi"/>
          <w:b/>
        </w:rPr>
        <w:t>Incidente</w:t>
      </w:r>
      <w:r w:rsidRPr="005B4E27">
        <w:rPr>
          <w:rFonts w:cstheme="minorHAnsi"/>
          <w:b/>
        </w:rPr>
        <w:t>s</w:t>
      </w:r>
      <w:r w:rsidR="00AF08E1" w:rsidRPr="005B4E27">
        <w:rPr>
          <w:rFonts w:cstheme="minorHAnsi"/>
          <w:b/>
        </w:rPr>
        <w:t xml:space="preserve"> de </w:t>
      </w:r>
      <w:r w:rsidR="00E75FEC" w:rsidRPr="005B4E27">
        <w:rPr>
          <w:rFonts w:cstheme="minorHAnsi"/>
          <w:b/>
        </w:rPr>
        <w:t>Segurança da Informação</w:t>
      </w:r>
      <w:r w:rsidRPr="005B4E27">
        <w:rPr>
          <w:rFonts w:cstheme="minorHAnsi"/>
          <w:b/>
        </w:rPr>
        <w:t>:</w:t>
      </w:r>
      <w:r w:rsidRPr="005B4E27">
        <w:rPr>
          <w:rFonts w:cstheme="minorHAnsi"/>
        </w:rPr>
        <w:t xml:space="preserve"> é o processo que consiste em receber, filtrar, classificar e responder às solicitações e alertas e realizar as análises dos </w:t>
      </w:r>
      <w:r w:rsidR="00AF08E1" w:rsidRPr="005B4E27">
        <w:rPr>
          <w:rFonts w:cstheme="minorHAnsi"/>
        </w:rPr>
        <w:t>Incidente</w:t>
      </w:r>
      <w:r w:rsidRPr="005B4E27">
        <w:rPr>
          <w:rFonts w:cstheme="minorHAnsi"/>
        </w:rPr>
        <w:t xml:space="preserve">s de segurança, procurando extrair informações que permitam impedir a continuidade da ação maliciosa e também a identificação de tendências; </w:t>
      </w:r>
    </w:p>
    <w:p w:rsidR="00AF08E1" w:rsidRPr="005B4E27" w:rsidRDefault="00AF08E1" w:rsidP="0025330E">
      <w:pPr>
        <w:pStyle w:val="PargrafodaLista"/>
        <w:spacing w:line="240" w:lineRule="auto"/>
        <w:jc w:val="both"/>
        <w:rPr>
          <w:rFonts w:cstheme="minorHAnsi"/>
        </w:rPr>
      </w:pPr>
    </w:p>
    <w:p w:rsidR="00AF08E1" w:rsidRPr="005B4E27" w:rsidRDefault="00B77EFB" w:rsidP="0025330E">
      <w:pPr>
        <w:pStyle w:val="PargrafodaLista"/>
        <w:numPr>
          <w:ilvl w:val="0"/>
          <w:numId w:val="9"/>
        </w:numPr>
        <w:spacing w:after="0" w:line="240" w:lineRule="auto"/>
        <w:ind w:left="360"/>
        <w:jc w:val="both"/>
        <w:rPr>
          <w:rFonts w:cstheme="minorHAnsi"/>
        </w:rPr>
      </w:pPr>
      <w:r w:rsidRPr="005B4E27">
        <w:rPr>
          <w:rFonts w:cstheme="minorHAnsi"/>
          <w:b/>
        </w:rPr>
        <w:t>Tratamento dos riscos:</w:t>
      </w:r>
      <w:r w:rsidR="00326C2B" w:rsidRPr="005B4E27">
        <w:rPr>
          <w:rFonts w:cstheme="minorHAnsi"/>
        </w:rPr>
        <w:t xml:space="preserve"> processo e implementação de ações de </w:t>
      </w:r>
      <w:r w:rsidR="00E75FEC" w:rsidRPr="005B4E27">
        <w:rPr>
          <w:rFonts w:cstheme="minorHAnsi"/>
        </w:rPr>
        <w:t>Segurança da Informação</w:t>
      </w:r>
      <w:r w:rsidR="00326C2B" w:rsidRPr="005B4E27">
        <w:rPr>
          <w:rFonts w:cstheme="minorHAnsi"/>
        </w:rPr>
        <w:t xml:space="preserve"> para evitar, reduzir, reter ou transferir um risco; </w:t>
      </w:r>
    </w:p>
    <w:p w:rsidR="00AF08E1" w:rsidRPr="005B4E27" w:rsidRDefault="00AF08E1" w:rsidP="0025330E">
      <w:pPr>
        <w:pStyle w:val="PargrafodaLista"/>
        <w:spacing w:line="240" w:lineRule="auto"/>
        <w:jc w:val="both"/>
        <w:rPr>
          <w:rFonts w:cstheme="minorHAnsi"/>
        </w:rPr>
      </w:pPr>
    </w:p>
    <w:p w:rsidR="00AF08E1" w:rsidRPr="005B4E27" w:rsidRDefault="00326C2B" w:rsidP="0025330E">
      <w:pPr>
        <w:pStyle w:val="PargrafodaLista"/>
        <w:numPr>
          <w:ilvl w:val="0"/>
          <w:numId w:val="9"/>
        </w:numPr>
        <w:spacing w:after="0" w:line="240" w:lineRule="auto"/>
        <w:ind w:left="360"/>
        <w:jc w:val="both"/>
        <w:rPr>
          <w:rFonts w:cstheme="minorHAnsi"/>
        </w:rPr>
      </w:pPr>
      <w:r w:rsidRPr="005B4E27">
        <w:rPr>
          <w:rFonts w:cstheme="minorHAnsi"/>
          <w:b/>
        </w:rPr>
        <w:t>Usuário:</w:t>
      </w:r>
      <w:r w:rsidRPr="005B4E27">
        <w:rPr>
          <w:rFonts w:cstheme="minorHAnsi"/>
        </w:rPr>
        <w:t xml:space="preserve"> </w:t>
      </w:r>
      <w:r w:rsidR="00AF08E1" w:rsidRPr="005B4E27">
        <w:rPr>
          <w:rFonts w:cstheme="minorHAnsi"/>
        </w:rPr>
        <w:t>colaborador ou terceiro</w:t>
      </w:r>
      <w:r w:rsidRPr="005B4E27">
        <w:rPr>
          <w:rFonts w:cstheme="minorHAnsi"/>
        </w:rPr>
        <w:t xml:space="preserve"> que obteve autorização do responsável pela área interessada para acesso aos ativos de Informação; </w:t>
      </w:r>
    </w:p>
    <w:p w:rsidR="00AF08E1" w:rsidRPr="005B4E27" w:rsidRDefault="00AF08E1" w:rsidP="0025330E">
      <w:pPr>
        <w:pStyle w:val="PargrafodaLista"/>
        <w:spacing w:line="240" w:lineRule="auto"/>
        <w:jc w:val="both"/>
        <w:rPr>
          <w:rFonts w:cstheme="minorHAnsi"/>
        </w:rPr>
      </w:pPr>
    </w:p>
    <w:p w:rsidR="00326C2B" w:rsidRPr="005B4E27" w:rsidRDefault="00B77EFB" w:rsidP="0025330E">
      <w:pPr>
        <w:pStyle w:val="PargrafodaLista"/>
        <w:numPr>
          <w:ilvl w:val="0"/>
          <w:numId w:val="9"/>
        </w:numPr>
        <w:spacing w:after="0" w:line="240" w:lineRule="auto"/>
        <w:ind w:left="360"/>
        <w:jc w:val="both"/>
        <w:rPr>
          <w:rFonts w:cstheme="minorHAnsi"/>
        </w:rPr>
      </w:pPr>
      <w:r w:rsidRPr="005B4E27">
        <w:rPr>
          <w:rFonts w:cstheme="minorHAnsi"/>
          <w:b/>
        </w:rPr>
        <w:t>Vulnerabilidade:</w:t>
      </w:r>
      <w:r w:rsidR="00326C2B" w:rsidRPr="005B4E27">
        <w:rPr>
          <w:rFonts w:cstheme="minorHAnsi"/>
        </w:rPr>
        <w:t xml:space="preserve"> conjunto de fatores internos ou causa potencial de um </w:t>
      </w:r>
      <w:r w:rsidR="00AF08E1" w:rsidRPr="005B4E27">
        <w:rPr>
          <w:rFonts w:cstheme="minorHAnsi"/>
        </w:rPr>
        <w:t>Incidente</w:t>
      </w:r>
      <w:r w:rsidR="00326C2B" w:rsidRPr="005B4E27">
        <w:rPr>
          <w:rFonts w:cstheme="minorHAnsi"/>
        </w:rPr>
        <w:t xml:space="preserve"> </w:t>
      </w:r>
      <w:r w:rsidR="00AF08E1" w:rsidRPr="005B4E27">
        <w:rPr>
          <w:rFonts w:cstheme="minorHAnsi"/>
        </w:rPr>
        <w:t xml:space="preserve">de </w:t>
      </w:r>
      <w:r w:rsidR="00E75FEC" w:rsidRPr="005B4E27">
        <w:rPr>
          <w:rFonts w:cstheme="minorHAnsi"/>
        </w:rPr>
        <w:t>Segurança da Informação</w:t>
      </w:r>
      <w:r w:rsidR="00AF08E1" w:rsidRPr="005B4E27">
        <w:rPr>
          <w:rFonts w:cstheme="minorHAnsi"/>
        </w:rPr>
        <w:t xml:space="preserve"> </w:t>
      </w:r>
      <w:r w:rsidR="00326C2B" w:rsidRPr="005B4E27">
        <w:rPr>
          <w:rFonts w:cstheme="minorHAnsi"/>
        </w:rPr>
        <w:t xml:space="preserve">indesejado, que podem resultar em risco para um sistema ou organização, os quais podem ser evitados por uma ação interna de </w:t>
      </w:r>
      <w:r w:rsidR="00AF08E1" w:rsidRPr="005B4E27">
        <w:rPr>
          <w:rFonts w:cstheme="minorHAnsi"/>
        </w:rPr>
        <w:t>Segurança da Informação</w:t>
      </w:r>
      <w:r w:rsidR="00326C2B" w:rsidRPr="005B4E27">
        <w:rPr>
          <w:rFonts w:cstheme="minorHAnsi"/>
        </w:rPr>
        <w:t>.</w:t>
      </w:r>
    </w:p>
    <w:p w:rsidR="00B77EFB" w:rsidRPr="005B4E27" w:rsidRDefault="00B77EFB" w:rsidP="0025330E">
      <w:pPr>
        <w:spacing w:line="240" w:lineRule="auto"/>
        <w:jc w:val="both"/>
        <w:rPr>
          <w:rFonts w:cstheme="minorHAnsi"/>
          <w:sz w:val="28"/>
        </w:rPr>
      </w:pPr>
    </w:p>
    <w:p w:rsidR="005242F4" w:rsidRPr="005B4E27" w:rsidRDefault="005242F4">
      <w:pPr>
        <w:rPr>
          <w:rFonts w:eastAsia="Times New Roman" w:cstheme="minorHAnsi"/>
          <w:b/>
          <w:bCs/>
          <w:sz w:val="28"/>
          <w:szCs w:val="24"/>
        </w:rPr>
      </w:pPr>
      <w:r w:rsidRPr="005B4E27">
        <w:rPr>
          <w:rFonts w:cstheme="minorHAnsi"/>
          <w:sz w:val="28"/>
        </w:rPr>
        <w:br w:type="page"/>
      </w:r>
    </w:p>
    <w:p w:rsidR="00B401D9" w:rsidRPr="005B4E27" w:rsidRDefault="00B401D9" w:rsidP="0025330E">
      <w:pPr>
        <w:pStyle w:val="Ttulo1"/>
        <w:numPr>
          <w:ilvl w:val="1"/>
          <w:numId w:val="1"/>
        </w:numPr>
        <w:spacing w:line="240" w:lineRule="auto"/>
        <w:jc w:val="both"/>
        <w:rPr>
          <w:rFonts w:asciiTheme="minorHAnsi" w:hAnsiTheme="minorHAnsi" w:cstheme="minorHAnsi"/>
          <w:sz w:val="28"/>
        </w:rPr>
      </w:pPr>
      <w:bookmarkStart w:id="21" w:name="_Toc461801869"/>
      <w:r w:rsidRPr="005B4E27">
        <w:rPr>
          <w:rFonts w:asciiTheme="minorHAnsi" w:hAnsiTheme="minorHAnsi" w:cstheme="minorHAnsi"/>
          <w:sz w:val="28"/>
        </w:rPr>
        <w:lastRenderedPageBreak/>
        <w:t xml:space="preserve">Ameaças à </w:t>
      </w:r>
      <w:r w:rsidR="00E75FEC" w:rsidRPr="005B4E27">
        <w:rPr>
          <w:rFonts w:asciiTheme="minorHAnsi" w:hAnsiTheme="minorHAnsi" w:cstheme="minorHAnsi"/>
          <w:sz w:val="28"/>
        </w:rPr>
        <w:t>Segurança da Informação</w:t>
      </w:r>
      <w:bookmarkEnd w:id="21"/>
    </w:p>
    <w:p w:rsidR="00B401D9" w:rsidRPr="005B4E27" w:rsidRDefault="00B401D9" w:rsidP="0025330E">
      <w:pPr>
        <w:spacing w:after="0" w:line="240" w:lineRule="auto"/>
        <w:ind w:firstLine="708"/>
        <w:jc w:val="both"/>
        <w:rPr>
          <w:rFonts w:cstheme="minorHAnsi"/>
        </w:rPr>
      </w:pPr>
      <w:r w:rsidRPr="005B4E27">
        <w:rPr>
          <w:rFonts w:cstheme="minorHAnsi"/>
        </w:rPr>
        <w:t xml:space="preserve">As ameaças à </w:t>
      </w:r>
      <w:r w:rsidR="00E75FEC" w:rsidRPr="005B4E27">
        <w:rPr>
          <w:rFonts w:cstheme="minorHAnsi"/>
        </w:rPr>
        <w:t>Segurança da Informação</w:t>
      </w:r>
      <w:r w:rsidRPr="005B4E27">
        <w:rPr>
          <w:rFonts w:cstheme="minorHAnsi"/>
        </w:rPr>
        <w:t xml:space="preserve"> são relacionadas diretamente à perda de uma de suas 3 características principais, quais sejam:</w:t>
      </w:r>
    </w:p>
    <w:p w:rsidR="00B401D9" w:rsidRPr="005B4E27" w:rsidRDefault="00B401D9" w:rsidP="0025330E">
      <w:pPr>
        <w:spacing w:after="0" w:line="240" w:lineRule="auto"/>
        <w:jc w:val="both"/>
        <w:rPr>
          <w:rFonts w:cstheme="minorHAnsi"/>
        </w:rPr>
      </w:pPr>
    </w:p>
    <w:p w:rsidR="00B401D9" w:rsidRPr="005B4E27" w:rsidRDefault="00B401D9" w:rsidP="0025330E">
      <w:pPr>
        <w:pStyle w:val="PargrafodaLista"/>
        <w:numPr>
          <w:ilvl w:val="0"/>
          <w:numId w:val="9"/>
        </w:numPr>
        <w:spacing w:after="0" w:line="240" w:lineRule="auto"/>
        <w:ind w:left="360"/>
        <w:jc w:val="both"/>
        <w:rPr>
          <w:rFonts w:cstheme="minorHAnsi"/>
        </w:rPr>
      </w:pPr>
      <w:r w:rsidRPr="005B4E27">
        <w:rPr>
          <w:rFonts w:cstheme="minorHAnsi"/>
          <w:b/>
        </w:rPr>
        <w:t>Perda de Confidencialidade:</w:t>
      </w:r>
      <w:r w:rsidRPr="005B4E27">
        <w:rPr>
          <w:rFonts w:cstheme="minorHAnsi"/>
        </w:rPr>
        <w:t xml:space="preserve"> quando há uma quebra de sigilo de uma determinada informação (</w:t>
      </w:r>
      <w:proofErr w:type="spellStart"/>
      <w:r w:rsidRPr="005B4E27">
        <w:rPr>
          <w:rFonts w:cstheme="minorHAnsi"/>
        </w:rPr>
        <w:t>ex</w:t>
      </w:r>
      <w:proofErr w:type="spellEnd"/>
      <w:r w:rsidRPr="005B4E27">
        <w:rPr>
          <w:rFonts w:cstheme="minorHAnsi"/>
        </w:rPr>
        <w:t>: a senha de um usuário ou administrador de sistema) permitindo que sejam expostas informações restritas as quais seriam acessíveis apenas por u</w:t>
      </w:r>
      <w:r w:rsidR="00FA13B5" w:rsidRPr="005B4E27">
        <w:rPr>
          <w:rFonts w:cstheme="minorHAnsi"/>
        </w:rPr>
        <w:t>m determinado grupo de usuários;</w:t>
      </w:r>
    </w:p>
    <w:p w:rsidR="00FA13B5" w:rsidRPr="005B4E27" w:rsidRDefault="00FA13B5" w:rsidP="0025330E">
      <w:pPr>
        <w:pStyle w:val="PargrafodaLista"/>
        <w:spacing w:after="0" w:line="240" w:lineRule="auto"/>
        <w:ind w:left="360"/>
        <w:jc w:val="both"/>
        <w:rPr>
          <w:rFonts w:cstheme="minorHAnsi"/>
        </w:rPr>
      </w:pPr>
    </w:p>
    <w:p w:rsidR="00B401D9" w:rsidRPr="005B4E27" w:rsidRDefault="00B401D9" w:rsidP="0025330E">
      <w:pPr>
        <w:pStyle w:val="PargrafodaLista"/>
        <w:numPr>
          <w:ilvl w:val="0"/>
          <w:numId w:val="9"/>
        </w:numPr>
        <w:spacing w:after="0" w:line="240" w:lineRule="auto"/>
        <w:ind w:left="360"/>
        <w:jc w:val="both"/>
        <w:rPr>
          <w:rFonts w:cstheme="minorHAnsi"/>
        </w:rPr>
      </w:pPr>
      <w:r w:rsidRPr="005B4E27">
        <w:rPr>
          <w:rFonts w:cstheme="minorHAnsi"/>
          <w:b/>
        </w:rPr>
        <w:t>Perda de Integridade:</w:t>
      </w:r>
      <w:r w:rsidRPr="005B4E27">
        <w:rPr>
          <w:rFonts w:cstheme="minorHAnsi"/>
        </w:rPr>
        <w:t xml:space="preserve"> quando uma determinada informação fica exposta a manuseio por uma pessoa não autorizada, que efetua alterações que não foram aprovadas e não estão sob o controle do proprietário (corpor</w:t>
      </w:r>
      <w:r w:rsidR="00FA13B5" w:rsidRPr="005B4E27">
        <w:rPr>
          <w:rFonts w:cstheme="minorHAnsi"/>
        </w:rPr>
        <w:t>ativo ou privado) da informação;</w:t>
      </w:r>
    </w:p>
    <w:p w:rsidR="00FA13B5" w:rsidRPr="005B4E27" w:rsidRDefault="00FA13B5" w:rsidP="0025330E">
      <w:pPr>
        <w:spacing w:after="0" w:line="240" w:lineRule="auto"/>
        <w:jc w:val="both"/>
        <w:rPr>
          <w:rFonts w:cstheme="minorHAnsi"/>
        </w:rPr>
      </w:pPr>
    </w:p>
    <w:p w:rsidR="00B401D9" w:rsidRPr="005B4E27" w:rsidRDefault="00B401D9" w:rsidP="0025330E">
      <w:pPr>
        <w:pStyle w:val="PargrafodaLista"/>
        <w:numPr>
          <w:ilvl w:val="0"/>
          <w:numId w:val="9"/>
        </w:numPr>
        <w:spacing w:after="0" w:line="240" w:lineRule="auto"/>
        <w:ind w:left="360"/>
        <w:jc w:val="both"/>
        <w:rPr>
          <w:rFonts w:cstheme="minorHAnsi"/>
        </w:rPr>
      </w:pPr>
      <w:r w:rsidRPr="005B4E27">
        <w:rPr>
          <w:rFonts w:cstheme="minorHAnsi"/>
          <w:b/>
        </w:rPr>
        <w:t>Perda de Disponibilidade:</w:t>
      </w:r>
      <w:r w:rsidRPr="005B4E27">
        <w:rPr>
          <w:rFonts w:cstheme="minorHAnsi"/>
        </w:rPr>
        <w:t xml:space="preserve"> quando a informação deixa de estar acessível por quem necessita dela. Seria o caso da perda de comunicação com um sistema importante para a </w:t>
      </w:r>
      <w:proofErr w:type="spellStart"/>
      <w:r w:rsidR="00FA13B5" w:rsidRPr="005B4E27">
        <w:rPr>
          <w:rFonts w:cstheme="minorHAnsi"/>
          <w:b/>
          <w:color w:val="F79646" w:themeColor="accent6"/>
        </w:rPr>
        <w:t>Smiles</w:t>
      </w:r>
      <w:proofErr w:type="spellEnd"/>
      <w:r w:rsidRPr="005B4E27">
        <w:rPr>
          <w:rFonts w:cstheme="minorHAnsi"/>
        </w:rPr>
        <w:t>, que aconteceu com a queda de um servidor ou de uma aplicação crítica de negócio, que apresentou uma falha devido a um erro causado por motivo interno ou externo ao equipamento ou por ação não autorizada de pessoas com ou sem má intenção.</w:t>
      </w:r>
    </w:p>
    <w:p w:rsidR="00B401D9" w:rsidRPr="005B4E27" w:rsidRDefault="00B401D9" w:rsidP="0025330E">
      <w:pPr>
        <w:spacing w:line="240" w:lineRule="auto"/>
        <w:jc w:val="both"/>
        <w:rPr>
          <w:rFonts w:cstheme="minorHAnsi"/>
        </w:rPr>
      </w:pPr>
    </w:p>
    <w:p w:rsidR="00E75FEC" w:rsidRPr="005B4E27" w:rsidRDefault="00E75FEC" w:rsidP="0025330E">
      <w:pPr>
        <w:pStyle w:val="Ttulo1"/>
        <w:numPr>
          <w:ilvl w:val="1"/>
          <w:numId w:val="1"/>
        </w:numPr>
        <w:spacing w:line="240" w:lineRule="auto"/>
        <w:jc w:val="both"/>
        <w:rPr>
          <w:rFonts w:asciiTheme="minorHAnsi" w:hAnsiTheme="minorHAnsi" w:cstheme="minorHAnsi"/>
          <w:sz w:val="28"/>
        </w:rPr>
      </w:pPr>
      <w:bookmarkStart w:id="22" w:name="_Toc461801870"/>
      <w:r w:rsidRPr="005B4E27">
        <w:rPr>
          <w:rFonts w:asciiTheme="minorHAnsi" w:hAnsiTheme="minorHAnsi" w:cstheme="minorHAnsi"/>
          <w:sz w:val="28"/>
        </w:rPr>
        <w:t>Eventos de Segurança da Informação</w:t>
      </w:r>
      <w:bookmarkEnd w:id="22"/>
    </w:p>
    <w:p w:rsidR="00E75FEC" w:rsidRPr="005B4E27" w:rsidRDefault="005F6FEF" w:rsidP="0025330E">
      <w:pPr>
        <w:spacing w:after="0" w:line="240" w:lineRule="auto"/>
        <w:ind w:firstLine="708"/>
        <w:jc w:val="both"/>
        <w:rPr>
          <w:rFonts w:cstheme="minorHAnsi"/>
        </w:rPr>
      </w:pPr>
      <w:r w:rsidRPr="005B4E27">
        <w:rPr>
          <w:rFonts w:cstheme="minorHAnsi"/>
        </w:rPr>
        <w:t>Situações a serem consideradas para notificar um evento de Segurança da Informação.</w:t>
      </w:r>
    </w:p>
    <w:p w:rsidR="00F05089" w:rsidRPr="005B4E27" w:rsidRDefault="00F05089" w:rsidP="0025330E">
      <w:pPr>
        <w:spacing w:after="0" w:line="240" w:lineRule="auto"/>
        <w:ind w:firstLine="708"/>
        <w:jc w:val="both"/>
        <w:rPr>
          <w:rFonts w:cstheme="minorHAnsi"/>
        </w:rPr>
      </w:pPr>
    </w:p>
    <w:p w:rsidR="005F6FEF" w:rsidRPr="005B4E27" w:rsidRDefault="005F6FEF" w:rsidP="0025330E">
      <w:pPr>
        <w:pStyle w:val="PargrafodaLista"/>
        <w:numPr>
          <w:ilvl w:val="0"/>
          <w:numId w:val="12"/>
        </w:numPr>
        <w:spacing w:line="240" w:lineRule="auto"/>
        <w:jc w:val="both"/>
        <w:rPr>
          <w:rFonts w:cstheme="minorHAnsi"/>
        </w:rPr>
      </w:pPr>
      <w:r w:rsidRPr="005B4E27">
        <w:rPr>
          <w:rFonts w:cstheme="minorHAnsi"/>
        </w:rPr>
        <w:t>Controle de segurança ineficaz;</w:t>
      </w:r>
    </w:p>
    <w:p w:rsidR="005F6FEF" w:rsidRPr="005B4E27" w:rsidRDefault="005F6FEF" w:rsidP="0025330E">
      <w:pPr>
        <w:pStyle w:val="PargrafodaLista"/>
        <w:numPr>
          <w:ilvl w:val="0"/>
          <w:numId w:val="12"/>
        </w:numPr>
        <w:spacing w:line="240" w:lineRule="auto"/>
        <w:jc w:val="both"/>
        <w:rPr>
          <w:rFonts w:cstheme="minorHAnsi"/>
        </w:rPr>
      </w:pPr>
      <w:r w:rsidRPr="005B4E27">
        <w:rPr>
          <w:rFonts w:cstheme="minorHAnsi"/>
        </w:rPr>
        <w:t>Violação da disponibilidade, confidencialidade e integridade da informação;</w:t>
      </w:r>
    </w:p>
    <w:p w:rsidR="005F6FEF" w:rsidRPr="005B4E27" w:rsidRDefault="005F6FEF" w:rsidP="0025330E">
      <w:pPr>
        <w:pStyle w:val="PargrafodaLista"/>
        <w:numPr>
          <w:ilvl w:val="0"/>
          <w:numId w:val="12"/>
        </w:numPr>
        <w:spacing w:line="240" w:lineRule="auto"/>
        <w:jc w:val="both"/>
        <w:rPr>
          <w:rFonts w:cstheme="minorHAnsi"/>
        </w:rPr>
      </w:pPr>
      <w:r w:rsidRPr="005B4E27">
        <w:rPr>
          <w:rFonts w:cstheme="minorHAnsi"/>
        </w:rPr>
        <w:t>Erros humanos;</w:t>
      </w:r>
    </w:p>
    <w:p w:rsidR="005F6FEF" w:rsidRPr="005B4E27" w:rsidRDefault="005F6FEF" w:rsidP="0025330E">
      <w:pPr>
        <w:pStyle w:val="PargrafodaLista"/>
        <w:numPr>
          <w:ilvl w:val="0"/>
          <w:numId w:val="12"/>
        </w:numPr>
        <w:spacing w:line="240" w:lineRule="auto"/>
        <w:jc w:val="both"/>
        <w:rPr>
          <w:rFonts w:cstheme="minorHAnsi"/>
        </w:rPr>
      </w:pPr>
      <w:r w:rsidRPr="005B4E27">
        <w:rPr>
          <w:rFonts w:cstheme="minorHAnsi"/>
        </w:rPr>
        <w:t>Não conformidade com políticas ou diretrizes;</w:t>
      </w:r>
    </w:p>
    <w:p w:rsidR="005F6FEF" w:rsidRPr="005B4E27" w:rsidRDefault="005F6FEF" w:rsidP="0025330E">
      <w:pPr>
        <w:pStyle w:val="PargrafodaLista"/>
        <w:numPr>
          <w:ilvl w:val="0"/>
          <w:numId w:val="12"/>
        </w:numPr>
        <w:spacing w:line="240" w:lineRule="auto"/>
        <w:jc w:val="both"/>
        <w:rPr>
          <w:rFonts w:cstheme="minorHAnsi"/>
        </w:rPr>
      </w:pPr>
      <w:r w:rsidRPr="005B4E27">
        <w:rPr>
          <w:rFonts w:cstheme="minorHAnsi"/>
        </w:rPr>
        <w:t>Violações de procedimentos de segurança física;</w:t>
      </w:r>
    </w:p>
    <w:p w:rsidR="005F6FEF" w:rsidRPr="005B4E27" w:rsidRDefault="005F6FEF" w:rsidP="0025330E">
      <w:pPr>
        <w:pStyle w:val="PargrafodaLista"/>
        <w:numPr>
          <w:ilvl w:val="0"/>
          <w:numId w:val="12"/>
        </w:numPr>
        <w:spacing w:line="240" w:lineRule="auto"/>
        <w:jc w:val="both"/>
        <w:rPr>
          <w:rFonts w:cstheme="minorHAnsi"/>
        </w:rPr>
      </w:pPr>
      <w:r w:rsidRPr="005B4E27">
        <w:rPr>
          <w:rFonts w:cstheme="minorHAnsi"/>
        </w:rPr>
        <w:t>Mudanças descontroladas de sistemas;</w:t>
      </w:r>
    </w:p>
    <w:p w:rsidR="005F6FEF" w:rsidRPr="005B4E27" w:rsidRDefault="005F6FEF" w:rsidP="0025330E">
      <w:pPr>
        <w:pStyle w:val="PargrafodaLista"/>
        <w:numPr>
          <w:ilvl w:val="0"/>
          <w:numId w:val="12"/>
        </w:numPr>
        <w:spacing w:line="240" w:lineRule="auto"/>
        <w:jc w:val="both"/>
        <w:rPr>
          <w:rFonts w:cstheme="minorHAnsi"/>
        </w:rPr>
      </w:pPr>
      <w:r w:rsidRPr="005B4E27">
        <w:rPr>
          <w:rFonts w:cstheme="minorHAnsi"/>
        </w:rPr>
        <w:t>Mau funcionamento de software ou har</w:t>
      </w:r>
      <w:r w:rsidR="00D67BA8" w:rsidRPr="005B4E27">
        <w:rPr>
          <w:rFonts w:cstheme="minorHAnsi"/>
        </w:rPr>
        <w:t>d</w:t>
      </w:r>
      <w:r w:rsidRPr="005B4E27">
        <w:rPr>
          <w:rFonts w:cstheme="minorHAnsi"/>
        </w:rPr>
        <w:t>ware;</w:t>
      </w:r>
    </w:p>
    <w:p w:rsidR="005F6FEF" w:rsidRPr="005B4E27" w:rsidRDefault="005F6FEF" w:rsidP="0025330E">
      <w:pPr>
        <w:pStyle w:val="PargrafodaLista"/>
        <w:numPr>
          <w:ilvl w:val="0"/>
          <w:numId w:val="12"/>
        </w:numPr>
        <w:spacing w:line="240" w:lineRule="auto"/>
        <w:jc w:val="both"/>
        <w:rPr>
          <w:rFonts w:cstheme="minorHAnsi"/>
        </w:rPr>
      </w:pPr>
      <w:r w:rsidRPr="005B4E27">
        <w:rPr>
          <w:rFonts w:cstheme="minorHAnsi"/>
        </w:rPr>
        <w:t>Violação de acesso.</w:t>
      </w:r>
    </w:p>
    <w:p w:rsidR="005F6FEF" w:rsidRPr="005B4E27" w:rsidRDefault="005F6FEF" w:rsidP="0025330E">
      <w:pPr>
        <w:spacing w:line="240" w:lineRule="auto"/>
        <w:jc w:val="both"/>
        <w:rPr>
          <w:rFonts w:cstheme="minorHAnsi"/>
        </w:rPr>
      </w:pPr>
    </w:p>
    <w:p w:rsidR="00C32469" w:rsidRPr="005B4E27" w:rsidRDefault="00C32469">
      <w:pPr>
        <w:rPr>
          <w:rFonts w:eastAsia="Times New Roman" w:cstheme="minorHAnsi"/>
          <w:b/>
          <w:bCs/>
          <w:sz w:val="28"/>
          <w:szCs w:val="24"/>
        </w:rPr>
      </w:pPr>
      <w:r w:rsidRPr="005B4E27">
        <w:rPr>
          <w:rFonts w:cstheme="minorHAnsi"/>
          <w:sz w:val="28"/>
        </w:rPr>
        <w:br w:type="page"/>
      </w:r>
    </w:p>
    <w:p w:rsidR="00D27292" w:rsidRPr="005B4E27" w:rsidRDefault="00750A0A" w:rsidP="0025330E">
      <w:pPr>
        <w:pStyle w:val="Ttulo1"/>
        <w:numPr>
          <w:ilvl w:val="0"/>
          <w:numId w:val="1"/>
        </w:numPr>
        <w:spacing w:line="240" w:lineRule="auto"/>
        <w:ind w:left="720" w:hanging="720"/>
        <w:jc w:val="both"/>
        <w:rPr>
          <w:rFonts w:asciiTheme="minorHAnsi" w:hAnsiTheme="minorHAnsi" w:cstheme="minorHAnsi"/>
          <w:sz w:val="28"/>
        </w:rPr>
      </w:pPr>
      <w:bookmarkStart w:id="23" w:name="_Toc461801871"/>
      <w:r w:rsidRPr="005B4E27">
        <w:rPr>
          <w:rFonts w:asciiTheme="minorHAnsi" w:hAnsiTheme="minorHAnsi" w:cstheme="minorHAnsi"/>
          <w:sz w:val="28"/>
        </w:rPr>
        <w:lastRenderedPageBreak/>
        <w:t>Fluxo Macro</w:t>
      </w:r>
      <w:r w:rsidR="00893F9C" w:rsidRPr="005B4E27">
        <w:rPr>
          <w:rFonts w:asciiTheme="minorHAnsi" w:hAnsiTheme="minorHAnsi" w:cstheme="minorHAnsi"/>
          <w:sz w:val="28"/>
        </w:rPr>
        <w:t xml:space="preserve"> “Gerenciamento de </w:t>
      </w:r>
      <w:r w:rsidR="00AF08E1" w:rsidRPr="005B4E27">
        <w:rPr>
          <w:rFonts w:asciiTheme="minorHAnsi" w:hAnsiTheme="minorHAnsi" w:cstheme="minorHAnsi"/>
          <w:sz w:val="28"/>
        </w:rPr>
        <w:t>Incidente</w:t>
      </w:r>
      <w:r w:rsidR="00893F9C" w:rsidRPr="005B4E27">
        <w:rPr>
          <w:rFonts w:asciiTheme="minorHAnsi" w:hAnsiTheme="minorHAnsi" w:cstheme="minorHAnsi"/>
          <w:sz w:val="28"/>
        </w:rPr>
        <w:t xml:space="preserve">s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893F9C" w:rsidRPr="005B4E27">
        <w:rPr>
          <w:rFonts w:asciiTheme="minorHAnsi" w:hAnsiTheme="minorHAnsi" w:cstheme="minorHAnsi"/>
          <w:sz w:val="28"/>
        </w:rPr>
        <w:t>”</w:t>
      </w:r>
      <w:bookmarkEnd w:id="23"/>
    </w:p>
    <w:p w:rsidR="0028413D" w:rsidRPr="005B4E27" w:rsidRDefault="00EF1BB5" w:rsidP="0025330E">
      <w:pPr>
        <w:spacing w:line="240" w:lineRule="auto"/>
        <w:jc w:val="both"/>
        <w:rPr>
          <w:rFonts w:cstheme="minorHAnsi"/>
          <w:i/>
          <w:sz w:val="24"/>
        </w:rPr>
      </w:pPr>
      <w:r w:rsidRPr="005B4E27">
        <w:rPr>
          <w:rFonts w:cstheme="minorHAnsi"/>
          <w:noProof/>
          <w:lang w:eastAsia="pt-BR"/>
        </w:rPr>
        <mc:AlternateContent>
          <mc:Choice Requires="wps">
            <w:drawing>
              <wp:anchor distT="0" distB="0" distL="114300" distR="114300" simplePos="0" relativeHeight="251694592" behindDoc="0" locked="0" layoutInCell="1" allowOverlap="1">
                <wp:simplePos x="0" y="0"/>
                <wp:positionH relativeFrom="column">
                  <wp:posOffset>62865</wp:posOffset>
                </wp:positionH>
                <wp:positionV relativeFrom="paragraph">
                  <wp:posOffset>93980</wp:posOffset>
                </wp:positionV>
                <wp:extent cx="5257800" cy="1362075"/>
                <wp:effectExtent l="0" t="0" r="19050" b="28575"/>
                <wp:wrapNone/>
                <wp:docPr id="8" name="Retângulo 8"/>
                <wp:cNvGraphicFramePr/>
                <a:graphic xmlns:a="http://schemas.openxmlformats.org/drawingml/2006/main">
                  <a:graphicData uri="http://schemas.microsoft.com/office/word/2010/wordprocessingShape">
                    <wps:wsp>
                      <wps:cNvSpPr/>
                      <wps:spPr>
                        <a:xfrm>
                          <a:off x="0" y="0"/>
                          <a:ext cx="5257800" cy="136207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B761D6" id="Retângulo 8" o:spid="_x0000_s1026" style="position:absolute;margin-left:4.95pt;margin-top:7.4pt;width:414pt;height:107.25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" filled="f" strokecolor="#a5a5a5 [2092]" strokeweight="2pt"/>
            </w:pict>
          </mc:Fallback>
        </mc:AlternateContent>
      </w:r>
      <w:r w:rsidRPr="005B4E27">
        <w:rPr>
          <w:rFonts w:cstheme="minorHAnsi"/>
          <w:noProof/>
          <w:lang w:eastAsia="pt-BR"/>
        </w:rPr>
        <w:drawing>
          <wp:inline distT="0" distB="0" distL="0" distR="0" wp14:anchorId="5D7255DD" wp14:editId="5C6A3BA9">
            <wp:extent cx="5400040" cy="15906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7190"/>
                    <a:stretch/>
                  </pic:blipFill>
                  <pic:spPr bwMode="auto">
                    <a:xfrm>
                      <a:off x="0" y="0"/>
                      <a:ext cx="5400040" cy="1590675"/>
                    </a:xfrm>
                    <a:prstGeom prst="rect">
                      <a:avLst/>
                    </a:prstGeom>
                    <a:ln>
                      <a:noFill/>
                    </a:ln>
                    <a:extLst>
                      <a:ext uri="{53640926-AAD7-44D8-BBD7-CCE9431645EC}">
                        <a14:shadowObscured xmlns:a14="http://schemas.microsoft.com/office/drawing/2010/main"/>
                      </a:ext>
                    </a:extLst>
                  </pic:spPr>
                </pic:pic>
              </a:graphicData>
            </a:graphic>
          </wp:inline>
        </w:drawing>
      </w:r>
    </w:p>
    <w:p w:rsidR="00C32469" w:rsidRPr="005B4E27" w:rsidRDefault="00C32469" w:rsidP="0025330E">
      <w:pPr>
        <w:spacing w:line="240" w:lineRule="auto"/>
        <w:jc w:val="both"/>
        <w:rPr>
          <w:rFonts w:cstheme="minorHAnsi"/>
          <w:i/>
          <w:sz w:val="24"/>
        </w:rPr>
      </w:pPr>
    </w:p>
    <w:p w:rsidR="00C22A9D" w:rsidRPr="005B4E27" w:rsidRDefault="00893F9C" w:rsidP="0025330E">
      <w:pPr>
        <w:pStyle w:val="Ttulo1"/>
        <w:numPr>
          <w:ilvl w:val="1"/>
          <w:numId w:val="1"/>
        </w:numPr>
        <w:spacing w:line="240" w:lineRule="auto"/>
        <w:jc w:val="both"/>
        <w:rPr>
          <w:rFonts w:asciiTheme="minorHAnsi" w:hAnsiTheme="minorHAnsi" w:cstheme="minorHAnsi"/>
          <w:sz w:val="28"/>
        </w:rPr>
      </w:pPr>
      <w:bookmarkStart w:id="24" w:name="_Toc461801872"/>
      <w:r w:rsidRPr="005B4E27">
        <w:rPr>
          <w:rFonts w:asciiTheme="minorHAnsi" w:hAnsiTheme="minorHAnsi" w:cstheme="minorHAnsi"/>
          <w:sz w:val="28"/>
        </w:rPr>
        <w:t>Descrição</w:t>
      </w:r>
      <w:r w:rsidR="00B05319" w:rsidRPr="005B4E27">
        <w:rPr>
          <w:rFonts w:asciiTheme="minorHAnsi" w:hAnsiTheme="minorHAnsi" w:cstheme="minorHAnsi"/>
          <w:sz w:val="28"/>
        </w:rPr>
        <w:t xml:space="preserve"> do Fluxo </w:t>
      </w:r>
      <w:r w:rsidRPr="005B4E27">
        <w:rPr>
          <w:rFonts w:asciiTheme="minorHAnsi" w:hAnsiTheme="minorHAnsi" w:cstheme="minorHAnsi"/>
          <w:sz w:val="28"/>
        </w:rPr>
        <w:t>Macro “</w:t>
      </w:r>
      <w:r w:rsidR="00C22A9D" w:rsidRPr="005B4E27">
        <w:rPr>
          <w:rFonts w:asciiTheme="minorHAnsi" w:hAnsiTheme="minorHAnsi" w:cstheme="minorHAnsi"/>
          <w:sz w:val="28"/>
        </w:rPr>
        <w:t xml:space="preserve">Gerenciamento de </w:t>
      </w:r>
      <w:r w:rsidR="00AF08E1" w:rsidRPr="005B4E27">
        <w:rPr>
          <w:rFonts w:asciiTheme="minorHAnsi" w:hAnsiTheme="minorHAnsi" w:cstheme="minorHAnsi"/>
          <w:sz w:val="28"/>
        </w:rPr>
        <w:t>Incidente</w:t>
      </w:r>
      <w:r w:rsidR="00C22A9D"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24"/>
    </w:p>
    <w:p w:rsidR="00AF08E1" w:rsidRPr="005B4E27" w:rsidRDefault="00AF08E1" w:rsidP="0025330E">
      <w:pPr>
        <w:spacing w:line="240" w:lineRule="auto"/>
        <w:jc w:val="both"/>
        <w:rPr>
          <w:rFonts w:cstheme="minorHAnsi"/>
        </w:rPr>
      </w:pPr>
    </w:p>
    <w:tbl>
      <w:tblPr>
        <w:tblStyle w:val="TabeladeGrade4-nfase6"/>
        <w:tblW w:w="0" w:type="auto"/>
        <w:tblLook w:val="04A0" w:firstRow="1" w:lastRow="0" w:firstColumn="1" w:lastColumn="0" w:noHBand="0" w:noVBand="1"/>
      </w:tblPr>
      <w:tblGrid>
        <w:gridCol w:w="2206"/>
        <w:gridCol w:w="6288"/>
      </w:tblGrid>
      <w:tr w:rsidR="00D44642" w:rsidRPr="005B4E27" w:rsidTr="00674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D44642" w:rsidRPr="005B4E27" w:rsidRDefault="00D44642" w:rsidP="0025330E">
            <w:pPr>
              <w:jc w:val="both"/>
              <w:rPr>
                <w:rFonts w:cstheme="minorHAnsi"/>
                <w:sz w:val="20"/>
                <w:szCs w:val="20"/>
              </w:rPr>
            </w:pPr>
            <w:r w:rsidRPr="005B4E27">
              <w:rPr>
                <w:rFonts w:cstheme="minorHAnsi"/>
                <w:sz w:val="20"/>
                <w:szCs w:val="20"/>
              </w:rPr>
              <w:t>Atividade</w:t>
            </w:r>
          </w:p>
        </w:tc>
        <w:tc>
          <w:tcPr>
            <w:tcW w:w="6459" w:type="dxa"/>
          </w:tcPr>
          <w:p w:rsidR="00D44642" w:rsidRPr="005B4E27" w:rsidRDefault="00D44642" w:rsidP="0025330E">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D66E44" w:rsidRPr="005B4E27" w:rsidTr="00674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D66E44" w:rsidRPr="005B4E27" w:rsidRDefault="0028413D" w:rsidP="0025330E">
            <w:pPr>
              <w:jc w:val="both"/>
              <w:rPr>
                <w:rFonts w:cstheme="minorHAnsi"/>
                <w:b w:val="0"/>
                <w:sz w:val="20"/>
                <w:szCs w:val="20"/>
              </w:rPr>
            </w:pPr>
            <w:r w:rsidRPr="005B4E27">
              <w:rPr>
                <w:rFonts w:cstheme="minorHAnsi"/>
                <w:b w:val="0"/>
                <w:sz w:val="20"/>
                <w:szCs w:val="20"/>
              </w:rPr>
              <w:t>Informar evento de SI e anexar evidências</w:t>
            </w:r>
          </w:p>
        </w:tc>
        <w:tc>
          <w:tcPr>
            <w:tcW w:w="6459" w:type="dxa"/>
          </w:tcPr>
          <w:p w:rsidR="00D66E44" w:rsidRPr="005B4E27" w:rsidRDefault="0028413D"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O usuário entra em contato com </w:t>
            </w:r>
            <w:r w:rsidR="005B4E27">
              <w:rPr>
                <w:rFonts w:cstheme="minorHAnsi"/>
                <w:sz w:val="20"/>
                <w:szCs w:val="20"/>
              </w:rPr>
              <w:t xml:space="preserve">a equipe de </w:t>
            </w:r>
            <w:r w:rsidRPr="005B4E27">
              <w:rPr>
                <w:rFonts w:cstheme="minorHAnsi"/>
                <w:sz w:val="20"/>
                <w:szCs w:val="20"/>
              </w:rPr>
              <w:t>Segurança da Informação e informa o evento de SI e anexa as evidências.</w:t>
            </w:r>
          </w:p>
          <w:p w:rsidR="00A54BD4" w:rsidRPr="005B4E27" w:rsidRDefault="00A54BD4"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A54BD4" w:rsidRPr="005B4E27" w:rsidRDefault="00A54BD4"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A54BD4" w:rsidRPr="005B4E27" w:rsidRDefault="00A54BD4"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 </w:t>
            </w:r>
            <w:proofErr w:type="gramStart"/>
            <w:r w:rsidRPr="005B4E27">
              <w:rPr>
                <w:rFonts w:cstheme="minorHAnsi"/>
                <w:sz w:val="20"/>
                <w:szCs w:val="20"/>
              </w:rPr>
              <w:t xml:space="preserve"> Qualquer</w:t>
            </w:r>
            <w:proofErr w:type="gramEnd"/>
            <w:r w:rsidRPr="005B4E27">
              <w:rPr>
                <w:rFonts w:cstheme="minorHAnsi"/>
                <w:sz w:val="20"/>
                <w:szCs w:val="20"/>
              </w:rPr>
              <w:t xml:space="preserve"> colaborador, estagiário, aprendiz, prestador de serviço pode abrir um evento de SI;</w:t>
            </w:r>
          </w:p>
          <w:p w:rsidR="00A54BD4" w:rsidRPr="005B4E27" w:rsidRDefault="00A54BD4"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A54BD4" w:rsidRPr="005B4E27" w:rsidRDefault="00A54BD4"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 O nome da pessoa que abrir um evento de SI, deve ser mantido em sigilo e / ou confidencial pela equipe de Segurança da Informação; </w:t>
            </w:r>
          </w:p>
          <w:p w:rsidR="00A54BD4" w:rsidRPr="005B4E27" w:rsidRDefault="00A54BD4"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A54BD4" w:rsidRPr="005B4E27" w:rsidRDefault="00A54BD4"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Não é necessário abrir um evento de SI seguindo regras de hierarquia.</w:t>
            </w:r>
          </w:p>
        </w:tc>
      </w:tr>
      <w:tr w:rsidR="00D44642" w:rsidRPr="005B4E27" w:rsidTr="00674A84">
        <w:tc>
          <w:tcPr>
            <w:cnfStyle w:val="001000000000" w:firstRow="0" w:lastRow="0" w:firstColumn="1" w:lastColumn="0" w:oddVBand="0" w:evenVBand="0" w:oddHBand="0" w:evenHBand="0" w:firstRowFirstColumn="0" w:firstRowLastColumn="0" w:lastRowFirstColumn="0" w:lastRowLastColumn="0"/>
            <w:tcW w:w="2235" w:type="dxa"/>
          </w:tcPr>
          <w:p w:rsidR="00D44642" w:rsidRPr="005B4E27" w:rsidRDefault="0028413D" w:rsidP="0025330E">
            <w:pPr>
              <w:jc w:val="both"/>
              <w:rPr>
                <w:rFonts w:cstheme="minorHAnsi"/>
                <w:b w:val="0"/>
                <w:sz w:val="20"/>
                <w:szCs w:val="20"/>
              </w:rPr>
            </w:pPr>
            <w:r w:rsidRPr="005B4E27">
              <w:rPr>
                <w:rFonts w:cstheme="minorHAnsi"/>
                <w:b w:val="0"/>
                <w:sz w:val="20"/>
                <w:szCs w:val="20"/>
              </w:rPr>
              <w:t>Analisar evento de SI</w:t>
            </w:r>
          </w:p>
        </w:tc>
        <w:tc>
          <w:tcPr>
            <w:tcW w:w="6459" w:type="dxa"/>
          </w:tcPr>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análise o evento de SI, para garantir que realmente se trata de um Incidente de Segurança da Informação.</w:t>
            </w:r>
          </w:p>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b/>
                <w:sz w:val="20"/>
                <w:szCs w:val="20"/>
              </w:rPr>
              <w:t>Finalizar e informar ao usuário:</w:t>
            </w:r>
            <w:r w:rsidRPr="005B4E27">
              <w:rPr>
                <w:rFonts w:cstheme="minorHAnsi"/>
                <w:sz w:val="20"/>
                <w:szCs w:val="20"/>
              </w:rPr>
              <w:t xml:space="preserve"> Caso não seja um evento de SI, a equipe de Segurança da Informação deve finalizar e informar ao usuário solicitante.</w:t>
            </w:r>
          </w:p>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28413D"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b/>
                <w:sz w:val="20"/>
                <w:szCs w:val="20"/>
              </w:rPr>
              <w:t xml:space="preserve">Realizar análise de impacto, classificação e priorização: </w:t>
            </w:r>
            <w:r w:rsidRPr="005B4E27">
              <w:rPr>
                <w:rFonts w:cstheme="minorHAnsi"/>
                <w:sz w:val="20"/>
                <w:szCs w:val="20"/>
              </w:rPr>
              <w:t>Caso seja um evento de SI, a equipe de Segurança da Informação realiza a análise de impacto, classifica e prioriza o Incidente de Segurança da Informação.</w:t>
            </w:r>
          </w:p>
        </w:tc>
      </w:tr>
      <w:tr w:rsidR="00D44642" w:rsidRPr="005B4E27" w:rsidTr="00674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D44642" w:rsidRPr="005B4E27" w:rsidRDefault="0028413D" w:rsidP="0025330E">
            <w:pPr>
              <w:jc w:val="both"/>
              <w:rPr>
                <w:rFonts w:cstheme="minorHAnsi"/>
                <w:b w:val="0"/>
                <w:sz w:val="20"/>
                <w:szCs w:val="20"/>
              </w:rPr>
            </w:pPr>
            <w:r w:rsidRPr="005B4E27">
              <w:rPr>
                <w:rFonts w:cstheme="minorHAnsi"/>
                <w:b w:val="0"/>
                <w:sz w:val="20"/>
                <w:szCs w:val="20"/>
              </w:rPr>
              <w:t>Realizar análise de impacto, classificação e priorização</w:t>
            </w:r>
          </w:p>
        </w:tc>
        <w:tc>
          <w:tcPr>
            <w:tcW w:w="6459" w:type="dxa"/>
          </w:tcPr>
          <w:p w:rsidR="00D44642"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deve realizar a análise de impacto, classifica e prioriza o Incidente de Segurança da Informação.</w:t>
            </w:r>
          </w:p>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 Definição da prioridade do Incidente de Segurança da Informação é efetuada automaticamente com base na categoria selecionada na ferramenta </w:t>
            </w:r>
            <w:proofErr w:type="spellStart"/>
            <w:r w:rsidRPr="005B4E27">
              <w:rPr>
                <w:rFonts w:cstheme="minorHAnsi"/>
                <w:sz w:val="20"/>
                <w:szCs w:val="20"/>
              </w:rPr>
              <w:t>Jira</w:t>
            </w:r>
            <w:proofErr w:type="spellEnd"/>
            <w:r w:rsidRPr="005B4E27">
              <w:rPr>
                <w:rFonts w:cstheme="minorHAnsi"/>
                <w:sz w:val="20"/>
                <w:szCs w:val="20"/>
              </w:rPr>
              <w:t>.</w:t>
            </w:r>
          </w:p>
        </w:tc>
      </w:tr>
      <w:tr w:rsidR="00D44642" w:rsidRPr="005B4E27" w:rsidTr="00674A84">
        <w:tc>
          <w:tcPr>
            <w:cnfStyle w:val="001000000000" w:firstRow="0" w:lastRow="0" w:firstColumn="1" w:lastColumn="0" w:oddVBand="0" w:evenVBand="0" w:oddHBand="0" w:evenHBand="0" w:firstRowFirstColumn="0" w:firstRowLastColumn="0" w:lastRowFirstColumn="0" w:lastRowLastColumn="0"/>
            <w:tcW w:w="2235" w:type="dxa"/>
          </w:tcPr>
          <w:p w:rsidR="00D44642" w:rsidRPr="005B4E27" w:rsidRDefault="0028413D" w:rsidP="0025330E">
            <w:pPr>
              <w:jc w:val="both"/>
              <w:rPr>
                <w:rFonts w:cstheme="minorHAnsi"/>
                <w:b w:val="0"/>
                <w:sz w:val="20"/>
                <w:szCs w:val="20"/>
              </w:rPr>
            </w:pPr>
            <w:r w:rsidRPr="005B4E27">
              <w:rPr>
                <w:rFonts w:cstheme="minorHAnsi"/>
                <w:b w:val="0"/>
                <w:sz w:val="20"/>
                <w:szCs w:val="20"/>
              </w:rPr>
              <w:t>Resolver o incidente de SI</w:t>
            </w:r>
          </w:p>
        </w:tc>
        <w:tc>
          <w:tcPr>
            <w:tcW w:w="6459" w:type="dxa"/>
          </w:tcPr>
          <w:p w:rsidR="002B40EA" w:rsidRPr="005B4E27" w:rsidRDefault="0028413D"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equipe de Segurança da Informação deve resolver o Incidente de Segurança da Informação, caso seja necessário poderá solicitar apoio de outras áreas e da equipe de Operações de TI da </w:t>
            </w:r>
            <w:proofErr w:type="spellStart"/>
            <w:r w:rsidR="00FC4C46" w:rsidRPr="005B4E27">
              <w:rPr>
                <w:rFonts w:cstheme="minorHAnsi"/>
                <w:b/>
                <w:color w:val="F79646" w:themeColor="accent6"/>
                <w:sz w:val="20"/>
                <w:szCs w:val="20"/>
              </w:rPr>
              <w:t>Smiles</w:t>
            </w:r>
            <w:proofErr w:type="spellEnd"/>
            <w:r w:rsidR="00FC4C46" w:rsidRPr="005B4E27">
              <w:rPr>
                <w:rFonts w:cstheme="minorHAnsi"/>
                <w:sz w:val="20"/>
                <w:szCs w:val="20"/>
              </w:rPr>
              <w:t>.</w:t>
            </w:r>
          </w:p>
        </w:tc>
      </w:tr>
      <w:tr w:rsidR="001E6154" w:rsidRPr="005B4E27" w:rsidTr="00674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1E6154" w:rsidRPr="005B4E27" w:rsidRDefault="0028413D" w:rsidP="0025330E">
            <w:pPr>
              <w:jc w:val="both"/>
              <w:rPr>
                <w:rFonts w:cstheme="minorHAnsi"/>
                <w:b w:val="0"/>
                <w:sz w:val="20"/>
                <w:szCs w:val="20"/>
              </w:rPr>
            </w:pPr>
            <w:r w:rsidRPr="005B4E27">
              <w:rPr>
                <w:rFonts w:cstheme="minorHAnsi"/>
                <w:b w:val="0"/>
                <w:sz w:val="20"/>
                <w:szCs w:val="20"/>
              </w:rPr>
              <w:lastRenderedPageBreak/>
              <w:t>Inf</w:t>
            </w:r>
            <w:r w:rsidR="00EF1BB5" w:rsidRPr="005B4E27">
              <w:rPr>
                <w:rFonts w:cstheme="minorHAnsi"/>
                <w:b w:val="0"/>
                <w:sz w:val="20"/>
                <w:szCs w:val="20"/>
              </w:rPr>
              <w:t>ormar Infrator da recomendação e / ou</w:t>
            </w:r>
            <w:r w:rsidRPr="005B4E27">
              <w:rPr>
                <w:rFonts w:cstheme="minorHAnsi"/>
                <w:b w:val="0"/>
                <w:sz w:val="20"/>
                <w:szCs w:val="20"/>
              </w:rPr>
              <w:t xml:space="preserve"> </w:t>
            </w:r>
            <w:r w:rsidR="00EF1BB5" w:rsidRPr="005B4E27">
              <w:rPr>
                <w:rFonts w:cstheme="minorHAnsi"/>
                <w:b w:val="0"/>
                <w:sz w:val="20"/>
                <w:szCs w:val="20"/>
              </w:rPr>
              <w:t>penalização</w:t>
            </w:r>
          </w:p>
        </w:tc>
        <w:tc>
          <w:tcPr>
            <w:tcW w:w="6459" w:type="dxa"/>
          </w:tcPr>
          <w:p w:rsidR="001E6154" w:rsidRPr="005B4E27" w:rsidRDefault="00EF1BB5"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deve informar o Infrator da recomendação e / ou penalização.</w:t>
            </w:r>
          </w:p>
        </w:tc>
      </w:tr>
      <w:tr w:rsidR="00652AAE" w:rsidRPr="005B4E27" w:rsidTr="00674A84">
        <w:tc>
          <w:tcPr>
            <w:cnfStyle w:val="001000000000" w:firstRow="0" w:lastRow="0" w:firstColumn="1" w:lastColumn="0" w:oddVBand="0" w:evenVBand="0" w:oddHBand="0" w:evenHBand="0" w:firstRowFirstColumn="0" w:firstRowLastColumn="0" w:lastRowFirstColumn="0" w:lastRowLastColumn="0"/>
            <w:tcW w:w="2235" w:type="dxa"/>
          </w:tcPr>
          <w:p w:rsidR="00652AAE" w:rsidRPr="005B4E27" w:rsidRDefault="0028413D" w:rsidP="0025330E">
            <w:pPr>
              <w:jc w:val="both"/>
              <w:rPr>
                <w:rFonts w:cstheme="minorHAnsi"/>
                <w:b w:val="0"/>
                <w:sz w:val="20"/>
                <w:szCs w:val="20"/>
              </w:rPr>
            </w:pPr>
            <w:r w:rsidRPr="005B4E27">
              <w:rPr>
                <w:rFonts w:cstheme="minorHAnsi"/>
                <w:b w:val="0"/>
                <w:sz w:val="20"/>
                <w:szCs w:val="20"/>
              </w:rPr>
              <w:t>Finalizar e informar ao usuário</w:t>
            </w:r>
          </w:p>
        </w:tc>
        <w:tc>
          <w:tcPr>
            <w:tcW w:w="6459" w:type="dxa"/>
          </w:tcPr>
          <w:p w:rsidR="00652AAE" w:rsidRPr="005B4E27" w:rsidRDefault="00EF1BB5"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equipe de Segurança da Informação deve finalizar o Incidente de Segurança da Informação na ferramenta </w:t>
            </w:r>
            <w:proofErr w:type="spellStart"/>
            <w:r w:rsidRPr="005B4E27">
              <w:rPr>
                <w:rFonts w:cstheme="minorHAnsi"/>
                <w:sz w:val="20"/>
                <w:szCs w:val="20"/>
              </w:rPr>
              <w:t>Jira</w:t>
            </w:r>
            <w:proofErr w:type="spellEnd"/>
            <w:r w:rsidRPr="005B4E27">
              <w:rPr>
                <w:rFonts w:cstheme="minorHAnsi"/>
                <w:sz w:val="20"/>
                <w:szCs w:val="20"/>
              </w:rPr>
              <w:t xml:space="preserve"> e informar ao usuário solicitante da finalização</w:t>
            </w:r>
            <w:r w:rsidR="00FC4C46" w:rsidRPr="005B4E27">
              <w:rPr>
                <w:rFonts w:cstheme="minorHAnsi"/>
                <w:sz w:val="20"/>
                <w:szCs w:val="20"/>
              </w:rPr>
              <w:t>.</w:t>
            </w:r>
          </w:p>
        </w:tc>
      </w:tr>
      <w:tr w:rsidR="00D66E44" w:rsidRPr="005B4E27" w:rsidTr="00674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D66E44" w:rsidRPr="005B4E27" w:rsidRDefault="0028413D" w:rsidP="0025330E">
            <w:pPr>
              <w:jc w:val="both"/>
              <w:rPr>
                <w:rFonts w:cstheme="minorHAnsi"/>
                <w:b w:val="0"/>
                <w:sz w:val="20"/>
                <w:szCs w:val="20"/>
              </w:rPr>
            </w:pPr>
            <w:r w:rsidRPr="005B4E27">
              <w:rPr>
                <w:rFonts w:cstheme="minorHAnsi"/>
                <w:b w:val="0"/>
                <w:sz w:val="20"/>
                <w:szCs w:val="20"/>
              </w:rPr>
              <w:t>Realizar a monitoração do ciclo de vida</w:t>
            </w:r>
          </w:p>
        </w:tc>
        <w:tc>
          <w:tcPr>
            <w:tcW w:w="6459" w:type="dxa"/>
          </w:tcPr>
          <w:p w:rsidR="00EF1BB5" w:rsidRPr="005B4E27" w:rsidRDefault="00EF1BB5"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Realizar a monitoração do ciclo de vida de todos os Incidentes de Segurança da Informação, caso seja necessário.</w:t>
            </w:r>
          </w:p>
          <w:p w:rsidR="00EF1BB5" w:rsidRPr="005B4E27" w:rsidRDefault="00EF1BB5"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652AAE" w:rsidRPr="005B4E27" w:rsidRDefault="00EF1BB5"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Vale ressalta</w:t>
            </w:r>
            <w:r w:rsidR="005B4E27">
              <w:rPr>
                <w:rFonts w:cstheme="minorHAnsi"/>
                <w:sz w:val="20"/>
                <w:szCs w:val="20"/>
              </w:rPr>
              <w:t>r, que a monitoração é efetuada</w:t>
            </w:r>
            <w:r w:rsidRPr="005B4E27">
              <w:rPr>
                <w:rFonts w:cstheme="minorHAnsi"/>
                <w:sz w:val="20"/>
                <w:szCs w:val="20"/>
              </w:rPr>
              <w:t xml:space="preserve"> na ferramenta </w:t>
            </w:r>
            <w:proofErr w:type="spellStart"/>
            <w:r w:rsidRPr="005B4E27">
              <w:rPr>
                <w:rFonts w:cstheme="minorHAnsi"/>
                <w:sz w:val="20"/>
                <w:szCs w:val="20"/>
              </w:rPr>
              <w:t>Jira</w:t>
            </w:r>
            <w:proofErr w:type="spellEnd"/>
            <w:r w:rsidRPr="005B4E27">
              <w:rPr>
                <w:rFonts w:cstheme="minorHAnsi"/>
                <w:sz w:val="20"/>
                <w:szCs w:val="20"/>
              </w:rPr>
              <w:t xml:space="preserve"> pela equipe de </w:t>
            </w:r>
            <w:r w:rsidR="00CB03E6" w:rsidRPr="005B4E27">
              <w:rPr>
                <w:rFonts w:cstheme="minorHAnsi"/>
                <w:sz w:val="20"/>
                <w:szCs w:val="20"/>
              </w:rPr>
              <w:t>Tecnologia da Informação</w:t>
            </w:r>
            <w:r w:rsidRPr="005B4E27">
              <w:rPr>
                <w:rFonts w:cstheme="minorHAnsi"/>
                <w:sz w:val="20"/>
                <w:szCs w:val="20"/>
              </w:rPr>
              <w:t xml:space="preserve"> (TI) da </w:t>
            </w:r>
            <w:proofErr w:type="spellStart"/>
            <w:r w:rsidRPr="005B4E27">
              <w:rPr>
                <w:rFonts w:cstheme="minorHAnsi"/>
                <w:b/>
                <w:color w:val="F79646" w:themeColor="accent6"/>
                <w:sz w:val="20"/>
                <w:szCs w:val="20"/>
              </w:rPr>
              <w:t>Smiles</w:t>
            </w:r>
            <w:proofErr w:type="spellEnd"/>
            <w:r w:rsidRPr="005B4E27">
              <w:rPr>
                <w:rFonts w:cstheme="minorHAnsi"/>
                <w:sz w:val="20"/>
                <w:szCs w:val="20"/>
              </w:rPr>
              <w:t>.</w:t>
            </w:r>
          </w:p>
        </w:tc>
      </w:tr>
    </w:tbl>
    <w:p w:rsidR="00652AAE" w:rsidRPr="005B4E27" w:rsidRDefault="00652AAE" w:rsidP="0025330E">
      <w:pPr>
        <w:pStyle w:val="Ttulo1"/>
        <w:spacing w:line="240" w:lineRule="auto"/>
        <w:ind w:left="720"/>
        <w:jc w:val="both"/>
        <w:rPr>
          <w:rFonts w:asciiTheme="minorHAnsi" w:hAnsiTheme="minorHAnsi" w:cstheme="minorHAnsi"/>
          <w:sz w:val="28"/>
        </w:rPr>
      </w:pPr>
    </w:p>
    <w:p w:rsidR="00893F9C" w:rsidRPr="005B4E27" w:rsidRDefault="00893F9C" w:rsidP="0025330E">
      <w:pPr>
        <w:pStyle w:val="Ttulo1"/>
        <w:numPr>
          <w:ilvl w:val="0"/>
          <w:numId w:val="1"/>
        </w:numPr>
        <w:spacing w:line="240" w:lineRule="auto"/>
        <w:ind w:left="720" w:hanging="720"/>
        <w:jc w:val="both"/>
        <w:rPr>
          <w:rFonts w:asciiTheme="minorHAnsi" w:hAnsiTheme="minorHAnsi" w:cstheme="minorHAnsi"/>
          <w:sz w:val="28"/>
        </w:rPr>
      </w:pPr>
      <w:bookmarkStart w:id="25" w:name="_Toc461801873"/>
      <w:r w:rsidRPr="005B4E27">
        <w:rPr>
          <w:rFonts w:asciiTheme="minorHAnsi" w:hAnsiTheme="minorHAnsi" w:cstheme="minorHAnsi"/>
          <w:sz w:val="28"/>
        </w:rPr>
        <w:t xml:space="preserve">Fluxo detalhado “Gerenciamento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 xml:space="preserve">s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Pr="005B4E27">
        <w:rPr>
          <w:rFonts w:asciiTheme="minorHAnsi" w:hAnsiTheme="minorHAnsi" w:cstheme="minorHAnsi"/>
          <w:sz w:val="28"/>
        </w:rPr>
        <w:t>”</w:t>
      </w:r>
      <w:bookmarkEnd w:id="25"/>
    </w:p>
    <w:p w:rsidR="00E727D5" w:rsidRPr="005B4E27" w:rsidRDefault="00A13FB8" w:rsidP="0025330E">
      <w:pPr>
        <w:spacing w:line="240" w:lineRule="auto"/>
        <w:jc w:val="both"/>
        <w:rPr>
          <w:rFonts w:eastAsia="Times New Roman" w:cstheme="minorHAnsi"/>
          <w:b/>
          <w:bCs/>
          <w:sz w:val="28"/>
          <w:szCs w:val="24"/>
        </w:rPr>
      </w:pPr>
      <w:r w:rsidRPr="005B4E27">
        <w:rPr>
          <w:rFonts w:cstheme="minorHAnsi"/>
          <w:noProof/>
          <w:lang w:eastAsia="pt-BR"/>
        </w:rPr>
        <mc:AlternateContent>
          <mc:Choice Requires="wps">
            <w:drawing>
              <wp:anchor distT="0" distB="0" distL="114300" distR="114300" simplePos="0" relativeHeight="251695616" behindDoc="0" locked="0" layoutInCell="1" allowOverlap="1">
                <wp:simplePos x="0" y="0"/>
                <wp:positionH relativeFrom="column">
                  <wp:posOffset>13071</wp:posOffset>
                </wp:positionH>
                <wp:positionV relativeFrom="paragraph">
                  <wp:posOffset>46990</wp:posOffset>
                </wp:positionV>
                <wp:extent cx="5343525" cy="2933700"/>
                <wp:effectExtent l="0" t="0" r="28575" b="19050"/>
                <wp:wrapNone/>
                <wp:docPr id="4" name="Retângulo 4"/>
                <wp:cNvGraphicFramePr/>
                <a:graphic xmlns:a="http://schemas.openxmlformats.org/drawingml/2006/main">
                  <a:graphicData uri="http://schemas.microsoft.com/office/word/2010/wordprocessingShape">
                    <wps:wsp>
                      <wps:cNvSpPr/>
                      <wps:spPr>
                        <a:xfrm>
                          <a:off x="0" y="0"/>
                          <a:ext cx="5343525" cy="293370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CE89E" id="Retângulo 4" o:spid="_x0000_s1026" style="position:absolute;margin-left:1.05pt;margin-top:3.7pt;width:420.75pt;height:231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" filled="f" strokecolor="#a5a5a5 [2092]" strokeweight="2pt"/>
            </w:pict>
          </mc:Fallback>
        </mc:AlternateContent>
      </w:r>
      <w:r w:rsidRPr="005B4E27">
        <w:rPr>
          <w:rFonts w:cstheme="minorHAnsi"/>
          <w:noProof/>
          <w:lang w:eastAsia="pt-BR"/>
        </w:rPr>
        <w:drawing>
          <wp:inline distT="0" distB="0" distL="0" distR="0" wp14:anchorId="53F77072" wp14:editId="37C7A9FE">
            <wp:extent cx="5400040" cy="30575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540"/>
                    <a:stretch/>
                  </pic:blipFill>
                  <pic:spPr bwMode="auto">
                    <a:xfrm>
                      <a:off x="0" y="0"/>
                      <a:ext cx="5400040" cy="3057525"/>
                    </a:xfrm>
                    <a:prstGeom prst="rect">
                      <a:avLst/>
                    </a:prstGeom>
                    <a:ln>
                      <a:noFill/>
                    </a:ln>
                    <a:extLst>
                      <a:ext uri="{53640926-AAD7-44D8-BBD7-CCE9431645EC}">
                        <a14:shadowObscured xmlns:a14="http://schemas.microsoft.com/office/drawing/2010/main"/>
                      </a:ext>
                    </a:extLst>
                  </pic:spPr>
                </pic:pic>
              </a:graphicData>
            </a:graphic>
          </wp:inline>
        </w:drawing>
      </w:r>
    </w:p>
    <w:p w:rsidR="00B07F7E" w:rsidRPr="005B4E27" w:rsidRDefault="00B07F7E" w:rsidP="0025330E">
      <w:pPr>
        <w:spacing w:line="240" w:lineRule="auto"/>
        <w:rPr>
          <w:rFonts w:eastAsia="Times New Roman" w:cstheme="minorHAnsi"/>
          <w:b/>
          <w:bCs/>
          <w:sz w:val="28"/>
          <w:szCs w:val="24"/>
        </w:rPr>
      </w:pPr>
    </w:p>
    <w:p w:rsidR="0015603F" w:rsidRPr="005B4E27" w:rsidRDefault="0015603F">
      <w:pPr>
        <w:rPr>
          <w:rFonts w:eastAsia="Times New Roman" w:cstheme="minorHAnsi"/>
          <w:b/>
          <w:bCs/>
          <w:sz w:val="28"/>
          <w:szCs w:val="24"/>
        </w:rPr>
      </w:pPr>
      <w:r w:rsidRPr="005B4E27">
        <w:rPr>
          <w:rFonts w:cstheme="minorHAnsi"/>
          <w:sz w:val="28"/>
        </w:rPr>
        <w:br w:type="page"/>
      </w:r>
    </w:p>
    <w:p w:rsidR="00C22A9D" w:rsidRPr="005B4E27" w:rsidRDefault="00D44642" w:rsidP="0025330E">
      <w:pPr>
        <w:pStyle w:val="Ttulo1"/>
        <w:numPr>
          <w:ilvl w:val="1"/>
          <w:numId w:val="1"/>
        </w:numPr>
        <w:spacing w:line="240" w:lineRule="auto"/>
        <w:jc w:val="both"/>
        <w:rPr>
          <w:rFonts w:asciiTheme="minorHAnsi" w:hAnsiTheme="minorHAnsi" w:cstheme="minorHAnsi"/>
          <w:sz w:val="28"/>
        </w:rPr>
      </w:pPr>
      <w:bookmarkStart w:id="26" w:name="_Toc461801874"/>
      <w:r w:rsidRPr="005B4E27">
        <w:rPr>
          <w:rFonts w:asciiTheme="minorHAnsi" w:hAnsiTheme="minorHAnsi" w:cstheme="minorHAnsi"/>
          <w:sz w:val="28"/>
        </w:rPr>
        <w:lastRenderedPageBreak/>
        <w:t>Descrição</w:t>
      </w:r>
      <w:r w:rsidR="00C22A9D" w:rsidRPr="005B4E27">
        <w:rPr>
          <w:rFonts w:asciiTheme="minorHAnsi" w:hAnsiTheme="minorHAnsi" w:cstheme="minorHAnsi"/>
          <w:sz w:val="28"/>
        </w:rPr>
        <w:t xml:space="preserve"> </w:t>
      </w:r>
      <w:r w:rsidR="007E4A4A" w:rsidRPr="005B4E27">
        <w:rPr>
          <w:rFonts w:asciiTheme="minorHAnsi" w:hAnsiTheme="minorHAnsi" w:cstheme="minorHAnsi"/>
          <w:sz w:val="28"/>
        </w:rPr>
        <w:t>do Fluxo de</w:t>
      </w:r>
      <w:r w:rsidR="00B20380" w:rsidRPr="005B4E27">
        <w:rPr>
          <w:rFonts w:asciiTheme="minorHAnsi" w:hAnsiTheme="minorHAnsi" w:cstheme="minorHAnsi"/>
          <w:sz w:val="28"/>
        </w:rPr>
        <w:t>talhado</w:t>
      </w:r>
      <w:r w:rsidR="007E4A4A" w:rsidRPr="005B4E27">
        <w:rPr>
          <w:rFonts w:asciiTheme="minorHAnsi" w:hAnsiTheme="minorHAnsi" w:cstheme="minorHAnsi"/>
          <w:sz w:val="28"/>
        </w:rPr>
        <w:t xml:space="preserve"> “Gerenciamento de </w:t>
      </w:r>
      <w:r w:rsidR="00AF08E1" w:rsidRPr="005B4E27">
        <w:rPr>
          <w:rFonts w:asciiTheme="minorHAnsi" w:hAnsiTheme="minorHAnsi" w:cstheme="minorHAnsi"/>
          <w:sz w:val="28"/>
        </w:rPr>
        <w:t>Incidente</w:t>
      </w:r>
      <w:r w:rsidR="007E4A4A"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26"/>
    </w:p>
    <w:p w:rsidR="00AF08E1" w:rsidRPr="005B4E27" w:rsidRDefault="00AF08E1" w:rsidP="0025330E">
      <w:pPr>
        <w:spacing w:line="240" w:lineRule="auto"/>
        <w:jc w:val="both"/>
        <w:rPr>
          <w:rFonts w:cstheme="minorHAnsi"/>
        </w:rPr>
      </w:pPr>
    </w:p>
    <w:tbl>
      <w:tblPr>
        <w:tblStyle w:val="TabeladeGrade4-nfase6"/>
        <w:tblW w:w="0" w:type="auto"/>
        <w:tblLook w:val="04A0" w:firstRow="1" w:lastRow="0" w:firstColumn="1" w:lastColumn="0" w:noHBand="0" w:noVBand="1"/>
      </w:tblPr>
      <w:tblGrid>
        <w:gridCol w:w="1797"/>
        <w:gridCol w:w="6697"/>
      </w:tblGrid>
      <w:tr w:rsidR="00D44642" w:rsidRPr="005B4E27" w:rsidTr="00AF08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44642" w:rsidRPr="005B4E27" w:rsidRDefault="00D44642" w:rsidP="0025330E">
            <w:pPr>
              <w:jc w:val="both"/>
              <w:rPr>
                <w:rFonts w:cstheme="minorHAnsi"/>
                <w:sz w:val="20"/>
                <w:szCs w:val="20"/>
              </w:rPr>
            </w:pPr>
            <w:r w:rsidRPr="005B4E27">
              <w:rPr>
                <w:rFonts w:cstheme="minorHAnsi"/>
                <w:sz w:val="20"/>
                <w:szCs w:val="20"/>
              </w:rPr>
              <w:t>Atividade</w:t>
            </w:r>
          </w:p>
        </w:tc>
        <w:tc>
          <w:tcPr>
            <w:tcW w:w="6697" w:type="dxa"/>
          </w:tcPr>
          <w:p w:rsidR="00D44642" w:rsidRPr="005B4E27" w:rsidRDefault="00D44642" w:rsidP="0025330E">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072F63"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072F63" w:rsidRPr="005B4E27" w:rsidRDefault="00E95387" w:rsidP="0025330E">
            <w:pPr>
              <w:jc w:val="center"/>
              <w:rPr>
                <w:rFonts w:cstheme="minorHAnsi"/>
                <w:sz w:val="24"/>
                <w:szCs w:val="24"/>
              </w:rPr>
            </w:pPr>
            <w:r w:rsidRPr="005B4E27">
              <w:rPr>
                <w:rFonts w:cstheme="minorHAnsi"/>
                <w:sz w:val="24"/>
                <w:szCs w:val="24"/>
              </w:rPr>
              <w:t>Usuário</w:t>
            </w:r>
          </w:p>
        </w:tc>
      </w:tr>
      <w:tr w:rsidR="00E95387"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E95387" w:rsidRPr="005B4E27" w:rsidRDefault="00E95387" w:rsidP="0025330E">
            <w:pPr>
              <w:jc w:val="both"/>
              <w:rPr>
                <w:rFonts w:cstheme="minorHAnsi"/>
                <w:b w:val="0"/>
                <w:sz w:val="20"/>
                <w:szCs w:val="20"/>
              </w:rPr>
            </w:pPr>
            <w:r w:rsidRPr="005B4E27">
              <w:rPr>
                <w:rFonts w:cstheme="minorHAnsi"/>
                <w:b w:val="0"/>
                <w:sz w:val="20"/>
                <w:szCs w:val="20"/>
              </w:rPr>
              <w:t>Informar evento de SI e anexar evidências</w:t>
            </w:r>
          </w:p>
        </w:tc>
        <w:tc>
          <w:tcPr>
            <w:tcW w:w="6697" w:type="dxa"/>
          </w:tcPr>
          <w:p w:rsidR="00E95387" w:rsidRPr="005B4E27" w:rsidRDefault="00E95387"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O usuário entra em contato com </w:t>
            </w:r>
            <w:r w:rsidR="005B4E27">
              <w:rPr>
                <w:rFonts w:cstheme="minorHAnsi"/>
                <w:sz w:val="20"/>
                <w:szCs w:val="20"/>
              </w:rPr>
              <w:t xml:space="preserve">a equipe de </w:t>
            </w:r>
            <w:r w:rsidRPr="005B4E27">
              <w:rPr>
                <w:rFonts w:cstheme="minorHAnsi"/>
                <w:sz w:val="20"/>
                <w:szCs w:val="20"/>
              </w:rPr>
              <w:t>Segurança da Informação e informa o evento de SI e anexa as evidências.</w:t>
            </w: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 </w:t>
            </w:r>
            <w:proofErr w:type="gramStart"/>
            <w:r w:rsidRPr="005B4E27">
              <w:rPr>
                <w:rFonts w:cstheme="minorHAnsi"/>
                <w:sz w:val="20"/>
                <w:szCs w:val="20"/>
              </w:rPr>
              <w:t xml:space="preserve"> Qualquer</w:t>
            </w:r>
            <w:proofErr w:type="gramEnd"/>
            <w:r w:rsidRPr="005B4E27">
              <w:rPr>
                <w:rFonts w:cstheme="minorHAnsi"/>
                <w:sz w:val="20"/>
                <w:szCs w:val="20"/>
              </w:rPr>
              <w:t xml:space="preserve"> colaborador, estagiário, aprendiz, prestador de serviço pode abrir um evento de SI;</w:t>
            </w: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O nome da pessoa qu</w:t>
            </w:r>
            <w:r w:rsidR="00A54BD4" w:rsidRPr="005B4E27">
              <w:rPr>
                <w:rFonts w:cstheme="minorHAnsi"/>
                <w:sz w:val="20"/>
                <w:szCs w:val="20"/>
              </w:rPr>
              <w:t>e</w:t>
            </w:r>
            <w:r w:rsidRPr="005B4E27">
              <w:rPr>
                <w:rFonts w:cstheme="minorHAnsi"/>
                <w:sz w:val="20"/>
                <w:szCs w:val="20"/>
              </w:rPr>
              <w:t xml:space="preserve"> abrir um evento de SI, deve ser mantido em sigilo e / ou confidencial pela equipe de Segurança da Informação; </w:t>
            </w:r>
          </w:p>
          <w:p w:rsidR="00A54BD4" w:rsidRPr="005B4E27" w:rsidRDefault="00A54BD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54BD4" w:rsidRPr="005B4E27" w:rsidRDefault="00A54BD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Não é necessário abrir um evento de SI seguindo regras de hierarquia.</w:t>
            </w:r>
          </w:p>
        </w:tc>
      </w:tr>
      <w:tr w:rsidR="00E95387" w:rsidRPr="005B4E27" w:rsidTr="00F51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E95387" w:rsidRPr="005B4E27" w:rsidRDefault="00E95387" w:rsidP="0025330E">
            <w:pPr>
              <w:jc w:val="center"/>
              <w:rPr>
                <w:rFonts w:cstheme="minorHAnsi"/>
                <w:sz w:val="20"/>
                <w:szCs w:val="20"/>
              </w:rPr>
            </w:pPr>
            <w:r w:rsidRPr="005B4E27">
              <w:rPr>
                <w:rFonts w:cstheme="minorHAnsi"/>
                <w:sz w:val="24"/>
                <w:szCs w:val="24"/>
              </w:rPr>
              <w:t>Segurança da Informação (SI)</w:t>
            </w:r>
          </w:p>
        </w:tc>
      </w:tr>
      <w:tr w:rsidR="00E95387"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E95387" w:rsidRPr="005B4E27" w:rsidRDefault="00E95387" w:rsidP="0025330E">
            <w:pPr>
              <w:jc w:val="both"/>
              <w:rPr>
                <w:rFonts w:cstheme="minorHAnsi"/>
                <w:sz w:val="20"/>
                <w:szCs w:val="20"/>
              </w:rPr>
            </w:pPr>
            <w:r w:rsidRPr="005B4E27">
              <w:rPr>
                <w:rFonts w:cstheme="minorHAnsi"/>
                <w:b w:val="0"/>
                <w:sz w:val="20"/>
                <w:szCs w:val="20"/>
              </w:rPr>
              <w:t>Analisar evento de SI</w:t>
            </w:r>
          </w:p>
        </w:tc>
        <w:tc>
          <w:tcPr>
            <w:tcW w:w="6697" w:type="dxa"/>
          </w:tcPr>
          <w:p w:rsidR="00E95387" w:rsidRPr="005B4E27" w:rsidRDefault="00E95387"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análise o evento de SI, para garantir que realmente se trata de um Incidente de Segurança da Informação.</w:t>
            </w:r>
          </w:p>
          <w:p w:rsidR="00E95387" w:rsidRPr="005B4E27" w:rsidRDefault="00E95387"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E95387" w:rsidRPr="005B4E27" w:rsidRDefault="00E95387"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b/>
                <w:sz w:val="20"/>
                <w:szCs w:val="20"/>
              </w:rPr>
              <w:t>Finalizar e informar ao usuário:</w:t>
            </w:r>
            <w:r w:rsidRPr="005B4E27">
              <w:rPr>
                <w:rFonts w:cstheme="minorHAnsi"/>
                <w:sz w:val="20"/>
                <w:szCs w:val="20"/>
              </w:rPr>
              <w:t xml:space="preserve"> </w:t>
            </w:r>
            <w:r w:rsidR="00FC4C46" w:rsidRPr="005B4E27">
              <w:rPr>
                <w:rFonts w:cstheme="minorHAnsi"/>
                <w:sz w:val="20"/>
                <w:szCs w:val="20"/>
              </w:rPr>
              <w:t>Caso não seja um evento de SI, a equipe de Segurança da Informação deve finalizar e informar ao usuário solicitante.</w:t>
            </w:r>
          </w:p>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b/>
                <w:sz w:val="20"/>
                <w:szCs w:val="20"/>
              </w:rPr>
              <w:t xml:space="preserve">Realizar análise de impacto, classificação e priorização: </w:t>
            </w:r>
            <w:r w:rsidRPr="005B4E27">
              <w:rPr>
                <w:rFonts w:cstheme="minorHAnsi"/>
                <w:sz w:val="20"/>
                <w:szCs w:val="20"/>
              </w:rPr>
              <w:t>Caso seja um evento de SI, a equipe de Segurança da Informação realiza a análise de impacto, classifica e prioriza o Incidente de Segurança da Informação.</w:t>
            </w:r>
          </w:p>
        </w:tc>
      </w:tr>
      <w:tr w:rsidR="00E95387"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E95387" w:rsidRPr="005B4E27" w:rsidRDefault="00E95387" w:rsidP="0025330E">
            <w:pPr>
              <w:jc w:val="both"/>
              <w:rPr>
                <w:rFonts w:cstheme="minorHAnsi"/>
                <w:b w:val="0"/>
                <w:sz w:val="20"/>
                <w:szCs w:val="20"/>
              </w:rPr>
            </w:pPr>
            <w:r w:rsidRPr="005B4E27">
              <w:rPr>
                <w:rFonts w:cstheme="minorHAnsi"/>
                <w:b w:val="0"/>
                <w:sz w:val="20"/>
                <w:szCs w:val="20"/>
              </w:rPr>
              <w:t>Finalizar e informar ao usuário</w:t>
            </w:r>
          </w:p>
        </w:tc>
        <w:tc>
          <w:tcPr>
            <w:tcW w:w="6697" w:type="dxa"/>
          </w:tcPr>
          <w:p w:rsidR="00E95387"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equipe de Segurança da Informação deve finalizar o Incidente de Segurança da Informação na ferramenta </w:t>
            </w:r>
            <w:proofErr w:type="spellStart"/>
            <w:r w:rsidRPr="005B4E27">
              <w:rPr>
                <w:rFonts w:cstheme="minorHAnsi"/>
                <w:sz w:val="20"/>
                <w:szCs w:val="20"/>
              </w:rPr>
              <w:t>Jira</w:t>
            </w:r>
            <w:proofErr w:type="spellEnd"/>
            <w:r w:rsidRPr="005B4E27">
              <w:rPr>
                <w:rFonts w:cstheme="minorHAnsi"/>
                <w:sz w:val="20"/>
                <w:szCs w:val="20"/>
              </w:rPr>
              <w:t xml:space="preserve"> e informar ao usuário solicitante da finalização.</w:t>
            </w:r>
          </w:p>
        </w:tc>
      </w:tr>
      <w:tr w:rsidR="00F51713"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F51713" w:rsidRPr="005B4E27" w:rsidRDefault="00F51713" w:rsidP="0025330E">
            <w:pPr>
              <w:jc w:val="both"/>
              <w:rPr>
                <w:rFonts w:cstheme="minorHAnsi"/>
                <w:b w:val="0"/>
                <w:sz w:val="20"/>
                <w:szCs w:val="20"/>
              </w:rPr>
            </w:pPr>
            <w:r w:rsidRPr="005B4E27">
              <w:rPr>
                <w:rFonts w:cstheme="minorHAnsi"/>
                <w:b w:val="0"/>
                <w:sz w:val="20"/>
                <w:szCs w:val="20"/>
              </w:rPr>
              <w:t>Informar o usuário a finalização</w:t>
            </w:r>
          </w:p>
        </w:tc>
        <w:tc>
          <w:tcPr>
            <w:tcW w:w="6697" w:type="dxa"/>
          </w:tcPr>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O usuário deve ser informado da finalização do evento de SI aberto.</w:t>
            </w: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Vale ressaltar, que fica a critério da equipe de Segurança da Informação informar ou não o usuário da tratativa que foi realizada.</w:t>
            </w:r>
          </w:p>
        </w:tc>
      </w:tr>
      <w:tr w:rsidR="00FC4C46"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FC4C46" w:rsidRPr="005B4E27" w:rsidRDefault="00FC4C46" w:rsidP="0025330E">
            <w:pPr>
              <w:jc w:val="both"/>
              <w:rPr>
                <w:rFonts w:cstheme="minorHAnsi"/>
                <w:b w:val="0"/>
                <w:sz w:val="20"/>
                <w:szCs w:val="20"/>
              </w:rPr>
            </w:pPr>
            <w:r w:rsidRPr="005B4E27">
              <w:rPr>
                <w:rFonts w:cstheme="minorHAnsi"/>
                <w:b w:val="0"/>
                <w:sz w:val="20"/>
                <w:szCs w:val="20"/>
              </w:rPr>
              <w:t>Realizar análise do incidente de SI após finalização</w:t>
            </w:r>
          </w:p>
        </w:tc>
        <w:tc>
          <w:tcPr>
            <w:tcW w:w="6697" w:type="dxa"/>
          </w:tcPr>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equipe de Segurança da Informação deve realizar uma análise em todos os eventos de SI, após a sua finalização na ferramenta </w:t>
            </w:r>
            <w:proofErr w:type="spellStart"/>
            <w:r w:rsidRPr="005B4E27">
              <w:rPr>
                <w:rFonts w:cstheme="minorHAnsi"/>
                <w:sz w:val="20"/>
                <w:szCs w:val="20"/>
              </w:rPr>
              <w:t>Jira</w:t>
            </w:r>
            <w:proofErr w:type="spellEnd"/>
            <w:r w:rsidRPr="005B4E27">
              <w:rPr>
                <w:rFonts w:cstheme="minorHAnsi"/>
                <w:sz w:val="20"/>
                <w:szCs w:val="20"/>
              </w:rPr>
              <w:t>.</w:t>
            </w:r>
          </w:p>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O objetivo desta análise é identificar quais são os eventos de SI que ocorrem mais vezes, e executar ações e / ou planos de melhoria.</w:t>
            </w:r>
          </w:p>
        </w:tc>
      </w:tr>
      <w:tr w:rsidR="00FC4C46"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FC4C46" w:rsidRPr="005B4E27" w:rsidRDefault="00FC4C46" w:rsidP="0025330E">
            <w:pPr>
              <w:jc w:val="both"/>
              <w:rPr>
                <w:rFonts w:cstheme="minorHAnsi"/>
                <w:b w:val="0"/>
                <w:sz w:val="20"/>
                <w:szCs w:val="20"/>
              </w:rPr>
            </w:pPr>
            <w:r w:rsidRPr="005B4E27">
              <w:rPr>
                <w:rFonts w:cstheme="minorHAnsi"/>
                <w:b w:val="0"/>
                <w:sz w:val="20"/>
                <w:szCs w:val="20"/>
              </w:rPr>
              <w:t>Realizar análise de impacto, classificação e priorização</w:t>
            </w:r>
          </w:p>
        </w:tc>
        <w:tc>
          <w:tcPr>
            <w:tcW w:w="6697" w:type="dxa"/>
          </w:tcPr>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deve realizar a análise de impacto, classifica e prioriza o Incidente de Segurança da Informação.</w:t>
            </w:r>
          </w:p>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 Definição da prioridade do Incidente de Segurança da Informação é efetuada automaticamente com base na categoria selecionada na ferramenta </w:t>
            </w:r>
            <w:proofErr w:type="spellStart"/>
            <w:r w:rsidRPr="005B4E27">
              <w:rPr>
                <w:rFonts w:cstheme="minorHAnsi"/>
                <w:sz w:val="20"/>
                <w:szCs w:val="20"/>
              </w:rPr>
              <w:t>Jira</w:t>
            </w:r>
            <w:proofErr w:type="spellEnd"/>
            <w:r w:rsidRPr="005B4E27">
              <w:rPr>
                <w:rFonts w:cstheme="minorHAnsi"/>
                <w:sz w:val="20"/>
                <w:szCs w:val="20"/>
              </w:rPr>
              <w:t>.</w:t>
            </w:r>
          </w:p>
        </w:tc>
      </w:tr>
      <w:tr w:rsidR="00FC4C46"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FC4C46" w:rsidRPr="005B4E27" w:rsidRDefault="00FC4C46" w:rsidP="0025330E">
            <w:pPr>
              <w:jc w:val="both"/>
              <w:rPr>
                <w:rFonts w:cstheme="minorHAnsi"/>
                <w:b w:val="0"/>
                <w:sz w:val="20"/>
                <w:szCs w:val="20"/>
              </w:rPr>
            </w:pPr>
            <w:r w:rsidRPr="005B4E27">
              <w:rPr>
                <w:rFonts w:cstheme="minorHAnsi"/>
                <w:b w:val="0"/>
                <w:sz w:val="20"/>
                <w:szCs w:val="20"/>
              </w:rPr>
              <w:t>Realizar diagnóstico e avaliar evidências</w:t>
            </w:r>
          </w:p>
        </w:tc>
        <w:tc>
          <w:tcPr>
            <w:tcW w:w="6697" w:type="dxa"/>
          </w:tcPr>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deve realizar diagnóstico e avaliar as evidências do Incidente de Segurança da Informação.</w:t>
            </w:r>
          </w:p>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b/>
                <w:sz w:val="20"/>
                <w:szCs w:val="20"/>
              </w:rPr>
              <w:t>Acionar outras áreas</w:t>
            </w:r>
            <w:r w:rsidRPr="005B4E27">
              <w:rPr>
                <w:rFonts w:cstheme="minorHAnsi"/>
                <w:sz w:val="20"/>
                <w:szCs w:val="20"/>
              </w:rPr>
              <w:t>:</w:t>
            </w:r>
            <w:r w:rsidR="003970A2" w:rsidRPr="005B4E27">
              <w:rPr>
                <w:rFonts w:cstheme="minorHAnsi"/>
                <w:sz w:val="20"/>
                <w:szCs w:val="20"/>
              </w:rPr>
              <w:t xml:space="preserve"> Caso seja necessário acionar outras áreas, a equipe de Segurança da Informação deve acionar através de e-mail.</w:t>
            </w:r>
          </w:p>
          <w:p w:rsidR="00FC4C46" w:rsidRPr="005B4E27" w:rsidRDefault="00FC4C4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FC4C46" w:rsidRPr="005B4E27" w:rsidRDefault="003970A2"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b/>
                <w:sz w:val="20"/>
                <w:szCs w:val="20"/>
              </w:rPr>
              <w:lastRenderedPageBreak/>
              <w:t>Resolver o incidente de SI:</w:t>
            </w:r>
            <w:r w:rsidRPr="005B4E27">
              <w:rPr>
                <w:rFonts w:cstheme="minorHAnsi"/>
                <w:sz w:val="20"/>
                <w:szCs w:val="20"/>
              </w:rPr>
              <w:t xml:space="preserve"> Caso não seja necessário acionar outras áreas, a equipe de Segurança da Informação deve resolver o incidente de SI.</w:t>
            </w:r>
          </w:p>
        </w:tc>
      </w:tr>
      <w:tr w:rsidR="00FC4C46"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FC4C46" w:rsidRPr="005B4E27" w:rsidRDefault="00FC4C46" w:rsidP="0025330E">
            <w:pPr>
              <w:jc w:val="both"/>
              <w:rPr>
                <w:rFonts w:cstheme="minorHAnsi"/>
                <w:b w:val="0"/>
                <w:sz w:val="20"/>
                <w:szCs w:val="20"/>
              </w:rPr>
            </w:pPr>
            <w:r w:rsidRPr="005B4E27">
              <w:rPr>
                <w:rFonts w:cstheme="minorHAnsi"/>
                <w:b w:val="0"/>
                <w:sz w:val="20"/>
                <w:szCs w:val="20"/>
              </w:rPr>
              <w:lastRenderedPageBreak/>
              <w:t>Acionar outras áreas</w:t>
            </w:r>
          </w:p>
        </w:tc>
        <w:tc>
          <w:tcPr>
            <w:tcW w:w="6697" w:type="dxa"/>
          </w:tcPr>
          <w:p w:rsidR="003970A2" w:rsidRPr="005B4E27" w:rsidRDefault="003970A2"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deve acionar outras áreas através de e-mail.</w:t>
            </w:r>
          </w:p>
          <w:p w:rsidR="00FC4C46" w:rsidRPr="005B4E27" w:rsidRDefault="00FC4C46"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238E3" w:rsidRPr="005B4E27" w:rsidTr="00B0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8238E3" w:rsidRPr="005B4E27" w:rsidRDefault="008238E3" w:rsidP="0025330E">
            <w:pPr>
              <w:jc w:val="center"/>
              <w:rPr>
                <w:rFonts w:cstheme="minorHAnsi"/>
                <w:sz w:val="20"/>
                <w:szCs w:val="20"/>
              </w:rPr>
            </w:pPr>
            <w:r w:rsidRPr="005B4E27">
              <w:rPr>
                <w:rFonts w:cstheme="minorHAnsi"/>
                <w:sz w:val="24"/>
                <w:szCs w:val="24"/>
              </w:rPr>
              <w:t>Outras áreas (RH, Jurídico, e etc.)</w:t>
            </w:r>
          </w:p>
        </w:tc>
      </w:tr>
      <w:tr w:rsidR="00FC4C46"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FC4C46" w:rsidRPr="005B4E27" w:rsidRDefault="003970A2" w:rsidP="0025330E">
            <w:pPr>
              <w:jc w:val="both"/>
              <w:rPr>
                <w:rFonts w:cstheme="minorHAnsi"/>
                <w:b w:val="0"/>
                <w:sz w:val="20"/>
                <w:szCs w:val="20"/>
              </w:rPr>
            </w:pPr>
            <w:r w:rsidRPr="005B4E27">
              <w:rPr>
                <w:rFonts w:cstheme="minorHAnsi"/>
                <w:b w:val="0"/>
                <w:sz w:val="20"/>
                <w:szCs w:val="20"/>
              </w:rPr>
              <w:t>Analisar e informar recomendação</w:t>
            </w:r>
          </w:p>
        </w:tc>
        <w:tc>
          <w:tcPr>
            <w:tcW w:w="6697" w:type="dxa"/>
          </w:tcPr>
          <w:p w:rsidR="00FC4C46" w:rsidRPr="005B4E27" w:rsidRDefault="003970A2"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As outras áreas (RH, Jurídico, e etc.) deve analisar e informar a recomendação para a equipe de Segurança da Informação</w:t>
            </w:r>
          </w:p>
        </w:tc>
      </w:tr>
      <w:tr w:rsidR="008238E3" w:rsidRPr="005B4E27" w:rsidTr="00B0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8238E3" w:rsidRPr="005B4E27" w:rsidRDefault="008238E3" w:rsidP="0025330E">
            <w:pPr>
              <w:jc w:val="center"/>
              <w:rPr>
                <w:rFonts w:cstheme="minorHAnsi"/>
                <w:sz w:val="20"/>
                <w:szCs w:val="20"/>
              </w:rPr>
            </w:pPr>
            <w:r w:rsidRPr="005B4E27">
              <w:rPr>
                <w:rFonts w:cstheme="minorHAnsi"/>
                <w:sz w:val="24"/>
                <w:szCs w:val="24"/>
              </w:rPr>
              <w:t>Segurança da Informação (SI)</w:t>
            </w:r>
          </w:p>
        </w:tc>
      </w:tr>
      <w:tr w:rsidR="003970A2"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3970A2" w:rsidRPr="005B4E27" w:rsidRDefault="003970A2" w:rsidP="0025330E">
            <w:pPr>
              <w:jc w:val="both"/>
              <w:rPr>
                <w:rFonts w:cstheme="minorHAnsi"/>
                <w:b w:val="0"/>
                <w:sz w:val="20"/>
                <w:szCs w:val="20"/>
              </w:rPr>
            </w:pPr>
            <w:r w:rsidRPr="005B4E27">
              <w:rPr>
                <w:rFonts w:cstheme="minorHAnsi"/>
                <w:b w:val="0"/>
                <w:sz w:val="20"/>
                <w:szCs w:val="20"/>
              </w:rPr>
              <w:t>Resolver o incidente de SI</w:t>
            </w:r>
          </w:p>
        </w:tc>
        <w:tc>
          <w:tcPr>
            <w:tcW w:w="6697" w:type="dxa"/>
          </w:tcPr>
          <w:p w:rsidR="003970A2" w:rsidRPr="005B4E27" w:rsidRDefault="003970A2"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deve resolver o Incidente de Segurança da Informação.</w:t>
            </w:r>
          </w:p>
          <w:p w:rsidR="003970A2" w:rsidRPr="005B4E27" w:rsidRDefault="003970A2"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970A2" w:rsidRPr="005B4E27" w:rsidRDefault="003970A2"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b/>
                <w:sz w:val="20"/>
                <w:szCs w:val="20"/>
              </w:rPr>
              <w:t>Acionar a equipe de Operações de TI</w:t>
            </w:r>
            <w:r w:rsidRPr="005B4E27">
              <w:rPr>
                <w:rFonts w:cstheme="minorHAnsi"/>
                <w:sz w:val="20"/>
                <w:szCs w:val="20"/>
              </w:rPr>
              <w:t xml:space="preserve">: Caso seja necessário acionar a equipe de Operações de TI, a equipe de Segurança da Informação deve acionar através da abertura de uma nova solicitação no </w:t>
            </w:r>
            <w:proofErr w:type="spellStart"/>
            <w:r w:rsidRPr="005B4E27">
              <w:rPr>
                <w:rFonts w:cstheme="minorHAnsi"/>
                <w:sz w:val="20"/>
                <w:szCs w:val="20"/>
              </w:rPr>
              <w:t>Jira</w:t>
            </w:r>
            <w:proofErr w:type="spellEnd"/>
            <w:r w:rsidRPr="005B4E27">
              <w:rPr>
                <w:rFonts w:cstheme="minorHAnsi"/>
                <w:sz w:val="20"/>
                <w:szCs w:val="20"/>
              </w:rPr>
              <w:t>.</w:t>
            </w:r>
          </w:p>
          <w:p w:rsidR="003970A2" w:rsidRPr="005B4E27" w:rsidRDefault="003970A2"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970A2" w:rsidRPr="005B4E27" w:rsidRDefault="003970A2"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b/>
                <w:sz w:val="20"/>
                <w:szCs w:val="20"/>
              </w:rPr>
              <w:t>Necessário penalizar o infrator:</w:t>
            </w:r>
            <w:r w:rsidRPr="005B4E27">
              <w:rPr>
                <w:rFonts w:cstheme="minorHAnsi"/>
                <w:sz w:val="20"/>
                <w:szCs w:val="20"/>
              </w:rPr>
              <w:t xml:space="preserve"> Caso não seja necessário acionar a equipe de Operações de TI.</w:t>
            </w:r>
          </w:p>
          <w:p w:rsidR="003970A2" w:rsidRPr="005B4E27" w:rsidRDefault="003970A2"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970A2" w:rsidRPr="005B4E27" w:rsidRDefault="003970A2"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 </w:t>
            </w:r>
            <w:r w:rsidR="00F51713" w:rsidRPr="005B4E27">
              <w:rPr>
                <w:rFonts w:cstheme="minorHAnsi"/>
                <w:sz w:val="20"/>
                <w:szCs w:val="20"/>
              </w:rPr>
              <w:t>Solicitar análise de outras áreas e Executivos</w:t>
            </w:r>
            <w:r w:rsidR="005B4E27">
              <w:rPr>
                <w:rFonts w:cstheme="minorHAnsi"/>
                <w:sz w:val="20"/>
                <w:szCs w:val="20"/>
              </w:rPr>
              <w:t>;</w:t>
            </w: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Informar a recomendação e / ou penalização</w:t>
            </w:r>
            <w:r w:rsidR="005B4E27">
              <w:rPr>
                <w:rFonts w:cstheme="minorHAnsi"/>
                <w:sz w:val="20"/>
                <w:szCs w:val="20"/>
              </w:rPr>
              <w:t>.</w:t>
            </w:r>
          </w:p>
        </w:tc>
      </w:tr>
      <w:tr w:rsidR="003970A2"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3970A2" w:rsidRPr="005B4E27" w:rsidRDefault="003970A2" w:rsidP="0025330E">
            <w:pPr>
              <w:jc w:val="both"/>
              <w:rPr>
                <w:rFonts w:cstheme="minorHAnsi"/>
                <w:b w:val="0"/>
                <w:sz w:val="20"/>
                <w:szCs w:val="20"/>
              </w:rPr>
            </w:pPr>
            <w:r w:rsidRPr="005B4E27">
              <w:rPr>
                <w:rFonts w:cstheme="minorHAnsi"/>
                <w:b w:val="0"/>
                <w:sz w:val="20"/>
                <w:szCs w:val="20"/>
              </w:rPr>
              <w:t>Acionar a equipe de Operações de TI</w:t>
            </w:r>
          </w:p>
        </w:tc>
        <w:tc>
          <w:tcPr>
            <w:tcW w:w="6697" w:type="dxa"/>
          </w:tcPr>
          <w:p w:rsidR="003970A2" w:rsidRPr="005B4E27" w:rsidRDefault="003970A2"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equipe de Segurança da Informação deve acionar a equipe de Operações de TI através da abertura de um novo </w:t>
            </w:r>
            <w:proofErr w:type="spellStart"/>
            <w:r w:rsidRPr="005B4E27">
              <w:rPr>
                <w:rFonts w:cstheme="minorHAnsi"/>
                <w:sz w:val="20"/>
                <w:szCs w:val="20"/>
              </w:rPr>
              <w:t>Jira</w:t>
            </w:r>
            <w:proofErr w:type="spellEnd"/>
            <w:r w:rsidRPr="005B4E27">
              <w:rPr>
                <w:rFonts w:cstheme="minorHAnsi"/>
                <w:sz w:val="20"/>
                <w:szCs w:val="20"/>
              </w:rPr>
              <w:t>.</w:t>
            </w:r>
          </w:p>
        </w:tc>
      </w:tr>
      <w:tr w:rsidR="008238E3" w:rsidRPr="005B4E27" w:rsidTr="00B07F7E">
        <w:tc>
          <w:tcPr>
            <w:cnfStyle w:val="001000000000" w:firstRow="0" w:lastRow="0" w:firstColumn="1" w:lastColumn="0" w:oddVBand="0" w:evenVBand="0" w:oddHBand="0" w:evenHBand="0" w:firstRowFirstColumn="0" w:firstRowLastColumn="0" w:lastRowFirstColumn="0" w:lastRowLastColumn="0"/>
            <w:tcW w:w="8494" w:type="dxa"/>
            <w:gridSpan w:val="2"/>
          </w:tcPr>
          <w:p w:rsidR="008238E3" w:rsidRPr="005B4E27" w:rsidRDefault="008238E3" w:rsidP="0025330E">
            <w:pPr>
              <w:jc w:val="center"/>
              <w:rPr>
                <w:rFonts w:cstheme="minorHAnsi"/>
                <w:sz w:val="20"/>
                <w:szCs w:val="20"/>
              </w:rPr>
            </w:pPr>
            <w:r w:rsidRPr="005B4E27">
              <w:rPr>
                <w:rFonts w:cstheme="minorHAnsi"/>
                <w:sz w:val="24"/>
                <w:szCs w:val="24"/>
              </w:rPr>
              <w:t>Operações de TI</w:t>
            </w:r>
          </w:p>
        </w:tc>
      </w:tr>
      <w:tr w:rsidR="003970A2"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3970A2" w:rsidRPr="005B4E27" w:rsidRDefault="003970A2" w:rsidP="0025330E">
            <w:pPr>
              <w:jc w:val="both"/>
              <w:rPr>
                <w:rFonts w:cstheme="minorHAnsi"/>
                <w:b w:val="0"/>
                <w:sz w:val="20"/>
                <w:szCs w:val="20"/>
              </w:rPr>
            </w:pPr>
            <w:r w:rsidRPr="005B4E27">
              <w:rPr>
                <w:rFonts w:cstheme="minorHAnsi"/>
                <w:b w:val="0"/>
                <w:sz w:val="20"/>
                <w:szCs w:val="20"/>
              </w:rPr>
              <w:t>Realizar diagnóstico e resolver</w:t>
            </w:r>
          </w:p>
        </w:tc>
        <w:tc>
          <w:tcPr>
            <w:tcW w:w="6697" w:type="dxa"/>
          </w:tcPr>
          <w:p w:rsidR="003970A2" w:rsidRPr="005B4E27" w:rsidRDefault="003970A2"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equipe de Operações de TI deve realizar o diagnóstico e resolver a nova solicitação no </w:t>
            </w:r>
            <w:proofErr w:type="spellStart"/>
            <w:r w:rsidRPr="005B4E27">
              <w:rPr>
                <w:rFonts w:cstheme="minorHAnsi"/>
                <w:sz w:val="20"/>
                <w:szCs w:val="20"/>
              </w:rPr>
              <w:t>Jira</w:t>
            </w:r>
            <w:proofErr w:type="spellEnd"/>
            <w:r w:rsidRPr="005B4E27">
              <w:rPr>
                <w:rFonts w:cstheme="minorHAnsi"/>
                <w:sz w:val="20"/>
                <w:szCs w:val="20"/>
              </w:rPr>
              <w:t>.</w:t>
            </w:r>
          </w:p>
        </w:tc>
      </w:tr>
      <w:tr w:rsidR="008238E3" w:rsidRPr="005B4E27" w:rsidTr="00B07F7E">
        <w:tc>
          <w:tcPr>
            <w:cnfStyle w:val="001000000000" w:firstRow="0" w:lastRow="0" w:firstColumn="1" w:lastColumn="0" w:oddVBand="0" w:evenVBand="0" w:oddHBand="0" w:evenHBand="0" w:firstRowFirstColumn="0" w:firstRowLastColumn="0" w:lastRowFirstColumn="0" w:lastRowLastColumn="0"/>
            <w:tcW w:w="8494" w:type="dxa"/>
            <w:gridSpan w:val="2"/>
          </w:tcPr>
          <w:p w:rsidR="008238E3" w:rsidRPr="005B4E27" w:rsidRDefault="008238E3" w:rsidP="0025330E">
            <w:pPr>
              <w:jc w:val="center"/>
              <w:rPr>
                <w:rFonts w:cstheme="minorHAnsi"/>
                <w:sz w:val="20"/>
                <w:szCs w:val="20"/>
              </w:rPr>
            </w:pPr>
            <w:r w:rsidRPr="005B4E27">
              <w:rPr>
                <w:rFonts w:cstheme="minorHAnsi"/>
                <w:sz w:val="24"/>
                <w:szCs w:val="24"/>
              </w:rPr>
              <w:t>Segurança da Informação (SI)</w:t>
            </w:r>
          </w:p>
        </w:tc>
      </w:tr>
      <w:tr w:rsidR="003970A2"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3970A2" w:rsidRPr="005B4E27" w:rsidRDefault="00F51713" w:rsidP="0025330E">
            <w:pPr>
              <w:jc w:val="both"/>
              <w:rPr>
                <w:rFonts w:cstheme="minorHAnsi"/>
                <w:b w:val="0"/>
                <w:sz w:val="20"/>
                <w:szCs w:val="20"/>
              </w:rPr>
            </w:pPr>
            <w:r w:rsidRPr="005B4E27">
              <w:rPr>
                <w:rFonts w:cstheme="minorHAnsi"/>
                <w:b w:val="0"/>
                <w:sz w:val="20"/>
                <w:szCs w:val="20"/>
              </w:rPr>
              <w:t>Solicitar análise de outras áreas e Executivos</w:t>
            </w:r>
          </w:p>
        </w:tc>
        <w:tc>
          <w:tcPr>
            <w:tcW w:w="6697" w:type="dxa"/>
          </w:tcPr>
          <w:p w:rsidR="003970A2" w:rsidRPr="005B4E27" w:rsidRDefault="00F5171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deve solicitar análise de outras áreas e Executivos através de e-mail.</w:t>
            </w:r>
          </w:p>
        </w:tc>
      </w:tr>
      <w:tr w:rsidR="008238E3" w:rsidRPr="005B4E27" w:rsidTr="00B07F7E">
        <w:tc>
          <w:tcPr>
            <w:cnfStyle w:val="001000000000" w:firstRow="0" w:lastRow="0" w:firstColumn="1" w:lastColumn="0" w:oddVBand="0" w:evenVBand="0" w:oddHBand="0" w:evenHBand="0" w:firstRowFirstColumn="0" w:firstRowLastColumn="0" w:lastRowFirstColumn="0" w:lastRowLastColumn="0"/>
            <w:tcW w:w="8494" w:type="dxa"/>
            <w:gridSpan w:val="2"/>
          </w:tcPr>
          <w:p w:rsidR="008238E3" w:rsidRPr="005B4E27" w:rsidRDefault="008238E3" w:rsidP="0025330E">
            <w:pPr>
              <w:jc w:val="center"/>
              <w:rPr>
                <w:rFonts w:cstheme="minorHAnsi"/>
                <w:sz w:val="20"/>
                <w:szCs w:val="20"/>
              </w:rPr>
            </w:pPr>
            <w:r w:rsidRPr="005B4E27">
              <w:rPr>
                <w:rFonts w:cstheme="minorHAnsi"/>
                <w:sz w:val="24"/>
                <w:szCs w:val="24"/>
              </w:rPr>
              <w:t>Outras áreas (RH, Jurídico, e etc.)</w:t>
            </w:r>
          </w:p>
        </w:tc>
      </w:tr>
      <w:tr w:rsidR="00F51713"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F51713" w:rsidRPr="005B4E27" w:rsidRDefault="00F51713" w:rsidP="0025330E">
            <w:pPr>
              <w:jc w:val="both"/>
              <w:rPr>
                <w:rFonts w:cstheme="minorHAnsi"/>
                <w:b w:val="0"/>
                <w:sz w:val="20"/>
                <w:szCs w:val="20"/>
              </w:rPr>
            </w:pPr>
            <w:r w:rsidRPr="005B4E27">
              <w:rPr>
                <w:rFonts w:cstheme="minorHAnsi"/>
                <w:b w:val="0"/>
                <w:sz w:val="20"/>
                <w:szCs w:val="20"/>
              </w:rPr>
              <w:t>Recomendar e / ou penalizar</w:t>
            </w:r>
          </w:p>
        </w:tc>
        <w:tc>
          <w:tcPr>
            <w:tcW w:w="6697" w:type="dxa"/>
          </w:tcPr>
          <w:p w:rsidR="00F51713" w:rsidRPr="005B4E27" w:rsidRDefault="00F5171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As outras áreas (RH, Jurídico, e etc.) devem recomendar e / ou penalizar o infrator através de e-mail.</w:t>
            </w:r>
          </w:p>
        </w:tc>
      </w:tr>
      <w:tr w:rsidR="008238E3" w:rsidRPr="005B4E27" w:rsidTr="00B07F7E">
        <w:tc>
          <w:tcPr>
            <w:cnfStyle w:val="001000000000" w:firstRow="0" w:lastRow="0" w:firstColumn="1" w:lastColumn="0" w:oddVBand="0" w:evenVBand="0" w:oddHBand="0" w:evenHBand="0" w:firstRowFirstColumn="0" w:firstRowLastColumn="0" w:lastRowFirstColumn="0" w:lastRowLastColumn="0"/>
            <w:tcW w:w="8494" w:type="dxa"/>
            <w:gridSpan w:val="2"/>
          </w:tcPr>
          <w:p w:rsidR="008238E3" w:rsidRPr="005B4E27" w:rsidRDefault="008238E3" w:rsidP="0025330E">
            <w:pPr>
              <w:jc w:val="center"/>
              <w:rPr>
                <w:rFonts w:cstheme="minorHAnsi"/>
                <w:sz w:val="20"/>
                <w:szCs w:val="20"/>
              </w:rPr>
            </w:pPr>
            <w:r w:rsidRPr="005B4E27">
              <w:rPr>
                <w:rFonts w:cstheme="minorHAnsi"/>
                <w:sz w:val="24"/>
                <w:szCs w:val="24"/>
              </w:rPr>
              <w:t>Executivos</w:t>
            </w:r>
          </w:p>
        </w:tc>
      </w:tr>
      <w:tr w:rsidR="00F51713"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F51713" w:rsidRPr="005B4E27" w:rsidRDefault="00F51713" w:rsidP="0025330E">
            <w:pPr>
              <w:jc w:val="both"/>
              <w:rPr>
                <w:rFonts w:cstheme="minorHAnsi"/>
                <w:b w:val="0"/>
                <w:sz w:val="20"/>
                <w:szCs w:val="20"/>
              </w:rPr>
            </w:pPr>
            <w:r w:rsidRPr="005B4E27">
              <w:rPr>
                <w:rFonts w:cstheme="minorHAnsi"/>
                <w:b w:val="0"/>
                <w:sz w:val="20"/>
                <w:szCs w:val="20"/>
              </w:rPr>
              <w:t>Recomendar e / ou penalizar</w:t>
            </w:r>
          </w:p>
        </w:tc>
        <w:tc>
          <w:tcPr>
            <w:tcW w:w="6697" w:type="dxa"/>
          </w:tcPr>
          <w:p w:rsidR="00F51713" w:rsidRPr="005B4E27" w:rsidRDefault="00F5171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Os executivos devem recomendar e / ou penalizar o infrator através de e-mail.</w:t>
            </w:r>
          </w:p>
        </w:tc>
      </w:tr>
      <w:tr w:rsidR="008238E3" w:rsidRPr="005B4E27" w:rsidTr="00B07F7E">
        <w:tc>
          <w:tcPr>
            <w:cnfStyle w:val="001000000000" w:firstRow="0" w:lastRow="0" w:firstColumn="1" w:lastColumn="0" w:oddVBand="0" w:evenVBand="0" w:oddHBand="0" w:evenHBand="0" w:firstRowFirstColumn="0" w:firstRowLastColumn="0" w:lastRowFirstColumn="0" w:lastRowLastColumn="0"/>
            <w:tcW w:w="8494" w:type="dxa"/>
            <w:gridSpan w:val="2"/>
          </w:tcPr>
          <w:p w:rsidR="008238E3" w:rsidRPr="005B4E27" w:rsidRDefault="008238E3" w:rsidP="0025330E">
            <w:pPr>
              <w:jc w:val="center"/>
              <w:rPr>
                <w:rFonts w:cstheme="minorHAnsi"/>
                <w:sz w:val="20"/>
                <w:szCs w:val="20"/>
              </w:rPr>
            </w:pPr>
            <w:r w:rsidRPr="005B4E27">
              <w:rPr>
                <w:rFonts w:cstheme="minorHAnsi"/>
                <w:sz w:val="24"/>
                <w:szCs w:val="24"/>
              </w:rPr>
              <w:t>Segurança da Informação (SI)</w:t>
            </w:r>
          </w:p>
        </w:tc>
      </w:tr>
      <w:tr w:rsidR="00F51713"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F51713" w:rsidRPr="005B4E27" w:rsidRDefault="00F51713" w:rsidP="0025330E">
            <w:pPr>
              <w:jc w:val="both"/>
              <w:rPr>
                <w:rFonts w:cstheme="minorHAnsi"/>
                <w:b w:val="0"/>
                <w:sz w:val="20"/>
                <w:szCs w:val="20"/>
              </w:rPr>
            </w:pPr>
            <w:r w:rsidRPr="005B4E27">
              <w:rPr>
                <w:rFonts w:cstheme="minorHAnsi"/>
                <w:b w:val="0"/>
                <w:sz w:val="20"/>
                <w:szCs w:val="20"/>
              </w:rPr>
              <w:t>Informar a recomendação e / ou penalização</w:t>
            </w:r>
          </w:p>
        </w:tc>
        <w:tc>
          <w:tcPr>
            <w:tcW w:w="6697" w:type="dxa"/>
          </w:tcPr>
          <w:p w:rsidR="00F51713" w:rsidRPr="005B4E27" w:rsidRDefault="00F5171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 equipe de Segurança da Informação deve informar a recomendação e / ou penalizaçã</w:t>
            </w:r>
            <w:r w:rsidR="005B4E27">
              <w:rPr>
                <w:rFonts w:cstheme="minorHAnsi"/>
                <w:sz w:val="20"/>
                <w:szCs w:val="20"/>
              </w:rPr>
              <w:t>o ao infrator através de e-mail e / ou comunicado interno.</w:t>
            </w:r>
          </w:p>
        </w:tc>
      </w:tr>
      <w:tr w:rsidR="00F51713"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F51713" w:rsidRPr="005B4E27" w:rsidRDefault="00F51713" w:rsidP="0025330E">
            <w:pPr>
              <w:jc w:val="both"/>
              <w:rPr>
                <w:rFonts w:cstheme="minorHAnsi"/>
                <w:b w:val="0"/>
                <w:sz w:val="20"/>
                <w:szCs w:val="20"/>
              </w:rPr>
            </w:pPr>
            <w:r w:rsidRPr="005B4E27">
              <w:rPr>
                <w:rFonts w:cstheme="minorHAnsi"/>
                <w:b w:val="0"/>
                <w:sz w:val="20"/>
                <w:szCs w:val="20"/>
              </w:rPr>
              <w:t>Receber a recomendação e / ou penalização</w:t>
            </w:r>
          </w:p>
        </w:tc>
        <w:tc>
          <w:tcPr>
            <w:tcW w:w="6697" w:type="dxa"/>
          </w:tcPr>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O infrator deve receber a recomendação e / ou penalizaçã</w:t>
            </w:r>
            <w:r w:rsidR="005B4E27">
              <w:rPr>
                <w:rFonts w:cstheme="minorHAnsi"/>
                <w:sz w:val="20"/>
                <w:szCs w:val="20"/>
              </w:rPr>
              <w:t>o ao infrator através de e-mail e / ou comunicado interno.</w:t>
            </w: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Vale ressaltar, que o infrator poderá questionar a recomendação e / ou penalização com a equipe de Segurança da Informação.</w:t>
            </w:r>
          </w:p>
        </w:tc>
      </w:tr>
      <w:tr w:rsidR="00F51713"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F51713" w:rsidRPr="005B4E27" w:rsidRDefault="00F51713" w:rsidP="0025330E">
            <w:pPr>
              <w:jc w:val="both"/>
              <w:rPr>
                <w:rFonts w:cstheme="minorHAnsi"/>
                <w:b w:val="0"/>
                <w:sz w:val="20"/>
                <w:szCs w:val="20"/>
              </w:rPr>
            </w:pPr>
            <w:r w:rsidRPr="005B4E27">
              <w:rPr>
                <w:rFonts w:cstheme="minorHAnsi"/>
                <w:b w:val="0"/>
                <w:sz w:val="20"/>
                <w:szCs w:val="20"/>
              </w:rPr>
              <w:t>Finalizar e informar ao usuário</w:t>
            </w:r>
          </w:p>
        </w:tc>
        <w:tc>
          <w:tcPr>
            <w:tcW w:w="6697" w:type="dxa"/>
          </w:tcPr>
          <w:p w:rsidR="00F51713" w:rsidRPr="005B4E27" w:rsidRDefault="00F5171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equipe de Segurança da Informação deve finalizar o Incidente de Segurança da Informação na ferramenta </w:t>
            </w:r>
            <w:proofErr w:type="spellStart"/>
            <w:r w:rsidRPr="005B4E27">
              <w:rPr>
                <w:rFonts w:cstheme="minorHAnsi"/>
                <w:sz w:val="20"/>
                <w:szCs w:val="20"/>
              </w:rPr>
              <w:t>Jira</w:t>
            </w:r>
            <w:proofErr w:type="spellEnd"/>
            <w:r w:rsidRPr="005B4E27">
              <w:rPr>
                <w:rFonts w:cstheme="minorHAnsi"/>
                <w:sz w:val="20"/>
                <w:szCs w:val="20"/>
              </w:rPr>
              <w:t xml:space="preserve"> e informar ao usuário solicitante da finalização.</w:t>
            </w:r>
          </w:p>
        </w:tc>
      </w:tr>
      <w:tr w:rsidR="00F51713"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F51713" w:rsidRPr="005B4E27" w:rsidRDefault="00F51713" w:rsidP="0025330E">
            <w:pPr>
              <w:jc w:val="both"/>
              <w:rPr>
                <w:rFonts w:cstheme="minorHAnsi"/>
                <w:b w:val="0"/>
                <w:sz w:val="20"/>
                <w:szCs w:val="20"/>
              </w:rPr>
            </w:pPr>
            <w:r w:rsidRPr="005B4E27">
              <w:rPr>
                <w:rFonts w:cstheme="minorHAnsi"/>
                <w:b w:val="0"/>
                <w:sz w:val="20"/>
                <w:szCs w:val="20"/>
              </w:rPr>
              <w:lastRenderedPageBreak/>
              <w:t>Informar o usuário a finalização</w:t>
            </w:r>
          </w:p>
        </w:tc>
        <w:tc>
          <w:tcPr>
            <w:tcW w:w="6697" w:type="dxa"/>
          </w:tcPr>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O usuário deve ser informado da finalização do evento de SI aberto.</w:t>
            </w: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F51713" w:rsidRPr="005B4E27" w:rsidRDefault="00F5171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Vale ressaltar, que fica a critério da equipe de Segurança da Informação informar ou não </w:t>
            </w:r>
            <w:r w:rsidR="005B4E27">
              <w:rPr>
                <w:rFonts w:cstheme="minorHAnsi"/>
                <w:sz w:val="20"/>
                <w:szCs w:val="20"/>
              </w:rPr>
              <w:t>a</w:t>
            </w:r>
            <w:r w:rsidRPr="005B4E27">
              <w:rPr>
                <w:rFonts w:cstheme="minorHAnsi"/>
                <w:sz w:val="20"/>
                <w:szCs w:val="20"/>
              </w:rPr>
              <w:t>o usuário da tratativa que foi realizada.</w:t>
            </w:r>
          </w:p>
        </w:tc>
      </w:tr>
      <w:tr w:rsidR="00F51713"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F51713" w:rsidRPr="005B4E27" w:rsidRDefault="00F51713" w:rsidP="0025330E">
            <w:pPr>
              <w:jc w:val="both"/>
              <w:rPr>
                <w:rFonts w:cstheme="minorHAnsi"/>
                <w:b w:val="0"/>
                <w:sz w:val="20"/>
                <w:szCs w:val="20"/>
              </w:rPr>
            </w:pPr>
            <w:r w:rsidRPr="005B4E27">
              <w:rPr>
                <w:rFonts w:cstheme="minorHAnsi"/>
                <w:b w:val="0"/>
                <w:sz w:val="20"/>
                <w:szCs w:val="20"/>
              </w:rPr>
              <w:t>Realizar análise do incidente de SI após finalização</w:t>
            </w:r>
          </w:p>
        </w:tc>
        <w:tc>
          <w:tcPr>
            <w:tcW w:w="6697" w:type="dxa"/>
          </w:tcPr>
          <w:p w:rsidR="00F51713" w:rsidRPr="005B4E27" w:rsidRDefault="00F5171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equipe de Segurança da Informação deve realizar uma análise em todos os eventos de SI, após a sua finalização na ferramenta </w:t>
            </w:r>
            <w:proofErr w:type="spellStart"/>
            <w:r w:rsidRPr="005B4E27">
              <w:rPr>
                <w:rFonts w:cstheme="minorHAnsi"/>
                <w:sz w:val="20"/>
                <w:szCs w:val="20"/>
              </w:rPr>
              <w:t>Jira</w:t>
            </w:r>
            <w:proofErr w:type="spellEnd"/>
            <w:r w:rsidRPr="005B4E27">
              <w:rPr>
                <w:rFonts w:cstheme="minorHAnsi"/>
                <w:sz w:val="20"/>
                <w:szCs w:val="20"/>
              </w:rPr>
              <w:t>.</w:t>
            </w:r>
          </w:p>
          <w:p w:rsidR="00F51713" w:rsidRPr="005B4E27" w:rsidRDefault="00F5171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F51713" w:rsidRPr="005B4E27" w:rsidRDefault="00F5171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O objetivo desta análise é identificar quais são os eventos de SI que ocorrem mais vezes, e executar ações e / ou planos de melhoria.</w:t>
            </w:r>
          </w:p>
        </w:tc>
      </w:tr>
    </w:tbl>
    <w:p w:rsidR="00C71512" w:rsidRPr="005B4E27" w:rsidRDefault="00C71512" w:rsidP="0025330E">
      <w:pPr>
        <w:pStyle w:val="Ttulo1"/>
        <w:spacing w:line="240" w:lineRule="auto"/>
        <w:ind w:left="720"/>
        <w:jc w:val="both"/>
        <w:rPr>
          <w:rFonts w:asciiTheme="minorHAnsi" w:hAnsiTheme="minorHAnsi" w:cstheme="minorHAnsi"/>
          <w:sz w:val="28"/>
        </w:rPr>
      </w:pPr>
    </w:p>
    <w:p w:rsidR="002842AB" w:rsidRPr="005B4E27" w:rsidRDefault="002842AB" w:rsidP="0025330E">
      <w:pPr>
        <w:pStyle w:val="Ttulo1"/>
        <w:numPr>
          <w:ilvl w:val="0"/>
          <w:numId w:val="1"/>
        </w:numPr>
        <w:spacing w:line="240" w:lineRule="auto"/>
        <w:ind w:left="720" w:hanging="720"/>
        <w:jc w:val="both"/>
        <w:rPr>
          <w:rFonts w:asciiTheme="minorHAnsi" w:hAnsiTheme="minorHAnsi" w:cstheme="minorHAnsi"/>
          <w:sz w:val="28"/>
        </w:rPr>
      </w:pPr>
      <w:bookmarkStart w:id="27" w:name="_Toc461801875"/>
      <w:r w:rsidRPr="005B4E27">
        <w:rPr>
          <w:rFonts w:asciiTheme="minorHAnsi" w:hAnsiTheme="minorHAnsi" w:cstheme="minorHAnsi"/>
          <w:sz w:val="28"/>
        </w:rPr>
        <w:t>Matriz RACI</w:t>
      </w:r>
      <w:bookmarkEnd w:id="27"/>
    </w:p>
    <w:tbl>
      <w:tblPr>
        <w:tblStyle w:val="TabeladeGrade4-nfase6"/>
        <w:tblW w:w="0" w:type="auto"/>
        <w:tblLook w:val="04A0" w:firstRow="1" w:lastRow="0" w:firstColumn="1" w:lastColumn="0" w:noHBand="0" w:noVBand="1"/>
      </w:tblPr>
      <w:tblGrid>
        <w:gridCol w:w="817"/>
        <w:gridCol w:w="1985"/>
      </w:tblGrid>
      <w:tr w:rsidR="00DC28E4" w:rsidRPr="005B4E27" w:rsidTr="00DC2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2"/>
          </w:tcPr>
          <w:p w:rsidR="00DC28E4" w:rsidRPr="005B4E27" w:rsidRDefault="00DC28E4" w:rsidP="0025330E">
            <w:pPr>
              <w:jc w:val="both"/>
              <w:rPr>
                <w:rFonts w:cstheme="minorHAnsi"/>
                <w:sz w:val="20"/>
              </w:rPr>
            </w:pPr>
            <w:r w:rsidRPr="005B4E27">
              <w:rPr>
                <w:rFonts w:cstheme="minorHAnsi"/>
                <w:sz w:val="20"/>
              </w:rPr>
              <w:t>Legenda</w:t>
            </w:r>
          </w:p>
        </w:tc>
      </w:tr>
      <w:tr w:rsidR="000C7429" w:rsidRPr="005B4E27" w:rsidTr="00DC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R</w:t>
            </w:r>
          </w:p>
        </w:tc>
        <w:tc>
          <w:tcPr>
            <w:tcW w:w="1985" w:type="dxa"/>
          </w:tcPr>
          <w:p w:rsidR="000C7429" w:rsidRPr="005B4E27" w:rsidRDefault="000C7429" w:rsidP="0025330E">
            <w:pPr>
              <w:jc w:val="both"/>
              <w:cnfStyle w:val="000000100000" w:firstRow="0" w:lastRow="0" w:firstColumn="0" w:lastColumn="0" w:oddVBand="0" w:evenVBand="0" w:oddHBand="1" w:evenHBand="0" w:firstRowFirstColumn="0" w:firstRowLastColumn="0" w:lastRowFirstColumn="0" w:lastRowLastColumn="0"/>
              <w:rPr>
                <w:rFonts w:cstheme="minorHAnsi"/>
                <w:i/>
                <w:sz w:val="20"/>
              </w:rPr>
            </w:pPr>
            <w:proofErr w:type="spellStart"/>
            <w:r w:rsidRPr="005B4E27">
              <w:rPr>
                <w:rFonts w:cstheme="minorHAnsi"/>
                <w:i/>
                <w:sz w:val="20"/>
              </w:rPr>
              <w:t>Responsible</w:t>
            </w:r>
            <w:proofErr w:type="spellEnd"/>
          </w:p>
        </w:tc>
      </w:tr>
      <w:tr w:rsidR="000C7429" w:rsidRPr="005B4E27" w:rsidTr="00DC28E4">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A</w:t>
            </w:r>
          </w:p>
        </w:tc>
        <w:tc>
          <w:tcPr>
            <w:tcW w:w="1985" w:type="dxa"/>
          </w:tcPr>
          <w:p w:rsidR="000C7429" w:rsidRPr="005B4E27" w:rsidRDefault="000C7429" w:rsidP="0025330E">
            <w:pPr>
              <w:jc w:val="both"/>
              <w:cnfStyle w:val="000000000000" w:firstRow="0" w:lastRow="0" w:firstColumn="0" w:lastColumn="0" w:oddVBand="0" w:evenVBand="0" w:oddHBand="0" w:evenHBand="0" w:firstRowFirstColumn="0" w:firstRowLastColumn="0" w:lastRowFirstColumn="0" w:lastRowLastColumn="0"/>
              <w:rPr>
                <w:rFonts w:cstheme="minorHAnsi"/>
                <w:i/>
                <w:sz w:val="20"/>
              </w:rPr>
            </w:pPr>
            <w:proofErr w:type="spellStart"/>
            <w:r w:rsidRPr="005B4E27">
              <w:rPr>
                <w:rFonts w:cstheme="minorHAnsi"/>
                <w:i/>
                <w:sz w:val="20"/>
              </w:rPr>
              <w:t>Accountable</w:t>
            </w:r>
            <w:proofErr w:type="spellEnd"/>
          </w:p>
        </w:tc>
      </w:tr>
      <w:tr w:rsidR="000C7429" w:rsidRPr="005B4E27" w:rsidTr="00DC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C</w:t>
            </w:r>
          </w:p>
        </w:tc>
        <w:tc>
          <w:tcPr>
            <w:tcW w:w="1985" w:type="dxa"/>
          </w:tcPr>
          <w:p w:rsidR="000C7429" w:rsidRPr="005B4E27" w:rsidRDefault="000C7429" w:rsidP="0025330E">
            <w:pPr>
              <w:jc w:val="both"/>
              <w:cnfStyle w:val="000000100000" w:firstRow="0" w:lastRow="0" w:firstColumn="0" w:lastColumn="0" w:oddVBand="0" w:evenVBand="0" w:oddHBand="1" w:evenHBand="0" w:firstRowFirstColumn="0" w:firstRowLastColumn="0" w:lastRowFirstColumn="0" w:lastRowLastColumn="0"/>
              <w:rPr>
                <w:rFonts w:cstheme="minorHAnsi"/>
                <w:i/>
                <w:sz w:val="20"/>
              </w:rPr>
            </w:pPr>
            <w:proofErr w:type="spellStart"/>
            <w:r w:rsidRPr="005B4E27">
              <w:rPr>
                <w:rFonts w:cstheme="minorHAnsi"/>
                <w:i/>
                <w:sz w:val="20"/>
              </w:rPr>
              <w:t>Consult</w:t>
            </w:r>
            <w:proofErr w:type="spellEnd"/>
          </w:p>
        </w:tc>
      </w:tr>
      <w:tr w:rsidR="000C7429" w:rsidRPr="005B4E27" w:rsidTr="00DC28E4">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I</w:t>
            </w:r>
          </w:p>
        </w:tc>
        <w:tc>
          <w:tcPr>
            <w:tcW w:w="1985" w:type="dxa"/>
          </w:tcPr>
          <w:p w:rsidR="000C7429" w:rsidRPr="005B4E27" w:rsidRDefault="000C7429" w:rsidP="0025330E">
            <w:pPr>
              <w:jc w:val="both"/>
              <w:cnfStyle w:val="000000000000" w:firstRow="0" w:lastRow="0" w:firstColumn="0" w:lastColumn="0" w:oddVBand="0" w:evenVBand="0" w:oddHBand="0" w:evenHBand="0" w:firstRowFirstColumn="0" w:firstRowLastColumn="0" w:lastRowFirstColumn="0" w:lastRowLastColumn="0"/>
              <w:rPr>
                <w:rFonts w:cstheme="minorHAnsi"/>
                <w:i/>
                <w:sz w:val="20"/>
              </w:rPr>
            </w:pPr>
            <w:proofErr w:type="spellStart"/>
            <w:r w:rsidRPr="005B4E27">
              <w:rPr>
                <w:rFonts w:cstheme="minorHAnsi"/>
                <w:i/>
                <w:sz w:val="20"/>
              </w:rPr>
              <w:t>Inform</w:t>
            </w:r>
            <w:proofErr w:type="spellEnd"/>
          </w:p>
        </w:tc>
      </w:tr>
    </w:tbl>
    <w:p w:rsidR="002842AB" w:rsidRPr="005B4E27" w:rsidRDefault="002842AB" w:rsidP="0025330E">
      <w:pPr>
        <w:pStyle w:val="PargrafodaLista"/>
        <w:spacing w:line="240" w:lineRule="auto"/>
        <w:jc w:val="both"/>
        <w:rPr>
          <w:rFonts w:cstheme="minorHAnsi"/>
        </w:rPr>
      </w:pPr>
    </w:p>
    <w:tbl>
      <w:tblPr>
        <w:tblStyle w:val="TabeladeGrade4-nfase6"/>
        <w:tblW w:w="8494" w:type="dxa"/>
        <w:tblLook w:val="04A0" w:firstRow="1" w:lastRow="0" w:firstColumn="1" w:lastColumn="0" w:noHBand="0" w:noVBand="1"/>
      </w:tblPr>
      <w:tblGrid>
        <w:gridCol w:w="2475"/>
        <w:gridCol w:w="781"/>
        <w:gridCol w:w="839"/>
        <w:gridCol w:w="756"/>
        <w:gridCol w:w="826"/>
        <w:gridCol w:w="1013"/>
        <w:gridCol w:w="1010"/>
        <w:gridCol w:w="794"/>
      </w:tblGrid>
      <w:tr w:rsidR="004D27E5" w:rsidRPr="005B4E27" w:rsidTr="004D2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1E65E9" w:rsidRDefault="004D27E5" w:rsidP="001E65E9">
            <w:pPr>
              <w:jc w:val="center"/>
              <w:rPr>
                <w:rFonts w:cstheme="minorHAnsi"/>
                <w:sz w:val="18"/>
                <w:szCs w:val="18"/>
              </w:rPr>
            </w:pPr>
            <w:r w:rsidRPr="001E65E9">
              <w:rPr>
                <w:rFonts w:cstheme="minorHAnsi"/>
                <w:sz w:val="18"/>
                <w:szCs w:val="18"/>
              </w:rPr>
              <w:t>Atividades</w:t>
            </w:r>
          </w:p>
        </w:tc>
        <w:tc>
          <w:tcPr>
            <w:tcW w:w="781"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CIO</w:t>
            </w:r>
          </w:p>
        </w:tc>
        <w:tc>
          <w:tcPr>
            <w:tcW w:w="839"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Usuário</w:t>
            </w:r>
          </w:p>
        </w:tc>
        <w:tc>
          <w:tcPr>
            <w:tcW w:w="756"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SI</w:t>
            </w:r>
          </w:p>
        </w:tc>
        <w:tc>
          <w:tcPr>
            <w:tcW w:w="826"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Outras áreas</w:t>
            </w:r>
          </w:p>
        </w:tc>
        <w:tc>
          <w:tcPr>
            <w:tcW w:w="1013"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Operações de TI</w:t>
            </w:r>
          </w:p>
        </w:tc>
        <w:tc>
          <w:tcPr>
            <w:tcW w:w="1010"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Executivos</w:t>
            </w:r>
          </w:p>
        </w:tc>
        <w:tc>
          <w:tcPr>
            <w:tcW w:w="794"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Infrator</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25330E">
            <w:pPr>
              <w:rPr>
                <w:rFonts w:cstheme="minorHAnsi"/>
                <w:sz w:val="18"/>
                <w:szCs w:val="18"/>
              </w:rPr>
            </w:pPr>
            <w:r w:rsidRPr="004D27E5">
              <w:rPr>
                <w:rFonts w:cstheme="minorHAnsi"/>
                <w:b w:val="0"/>
                <w:sz w:val="18"/>
                <w:szCs w:val="20"/>
              </w:rPr>
              <w:t>Responsável pelo sucesso do processo</w:t>
            </w:r>
          </w:p>
        </w:tc>
        <w:tc>
          <w:tcPr>
            <w:tcW w:w="781"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A</w:t>
            </w:r>
          </w:p>
        </w:tc>
        <w:tc>
          <w:tcPr>
            <w:tcW w:w="839"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26"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25330E">
            <w:pPr>
              <w:rPr>
                <w:rFonts w:cstheme="minorHAnsi"/>
                <w:b w:val="0"/>
                <w:sz w:val="18"/>
                <w:szCs w:val="18"/>
              </w:rPr>
            </w:pPr>
            <w:r w:rsidRPr="004D27E5">
              <w:rPr>
                <w:rFonts w:cstheme="minorHAnsi"/>
                <w:b w:val="0"/>
                <w:sz w:val="18"/>
                <w:szCs w:val="18"/>
              </w:rPr>
              <w:t>Informar evento de SI e anexar evidências</w:t>
            </w:r>
          </w:p>
        </w:tc>
        <w:tc>
          <w:tcPr>
            <w:tcW w:w="781"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756"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26"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Analisar evento de SI</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Realizar análise do incidente de SI após finalização</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Realizar análise de impacto, classificação e priorização</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Realizar diagnóstico e avaliar evidências</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Acionar outras áreas</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Analisar e informar recomendação</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Resolver o incidente de SI</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Acionar a equipe de Operações de TI</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Realizar diagnóstico e resolver</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Solicitar análise de outras áreas e Executivos</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Recomendar e / ou penalizar</w:t>
            </w:r>
          </w:p>
        </w:tc>
        <w:tc>
          <w:tcPr>
            <w:tcW w:w="781"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 C, I</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 C, I</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 C, I</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Informar a recomendação e / ou penalização</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Receber a recomendação e / ou penalização</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 I</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Finalizar e informar ao usuário</w:t>
            </w:r>
          </w:p>
        </w:tc>
        <w:tc>
          <w:tcPr>
            <w:tcW w:w="781"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756"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Informar o usuário a finalização</w:t>
            </w:r>
          </w:p>
        </w:tc>
        <w:tc>
          <w:tcPr>
            <w:tcW w:w="781"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756"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Realizar análise do incidente de SI após finalização</w:t>
            </w:r>
          </w:p>
        </w:tc>
        <w:tc>
          <w:tcPr>
            <w:tcW w:w="781"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839"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c>
          <w:tcPr>
            <w:tcW w:w="756"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c>
          <w:tcPr>
            <w:tcW w:w="1013"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c>
          <w:tcPr>
            <w:tcW w:w="1010"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c>
          <w:tcPr>
            <w:tcW w:w="794"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r>
    </w:tbl>
    <w:p w:rsidR="00EE5EE3" w:rsidRPr="005B4E27" w:rsidRDefault="00EE5EE3" w:rsidP="0025330E">
      <w:pPr>
        <w:spacing w:line="240" w:lineRule="auto"/>
        <w:rPr>
          <w:rFonts w:eastAsia="Times New Roman" w:cstheme="minorHAnsi"/>
          <w:b/>
          <w:bCs/>
          <w:sz w:val="28"/>
          <w:szCs w:val="24"/>
        </w:rPr>
      </w:pPr>
      <w:r w:rsidRPr="005B4E27">
        <w:rPr>
          <w:rFonts w:cstheme="minorHAnsi"/>
          <w:sz w:val="28"/>
        </w:rPr>
        <w:br w:type="page"/>
      </w:r>
    </w:p>
    <w:bookmarkStart w:id="28" w:name="_Toc461801876"/>
    <w:p w:rsidR="002E0F5B" w:rsidRPr="005B4E27" w:rsidRDefault="0062398A" w:rsidP="0025330E">
      <w:pPr>
        <w:pStyle w:val="Ttulo1"/>
        <w:numPr>
          <w:ilvl w:val="0"/>
          <w:numId w:val="1"/>
        </w:numPr>
        <w:spacing w:line="240" w:lineRule="auto"/>
        <w:ind w:left="720" w:hanging="720"/>
        <w:jc w:val="both"/>
        <w:rPr>
          <w:rFonts w:asciiTheme="minorHAnsi" w:hAnsiTheme="minorHAnsi" w:cstheme="minorHAnsi"/>
          <w:sz w:val="28"/>
        </w:rPr>
      </w:pPr>
      <w:r>
        <w:rPr>
          <w:rFonts w:asciiTheme="minorHAnsi" w:hAnsiTheme="minorHAnsi" w:cstheme="minorHAnsi"/>
          <w:noProof/>
          <w:sz w:val="28"/>
          <w:lang w:eastAsia="pt-BR"/>
        </w:rPr>
        <w:lastRenderedPageBreak/>
        <mc:AlternateContent>
          <mc:Choice Requires="wps">
            <w:drawing>
              <wp:anchor distT="0" distB="0" distL="114300" distR="114300" simplePos="0" relativeHeight="251696640" behindDoc="0" locked="0" layoutInCell="1" allowOverlap="1">
                <wp:simplePos x="0" y="0"/>
                <wp:positionH relativeFrom="column">
                  <wp:posOffset>-1833</wp:posOffset>
                </wp:positionH>
                <wp:positionV relativeFrom="paragraph">
                  <wp:posOffset>258289</wp:posOffset>
                </wp:positionV>
                <wp:extent cx="5400040" cy="2285365"/>
                <wp:effectExtent l="0" t="0" r="10160" b="19685"/>
                <wp:wrapNone/>
                <wp:docPr id="18" name="Retângulo 18"/>
                <wp:cNvGraphicFramePr/>
                <a:graphic xmlns:a="http://schemas.openxmlformats.org/drawingml/2006/main">
                  <a:graphicData uri="http://schemas.microsoft.com/office/word/2010/wordprocessingShape">
                    <wps:wsp>
                      <wps:cNvSpPr/>
                      <wps:spPr>
                        <a:xfrm>
                          <a:off x="0" y="0"/>
                          <a:ext cx="5400040" cy="228536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30052" id="Retângulo 18" o:spid="_x0000_s1026" style="position:absolute;margin-left:-.15pt;margin-top:20.35pt;width:425.2pt;height:179.9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" filled="f" strokecolor="#a5a5a5 [2092]" strokeweight="2pt"/>
            </w:pict>
          </mc:Fallback>
        </mc:AlternateContent>
      </w:r>
      <w:r w:rsidR="00946DBA" w:rsidRPr="005B4E27">
        <w:rPr>
          <w:rFonts w:asciiTheme="minorHAnsi" w:hAnsiTheme="minorHAnsi" w:cstheme="minorHAnsi"/>
          <w:sz w:val="28"/>
        </w:rPr>
        <w:t xml:space="preserve">Tabela de </w:t>
      </w:r>
      <w:r w:rsidR="0062275B" w:rsidRPr="005B4E27">
        <w:rPr>
          <w:rFonts w:asciiTheme="minorHAnsi" w:hAnsiTheme="minorHAnsi" w:cstheme="minorHAnsi"/>
          <w:sz w:val="28"/>
        </w:rPr>
        <w:t>Prioridade</w:t>
      </w:r>
      <w:r w:rsidR="00946DBA" w:rsidRPr="005B4E27">
        <w:rPr>
          <w:rFonts w:asciiTheme="minorHAnsi" w:hAnsiTheme="minorHAnsi" w:cstheme="minorHAnsi"/>
          <w:sz w:val="28"/>
        </w:rPr>
        <w:t xml:space="preserve"> (Impacto vs. Urgência)</w:t>
      </w:r>
      <w:bookmarkEnd w:id="28"/>
    </w:p>
    <w:p w:rsidR="00707631" w:rsidRPr="005B4E27" w:rsidRDefault="00D803F1" w:rsidP="00D803F1">
      <w:pPr>
        <w:spacing w:line="240" w:lineRule="auto"/>
        <w:jc w:val="center"/>
        <w:rPr>
          <w:rFonts w:cstheme="minorHAnsi"/>
        </w:rPr>
      </w:pPr>
      <w:r w:rsidRPr="00D803F1">
        <w:rPr>
          <w:noProof/>
          <w:lang w:eastAsia="pt-BR"/>
        </w:rPr>
        <w:drawing>
          <wp:inline distT="0" distB="0" distL="0" distR="0">
            <wp:extent cx="5400040" cy="2285559"/>
            <wp:effectExtent l="0" t="0" r="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285559"/>
                    </a:xfrm>
                    <a:prstGeom prst="rect">
                      <a:avLst/>
                    </a:prstGeom>
                    <a:noFill/>
                    <a:ln>
                      <a:noFill/>
                    </a:ln>
                  </pic:spPr>
                </pic:pic>
              </a:graphicData>
            </a:graphic>
          </wp:inline>
        </w:drawing>
      </w:r>
    </w:p>
    <w:p w:rsidR="001E6EA4" w:rsidRPr="005B4E27" w:rsidRDefault="001E6EA4" w:rsidP="0025330E">
      <w:pPr>
        <w:spacing w:line="240" w:lineRule="auto"/>
        <w:jc w:val="both"/>
        <w:rPr>
          <w:rFonts w:eastAsia="Times New Roman" w:cstheme="minorHAnsi"/>
          <w:b/>
          <w:bCs/>
          <w:sz w:val="28"/>
          <w:szCs w:val="24"/>
        </w:rPr>
      </w:pPr>
    </w:p>
    <w:p w:rsidR="00AD1DE8" w:rsidRPr="005B4E27" w:rsidRDefault="00AD1DE8" w:rsidP="0025330E">
      <w:pPr>
        <w:pStyle w:val="Ttulo1"/>
        <w:numPr>
          <w:ilvl w:val="0"/>
          <w:numId w:val="1"/>
        </w:numPr>
        <w:spacing w:line="240" w:lineRule="auto"/>
        <w:ind w:left="720" w:hanging="720"/>
        <w:jc w:val="both"/>
        <w:rPr>
          <w:rFonts w:asciiTheme="minorHAnsi" w:hAnsiTheme="minorHAnsi" w:cstheme="minorHAnsi"/>
          <w:sz w:val="28"/>
        </w:rPr>
      </w:pPr>
      <w:bookmarkStart w:id="29" w:name="_Toc461801877"/>
      <w:r w:rsidRPr="005B4E27">
        <w:rPr>
          <w:rFonts w:asciiTheme="minorHAnsi" w:hAnsiTheme="minorHAnsi" w:cstheme="minorHAnsi"/>
          <w:sz w:val="28"/>
        </w:rPr>
        <w:t>Tabela de Fechamento do</w:t>
      </w:r>
      <w:r w:rsidR="00395D18" w:rsidRPr="005B4E27">
        <w:rPr>
          <w:rFonts w:asciiTheme="minorHAnsi" w:hAnsiTheme="minorHAnsi" w:cstheme="minorHAnsi"/>
          <w:sz w:val="28"/>
        </w:rPr>
        <w:t>s</w:t>
      </w:r>
      <w:r w:rsidRPr="005B4E27">
        <w:rPr>
          <w:rFonts w:asciiTheme="minorHAnsi" w:hAnsiTheme="minorHAnsi" w:cstheme="minorHAnsi"/>
          <w:sz w:val="28"/>
        </w:rPr>
        <w:t xml:space="preserve"> </w:t>
      </w:r>
      <w:r w:rsidR="00AF08E1" w:rsidRPr="005B4E27">
        <w:rPr>
          <w:rFonts w:asciiTheme="minorHAnsi" w:hAnsiTheme="minorHAnsi" w:cstheme="minorHAnsi"/>
          <w:sz w:val="28"/>
        </w:rPr>
        <w:t>Incidente</w:t>
      </w:r>
      <w:r w:rsidR="00395D18" w:rsidRPr="005B4E27">
        <w:rPr>
          <w:rFonts w:asciiTheme="minorHAnsi" w:hAnsiTheme="minorHAnsi" w:cstheme="minorHAnsi"/>
          <w:sz w:val="28"/>
        </w:rPr>
        <w:t>s</w:t>
      </w:r>
      <w:r w:rsidR="00FA13B5" w:rsidRPr="005B4E27">
        <w:rPr>
          <w:rFonts w:asciiTheme="minorHAnsi" w:hAnsiTheme="minorHAnsi" w:cstheme="minorHAnsi"/>
          <w:sz w:val="28"/>
        </w:rPr>
        <w:t xml:space="preserve"> de </w:t>
      </w:r>
      <w:r w:rsidR="00E75FEC" w:rsidRPr="005B4E27">
        <w:rPr>
          <w:rFonts w:asciiTheme="minorHAnsi" w:hAnsiTheme="minorHAnsi" w:cstheme="minorHAnsi"/>
          <w:sz w:val="28"/>
        </w:rPr>
        <w:t>Segurança da Informação</w:t>
      </w:r>
      <w:bookmarkEnd w:id="29"/>
    </w:p>
    <w:tbl>
      <w:tblPr>
        <w:tblStyle w:val="TabeladeLista4-nfase6"/>
        <w:tblW w:w="0" w:type="auto"/>
        <w:tblLook w:val="04A0" w:firstRow="1" w:lastRow="0" w:firstColumn="1" w:lastColumn="0" w:noHBand="0" w:noVBand="1"/>
      </w:tblPr>
      <w:tblGrid>
        <w:gridCol w:w="4247"/>
        <w:gridCol w:w="4247"/>
      </w:tblGrid>
      <w:tr w:rsidR="00AD1DE8" w:rsidRPr="005B4E27" w:rsidTr="000B3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AD1DE8" w:rsidRPr="005B4E27" w:rsidRDefault="00AD1DE8" w:rsidP="0025330E">
            <w:pPr>
              <w:jc w:val="both"/>
              <w:rPr>
                <w:rFonts w:cstheme="minorHAnsi"/>
              </w:rPr>
            </w:pPr>
            <w:r w:rsidRPr="005B4E27">
              <w:rPr>
                <w:rFonts w:cstheme="minorHAnsi"/>
              </w:rPr>
              <w:t>Código de Fechamento</w:t>
            </w:r>
          </w:p>
        </w:tc>
        <w:tc>
          <w:tcPr>
            <w:tcW w:w="4247" w:type="dxa"/>
          </w:tcPr>
          <w:p w:rsidR="00AD1DE8" w:rsidRPr="005B4E27" w:rsidRDefault="00AD1DE8" w:rsidP="0025330E">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4E27">
              <w:rPr>
                <w:rFonts w:cstheme="minorHAnsi"/>
              </w:rPr>
              <w:t>Definição</w:t>
            </w:r>
          </w:p>
        </w:tc>
      </w:tr>
      <w:tr w:rsidR="00AD1DE8" w:rsidRPr="005B4E27" w:rsidTr="000B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AD1DE8" w:rsidRPr="005B4E27" w:rsidRDefault="00395D18" w:rsidP="0025330E">
            <w:pPr>
              <w:jc w:val="both"/>
              <w:rPr>
                <w:rFonts w:cstheme="minorHAnsi"/>
                <w:b w:val="0"/>
                <w:sz w:val="20"/>
                <w:szCs w:val="20"/>
              </w:rPr>
            </w:pPr>
            <w:r w:rsidRPr="005B4E27">
              <w:rPr>
                <w:rFonts w:cstheme="minorHAnsi"/>
                <w:b w:val="0"/>
                <w:sz w:val="20"/>
                <w:szCs w:val="20"/>
              </w:rPr>
              <w:t>Não se aplica</w:t>
            </w:r>
          </w:p>
        </w:tc>
        <w:tc>
          <w:tcPr>
            <w:tcW w:w="4247" w:type="dxa"/>
          </w:tcPr>
          <w:p w:rsidR="00AD1DE8" w:rsidRPr="005B4E27" w:rsidRDefault="00487971"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Realizado análise da equipe de Segurança da Informação, e foi detectado que n</w:t>
            </w:r>
            <w:r w:rsidR="00395D18" w:rsidRPr="005B4E27">
              <w:rPr>
                <w:rFonts w:cstheme="minorHAnsi"/>
                <w:sz w:val="20"/>
                <w:szCs w:val="20"/>
              </w:rPr>
              <w:t xml:space="preserve">ão </w:t>
            </w:r>
            <w:r w:rsidRPr="005B4E27">
              <w:rPr>
                <w:rFonts w:cstheme="minorHAnsi"/>
                <w:sz w:val="20"/>
                <w:szCs w:val="20"/>
              </w:rPr>
              <w:t xml:space="preserve">se trata de </w:t>
            </w:r>
            <w:r w:rsidR="00395D18" w:rsidRPr="005B4E27">
              <w:rPr>
                <w:rFonts w:cstheme="minorHAnsi"/>
                <w:sz w:val="20"/>
                <w:szCs w:val="20"/>
              </w:rPr>
              <w:t>um Incidente de Segurança da Informação</w:t>
            </w:r>
            <w:r w:rsidR="00AD1DE8" w:rsidRPr="005B4E27">
              <w:rPr>
                <w:rFonts w:cstheme="minorHAnsi"/>
                <w:sz w:val="20"/>
                <w:szCs w:val="20"/>
              </w:rPr>
              <w:t>.</w:t>
            </w:r>
          </w:p>
          <w:p w:rsidR="009A5742" w:rsidRPr="005B4E27" w:rsidRDefault="009A5742"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AD1DE8" w:rsidRPr="005B4E27" w:rsidTr="000B3A37">
        <w:tc>
          <w:tcPr>
            <w:cnfStyle w:val="001000000000" w:firstRow="0" w:lastRow="0" w:firstColumn="1" w:lastColumn="0" w:oddVBand="0" w:evenVBand="0" w:oddHBand="0" w:evenHBand="0" w:firstRowFirstColumn="0" w:firstRowLastColumn="0" w:lastRowFirstColumn="0" w:lastRowLastColumn="0"/>
            <w:tcW w:w="4247" w:type="dxa"/>
          </w:tcPr>
          <w:p w:rsidR="00AD1DE8" w:rsidRPr="005B4E27" w:rsidRDefault="00395D18" w:rsidP="0025330E">
            <w:pPr>
              <w:jc w:val="both"/>
              <w:rPr>
                <w:rFonts w:cstheme="minorHAnsi"/>
                <w:b w:val="0"/>
                <w:sz w:val="20"/>
                <w:szCs w:val="20"/>
              </w:rPr>
            </w:pPr>
            <w:r w:rsidRPr="005B4E27">
              <w:rPr>
                <w:rFonts w:cstheme="minorHAnsi"/>
                <w:b w:val="0"/>
                <w:sz w:val="20"/>
                <w:szCs w:val="20"/>
              </w:rPr>
              <w:t>Penalização</w:t>
            </w:r>
          </w:p>
        </w:tc>
        <w:tc>
          <w:tcPr>
            <w:tcW w:w="4247" w:type="dxa"/>
          </w:tcPr>
          <w:p w:rsidR="009A5742" w:rsidRPr="005B4E27" w:rsidRDefault="00487971" w:rsidP="00487971">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Foi aplicado uma penalização ao infrator, após análise da equipe de Segurança da Informação, executivos e outras áreas (RH, </w:t>
            </w:r>
            <w:r w:rsidR="00030C28" w:rsidRPr="005B4E27">
              <w:rPr>
                <w:rFonts w:cstheme="minorHAnsi"/>
                <w:sz w:val="20"/>
                <w:szCs w:val="20"/>
              </w:rPr>
              <w:t xml:space="preserve">Jurídico e </w:t>
            </w:r>
            <w:proofErr w:type="spellStart"/>
            <w:r w:rsidR="00030C28" w:rsidRPr="005B4E27">
              <w:rPr>
                <w:rFonts w:cstheme="minorHAnsi"/>
                <w:sz w:val="20"/>
                <w:szCs w:val="20"/>
              </w:rPr>
              <w:t>etc</w:t>
            </w:r>
            <w:proofErr w:type="spellEnd"/>
            <w:r w:rsidRPr="005B4E27">
              <w:rPr>
                <w:rFonts w:cstheme="minorHAnsi"/>
                <w:sz w:val="20"/>
                <w:szCs w:val="20"/>
              </w:rPr>
              <w:t>).</w:t>
            </w:r>
          </w:p>
        </w:tc>
      </w:tr>
      <w:tr w:rsidR="004A39DF" w:rsidRPr="005B4E27" w:rsidTr="000B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4A39DF" w:rsidRPr="005B4E27" w:rsidRDefault="00395D18" w:rsidP="0025330E">
            <w:pPr>
              <w:jc w:val="both"/>
              <w:rPr>
                <w:rFonts w:cstheme="minorHAnsi"/>
                <w:b w:val="0"/>
                <w:sz w:val="20"/>
                <w:szCs w:val="20"/>
              </w:rPr>
            </w:pPr>
            <w:r w:rsidRPr="005B4E27">
              <w:rPr>
                <w:rFonts w:cstheme="minorHAnsi"/>
                <w:b w:val="0"/>
                <w:sz w:val="20"/>
                <w:szCs w:val="20"/>
              </w:rPr>
              <w:t>Recomendação</w:t>
            </w:r>
          </w:p>
        </w:tc>
        <w:tc>
          <w:tcPr>
            <w:tcW w:w="4247" w:type="dxa"/>
          </w:tcPr>
          <w:p w:rsidR="009A5742" w:rsidRPr="005B4E27" w:rsidRDefault="00487971" w:rsidP="00487971">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Foi aplicado uma recomendação ao infrator, após análise da equipe de Segurança da Informação, executivos e outras áreas (RH, </w:t>
            </w:r>
            <w:r w:rsidR="00030C28" w:rsidRPr="005B4E27">
              <w:rPr>
                <w:rFonts w:cstheme="minorHAnsi"/>
                <w:sz w:val="20"/>
                <w:szCs w:val="20"/>
              </w:rPr>
              <w:t xml:space="preserve">Jurídico e </w:t>
            </w:r>
            <w:proofErr w:type="spellStart"/>
            <w:r w:rsidR="00030C28" w:rsidRPr="005B4E27">
              <w:rPr>
                <w:rFonts w:cstheme="minorHAnsi"/>
                <w:sz w:val="20"/>
                <w:szCs w:val="20"/>
              </w:rPr>
              <w:t>etc</w:t>
            </w:r>
            <w:proofErr w:type="spellEnd"/>
            <w:r w:rsidRPr="005B4E27">
              <w:rPr>
                <w:rFonts w:cstheme="minorHAnsi"/>
                <w:sz w:val="20"/>
                <w:szCs w:val="20"/>
              </w:rPr>
              <w:t>).</w:t>
            </w:r>
          </w:p>
        </w:tc>
      </w:tr>
      <w:tr w:rsidR="004E2928" w:rsidRPr="005B4E27" w:rsidTr="000B3A37">
        <w:tc>
          <w:tcPr>
            <w:cnfStyle w:val="001000000000" w:firstRow="0" w:lastRow="0" w:firstColumn="1" w:lastColumn="0" w:oddVBand="0" w:evenVBand="0" w:oddHBand="0" w:evenHBand="0" w:firstRowFirstColumn="0" w:firstRowLastColumn="0" w:lastRowFirstColumn="0" w:lastRowLastColumn="0"/>
            <w:tcW w:w="4247" w:type="dxa"/>
          </w:tcPr>
          <w:p w:rsidR="004E2928" w:rsidRPr="005B4E27" w:rsidRDefault="00395D18" w:rsidP="0025330E">
            <w:pPr>
              <w:jc w:val="both"/>
              <w:rPr>
                <w:rFonts w:cstheme="minorHAnsi"/>
                <w:b w:val="0"/>
                <w:sz w:val="20"/>
                <w:szCs w:val="20"/>
              </w:rPr>
            </w:pPr>
            <w:r w:rsidRPr="005B4E27">
              <w:rPr>
                <w:rFonts w:cstheme="minorHAnsi"/>
                <w:b w:val="0"/>
                <w:sz w:val="20"/>
                <w:szCs w:val="20"/>
              </w:rPr>
              <w:t>Sem ação</w:t>
            </w:r>
          </w:p>
        </w:tc>
        <w:tc>
          <w:tcPr>
            <w:tcW w:w="4247" w:type="dxa"/>
          </w:tcPr>
          <w:p w:rsidR="009A5742" w:rsidRPr="005B4E27" w:rsidRDefault="00487971"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Não foi aplicado uma recomendação e / ou penalização ao infrator, após análise da equipe de Segurança da Informação, executivos e outras áreas (RH, </w:t>
            </w:r>
            <w:r w:rsidR="00030C28" w:rsidRPr="005B4E27">
              <w:rPr>
                <w:rFonts w:cstheme="minorHAnsi"/>
                <w:sz w:val="20"/>
                <w:szCs w:val="20"/>
              </w:rPr>
              <w:t xml:space="preserve">Jurídico e </w:t>
            </w:r>
            <w:proofErr w:type="spellStart"/>
            <w:r w:rsidR="00030C28" w:rsidRPr="005B4E27">
              <w:rPr>
                <w:rFonts w:cstheme="minorHAnsi"/>
                <w:sz w:val="20"/>
                <w:szCs w:val="20"/>
              </w:rPr>
              <w:t>etc</w:t>
            </w:r>
            <w:proofErr w:type="spellEnd"/>
            <w:r w:rsidRPr="005B4E27">
              <w:rPr>
                <w:rFonts w:cstheme="minorHAnsi"/>
                <w:sz w:val="20"/>
                <w:szCs w:val="20"/>
              </w:rPr>
              <w:t>).</w:t>
            </w:r>
          </w:p>
        </w:tc>
      </w:tr>
    </w:tbl>
    <w:p w:rsidR="00B83E6D" w:rsidRPr="005B4E27" w:rsidRDefault="00B83E6D" w:rsidP="0025330E">
      <w:pPr>
        <w:spacing w:after="0" w:line="240" w:lineRule="auto"/>
        <w:jc w:val="both"/>
        <w:rPr>
          <w:rFonts w:eastAsia="Times New Roman" w:cstheme="minorHAnsi"/>
          <w:b/>
          <w:bCs/>
          <w:sz w:val="24"/>
          <w:szCs w:val="24"/>
        </w:rPr>
      </w:pPr>
    </w:p>
    <w:p w:rsidR="00C311D5" w:rsidRPr="005B4E27" w:rsidRDefault="00C311D5" w:rsidP="0025330E">
      <w:pPr>
        <w:spacing w:line="240" w:lineRule="auto"/>
        <w:jc w:val="both"/>
        <w:rPr>
          <w:rFonts w:eastAsia="Times New Roman" w:cstheme="minorHAnsi"/>
          <w:b/>
          <w:bCs/>
          <w:sz w:val="28"/>
          <w:szCs w:val="24"/>
        </w:rPr>
      </w:pPr>
    </w:p>
    <w:p w:rsidR="000F17AB" w:rsidRPr="005B4E27" w:rsidRDefault="000F17AB" w:rsidP="0025330E">
      <w:pPr>
        <w:pStyle w:val="Ttulo1"/>
        <w:numPr>
          <w:ilvl w:val="0"/>
          <w:numId w:val="1"/>
        </w:numPr>
        <w:spacing w:line="240" w:lineRule="auto"/>
        <w:ind w:left="720" w:hanging="720"/>
        <w:jc w:val="both"/>
        <w:rPr>
          <w:rFonts w:asciiTheme="minorHAnsi" w:hAnsiTheme="minorHAnsi" w:cstheme="minorHAnsi"/>
          <w:sz w:val="28"/>
        </w:rPr>
      </w:pPr>
      <w:bookmarkStart w:id="30" w:name="_Toc461801878"/>
      <w:r w:rsidRPr="005B4E27">
        <w:rPr>
          <w:rFonts w:asciiTheme="minorHAnsi" w:hAnsiTheme="minorHAnsi" w:cstheme="minorHAnsi"/>
          <w:sz w:val="28"/>
        </w:rPr>
        <w:t>Indicadores</w:t>
      </w:r>
      <w:bookmarkEnd w:id="30"/>
    </w:p>
    <w:p w:rsidR="000F17AB" w:rsidRPr="005B4E27" w:rsidRDefault="00895229" w:rsidP="0025330E">
      <w:pPr>
        <w:spacing w:after="0" w:line="240" w:lineRule="auto"/>
        <w:ind w:firstLine="576"/>
        <w:jc w:val="both"/>
        <w:rPr>
          <w:rFonts w:cstheme="minorHAnsi"/>
        </w:rPr>
      </w:pPr>
      <w:r w:rsidRPr="005B4E27">
        <w:rPr>
          <w:rFonts w:cstheme="minorHAnsi"/>
        </w:rPr>
        <w:t xml:space="preserve">Para o processo de Gerenciamento de </w:t>
      </w:r>
      <w:r w:rsidR="00AF08E1" w:rsidRPr="005B4E27">
        <w:rPr>
          <w:rFonts w:cstheme="minorHAnsi"/>
        </w:rPr>
        <w:t>Incidente</w:t>
      </w:r>
      <w:r w:rsidRPr="005B4E27">
        <w:rPr>
          <w:rFonts w:cstheme="minorHAnsi"/>
        </w:rPr>
        <w:t xml:space="preserve">s </w:t>
      </w:r>
      <w:r w:rsidR="00395D18" w:rsidRPr="005B4E27">
        <w:rPr>
          <w:rFonts w:cstheme="minorHAnsi"/>
        </w:rPr>
        <w:t>de Segurança da Informação</w:t>
      </w:r>
      <w:r w:rsidRPr="005B4E27">
        <w:rPr>
          <w:rFonts w:cstheme="minorHAnsi"/>
        </w:rPr>
        <w:t xml:space="preserve"> </w:t>
      </w:r>
      <w:r w:rsidR="000F17AB" w:rsidRPr="005B4E27">
        <w:rPr>
          <w:rFonts w:cstheme="minorHAnsi"/>
        </w:rPr>
        <w:t xml:space="preserve">temos definidos alguns indicadores de desempenho </w:t>
      </w:r>
      <w:r w:rsidR="006C579C" w:rsidRPr="005B4E27">
        <w:rPr>
          <w:rFonts w:cstheme="minorHAnsi"/>
        </w:rPr>
        <w:t>dentro da ferramenta JIRA</w:t>
      </w:r>
      <w:r w:rsidR="000F17AB" w:rsidRPr="005B4E27">
        <w:rPr>
          <w:rFonts w:cstheme="minorHAnsi"/>
        </w:rPr>
        <w:t>, sendo eles:</w:t>
      </w:r>
    </w:p>
    <w:p w:rsidR="000F17AB" w:rsidRPr="005B4E27" w:rsidRDefault="000F17AB" w:rsidP="0025330E">
      <w:pPr>
        <w:spacing w:after="0" w:line="240" w:lineRule="auto"/>
        <w:ind w:firstLine="576"/>
        <w:jc w:val="both"/>
        <w:rPr>
          <w:rFonts w:cstheme="minorHAnsi"/>
        </w:rPr>
      </w:pPr>
    </w:p>
    <w:p w:rsidR="00282069" w:rsidRPr="005B4E27" w:rsidRDefault="00282069" w:rsidP="0025330E">
      <w:pPr>
        <w:pStyle w:val="PargrafodaLista"/>
        <w:numPr>
          <w:ilvl w:val="0"/>
          <w:numId w:val="5"/>
        </w:numPr>
        <w:spacing w:after="0" w:line="240" w:lineRule="auto"/>
        <w:jc w:val="both"/>
        <w:rPr>
          <w:rFonts w:cstheme="minorHAnsi"/>
        </w:rPr>
      </w:pPr>
      <w:r w:rsidRPr="005B4E27">
        <w:rPr>
          <w:rFonts w:cstheme="minorHAnsi"/>
        </w:rPr>
        <w:t xml:space="preserve">Quantidade de </w:t>
      </w:r>
      <w:r w:rsidR="00395D18" w:rsidRPr="005B4E27">
        <w:rPr>
          <w:rFonts w:cstheme="minorHAnsi"/>
        </w:rPr>
        <w:t>Incidentes de Segurança da Informação</w:t>
      </w:r>
      <w:r w:rsidRPr="005B4E27">
        <w:rPr>
          <w:rFonts w:cstheme="minorHAnsi"/>
        </w:rPr>
        <w:t xml:space="preserve"> abertos vs. Quantidade de </w:t>
      </w:r>
      <w:r w:rsidR="00395D18" w:rsidRPr="005B4E27">
        <w:rPr>
          <w:rFonts w:cstheme="minorHAnsi"/>
        </w:rPr>
        <w:t>Incidentes de Segurança da Informação</w:t>
      </w:r>
      <w:r w:rsidR="00A309D7" w:rsidRPr="005B4E27">
        <w:rPr>
          <w:rFonts w:cstheme="minorHAnsi"/>
        </w:rPr>
        <w:t xml:space="preserve"> </w:t>
      </w:r>
      <w:r w:rsidRPr="005B4E27">
        <w:rPr>
          <w:rFonts w:cstheme="minorHAnsi"/>
        </w:rPr>
        <w:t>resolvidos</w:t>
      </w:r>
      <w:r w:rsidR="00957050" w:rsidRPr="005B4E27">
        <w:rPr>
          <w:rFonts w:cstheme="minorHAnsi"/>
        </w:rPr>
        <w:t>;</w:t>
      </w:r>
    </w:p>
    <w:p w:rsidR="009C7BD3"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 xml:space="preserve">Idade média dos </w:t>
      </w:r>
      <w:r w:rsidR="00395D18" w:rsidRPr="005B4E27">
        <w:rPr>
          <w:rFonts w:cstheme="minorHAnsi"/>
        </w:rPr>
        <w:t>Incidentes de Segurança da Informação</w:t>
      </w:r>
      <w:r w:rsidRPr="005B4E27">
        <w:rPr>
          <w:rFonts w:cstheme="minorHAnsi"/>
        </w:rPr>
        <w:t xml:space="preserve"> abertos</w:t>
      </w:r>
      <w:r w:rsidR="00943549" w:rsidRPr="005B4E27">
        <w:rPr>
          <w:rFonts w:cstheme="minorHAnsi"/>
        </w:rPr>
        <w:t xml:space="preserve"> </w:t>
      </w:r>
      <w:r w:rsidR="009C7BD3" w:rsidRPr="005B4E27">
        <w:rPr>
          <w:rFonts w:cstheme="minorHAnsi"/>
        </w:rPr>
        <w:t>(Dias)</w:t>
      </w:r>
      <w:r w:rsidR="00081AB9" w:rsidRPr="005B4E27">
        <w:rPr>
          <w:rFonts w:cstheme="minorHAnsi"/>
        </w:rPr>
        <w:t>;</w:t>
      </w:r>
    </w:p>
    <w:p w:rsidR="00957050"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Tempo m</w:t>
      </w:r>
      <w:r w:rsidR="00943549" w:rsidRPr="005B4E27">
        <w:rPr>
          <w:rFonts w:cstheme="minorHAnsi"/>
        </w:rPr>
        <w:t xml:space="preserve">édio de resolução </w:t>
      </w:r>
      <w:r w:rsidR="00395D18" w:rsidRPr="005B4E27">
        <w:rPr>
          <w:rFonts w:cstheme="minorHAnsi"/>
        </w:rPr>
        <w:t>(Dias);</w:t>
      </w:r>
    </w:p>
    <w:p w:rsidR="00FA7983" w:rsidRPr="005B4E27" w:rsidRDefault="00FA7983" w:rsidP="0025330E">
      <w:pPr>
        <w:pStyle w:val="PargrafodaLista"/>
        <w:numPr>
          <w:ilvl w:val="0"/>
          <w:numId w:val="5"/>
        </w:numPr>
        <w:spacing w:after="0" w:line="240" w:lineRule="auto"/>
        <w:jc w:val="both"/>
        <w:rPr>
          <w:rFonts w:cstheme="minorHAnsi"/>
        </w:rPr>
      </w:pPr>
      <w:r w:rsidRPr="005B4E27">
        <w:rPr>
          <w:rFonts w:cstheme="minorHAnsi"/>
        </w:rPr>
        <w:t>[SL</w:t>
      </w:r>
      <w:r w:rsidR="00A5352C" w:rsidRPr="005B4E27">
        <w:rPr>
          <w:rFonts w:cstheme="minorHAnsi"/>
        </w:rPr>
        <w:t>A] Tempo de resposta vs. [SLA] T</w:t>
      </w:r>
      <w:r w:rsidRPr="005B4E27">
        <w:rPr>
          <w:rFonts w:cstheme="minorHAnsi"/>
        </w:rPr>
        <w:t>empo de resolução</w:t>
      </w:r>
      <w:r w:rsidR="001E6EA4" w:rsidRPr="005B4E27">
        <w:rPr>
          <w:rFonts w:cstheme="minorHAnsi"/>
        </w:rPr>
        <w:t>.</w:t>
      </w:r>
    </w:p>
    <w:p w:rsidR="002256D1" w:rsidRPr="005B4E27" w:rsidRDefault="002256D1" w:rsidP="0025330E">
      <w:pPr>
        <w:spacing w:after="0" w:line="240" w:lineRule="auto"/>
        <w:jc w:val="both"/>
        <w:rPr>
          <w:rFonts w:cstheme="minorHAnsi"/>
        </w:rPr>
      </w:pPr>
    </w:p>
    <w:p w:rsidR="002256D1" w:rsidRPr="005B4E27" w:rsidRDefault="002256D1" w:rsidP="0025330E">
      <w:pPr>
        <w:spacing w:after="0" w:line="240" w:lineRule="auto"/>
        <w:jc w:val="both"/>
        <w:rPr>
          <w:rFonts w:cstheme="minorHAnsi"/>
        </w:rPr>
      </w:pPr>
    </w:p>
    <w:sectPr w:rsidR="002256D1" w:rsidRPr="005B4E27" w:rsidSect="008E7DFE">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2BBA" w:rsidRDefault="00242BBA" w:rsidP="000C2873">
      <w:pPr>
        <w:spacing w:after="0" w:line="240" w:lineRule="auto"/>
      </w:pPr>
      <w:r>
        <w:separator/>
      </w:r>
    </w:p>
  </w:endnote>
  <w:endnote w:type="continuationSeparator" w:id="0">
    <w:p w:rsidR="00242BBA" w:rsidRDefault="00242BBA"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03F1" w:rsidRPr="004F309A" w:rsidRDefault="00D803F1" w:rsidP="00893F9C">
    <w:pPr>
      <w:pStyle w:val="Rodap"/>
      <w:jc w:val="right"/>
      <w:rPr>
        <w:sz w:val="18"/>
      </w:rPr>
    </w:pPr>
  </w:p>
  <w:p w:rsidR="00D803F1" w:rsidRPr="00893F9C" w:rsidRDefault="00D803F1"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D803F1" w:rsidRDefault="00D803F1">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2BBA" w:rsidRDefault="00242BBA" w:rsidP="000C2873">
      <w:pPr>
        <w:spacing w:after="0" w:line="240" w:lineRule="auto"/>
      </w:pPr>
      <w:r>
        <w:separator/>
      </w:r>
    </w:p>
  </w:footnote>
  <w:footnote w:type="continuationSeparator" w:id="0">
    <w:p w:rsidR="00242BBA" w:rsidRDefault="00242BBA"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4695"/>
    </w:tblGrid>
    <w:tr w:rsidR="00D803F1" w:rsidTr="00E77C9F">
      <w:trPr>
        <w:trHeight w:val="872"/>
      </w:trPr>
      <w:tc>
        <w:tcPr>
          <w:tcW w:w="2235" w:type="dxa"/>
          <w:tcBorders>
            <w:left w:val="nil"/>
            <w:bottom w:val="single" w:sz="4" w:space="0" w:color="F79646" w:themeColor="accent6"/>
            <w:right w:val="single" w:sz="4" w:space="0" w:color="F79646" w:themeColor="accent6"/>
          </w:tcBorders>
        </w:tcPr>
        <w:p w:rsidR="00D803F1" w:rsidRDefault="00242BBA" w:rsidP="00D27292">
          <w:pPr>
            <w:ind w:right="-1135"/>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35872799" r:id="rId2"/>
            </w:object>
          </w:r>
        </w:p>
      </w:tc>
      <w:tc>
        <w:tcPr>
          <w:tcW w:w="3527" w:type="dxa"/>
          <w:tcBorders>
            <w:left w:val="single" w:sz="4" w:space="0" w:color="F79646" w:themeColor="accent6"/>
            <w:bottom w:val="single" w:sz="4" w:space="0" w:color="F79646" w:themeColor="accent6"/>
            <w:right w:val="nil"/>
          </w:tcBorders>
        </w:tcPr>
        <w:p w:rsidR="00D803F1" w:rsidRDefault="00D803F1" w:rsidP="00D27292">
          <w:pPr>
            <w:ind w:right="-1135"/>
          </w:pPr>
        </w:p>
      </w:tc>
      <w:tc>
        <w:tcPr>
          <w:tcW w:w="4695" w:type="dxa"/>
          <w:tcBorders>
            <w:left w:val="nil"/>
            <w:bottom w:val="single" w:sz="4" w:space="0" w:color="F79646" w:themeColor="accent6"/>
            <w:right w:val="nil"/>
          </w:tcBorders>
        </w:tcPr>
        <w:p w:rsidR="00D803F1" w:rsidRDefault="00D803F1" w:rsidP="00D27292">
          <w:pPr>
            <w:ind w:right="-1135"/>
          </w:pPr>
          <w:r>
            <w:rPr>
              <w:noProof/>
              <w:lang w:eastAsia="pt-BR"/>
            </w:rPr>
            <mc:AlternateContent>
              <mc:Choice Requires="wps">
                <w:drawing>
                  <wp:anchor distT="0" distB="0" distL="114300" distR="114300" simplePos="0" relativeHeight="251660288" behindDoc="0" locked="0" layoutInCell="1" allowOverlap="1" wp14:anchorId="3B91BAF9" wp14:editId="60BEAD9C">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803F1" w:rsidRPr="00D44642" w:rsidRDefault="00D803F1" w:rsidP="00524123">
                                <w:pPr>
                                  <w:spacing w:after="0"/>
                                  <w:rPr>
                                    <w:rFonts w:cstheme="minorHAnsi"/>
                                    <w:sz w:val="16"/>
                                    <w:szCs w:val="16"/>
                                  </w:rPr>
                                </w:pPr>
                                <w:r w:rsidRPr="00D44642">
                                  <w:rPr>
                                    <w:rFonts w:cstheme="minorHAnsi"/>
                                    <w:sz w:val="16"/>
                                    <w:szCs w:val="16"/>
                                  </w:rPr>
                                  <w:t>Página</w:t>
                                </w:r>
                              </w:p>
                              <w:p w:rsidR="00D803F1" w:rsidRPr="00D44642" w:rsidRDefault="00D803F1"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0A7F8C">
                                  <w:rPr>
                                    <w:rStyle w:val="Nmerodepgina"/>
                                    <w:rFonts w:cstheme="minorHAnsi"/>
                                    <w:noProof/>
                                    <w:sz w:val="16"/>
                                    <w:szCs w:val="16"/>
                                  </w:rPr>
                                  <w:t>15</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0A7F8C">
                                  <w:rPr>
                                    <w:rStyle w:val="Nmerodepgina"/>
                                    <w:rFonts w:cstheme="minorHAnsi"/>
                                    <w:noProof/>
                                    <w:sz w:val="16"/>
                                    <w:szCs w:val="16"/>
                                  </w:rPr>
                                  <w:t>15</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91BAF9" id="_x0000_t202" coordsize="21600,21600" o:spt="202" path="m,l,21600r21600,l21600,xe">
                    <v:stroke joinstyle="miter"/>
                    <v:path gradientshapeok="t" o:connecttype="rect"/>
                  </v:shapetype>
                  <v:shape id="Caixa de texto 26" o:spid="_x0000_s1028"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" fillcolor="white [3201]" stroked="f" strokeweight=".5pt">
                    <v:path arrowok="t"/>
                    <v:textbox>
                      <w:txbxContent>
                        <w:p w:rsidR="00D803F1" w:rsidRPr="00D44642" w:rsidRDefault="00D803F1" w:rsidP="00524123">
                          <w:pPr>
                            <w:spacing w:after="0"/>
                            <w:rPr>
                              <w:rFonts w:cstheme="minorHAnsi"/>
                              <w:sz w:val="16"/>
                              <w:szCs w:val="16"/>
                            </w:rPr>
                          </w:pPr>
                          <w:r w:rsidRPr="00D44642">
                            <w:rPr>
                              <w:rFonts w:cstheme="minorHAnsi"/>
                              <w:sz w:val="16"/>
                              <w:szCs w:val="16"/>
                            </w:rPr>
                            <w:t>Página</w:t>
                          </w:r>
                        </w:p>
                        <w:p w:rsidR="00D803F1" w:rsidRPr="00D44642" w:rsidRDefault="00D803F1"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0A7F8C">
                            <w:rPr>
                              <w:rStyle w:val="Nmerodepgina"/>
                              <w:rFonts w:cstheme="minorHAnsi"/>
                              <w:noProof/>
                              <w:sz w:val="16"/>
                              <w:szCs w:val="16"/>
                            </w:rPr>
                            <w:t>15</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0A7F8C">
                            <w:rPr>
                              <w:rStyle w:val="Nmerodepgina"/>
                              <w:rFonts w:cstheme="minorHAnsi"/>
                              <w:noProof/>
                              <w:sz w:val="16"/>
                              <w:szCs w:val="16"/>
                            </w:rPr>
                            <w:t>15</w:t>
                          </w:r>
                          <w:r w:rsidRPr="00D44642">
                            <w:rPr>
                              <w:rStyle w:val="Nmerodepgina"/>
                              <w:rFonts w:cstheme="minorHAnsi"/>
                              <w:sz w:val="16"/>
                              <w:szCs w:val="16"/>
                            </w:rPr>
                            <w:fldChar w:fldCharType="end"/>
                          </w:r>
                        </w:p>
                      </w:txbxContent>
                    </v:textbox>
                  </v:shape>
                </w:pict>
              </mc:Fallback>
            </mc:AlternateContent>
          </w:r>
        </w:p>
      </w:tc>
    </w:tr>
  </w:tbl>
  <w:p w:rsidR="00D803F1" w:rsidRPr="00742B7E" w:rsidRDefault="00D803F1" w:rsidP="00524123">
    <w:pPr>
      <w:spacing w:after="0"/>
      <w:ind w:left="-851" w:right="-1134"/>
      <w:rPr>
        <w:sz w:val="16"/>
        <w:szCs w:val="16"/>
      </w:rPr>
    </w:pPr>
    <w:r>
      <w:rPr>
        <w:noProof/>
        <w:lang w:eastAsia="pt-BR"/>
      </w:rPr>
      <mc:AlternateContent>
        <mc:Choice Requires="wps">
          <w:drawing>
            <wp:anchor distT="0" distB="0" distL="114300" distR="114300" simplePos="0" relativeHeight="251658240" behindDoc="0" locked="0" layoutInCell="1" allowOverlap="1" wp14:anchorId="3F0CED44" wp14:editId="6DF7189A">
              <wp:simplePos x="0" y="0"/>
              <wp:positionH relativeFrom="column">
                <wp:posOffset>5163820</wp:posOffset>
              </wp:positionH>
              <wp:positionV relativeFrom="paragraph">
                <wp:posOffset>32402</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803F1" w:rsidRDefault="00D803F1" w:rsidP="00524123">
                          <w:pPr>
                            <w:spacing w:after="0"/>
                            <w:jc w:val="both"/>
                            <w:rPr>
                              <w:rFonts w:cstheme="minorHAnsi"/>
                              <w:sz w:val="16"/>
                              <w:szCs w:val="16"/>
                            </w:rPr>
                          </w:pPr>
                          <w:r w:rsidRPr="00D44642">
                            <w:rPr>
                              <w:rFonts w:cstheme="minorHAnsi"/>
                              <w:sz w:val="16"/>
                              <w:szCs w:val="16"/>
                            </w:rPr>
                            <w:t>Data</w:t>
                          </w:r>
                        </w:p>
                        <w:p w:rsidR="00D803F1" w:rsidRPr="00D44642" w:rsidRDefault="00D803F1" w:rsidP="00524123">
                          <w:pPr>
                            <w:spacing w:after="0"/>
                            <w:jc w:val="both"/>
                            <w:rPr>
                              <w:rFonts w:cstheme="minorHAnsi"/>
                              <w:sz w:val="16"/>
                              <w:szCs w:val="16"/>
                            </w:rPr>
                          </w:pPr>
                          <w:r>
                            <w:rPr>
                              <w:rFonts w:cstheme="minorHAnsi"/>
                              <w:sz w:val="16"/>
                              <w:szCs w:val="16"/>
                            </w:rPr>
                            <w:t>23/09/2016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CED44" id="Caixa de texto 24" o:spid="_x0000_s1029" type="#_x0000_t202" style="position:absolute;left:0;text-align:left;margin-left:406.6pt;margin-top:2.5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" filled="f" stroked="f" strokeweight=".5pt">
              <v:path arrowok="t"/>
              <v:textbox>
                <w:txbxContent>
                  <w:p w:rsidR="00395D18" w:rsidRDefault="00395D18" w:rsidP="00524123">
                    <w:pPr>
                      <w:spacing w:after="0"/>
                      <w:jc w:val="both"/>
                      <w:rPr>
                        <w:rFonts w:cstheme="minorHAnsi"/>
                        <w:sz w:val="16"/>
                        <w:szCs w:val="16"/>
                      </w:rPr>
                    </w:pPr>
                    <w:r w:rsidRPr="00D44642">
                      <w:rPr>
                        <w:rFonts w:cstheme="minorHAnsi"/>
                        <w:sz w:val="16"/>
                        <w:szCs w:val="16"/>
                      </w:rPr>
                      <w:t>Data</w:t>
                    </w:r>
                  </w:p>
                  <w:p w:rsidR="00395D18" w:rsidRPr="00D44642" w:rsidRDefault="00395D18" w:rsidP="00524123">
                    <w:pPr>
                      <w:spacing w:after="0"/>
                      <w:jc w:val="both"/>
                      <w:rPr>
                        <w:rFonts w:cstheme="minorHAnsi"/>
                        <w:sz w:val="16"/>
                        <w:szCs w:val="16"/>
                      </w:rPr>
                    </w:pPr>
                    <w:r>
                      <w:rPr>
                        <w:rFonts w:cstheme="minorHAnsi"/>
                        <w:sz w:val="16"/>
                        <w:szCs w:val="16"/>
                      </w:rPr>
                      <w:t>23/09/2016</w:t>
                    </w:r>
                  </w:p>
                </w:txbxContent>
              </v:textbox>
            </v:shape>
          </w:pict>
        </mc:Fallback>
      </mc:AlternateContent>
    </w:r>
  </w:p>
  <w:tbl>
    <w:tblPr>
      <w:tblStyle w:val="Tabelacomgrade"/>
      <w:tblW w:w="10457"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9039"/>
      <w:gridCol w:w="1418"/>
    </w:tblGrid>
    <w:tr w:rsidR="00D803F1" w:rsidTr="00E77C9F">
      <w:trPr>
        <w:trHeight w:val="449"/>
      </w:trPr>
      <w:tc>
        <w:tcPr>
          <w:tcW w:w="9039" w:type="dxa"/>
          <w:vAlign w:val="center"/>
        </w:tcPr>
        <w:p w:rsidR="00D803F1" w:rsidRPr="00D44642" w:rsidRDefault="00D803F1" w:rsidP="00D007DF">
          <w:pPr>
            <w:ind w:right="-1134"/>
            <w:rPr>
              <w:rFonts w:cstheme="minorHAnsi"/>
              <w:b/>
              <w:sz w:val="24"/>
              <w:szCs w:val="24"/>
            </w:rPr>
          </w:pPr>
          <w:r w:rsidRPr="00D44642">
            <w:rPr>
              <w:rFonts w:cstheme="minorHAnsi"/>
              <w:b/>
              <w:sz w:val="24"/>
              <w:szCs w:val="24"/>
            </w:rPr>
            <w:t xml:space="preserve">Processo </w:t>
          </w:r>
          <w:r>
            <w:rPr>
              <w:rFonts w:cstheme="minorHAnsi"/>
              <w:b/>
              <w:sz w:val="24"/>
              <w:szCs w:val="24"/>
            </w:rPr>
            <w:t>de Gerenciamento de Incidentes de Segurança da Informação</w:t>
          </w:r>
        </w:p>
      </w:tc>
      <w:tc>
        <w:tcPr>
          <w:tcW w:w="1418" w:type="dxa"/>
          <w:vAlign w:val="center"/>
        </w:tcPr>
        <w:p w:rsidR="00D803F1" w:rsidRDefault="00D803F1" w:rsidP="00D27292">
          <w:pPr>
            <w:ind w:right="-1134"/>
          </w:pPr>
        </w:p>
      </w:tc>
    </w:tr>
  </w:tbl>
  <w:p w:rsidR="00D803F1" w:rsidRPr="00524123" w:rsidRDefault="00D803F1"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A542C3A"/>
    <w:multiLevelType w:val="multilevel"/>
    <w:tmpl w:val="D53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403E4C2D"/>
    <w:multiLevelType w:val="hybridMultilevel"/>
    <w:tmpl w:val="59EE7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420D3D46"/>
    <w:multiLevelType w:val="hybridMultilevel"/>
    <w:tmpl w:val="DEDAEC1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51945CB1"/>
    <w:multiLevelType w:val="hybridMultilevel"/>
    <w:tmpl w:val="F08A74CE"/>
    <w:lvl w:ilvl="0" w:tplc="2C64595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1" w15:restartNumberingAfterBreak="0">
    <w:nsid w:val="58ED5137"/>
    <w:multiLevelType w:val="multilevel"/>
    <w:tmpl w:val="C0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8"/>
  </w:num>
  <w:num w:numId="4">
    <w:abstractNumId w:val="4"/>
  </w:num>
  <w:num w:numId="5">
    <w:abstractNumId w:val="1"/>
  </w:num>
  <w:num w:numId="6">
    <w:abstractNumId w:val="5"/>
  </w:num>
  <w:num w:numId="7">
    <w:abstractNumId w:val="10"/>
  </w:num>
  <w:num w:numId="8">
    <w:abstractNumId w:val="13"/>
  </w:num>
  <w:num w:numId="9">
    <w:abstractNumId w:val="12"/>
  </w:num>
  <w:num w:numId="10">
    <w:abstractNumId w:val="9"/>
  </w:num>
  <w:num w:numId="11">
    <w:abstractNumId w:val="11"/>
  </w:num>
  <w:num w:numId="12">
    <w:abstractNumId w:val="7"/>
  </w:num>
  <w:num w:numId="13">
    <w:abstractNumId w:val="14"/>
  </w:num>
  <w:num w:numId="14">
    <w:abstractNumId w:val="2"/>
  </w:num>
  <w:num w:numId="15">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7627"/>
    <w:rsid w:val="000111ED"/>
    <w:rsid w:val="00011700"/>
    <w:rsid w:val="0001219A"/>
    <w:rsid w:val="00014D05"/>
    <w:rsid w:val="00017C47"/>
    <w:rsid w:val="00021AC1"/>
    <w:rsid w:val="00021ED2"/>
    <w:rsid w:val="000226D5"/>
    <w:rsid w:val="00030870"/>
    <w:rsid w:val="00030C28"/>
    <w:rsid w:val="00035AF4"/>
    <w:rsid w:val="00042DDB"/>
    <w:rsid w:val="00052D67"/>
    <w:rsid w:val="000551E2"/>
    <w:rsid w:val="0006408A"/>
    <w:rsid w:val="00072F63"/>
    <w:rsid w:val="00080DCE"/>
    <w:rsid w:val="00081AB9"/>
    <w:rsid w:val="000838CE"/>
    <w:rsid w:val="00084260"/>
    <w:rsid w:val="0008706C"/>
    <w:rsid w:val="00087941"/>
    <w:rsid w:val="00090E96"/>
    <w:rsid w:val="000937F7"/>
    <w:rsid w:val="000A536A"/>
    <w:rsid w:val="000A7F8C"/>
    <w:rsid w:val="000A7FB1"/>
    <w:rsid w:val="000B3A37"/>
    <w:rsid w:val="000C1EDF"/>
    <w:rsid w:val="000C2873"/>
    <w:rsid w:val="000C316C"/>
    <w:rsid w:val="000C43E4"/>
    <w:rsid w:val="000C7429"/>
    <w:rsid w:val="000D2C7B"/>
    <w:rsid w:val="000D398E"/>
    <w:rsid w:val="000D41FA"/>
    <w:rsid w:val="000E01B4"/>
    <w:rsid w:val="000E309C"/>
    <w:rsid w:val="000E72F1"/>
    <w:rsid w:val="000F17AB"/>
    <w:rsid w:val="000F2130"/>
    <w:rsid w:val="00100035"/>
    <w:rsid w:val="001026EB"/>
    <w:rsid w:val="001047C5"/>
    <w:rsid w:val="001065DE"/>
    <w:rsid w:val="0011686B"/>
    <w:rsid w:val="00125DAB"/>
    <w:rsid w:val="00126983"/>
    <w:rsid w:val="00127661"/>
    <w:rsid w:val="001335C8"/>
    <w:rsid w:val="0013400B"/>
    <w:rsid w:val="00134562"/>
    <w:rsid w:val="00137E44"/>
    <w:rsid w:val="00142B3F"/>
    <w:rsid w:val="00143B10"/>
    <w:rsid w:val="001443AB"/>
    <w:rsid w:val="001524ED"/>
    <w:rsid w:val="0015603F"/>
    <w:rsid w:val="00157B9C"/>
    <w:rsid w:val="00161342"/>
    <w:rsid w:val="001713E1"/>
    <w:rsid w:val="00174EB6"/>
    <w:rsid w:val="00181E3A"/>
    <w:rsid w:val="001825D8"/>
    <w:rsid w:val="00183FA0"/>
    <w:rsid w:val="00185ABF"/>
    <w:rsid w:val="0018747E"/>
    <w:rsid w:val="0018779E"/>
    <w:rsid w:val="001919BF"/>
    <w:rsid w:val="0019317A"/>
    <w:rsid w:val="001A35CE"/>
    <w:rsid w:val="001A56BD"/>
    <w:rsid w:val="001B09FF"/>
    <w:rsid w:val="001B3925"/>
    <w:rsid w:val="001B606A"/>
    <w:rsid w:val="001B7C99"/>
    <w:rsid w:val="001C678B"/>
    <w:rsid w:val="001D1506"/>
    <w:rsid w:val="001D2E9E"/>
    <w:rsid w:val="001D7720"/>
    <w:rsid w:val="001E6154"/>
    <w:rsid w:val="001E65E9"/>
    <w:rsid w:val="001E6EA4"/>
    <w:rsid w:val="001F1CCC"/>
    <w:rsid w:val="002045C1"/>
    <w:rsid w:val="00207D9A"/>
    <w:rsid w:val="00211DAE"/>
    <w:rsid w:val="00214DB0"/>
    <w:rsid w:val="00214E12"/>
    <w:rsid w:val="00215518"/>
    <w:rsid w:val="00215E12"/>
    <w:rsid w:val="00221894"/>
    <w:rsid w:val="002256D1"/>
    <w:rsid w:val="0022679C"/>
    <w:rsid w:val="002359F6"/>
    <w:rsid w:val="00237293"/>
    <w:rsid w:val="002408DD"/>
    <w:rsid w:val="00241699"/>
    <w:rsid w:val="00242BBA"/>
    <w:rsid w:val="00244D13"/>
    <w:rsid w:val="00245FB6"/>
    <w:rsid w:val="0024765D"/>
    <w:rsid w:val="0025330E"/>
    <w:rsid w:val="00253329"/>
    <w:rsid w:val="002537AA"/>
    <w:rsid w:val="00254F2E"/>
    <w:rsid w:val="00257C53"/>
    <w:rsid w:val="002660B1"/>
    <w:rsid w:val="002731BF"/>
    <w:rsid w:val="00274A8B"/>
    <w:rsid w:val="00275D3F"/>
    <w:rsid w:val="00281FDB"/>
    <w:rsid w:val="00282069"/>
    <w:rsid w:val="0028413D"/>
    <w:rsid w:val="002842AB"/>
    <w:rsid w:val="00287DEC"/>
    <w:rsid w:val="00290CEA"/>
    <w:rsid w:val="00294094"/>
    <w:rsid w:val="00294128"/>
    <w:rsid w:val="002969C3"/>
    <w:rsid w:val="002A1BED"/>
    <w:rsid w:val="002B255D"/>
    <w:rsid w:val="002B3C15"/>
    <w:rsid w:val="002B3E31"/>
    <w:rsid w:val="002B40EA"/>
    <w:rsid w:val="002C2CB9"/>
    <w:rsid w:val="002C5CC5"/>
    <w:rsid w:val="002D25BC"/>
    <w:rsid w:val="002D7C22"/>
    <w:rsid w:val="002E0F5B"/>
    <w:rsid w:val="002E16E0"/>
    <w:rsid w:val="002E202A"/>
    <w:rsid w:val="002E599F"/>
    <w:rsid w:val="002F263F"/>
    <w:rsid w:val="002F46F8"/>
    <w:rsid w:val="00304352"/>
    <w:rsid w:val="00305829"/>
    <w:rsid w:val="00306BDB"/>
    <w:rsid w:val="00306D07"/>
    <w:rsid w:val="003077E9"/>
    <w:rsid w:val="00314087"/>
    <w:rsid w:val="00321989"/>
    <w:rsid w:val="003243BF"/>
    <w:rsid w:val="00326C2B"/>
    <w:rsid w:val="00327CFC"/>
    <w:rsid w:val="003303CF"/>
    <w:rsid w:val="00330667"/>
    <w:rsid w:val="00330C1B"/>
    <w:rsid w:val="00344234"/>
    <w:rsid w:val="00344858"/>
    <w:rsid w:val="00354033"/>
    <w:rsid w:val="00360F0B"/>
    <w:rsid w:val="00362FD4"/>
    <w:rsid w:val="003642AD"/>
    <w:rsid w:val="0036442E"/>
    <w:rsid w:val="0036488A"/>
    <w:rsid w:val="0036790E"/>
    <w:rsid w:val="0037227D"/>
    <w:rsid w:val="003803AE"/>
    <w:rsid w:val="00382018"/>
    <w:rsid w:val="003865B8"/>
    <w:rsid w:val="003877D1"/>
    <w:rsid w:val="0039089F"/>
    <w:rsid w:val="003927B1"/>
    <w:rsid w:val="00392D1D"/>
    <w:rsid w:val="00395D18"/>
    <w:rsid w:val="003970A2"/>
    <w:rsid w:val="003B0DB9"/>
    <w:rsid w:val="003B3A43"/>
    <w:rsid w:val="003B7BD7"/>
    <w:rsid w:val="003C3280"/>
    <w:rsid w:val="003C4A4F"/>
    <w:rsid w:val="003C4B1C"/>
    <w:rsid w:val="003C62E3"/>
    <w:rsid w:val="003D2EE6"/>
    <w:rsid w:val="003E0C1D"/>
    <w:rsid w:val="003E526C"/>
    <w:rsid w:val="003F23C6"/>
    <w:rsid w:val="003F5275"/>
    <w:rsid w:val="003F729D"/>
    <w:rsid w:val="0040217C"/>
    <w:rsid w:val="004046F5"/>
    <w:rsid w:val="0040740B"/>
    <w:rsid w:val="00416F00"/>
    <w:rsid w:val="004213A7"/>
    <w:rsid w:val="0042478E"/>
    <w:rsid w:val="00424E5D"/>
    <w:rsid w:val="004307D9"/>
    <w:rsid w:val="004323F3"/>
    <w:rsid w:val="00437249"/>
    <w:rsid w:val="00437783"/>
    <w:rsid w:val="00446357"/>
    <w:rsid w:val="00446A78"/>
    <w:rsid w:val="00446D89"/>
    <w:rsid w:val="0045468C"/>
    <w:rsid w:val="00465510"/>
    <w:rsid w:val="0047306C"/>
    <w:rsid w:val="004730B3"/>
    <w:rsid w:val="00487971"/>
    <w:rsid w:val="00490B5B"/>
    <w:rsid w:val="004A0036"/>
    <w:rsid w:val="004A0F9A"/>
    <w:rsid w:val="004A39DF"/>
    <w:rsid w:val="004A3B61"/>
    <w:rsid w:val="004B45E9"/>
    <w:rsid w:val="004C0935"/>
    <w:rsid w:val="004C773B"/>
    <w:rsid w:val="004D27E5"/>
    <w:rsid w:val="004D40AA"/>
    <w:rsid w:val="004D4298"/>
    <w:rsid w:val="004D6806"/>
    <w:rsid w:val="004E0304"/>
    <w:rsid w:val="004E09A1"/>
    <w:rsid w:val="004E222B"/>
    <w:rsid w:val="004E2928"/>
    <w:rsid w:val="004F05AF"/>
    <w:rsid w:val="004F1360"/>
    <w:rsid w:val="004F1ECD"/>
    <w:rsid w:val="004F40A2"/>
    <w:rsid w:val="0050007F"/>
    <w:rsid w:val="005012B3"/>
    <w:rsid w:val="00502A06"/>
    <w:rsid w:val="005063B9"/>
    <w:rsid w:val="00506A66"/>
    <w:rsid w:val="0051535A"/>
    <w:rsid w:val="00522740"/>
    <w:rsid w:val="0052303B"/>
    <w:rsid w:val="00523316"/>
    <w:rsid w:val="00524123"/>
    <w:rsid w:val="005242F4"/>
    <w:rsid w:val="005479A2"/>
    <w:rsid w:val="00556941"/>
    <w:rsid w:val="00562F67"/>
    <w:rsid w:val="00565B04"/>
    <w:rsid w:val="00576E62"/>
    <w:rsid w:val="00583BF3"/>
    <w:rsid w:val="00585BF5"/>
    <w:rsid w:val="00593876"/>
    <w:rsid w:val="00593B18"/>
    <w:rsid w:val="00595968"/>
    <w:rsid w:val="005A4F37"/>
    <w:rsid w:val="005A762A"/>
    <w:rsid w:val="005B299F"/>
    <w:rsid w:val="005B4BF4"/>
    <w:rsid w:val="005B4E27"/>
    <w:rsid w:val="005C100F"/>
    <w:rsid w:val="005C1B8C"/>
    <w:rsid w:val="005C34E3"/>
    <w:rsid w:val="005C4AB6"/>
    <w:rsid w:val="005C4E91"/>
    <w:rsid w:val="005D1F31"/>
    <w:rsid w:val="005E02E7"/>
    <w:rsid w:val="005E3274"/>
    <w:rsid w:val="005E4F99"/>
    <w:rsid w:val="005F21A2"/>
    <w:rsid w:val="005F6FEF"/>
    <w:rsid w:val="005F747E"/>
    <w:rsid w:val="005F76B0"/>
    <w:rsid w:val="00600A26"/>
    <w:rsid w:val="00600B1B"/>
    <w:rsid w:val="00600EC1"/>
    <w:rsid w:val="00603E24"/>
    <w:rsid w:val="006064D3"/>
    <w:rsid w:val="00607A37"/>
    <w:rsid w:val="00610432"/>
    <w:rsid w:val="00615CD3"/>
    <w:rsid w:val="006202BC"/>
    <w:rsid w:val="0062058B"/>
    <w:rsid w:val="0062275B"/>
    <w:rsid w:val="0062398A"/>
    <w:rsid w:val="0062645A"/>
    <w:rsid w:val="0062646C"/>
    <w:rsid w:val="0062787D"/>
    <w:rsid w:val="00633517"/>
    <w:rsid w:val="00636608"/>
    <w:rsid w:val="00637BC1"/>
    <w:rsid w:val="0064605C"/>
    <w:rsid w:val="006461A7"/>
    <w:rsid w:val="00650B81"/>
    <w:rsid w:val="00652AAE"/>
    <w:rsid w:val="006631F4"/>
    <w:rsid w:val="00667A1D"/>
    <w:rsid w:val="00667E49"/>
    <w:rsid w:val="00671947"/>
    <w:rsid w:val="00674A84"/>
    <w:rsid w:val="00677D95"/>
    <w:rsid w:val="006818B7"/>
    <w:rsid w:val="00686B3D"/>
    <w:rsid w:val="00687A1E"/>
    <w:rsid w:val="00687AE4"/>
    <w:rsid w:val="0069738E"/>
    <w:rsid w:val="006A0C92"/>
    <w:rsid w:val="006A3F1D"/>
    <w:rsid w:val="006A44A2"/>
    <w:rsid w:val="006B6B13"/>
    <w:rsid w:val="006C579C"/>
    <w:rsid w:val="006D1D33"/>
    <w:rsid w:val="006F347A"/>
    <w:rsid w:val="00707631"/>
    <w:rsid w:val="007153F7"/>
    <w:rsid w:val="00722784"/>
    <w:rsid w:val="007228D8"/>
    <w:rsid w:val="007315D9"/>
    <w:rsid w:val="00731AFC"/>
    <w:rsid w:val="00731B35"/>
    <w:rsid w:val="007327A5"/>
    <w:rsid w:val="007447B8"/>
    <w:rsid w:val="007506DD"/>
    <w:rsid w:val="00750A0A"/>
    <w:rsid w:val="00755763"/>
    <w:rsid w:val="00756BCB"/>
    <w:rsid w:val="007570BD"/>
    <w:rsid w:val="0076277A"/>
    <w:rsid w:val="007631B3"/>
    <w:rsid w:val="00764DB6"/>
    <w:rsid w:val="00767286"/>
    <w:rsid w:val="00770676"/>
    <w:rsid w:val="007708FB"/>
    <w:rsid w:val="00775A51"/>
    <w:rsid w:val="007778CE"/>
    <w:rsid w:val="00777B81"/>
    <w:rsid w:val="00785CC4"/>
    <w:rsid w:val="007863A1"/>
    <w:rsid w:val="007959B4"/>
    <w:rsid w:val="00795BB1"/>
    <w:rsid w:val="007A41DD"/>
    <w:rsid w:val="007A7209"/>
    <w:rsid w:val="007B6037"/>
    <w:rsid w:val="007B64C5"/>
    <w:rsid w:val="007B75DF"/>
    <w:rsid w:val="007C04E9"/>
    <w:rsid w:val="007C1440"/>
    <w:rsid w:val="007C2C65"/>
    <w:rsid w:val="007C31D9"/>
    <w:rsid w:val="007C4E24"/>
    <w:rsid w:val="007C647A"/>
    <w:rsid w:val="007D31C7"/>
    <w:rsid w:val="007D4570"/>
    <w:rsid w:val="007D677A"/>
    <w:rsid w:val="007E0685"/>
    <w:rsid w:val="007E397E"/>
    <w:rsid w:val="007E3A94"/>
    <w:rsid w:val="007E3F10"/>
    <w:rsid w:val="007E3FE9"/>
    <w:rsid w:val="007E4A4A"/>
    <w:rsid w:val="007F03C6"/>
    <w:rsid w:val="007F4CAE"/>
    <w:rsid w:val="00803B59"/>
    <w:rsid w:val="00806C73"/>
    <w:rsid w:val="008238E3"/>
    <w:rsid w:val="008329AD"/>
    <w:rsid w:val="00835AFE"/>
    <w:rsid w:val="00835E74"/>
    <w:rsid w:val="008363B7"/>
    <w:rsid w:val="00847254"/>
    <w:rsid w:val="00862500"/>
    <w:rsid w:val="00862771"/>
    <w:rsid w:val="00866FFC"/>
    <w:rsid w:val="0087467A"/>
    <w:rsid w:val="008812E1"/>
    <w:rsid w:val="00883EB7"/>
    <w:rsid w:val="00887706"/>
    <w:rsid w:val="00890FD9"/>
    <w:rsid w:val="00893F9C"/>
    <w:rsid w:val="00895229"/>
    <w:rsid w:val="00896BCD"/>
    <w:rsid w:val="008A0DA9"/>
    <w:rsid w:val="008A1C53"/>
    <w:rsid w:val="008A6DE7"/>
    <w:rsid w:val="008B3FB0"/>
    <w:rsid w:val="008B656B"/>
    <w:rsid w:val="008B783E"/>
    <w:rsid w:val="008B7ECC"/>
    <w:rsid w:val="008C3826"/>
    <w:rsid w:val="008C3900"/>
    <w:rsid w:val="008C61E2"/>
    <w:rsid w:val="008D1E4E"/>
    <w:rsid w:val="008D2385"/>
    <w:rsid w:val="008D2F56"/>
    <w:rsid w:val="008D5413"/>
    <w:rsid w:val="008E7DFE"/>
    <w:rsid w:val="008F302C"/>
    <w:rsid w:val="008F5046"/>
    <w:rsid w:val="008F7D88"/>
    <w:rsid w:val="009037D8"/>
    <w:rsid w:val="0090476E"/>
    <w:rsid w:val="00912ED4"/>
    <w:rsid w:val="009143AB"/>
    <w:rsid w:val="009150B2"/>
    <w:rsid w:val="00916514"/>
    <w:rsid w:val="00920E14"/>
    <w:rsid w:val="0092464F"/>
    <w:rsid w:val="00926D4E"/>
    <w:rsid w:val="0092765F"/>
    <w:rsid w:val="009356EB"/>
    <w:rsid w:val="00943549"/>
    <w:rsid w:val="00946DBA"/>
    <w:rsid w:val="00950064"/>
    <w:rsid w:val="00955D23"/>
    <w:rsid w:val="00957050"/>
    <w:rsid w:val="0096075A"/>
    <w:rsid w:val="00963BCB"/>
    <w:rsid w:val="00967BED"/>
    <w:rsid w:val="00983CE8"/>
    <w:rsid w:val="009A27E7"/>
    <w:rsid w:val="009A5742"/>
    <w:rsid w:val="009A62CD"/>
    <w:rsid w:val="009C1FA1"/>
    <w:rsid w:val="009C3F58"/>
    <w:rsid w:val="009C620E"/>
    <w:rsid w:val="009C7BD3"/>
    <w:rsid w:val="009D193B"/>
    <w:rsid w:val="009D2315"/>
    <w:rsid w:val="009D334E"/>
    <w:rsid w:val="009D5261"/>
    <w:rsid w:val="009D5911"/>
    <w:rsid w:val="009D6E97"/>
    <w:rsid w:val="009D7BB4"/>
    <w:rsid w:val="009F4190"/>
    <w:rsid w:val="009F4CA9"/>
    <w:rsid w:val="009F646A"/>
    <w:rsid w:val="009F7405"/>
    <w:rsid w:val="009F7D35"/>
    <w:rsid w:val="00A009C7"/>
    <w:rsid w:val="00A1160C"/>
    <w:rsid w:val="00A13FB8"/>
    <w:rsid w:val="00A21A5F"/>
    <w:rsid w:val="00A276CD"/>
    <w:rsid w:val="00A309D7"/>
    <w:rsid w:val="00A336EB"/>
    <w:rsid w:val="00A36C84"/>
    <w:rsid w:val="00A461BE"/>
    <w:rsid w:val="00A46A5F"/>
    <w:rsid w:val="00A5352C"/>
    <w:rsid w:val="00A54BD4"/>
    <w:rsid w:val="00A57017"/>
    <w:rsid w:val="00A6226B"/>
    <w:rsid w:val="00A6696D"/>
    <w:rsid w:val="00A7484C"/>
    <w:rsid w:val="00A80F46"/>
    <w:rsid w:val="00A82D5D"/>
    <w:rsid w:val="00A85E07"/>
    <w:rsid w:val="00A878FB"/>
    <w:rsid w:val="00A900A6"/>
    <w:rsid w:val="00AA42C0"/>
    <w:rsid w:val="00AA5164"/>
    <w:rsid w:val="00AA68AD"/>
    <w:rsid w:val="00AB50BA"/>
    <w:rsid w:val="00AB518B"/>
    <w:rsid w:val="00AB63B9"/>
    <w:rsid w:val="00AC1D92"/>
    <w:rsid w:val="00AC57C9"/>
    <w:rsid w:val="00AD1DE8"/>
    <w:rsid w:val="00AD7ED0"/>
    <w:rsid w:val="00AE11D0"/>
    <w:rsid w:val="00AF08E1"/>
    <w:rsid w:val="00AF3961"/>
    <w:rsid w:val="00AF5C78"/>
    <w:rsid w:val="00AF6470"/>
    <w:rsid w:val="00AF70DA"/>
    <w:rsid w:val="00B0098D"/>
    <w:rsid w:val="00B00B3B"/>
    <w:rsid w:val="00B05319"/>
    <w:rsid w:val="00B0584F"/>
    <w:rsid w:val="00B07CE2"/>
    <w:rsid w:val="00B07F7E"/>
    <w:rsid w:val="00B1048C"/>
    <w:rsid w:val="00B13F68"/>
    <w:rsid w:val="00B20380"/>
    <w:rsid w:val="00B33050"/>
    <w:rsid w:val="00B348DB"/>
    <w:rsid w:val="00B401D9"/>
    <w:rsid w:val="00B40AC6"/>
    <w:rsid w:val="00B40B9F"/>
    <w:rsid w:val="00B421CC"/>
    <w:rsid w:val="00B43F84"/>
    <w:rsid w:val="00B505C4"/>
    <w:rsid w:val="00B50E18"/>
    <w:rsid w:val="00B51978"/>
    <w:rsid w:val="00B55CD4"/>
    <w:rsid w:val="00B60903"/>
    <w:rsid w:val="00B66485"/>
    <w:rsid w:val="00B6651E"/>
    <w:rsid w:val="00B70932"/>
    <w:rsid w:val="00B70A03"/>
    <w:rsid w:val="00B73FCE"/>
    <w:rsid w:val="00B7498E"/>
    <w:rsid w:val="00B77EFB"/>
    <w:rsid w:val="00B81225"/>
    <w:rsid w:val="00B813A0"/>
    <w:rsid w:val="00B83E6D"/>
    <w:rsid w:val="00B8438F"/>
    <w:rsid w:val="00B84AD1"/>
    <w:rsid w:val="00B907CD"/>
    <w:rsid w:val="00B917F6"/>
    <w:rsid w:val="00B958E0"/>
    <w:rsid w:val="00B977DF"/>
    <w:rsid w:val="00B97A0C"/>
    <w:rsid w:val="00BA74EB"/>
    <w:rsid w:val="00BB6B35"/>
    <w:rsid w:val="00BB75AE"/>
    <w:rsid w:val="00BC3C3A"/>
    <w:rsid w:val="00BC5FA6"/>
    <w:rsid w:val="00BC7A04"/>
    <w:rsid w:val="00BD50D4"/>
    <w:rsid w:val="00BE1863"/>
    <w:rsid w:val="00BE2ECD"/>
    <w:rsid w:val="00BE44AE"/>
    <w:rsid w:val="00BE5C1E"/>
    <w:rsid w:val="00BF46D9"/>
    <w:rsid w:val="00BF52CC"/>
    <w:rsid w:val="00C0029D"/>
    <w:rsid w:val="00C00B48"/>
    <w:rsid w:val="00C07ADF"/>
    <w:rsid w:val="00C20794"/>
    <w:rsid w:val="00C22A9D"/>
    <w:rsid w:val="00C311D5"/>
    <w:rsid w:val="00C32469"/>
    <w:rsid w:val="00C3343D"/>
    <w:rsid w:val="00C42A8F"/>
    <w:rsid w:val="00C53876"/>
    <w:rsid w:val="00C540A9"/>
    <w:rsid w:val="00C54CFE"/>
    <w:rsid w:val="00C5761D"/>
    <w:rsid w:val="00C639AD"/>
    <w:rsid w:val="00C63AF5"/>
    <w:rsid w:val="00C66EF4"/>
    <w:rsid w:val="00C6709C"/>
    <w:rsid w:val="00C7059C"/>
    <w:rsid w:val="00C71512"/>
    <w:rsid w:val="00C758FF"/>
    <w:rsid w:val="00C7668A"/>
    <w:rsid w:val="00C771ED"/>
    <w:rsid w:val="00C800C8"/>
    <w:rsid w:val="00C8098B"/>
    <w:rsid w:val="00C83C3F"/>
    <w:rsid w:val="00C85F0B"/>
    <w:rsid w:val="00C93A8F"/>
    <w:rsid w:val="00C957F7"/>
    <w:rsid w:val="00C95EC0"/>
    <w:rsid w:val="00C97EC5"/>
    <w:rsid w:val="00CA2DC1"/>
    <w:rsid w:val="00CA61EA"/>
    <w:rsid w:val="00CA6FE3"/>
    <w:rsid w:val="00CB03E6"/>
    <w:rsid w:val="00CB0CA2"/>
    <w:rsid w:val="00CB29C0"/>
    <w:rsid w:val="00CB32C4"/>
    <w:rsid w:val="00CB41D8"/>
    <w:rsid w:val="00CB65FF"/>
    <w:rsid w:val="00CB69A1"/>
    <w:rsid w:val="00CC1A8C"/>
    <w:rsid w:val="00CD01CE"/>
    <w:rsid w:val="00CD1721"/>
    <w:rsid w:val="00CD1F13"/>
    <w:rsid w:val="00CD4033"/>
    <w:rsid w:val="00CD5240"/>
    <w:rsid w:val="00CE0848"/>
    <w:rsid w:val="00CE32E6"/>
    <w:rsid w:val="00CE3F81"/>
    <w:rsid w:val="00CF4395"/>
    <w:rsid w:val="00CF6B84"/>
    <w:rsid w:val="00D007DF"/>
    <w:rsid w:val="00D024D1"/>
    <w:rsid w:val="00D03D28"/>
    <w:rsid w:val="00D05614"/>
    <w:rsid w:val="00D068FA"/>
    <w:rsid w:val="00D149E1"/>
    <w:rsid w:val="00D15465"/>
    <w:rsid w:val="00D165D3"/>
    <w:rsid w:val="00D225D6"/>
    <w:rsid w:val="00D27292"/>
    <w:rsid w:val="00D33621"/>
    <w:rsid w:val="00D34244"/>
    <w:rsid w:val="00D37D7F"/>
    <w:rsid w:val="00D4084D"/>
    <w:rsid w:val="00D44642"/>
    <w:rsid w:val="00D47233"/>
    <w:rsid w:val="00D50320"/>
    <w:rsid w:val="00D5108F"/>
    <w:rsid w:val="00D569E4"/>
    <w:rsid w:val="00D63C1C"/>
    <w:rsid w:val="00D64124"/>
    <w:rsid w:val="00D65FC2"/>
    <w:rsid w:val="00D66E44"/>
    <w:rsid w:val="00D67A39"/>
    <w:rsid w:val="00D67BA8"/>
    <w:rsid w:val="00D720B2"/>
    <w:rsid w:val="00D761B5"/>
    <w:rsid w:val="00D803F1"/>
    <w:rsid w:val="00D8614F"/>
    <w:rsid w:val="00D869EC"/>
    <w:rsid w:val="00D917FA"/>
    <w:rsid w:val="00D97719"/>
    <w:rsid w:val="00D97CFA"/>
    <w:rsid w:val="00DA1224"/>
    <w:rsid w:val="00DB209A"/>
    <w:rsid w:val="00DC27A3"/>
    <w:rsid w:val="00DC28E4"/>
    <w:rsid w:val="00DD083F"/>
    <w:rsid w:val="00DD2262"/>
    <w:rsid w:val="00DD297E"/>
    <w:rsid w:val="00DD5069"/>
    <w:rsid w:val="00DD5365"/>
    <w:rsid w:val="00DE0B39"/>
    <w:rsid w:val="00DE0C6F"/>
    <w:rsid w:val="00DE0F6F"/>
    <w:rsid w:val="00DE1C39"/>
    <w:rsid w:val="00DE25D0"/>
    <w:rsid w:val="00DE340A"/>
    <w:rsid w:val="00DE53D8"/>
    <w:rsid w:val="00DE6038"/>
    <w:rsid w:val="00DF60CB"/>
    <w:rsid w:val="00DF7995"/>
    <w:rsid w:val="00E054D5"/>
    <w:rsid w:val="00E1179A"/>
    <w:rsid w:val="00E11D5D"/>
    <w:rsid w:val="00E23DBE"/>
    <w:rsid w:val="00E52058"/>
    <w:rsid w:val="00E574AD"/>
    <w:rsid w:val="00E6329F"/>
    <w:rsid w:val="00E64FBD"/>
    <w:rsid w:val="00E71CEA"/>
    <w:rsid w:val="00E72709"/>
    <w:rsid w:val="00E727D5"/>
    <w:rsid w:val="00E72CC3"/>
    <w:rsid w:val="00E739F7"/>
    <w:rsid w:val="00E75FEC"/>
    <w:rsid w:val="00E77C9F"/>
    <w:rsid w:val="00E93A64"/>
    <w:rsid w:val="00E94ACE"/>
    <w:rsid w:val="00E95387"/>
    <w:rsid w:val="00EA3003"/>
    <w:rsid w:val="00EA7C5B"/>
    <w:rsid w:val="00EB04EA"/>
    <w:rsid w:val="00EB7B23"/>
    <w:rsid w:val="00EC61A6"/>
    <w:rsid w:val="00ED147B"/>
    <w:rsid w:val="00ED1DB1"/>
    <w:rsid w:val="00ED2B25"/>
    <w:rsid w:val="00ED5091"/>
    <w:rsid w:val="00ED533C"/>
    <w:rsid w:val="00ED5A1B"/>
    <w:rsid w:val="00ED6DAB"/>
    <w:rsid w:val="00EE003A"/>
    <w:rsid w:val="00EE155B"/>
    <w:rsid w:val="00EE5EE3"/>
    <w:rsid w:val="00EE5F38"/>
    <w:rsid w:val="00EE7E3C"/>
    <w:rsid w:val="00EF1BB5"/>
    <w:rsid w:val="00EF2180"/>
    <w:rsid w:val="00EF3B94"/>
    <w:rsid w:val="00EF7D2B"/>
    <w:rsid w:val="00F02D57"/>
    <w:rsid w:val="00F05089"/>
    <w:rsid w:val="00F05590"/>
    <w:rsid w:val="00F05764"/>
    <w:rsid w:val="00F0761C"/>
    <w:rsid w:val="00F11001"/>
    <w:rsid w:val="00F150D6"/>
    <w:rsid w:val="00F23712"/>
    <w:rsid w:val="00F27859"/>
    <w:rsid w:val="00F31DC1"/>
    <w:rsid w:val="00F32AA5"/>
    <w:rsid w:val="00F33901"/>
    <w:rsid w:val="00F35FF2"/>
    <w:rsid w:val="00F4563C"/>
    <w:rsid w:val="00F51713"/>
    <w:rsid w:val="00F52460"/>
    <w:rsid w:val="00F53E90"/>
    <w:rsid w:val="00F552F7"/>
    <w:rsid w:val="00F56F67"/>
    <w:rsid w:val="00F65C36"/>
    <w:rsid w:val="00F701F7"/>
    <w:rsid w:val="00F70201"/>
    <w:rsid w:val="00F735E1"/>
    <w:rsid w:val="00F76C81"/>
    <w:rsid w:val="00F770FA"/>
    <w:rsid w:val="00F83C4D"/>
    <w:rsid w:val="00F97659"/>
    <w:rsid w:val="00FA0F72"/>
    <w:rsid w:val="00FA13B5"/>
    <w:rsid w:val="00FA3224"/>
    <w:rsid w:val="00FA3C50"/>
    <w:rsid w:val="00FA7983"/>
    <w:rsid w:val="00FB06B1"/>
    <w:rsid w:val="00FB0D01"/>
    <w:rsid w:val="00FB45F2"/>
    <w:rsid w:val="00FC309B"/>
    <w:rsid w:val="00FC4C46"/>
    <w:rsid w:val="00FD306A"/>
    <w:rsid w:val="00FD690A"/>
    <w:rsid w:val="00FE105A"/>
    <w:rsid w:val="00FE1125"/>
    <w:rsid w:val="00FE1DFD"/>
    <w:rsid w:val="00FE7F8B"/>
    <w:rsid w:val="00FF2127"/>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apple-converted-space">
    <w:name w:val="apple-converted-space"/>
    <w:basedOn w:val="Fontepargpadro"/>
    <w:rsid w:val="0008706C"/>
  </w:style>
  <w:style w:type="paragraph" w:styleId="NormalWeb">
    <w:name w:val="Normal (Web)"/>
    <w:basedOn w:val="Normal"/>
    <w:uiPriority w:val="99"/>
    <w:semiHidden/>
    <w:unhideWhenUsed/>
    <w:rsid w:val="00B401D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128477459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E1D3F-8EA1-462E-A4CE-F80E9DFF6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15</Pages>
  <Words>3927</Words>
  <Characters>21211</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Luiz Rabello</cp:lastModifiedBy>
  <cp:revision>2</cp:revision>
  <cp:lastPrinted>2016-09-16T18:10:00Z</cp:lastPrinted>
  <dcterms:created xsi:type="dcterms:W3CDTF">2016-09-09T14:42:00Z</dcterms:created>
  <dcterms:modified xsi:type="dcterms:W3CDTF">2016-09-20T13:33:00Z</dcterms:modified>
</cp:coreProperties>
</file>