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F90" w:rsidRPr="00263290" w:rsidRDefault="00BD5F90" w:rsidP="00BD5F90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263290" w:rsidRDefault="00BD5F90" w:rsidP="00BD5F90">
      <w:pPr>
        <w:spacing w:line="264" w:lineRule="auto"/>
        <w:ind w:left="142"/>
        <w:jc w:val="center"/>
        <w:rPr>
          <w:rFonts w:asciiTheme="minorHAnsi" w:hAnsiTheme="minorHAnsi" w:cstheme="minorHAnsi"/>
          <w:sz w:val="16"/>
          <w:szCs w:val="16"/>
          <w:lang w:val="pt-BR"/>
        </w:rPr>
      </w:pPr>
    </w:p>
    <w:tbl>
      <w:tblPr>
        <w:tblW w:w="0" w:type="auto"/>
        <w:tblBorders>
          <w:top w:val="single" w:sz="4" w:space="0" w:color="FABF8F"/>
          <w:left w:val="single" w:sz="4" w:space="0" w:color="FABF8F"/>
          <w:bottom w:val="single" w:sz="4" w:space="0" w:color="FABF8F"/>
          <w:right w:val="single" w:sz="4" w:space="0" w:color="FABF8F"/>
          <w:insideH w:val="single" w:sz="4" w:space="0" w:color="FABF8F"/>
          <w:insideV w:val="single" w:sz="4" w:space="0" w:color="FABF8F"/>
        </w:tblBorders>
        <w:tblLook w:val="04A0" w:firstRow="1" w:lastRow="0" w:firstColumn="1" w:lastColumn="0" w:noHBand="0" w:noVBand="1"/>
      </w:tblPr>
      <w:tblGrid>
        <w:gridCol w:w="1415"/>
        <w:gridCol w:w="3133"/>
      </w:tblGrid>
      <w:tr w:rsidR="00BD5F90" w:rsidRPr="00263290" w:rsidTr="004B6CEE">
        <w:tc>
          <w:tcPr>
            <w:tcW w:w="1415" w:type="dxa"/>
            <w:tcBorders>
              <w:top w:val="single" w:sz="4" w:space="0" w:color="F79646"/>
              <w:left w:val="single" w:sz="4" w:space="0" w:color="F79646"/>
              <w:bottom w:val="single" w:sz="4" w:space="0" w:color="F79646"/>
              <w:right w:val="nil"/>
            </w:tcBorders>
            <w:shd w:val="clear" w:color="auto" w:fill="F79646"/>
          </w:tcPr>
          <w:p w:rsidR="00BD5F90" w:rsidRPr="00263290" w:rsidRDefault="00BD5F90" w:rsidP="009B1FD3">
            <w:pPr>
              <w:spacing w:line="312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</w:pPr>
            <w:r w:rsidRPr="00263290"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  <w:t>Atividade</w:t>
            </w:r>
          </w:p>
        </w:tc>
        <w:tc>
          <w:tcPr>
            <w:tcW w:w="3133" w:type="dxa"/>
            <w:tcBorders>
              <w:top w:val="single" w:sz="4" w:space="0" w:color="F79646"/>
              <w:left w:val="nil"/>
              <w:bottom w:val="single" w:sz="4" w:space="0" w:color="F79646"/>
              <w:right w:val="single" w:sz="4" w:space="0" w:color="F79646"/>
            </w:tcBorders>
            <w:shd w:val="clear" w:color="auto" w:fill="F79646"/>
          </w:tcPr>
          <w:p w:rsidR="00BD5F90" w:rsidRPr="00263290" w:rsidRDefault="00BD5F90" w:rsidP="009B1FD3">
            <w:pPr>
              <w:spacing w:line="312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</w:pPr>
            <w:proofErr w:type="spellStart"/>
            <w:r w:rsidRPr="00263290"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  <w:t>Descrição</w:t>
            </w:r>
            <w:proofErr w:type="spellEnd"/>
          </w:p>
        </w:tc>
      </w:tr>
      <w:tr w:rsidR="004B6CEE" w:rsidRPr="00263290" w:rsidTr="004B6CEE">
        <w:tc>
          <w:tcPr>
            <w:tcW w:w="1415" w:type="dxa"/>
            <w:shd w:val="clear" w:color="auto" w:fill="FDE9D9"/>
          </w:tcPr>
          <w:p w:rsidR="004B6CEE" w:rsidRPr="00263290" w:rsidRDefault="004B6CEE" w:rsidP="004B6CEE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</w:pP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Realizar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o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diagnóstico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e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aplicar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a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solução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do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incidente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e /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ou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solicitação</w:t>
            </w:r>
            <w:proofErr w:type="spellEnd"/>
          </w:p>
        </w:tc>
        <w:tc>
          <w:tcPr>
            <w:tcW w:w="3133" w:type="dxa"/>
            <w:shd w:val="clear" w:color="auto" w:fill="FDE9D9"/>
          </w:tcPr>
          <w:p w:rsidR="004B6CEE" w:rsidRPr="00263290" w:rsidRDefault="004B6CEE" w:rsidP="004B6CEE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</w:pPr>
            <w:proofErr w:type="gram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A</w:t>
            </w:r>
            <w:proofErr w:type="gram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equipe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de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Operações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de TI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identifica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qual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é a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solução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do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incidente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/ e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ou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solicitação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e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aplica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a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solução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.</w:t>
            </w:r>
          </w:p>
          <w:p w:rsidR="004B6CEE" w:rsidRPr="00263290" w:rsidRDefault="004B6CEE" w:rsidP="004B6CEE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</w:pPr>
          </w:p>
          <w:p w:rsidR="004B6CEE" w:rsidRPr="00263290" w:rsidRDefault="004B6CEE" w:rsidP="004B6CEE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</w:pP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Caso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seja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necessário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gram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a</w:t>
            </w:r>
            <w:proofErr w:type="gram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equipe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de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Operações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de TI,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poderá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acionar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o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Desenvolvedor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ou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Fornecedor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.</w:t>
            </w:r>
          </w:p>
        </w:tc>
      </w:tr>
      <w:tr w:rsidR="004B6CEE" w:rsidRPr="00263290" w:rsidTr="004B6CEE">
        <w:tc>
          <w:tcPr>
            <w:tcW w:w="1415" w:type="dxa"/>
            <w:shd w:val="clear" w:color="auto" w:fill="auto"/>
          </w:tcPr>
          <w:p w:rsidR="004B6CEE" w:rsidRPr="00263290" w:rsidRDefault="004B6CEE" w:rsidP="004B6CEE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</w:pP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Finalizar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o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incidente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e /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ou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solicitação</w:t>
            </w:r>
            <w:proofErr w:type="spellEnd"/>
          </w:p>
        </w:tc>
        <w:tc>
          <w:tcPr>
            <w:tcW w:w="3133" w:type="dxa"/>
            <w:shd w:val="clear" w:color="auto" w:fill="auto"/>
          </w:tcPr>
          <w:p w:rsidR="004B6CEE" w:rsidRPr="00263290" w:rsidRDefault="004B6CEE" w:rsidP="004B6CEE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</w:pPr>
            <w:proofErr w:type="gram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A</w:t>
            </w:r>
            <w:proofErr w:type="gram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equipe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de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Operações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de TI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finaliza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o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incidente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/ e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ou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solicitação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na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ferramenta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Jira.</w:t>
            </w:r>
          </w:p>
          <w:p w:rsidR="004B6CEE" w:rsidRPr="00263290" w:rsidRDefault="004B6CEE" w:rsidP="004B6CEE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</w:pPr>
          </w:p>
          <w:p w:rsidR="004B6CEE" w:rsidRPr="00263290" w:rsidRDefault="004B6CEE" w:rsidP="004B6CEE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</w:pPr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Vale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ressaltar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que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deve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ser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descrito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qual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foi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a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solução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aplicada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detalhadamente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.</w:t>
            </w:r>
          </w:p>
        </w:tc>
      </w:tr>
      <w:tr w:rsidR="004B6CEE" w:rsidRPr="00263290" w:rsidTr="004B6CEE">
        <w:tc>
          <w:tcPr>
            <w:tcW w:w="1415" w:type="dxa"/>
            <w:shd w:val="clear" w:color="auto" w:fill="FDE9D9"/>
          </w:tcPr>
          <w:p w:rsidR="004B6CEE" w:rsidRPr="00263290" w:rsidRDefault="004B6CEE" w:rsidP="004B6CEE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</w:pP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Finalizar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o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atendimento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do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cliente</w:t>
            </w:r>
            <w:proofErr w:type="spellEnd"/>
          </w:p>
        </w:tc>
        <w:tc>
          <w:tcPr>
            <w:tcW w:w="3133" w:type="dxa"/>
            <w:shd w:val="clear" w:color="auto" w:fill="FDE9D9"/>
          </w:tcPr>
          <w:p w:rsidR="004B6CEE" w:rsidRPr="00263290" w:rsidRDefault="004B6CEE" w:rsidP="004B6CEE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</w:pPr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A Central de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Atendimento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finaliza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o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problema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e /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ou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solicitação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do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cliente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.</w:t>
            </w:r>
          </w:p>
          <w:p w:rsidR="004B6CEE" w:rsidRPr="00263290" w:rsidRDefault="004B6CEE" w:rsidP="004B6CEE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</w:pPr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</w:p>
          <w:p w:rsidR="004B6CEE" w:rsidRPr="00263290" w:rsidRDefault="004B6CEE" w:rsidP="004B6CEE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</w:pPr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Vale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ressaltar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que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deve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ser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descrito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qual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foi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a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solução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aplicada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detalhadamente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.</w:t>
            </w:r>
          </w:p>
        </w:tc>
      </w:tr>
      <w:tr w:rsidR="004B6CEE" w:rsidRPr="00263290" w:rsidTr="004B6CEE">
        <w:tc>
          <w:tcPr>
            <w:tcW w:w="1415" w:type="dxa"/>
            <w:shd w:val="clear" w:color="auto" w:fill="auto"/>
          </w:tcPr>
          <w:p w:rsidR="004B6CEE" w:rsidRPr="00263290" w:rsidRDefault="004B6CEE" w:rsidP="004B6CEE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</w:pP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Realizar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a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monitoração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do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ciclo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de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vida</w:t>
            </w:r>
            <w:proofErr w:type="spellEnd"/>
          </w:p>
        </w:tc>
        <w:tc>
          <w:tcPr>
            <w:tcW w:w="3133" w:type="dxa"/>
            <w:shd w:val="clear" w:color="auto" w:fill="auto"/>
          </w:tcPr>
          <w:p w:rsidR="004B6CEE" w:rsidRPr="00263290" w:rsidRDefault="004B6CEE" w:rsidP="004B6CEE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</w:pP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Realizar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a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monitoração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do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ciclo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de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vida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de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todos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os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incidentes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e /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ou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solicitação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,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caso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seja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necessário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.</w:t>
            </w:r>
          </w:p>
          <w:p w:rsidR="004B6CEE" w:rsidRPr="00263290" w:rsidRDefault="004B6CEE" w:rsidP="004B6CEE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</w:pPr>
          </w:p>
          <w:p w:rsidR="004B6CEE" w:rsidRPr="00263290" w:rsidRDefault="004B6CEE" w:rsidP="004B6CEE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</w:pPr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Vale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ressalta</w:t>
            </w:r>
            <w:r w:rsidR="00F7507D"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r</w:t>
            </w:r>
            <w:proofErr w:type="spellEnd"/>
            <w:r w:rsidR="00F7507D"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, que a </w:t>
            </w:r>
            <w:proofErr w:type="spellStart"/>
            <w:r w:rsidR="00F7507D"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monitoração</w:t>
            </w:r>
            <w:proofErr w:type="spellEnd"/>
            <w:r w:rsidR="00F7507D"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é </w:t>
            </w:r>
            <w:proofErr w:type="spellStart"/>
            <w:r w:rsidR="00F7507D"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efetuada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na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ferramenta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Jira pela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equipe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de </w:t>
            </w:r>
            <w:proofErr w:type="spellStart"/>
            <w:r w:rsidR="00F7507D"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Tecnologia</w:t>
            </w:r>
            <w:proofErr w:type="spellEnd"/>
            <w:r w:rsidR="00F7507D"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da </w:t>
            </w:r>
            <w:proofErr w:type="spellStart"/>
            <w:r w:rsidR="00F7507D"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Informação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(TI) da Smiles.</w:t>
            </w:r>
          </w:p>
        </w:tc>
      </w:tr>
    </w:tbl>
    <w:p w:rsidR="004B6CEE" w:rsidRPr="00263290" w:rsidRDefault="004B6CEE" w:rsidP="004B6CEE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B6CEE" w:rsidRPr="00263290" w:rsidRDefault="004B6CEE" w:rsidP="004B6CEE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B6CEE" w:rsidRPr="00263290" w:rsidRDefault="004B6CEE" w:rsidP="004B6CEE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B6CEE" w:rsidRPr="00263290" w:rsidRDefault="004B6CEE" w:rsidP="004B6CEE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B6CEE" w:rsidRPr="00263290" w:rsidRDefault="004B6CEE" w:rsidP="004B6CEE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B6CEE" w:rsidRPr="00263290" w:rsidRDefault="004B6CEE" w:rsidP="004B6CEE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B6CEE" w:rsidRPr="00263290" w:rsidRDefault="004B6CEE" w:rsidP="004B6CEE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B6CEE" w:rsidRPr="00263290" w:rsidRDefault="004B6CEE" w:rsidP="004B6CEE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B6CEE" w:rsidRPr="00263290" w:rsidRDefault="004B6CEE" w:rsidP="004B6CEE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B6CEE" w:rsidRPr="00263290" w:rsidRDefault="004B6CEE" w:rsidP="004B6CEE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B6CEE" w:rsidRPr="00263290" w:rsidRDefault="004B6CEE" w:rsidP="004B6CEE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B6CEE" w:rsidRPr="00263290" w:rsidRDefault="004B6CEE" w:rsidP="004B6CEE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B6CEE" w:rsidRPr="00263290" w:rsidRDefault="004B6CEE" w:rsidP="004B6CEE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B6CEE" w:rsidRPr="00263290" w:rsidRDefault="004B6CEE" w:rsidP="004B6CEE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B6CEE" w:rsidRPr="00263290" w:rsidRDefault="004B6CEE" w:rsidP="004B6CEE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B6CEE" w:rsidRPr="00263290" w:rsidRDefault="004B6CEE" w:rsidP="004B6CEE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B6CEE" w:rsidRPr="00263290" w:rsidRDefault="004B6CEE" w:rsidP="004B6CEE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noProof/>
          <w:sz w:val="16"/>
          <w:szCs w:val="16"/>
          <w:lang w:val="pt-BR"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10AACF" wp14:editId="24757462">
                <wp:simplePos x="0" y="0"/>
                <wp:positionH relativeFrom="column">
                  <wp:posOffset>556548</wp:posOffset>
                </wp:positionH>
                <wp:positionV relativeFrom="paragraph">
                  <wp:posOffset>20320</wp:posOffset>
                </wp:positionV>
                <wp:extent cx="2160000" cy="226695"/>
                <wp:effectExtent l="0" t="0" r="0" b="1905"/>
                <wp:wrapNone/>
                <wp:docPr id="11" name="Caixa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B6CEE" w:rsidRPr="000E3A3D" w:rsidRDefault="004B6CEE" w:rsidP="004B6CEE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INDICADORES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10AACF" id="_x0000_t202" coordsize="21600,21600" o:spt="202" path="m,l,21600r21600,l21600,xe">
                <v:stroke joinstyle="miter"/>
                <v:path gradientshapeok="t" o:connecttype="rect"/>
              </v:shapetype>
              <v:shape id="Caixa de texto 11" o:spid="_x0000_s1026" type="#_x0000_t202" style="position:absolute;left:0;text-align:left;margin-left:43.8pt;margin-top:1.6pt;width:170.1pt;height:17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" fillcolor="#ffc000" stroked="f">
                <v:fill color2="#fff2cc" angle="45" focus="100%" type="gradient"/>
                <v:textbox>
                  <w:txbxContent>
                    <w:p w:rsidR="004B6CEE" w:rsidRPr="000E3A3D" w:rsidRDefault="004B6CEE" w:rsidP="004B6CEE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INDICADORES</w:t>
                      </w:r>
                    </w:p>
                  </w:txbxContent>
                </v:textbox>
              </v:shape>
            </w:pict>
          </mc:Fallback>
        </mc:AlternateContent>
      </w:r>
    </w:p>
    <w:p w:rsidR="004B6CEE" w:rsidRPr="00263290" w:rsidRDefault="004B6CEE" w:rsidP="004B6CEE">
      <w:pPr>
        <w:pBdr>
          <w:bottom w:val="single" w:sz="4" w:space="1" w:color="auto"/>
        </w:pBd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B6CEE" w:rsidRPr="00263290" w:rsidRDefault="004B6CEE" w:rsidP="004B6CEE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B6CEE" w:rsidRPr="00263290" w:rsidRDefault="004B6CEE" w:rsidP="004B6CEE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>Para o processo de Gerenciamento de Incidentes e Central de Atendimento temos definidos alguns indicadores de desempenho dentro da ferramenta JIRA, sendo eles:</w:t>
      </w:r>
    </w:p>
    <w:p w:rsidR="004B6CEE" w:rsidRPr="00263290" w:rsidRDefault="004B6CEE" w:rsidP="004B6CEE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B6CEE" w:rsidRPr="00263290" w:rsidRDefault="004B6CEE" w:rsidP="004B6CEE">
      <w:pPr>
        <w:numPr>
          <w:ilvl w:val="0"/>
          <w:numId w:val="5"/>
        </w:num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>Porcentagem de chamados no tempo de resposta vs. Tempo de resolução;</w:t>
      </w:r>
    </w:p>
    <w:p w:rsidR="004B6CEE" w:rsidRPr="00263290" w:rsidRDefault="004B6CEE" w:rsidP="004B6CEE">
      <w:pPr>
        <w:numPr>
          <w:ilvl w:val="0"/>
          <w:numId w:val="5"/>
        </w:num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>Quantidade de chamados abertos vs. Quantidade de chamados resolvidos;</w:t>
      </w:r>
    </w:p>
    <w:p w:rsidR="004B6CEE" w:rsidRPr="00263290" w:rsidRDefault="004B6CEE" w:rsidP="004B6CEE">
      <w:pPr>
        <w:numPr>
          <w:ilvl w:val="0"/>
          <w:numId w:val="5"/>
        </w:num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>Quantidade de chamados abertos por Tipo;</w:t>
      </w:r>
    </w:p>
    <w:p w:rsidR="004B6CEE" w:rsidRPr="00263290" w:rsidRDefault="004B6CEE" w:rsidP="004B6CEE">
      <w:pPr>
        <w:numPr>
          <w:ilvl w:val="0"/>
          <w:numId w:val="5"/>
        </w:num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>Quantidade de chamados abertos por Prioridade;</w:t>
      </w:r>
    </w:p>
    <w:p w:rsidR="004B6CEE" w:rsidRPr="00263290" w:rsidRDefault="004B6CEE" w:rsidP="004B6CEE">
      <w:pPr>
        <w:numPr>
          <w:ilvl w:val="0"/>
          <w:numId w:val="5"/>
        </w:num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>Idade média dos chamados abertos (Dias);</w:t>
      </w:r>
    </w:p>
    <w:p w:rsidR="004B6CEE" w:rsidRPr="00263290" w:rsidRDefault="004B6CEE" w:rsidP="004B6CEE">
      <w:pPr>
        <w:numPr>
          <w:ilvl w:val="0"/>
          <w:numId w:val="5"/>
        </w:num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>Tempo médio de resolução (Dias);</w:t>
      </w:r>
    </w:p>
    <w:p w:rsidR="004B6CEE" w:rsidRPr="00263290" w:rsidRDefault="004B6CEE" w:rsidP="004B6CEE">
      <w:pPr>
        <w:numPr>
          <w:ilvl w:val="0"/>
          <w:numId w:val="5"/>
        </w:num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>[NGC</w:t>
      </w:r>
      <w:proofErr w:type="gramStart"/>
      <w:r w:rsidRPr="00263290">
        <w:rPr>
          <w:rFonts w:asciiTheme="minorHAnsi" w:hAnsiTheme="minorHAnsi" w:cstheme="minorHAnsi"/>
          <w:sz w:val="16"/>
          <w:szCs w:val="16"/>
          <w:lang w:val="pt-BR"/>
        </w:rPr>
        <w:t>] Chamados</w:t>
      </w:r>
      <w:proofErr w:type="gramEnd"/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 por tipo/categoria vs. [NGC] Chamados por Assunto/Grupo;</w:t>
      </w:r>
    </w:p>
    <w:p w:rsidR="004B6CEE" w:rsidRPr="00263290" w:rsidRDefault="004B6CEE" w:rsidP="004B6CEE">
      <w:pPr>
        <w:numPr>
          <w:ilvl w:val="0"/>
          <w:numId w:val="5"/>
        </w:num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>[CSM</w:t>
      </w:r>
      <w:proofErr w:type="gramStart"/>
      <w:r w:rsidRPr="00263290">
        <w:rPr>
          <w:rFonts w:asciiTheme="minorHAnsi" w:hAnsiTheme="minorHAnsi" w:cstheme="minorHAnsi"/>
          <w:sz w:val="16"/>
          <w:szCs w:val="16"/>
          <w:lang w:val="pt-BR"/>
        </w:rPr>
        <w:t>] Chamados</w:t>
      </w:r>
      <w:proofErr w:type="gramEnd"/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 por tipo/categoria vs. [CSM] Chamados por Assunto/Grupo;</w:t>
      </w:r>
    </w:p>
    <w:p w:rsidR="004B6CEE" w:rsidRPr="00263290" w:rsidRDefault="004B6CEE" w:rsidP="004B6CEE">
      <w:pPr>
        <w:numPr>
          <w:ilvl w:val="0"/>
          <w:numId w:val="5"/>
        </w:num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>[SLA] Tempo de resposta vs. [SLA] Tempo de resolução.</w:t>
      </w: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E908EE" w:rsidRPr="00263290" w:rsidRDefault="00E908EE" w:rsidP="00E908EE">
      <w:pPr>
        <w:spacing w:line="264" w:lineRule="auto"/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  <w:t xml:space="preserve">Para maiores detalhes, acesse o link: </w:t>
      </w:r>
      <w:r w:rsidRPr="00263290">
        <w:rPr>
          <w:rFonts w:asciiTheme="minorHAnsi" w:hAnsiTheme="minorHAnsi" w:cstheme="minorHAnsi"/>
          <w:i/>
          <w:color w:val="ED7D31" w:themeColor="accent2"/>
          <w:sz w:val="16"/>
          <w:szCs w:val="16"/>
          <w:lang w:val="pt-BR"/>
        </w:rPr>
        <w:t>https://smiles.atlassian.net/wiki/display/ITSM/ITSM</w:t>
      </w:r>
    </w:p>
    <w:p w:rsidR="004B6CEE" w:rsidRPr="00263290" w:rsidRDefault="004B6CE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4B6CEE" w:rsidRPr="00263290" w:rsidRDefault="004B6CE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4B6CEE" w:rsidRPr="00263290" w:rsidRDefault="004B6CE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4B6CEE" w:rsidRPr="00263290" w:rsidRDefault="004B6CE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4B6CEE" w:rsidRPr="00263290" w:rsidRDefault="004B6CE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4B6CEE" w:rsidRPr="00263290" w:rsidRDefault="004B6CE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4B6CEE" w:rsidRPr="00263290" w:rsidRDefault="004B6CE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4B6CEE" w:rsidRPr="00263290" w:rsidRDefault="004B6CE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263290" w:rsidRDefault="006D25A3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  <w:r w:rsidRPr="00263290">
        <w:rPr>
          <w:rFonts w:asciiTheme="minorHAnsi" w:hAnsiTheme="minorHAnsi" w:cstheme="minorHAnsi"/>
          <w:noProof/>
          <w:sz w:val="16"/>
          <w:szCs w:val="16"/>
          <w:lang w:val="pt-BR" w:eastAsia="pt-B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0;text-align:left;margin-left:75.6pt;margin-top:11.75pt;width:87.75pt;height:39pt;z-index:251664384">
            <v:imagedata r:id="rId7" o:title=""/>
          </v:shape>
          <o:OLEObject Type="Embed" ProgID="PBrush" ShapeID="_x0000_s1031" DrawAspect="Content" ObjectID="_1535541562" r:id="rId8"/>
        </w:object>
      </w: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28"/>
          <w:szCs w:val="28"/>
          <w:lang w:val="pt-BR"/>
        </w:rPr>
      </w:pPr>
      <w:r w:rsidRPr="00263290">
        <w:rPr>
          <w:rFonts w:asciiTheme="minorHAnsi" w:hAnsiTheme="minorHAnsi" w:cstheme="minorHAnsi"/>
          <w:b/>
          <w:color w:val="ED7D31"/>
          <w:sz w:val="28"/>
          <w:szCs w:val="28"/>
          <w:lang w:val="pt-BR"/>
        </w:rPr>
        <w:t>Processo de</w:t>
      </w: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28"/>
          <w:szCs w:val="28"/>
          <w:lang w:val="pt-BR"/>
        </w:rPr>
      </w:pPr>
      <w:r w:rsidRPr="00263290">
        <w:rPr>
          <w:rFonts w:asciiTheme="minorHAnsi" w:hAnsiTheme="minorHAnsi" w:cstheme="minorHAnsi"/>
          <w:b/>
          <w:color w:val="ED7D31"/>
          <w:sz w:val="28"/>
          <w:szCs w:val="28"/>
          <w:lang w:val="pt-BR"/>
        </w:rPr>
        <w:t xml:space="preserve">Gerenciamento de Incidentes </w:t>
      </w:r>
      <w:r w:rsidR="00AA5CB9" w:rsidRPr="00263290">
        <w:rPr>
          <w:rFonts w:asciiTheme="minorHAnsi" w:hAnsiTheme="minorHAnsi" w:cstheme="minorHAnsi"/>
          <w:b/>
          <w:color w:val="ED7D31"/>
          <w:sz w:val="28"/>
          <w:szCs w:val="28"/>
          <w:lang w:val="pt-BR"/>
        </w:rPr>
        <w:t xml:space="preserve">e </w:t>
      </w:r>
      <w:r w:rsidR="00210BA9" w:rsidRPr="00263290">
        <w:rPr>
          <w:rFonts w:asciiTheme="minorHAnsi" w:hAnsiTheme="minorHAnsi" w:cstheme="minorHAnsi"/>
          <w:b/>
          <w:color w:val="ED7D31"/>
          <w:sz w:val="28"/>
          <w:szCs w:val="28"/>
          <w:lang w:val="pt-BR"/>
        </w:rPr>
        <w:t>Central de Atendimento</w:t>
      </w:r>
    </w:p>
    <w:p w:rsidR="00BD5F90" w:rsidRPr="00263290" w:rsidRDefault="00A96E55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  <w:r w:rsidRPr="00263290">
        <w:rPr>
          <w:rFonts w:asciiTheme="minorHAnsi" w:hAnsiTheme="minorHAnsi" w:cstheme="minorHAnsi"/>
          <w:noProof/>
          <w:lang w:val="pt-BR" w:eastAsia="pt-BR"/>
        </w:rPr>
        <w:drawing>
          <wp:inline distT="0" distB="0" distL="0" distR="0">
            <wp:extent cx="2894330" cy="1929553"/>
            <wp:effectExtent l="152400" t="152400" r="363220" b="356870"/>
            <wp:docPr id="8" name="Imagem 8" descr="Resultado de imagem para central de serviç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esultado de imagem para central de serviço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30" cy="19295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18"/>
          <w:szCs w:val="20"/>
          <w:lang w:val="pt-BR"/>
        </w:rPr>
      </w:pPr>
      <w:r w:rsidRPr="00263290"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  <w:t xml:space="preserve">Gerência de </w:t>
      </w:r>
      <w:r w:rsidR="00237F10" w:rsidRPr="00263290"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  <w:t>Operações e Infraestrutura</w:t>
      </w:r>
    </w:p>
    <w:p w:rsidR="00237F1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ED7D31"/>
          <w:sz w:val="12"/>
          <w:szCs w:val="20"/>
          <w:lang w:val="pt-BR"/>
        </w:rPr>
      </w:pPr>
      <w:r w:rsidRPr="00263290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Guia Rápido da Gerenciamento de Incidentes </w:t>
      </w:r>
      <w:r w:rsidR="00237F10" w:rsidRPr="00263290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e </w:t>
      </w:r>
      <w:r w:rsidR="00210BA9" w:rsidRPr="00263290">
        <w:rPr>
          <w:rFonts w:asciiTheme="minorHAnsi" w:hAnsiTheme="minorHAnsi" w:cstheme="minorHAnsi"/>
          <w:color w:val="ED7D31"/>
          <w:sz w:val="12"/>
          <w:szCs w:val="20"/>
          <w:lang w:val="pt-BR"/>
        </w:rPr>
        <w:t>Central de Atendimento</w:t>
      </w:r>
    </w:p>
    <w:p w:rsidR="00BD5F90" w:rsidRPr="002632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ED7D31"/>
          <w:sz w:val="12"/>
          <w:szCs w:val="20"/>
          <w:lang w:val="pt-BR"/>
        </w:rPr>
      </w:pPr>
      <w:r w:rsidRPr="00263290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</w:t>
      </w:r>
      <w:r w:rsidR="00DA0692" w:rsidRPr="00263290">
        <w:rPr>
          <w:rFonts w:asciiTheme="minorHAnsi" w:hAnsiTheme="minorHAnsi" w:cstheme="minorHAnsi"/>
          <w:color w:val="ED7D31"/>
          <w:sz w:val="12"/>
          <w:szCs w:val="20"/>
          <w:lang w:val="pt-BR"/>
        </w:rPr>
        <w:t>Versão</w:t>
      </w:r>
      <w:r w:rsidRPr="00263290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01</w:t>
      </w:r>
      <w:r w:rsidR="00187DE7" w:rsidRPr="00263290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</w:t>
      </w:r>
      <w:r w:rsidR="00E908EE" w:rsidRPr="00263290">
        <w:rPr>
          <w:rFonts w:asciiTheme="minorHAnsi" w:hAnsiTheme="minorHAnsi" w:cstheme="minorHAnsi"/>
          <w:color w:val="ED7D31"/>
          <w:sz w:val="12"/>
          <w:szCs w:val="20"/>
          <w:lang w:val="pt-BR"/>
        </w:rPr>
        <w:t>–</w:t>
      </w:r>
      <w:r w:rsidRPr="00263290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2016</w:t>
      </w:r>
    </w:p>
    <w:p w:rsidR="00E908EE" w:rsidRPr="00263290" w:rsidRDefault="00E908EE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263290" w:rsidRDefault="00A53E9F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  <w:r w:rsidRPr="00263290">
        <w:rPr>
          <w:rFonts w:asciiTheme="minorHAnsi" w:hAnsiTheme="minorHAnsi" w:cstheme="minorHAnsi"/>
          <w:noProof/>
          <w:lang w:val="pt-BR" w:eastAsia="pt-B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37A0F1" wp14:editId="50261C1C">
                <wp:simplePos x="0" y="0"/>
                <wp:positionH relativeFrom="column">
                  <wp:posOffset>453857</wp:posOffset>
                </wp:positionH>
                <wp:positionV relativeFrom="paragraph">
                  <wp:posOffset>-33655</wp:posOffset>
                </wp:positionV>
                <wp:extent cx="2159635" cy="226695"/>
                <wp:effectExtent l="0" t="0" r="0" b="1905"/>
                <wp:wrapNone/>
                <wp:docPr id="5" name="Caixa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0E3A3D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0E3A3D"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OBJETIVO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7A0F1" id="Caixa de texto 5" o:spid="_x0000_s1027" type="#_x0000_t202" style="position:absolute;left:0;text-align:left;margin-left:35.75pt;margin-top:-2.65pt;width:170.05pt;height:1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" fillcolor="#ffc000" stroked="f" strokecolor="#ed7d31">
                <v:fill color2="#fff2cc" angle="45" focus="100%" type="gradient"/>
                <v:textbox>
                  <w:txbxContent>
                    <w:p w:rsidR="00BD5F90" w:rsidRPr="000E3A3D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 w:rsidRPr="000E3A3D"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OBJETIVO</w:t>
                      </w:r>
                    </w:p>
                  </w:txbxContent>
                </v:textbox>
              </v:shape>
            </w:pict>
          </mc:Fallback>
        </mc:AlternateContent>
      </w:r>
    </w:p>
    <w:p w:rsidR="00BD5F90" w:rsidRPr="00263290" w:rsidRDefault="00BD5F90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12D44" w:rsidRPr="00263290" w:rsidRDefault="00612D44" w:rsidP="00612D4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Este processo tem como objetivo restabelecer o serviço o mais rápido possível, diminuindo o impacto sobre as operações do negócio da </w:t>
      </w:r>
      <w:proofErr w:type="spellStart"/>
      <w:r w:rsidRPr="00263290">
        <w:rPr>
          <w:rFonts w:asciiTheme="minorHAnsi" w:hAnsiTheme="minorHAnsi" w:cstheme="minorHAnsi"/>
          <w:b/>
          <w:color w:val="7030A0"/>
          <w:sz w:val="16"/>
          <w:szCs w:val="16"/>
          <w:lang w:val="pt-BR"/>
        </w:rPr>
        <w:t>Smiles</w:t>
      </w:r>
      <w:proofErr w:type="spellEnd"/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 e garantindo os níveis de serviços acordados.</w:t>
      </w:r>
    </w:p>
    <w:p w:rsidR="00BD5F90" w:rsidRPr="00263290" w:rsidRDefault="00BD5F90" w:rsidP="00BD5F90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263290" w:rsidRDefault="00BD5F90" w:rsidP="00BD5F90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noProof/>
          <w:sz w:val="16"/>
          <w:szCs w:val="16"/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403177</wp:posOffset>
                </wp:positionH>
                <wp:positionV relativeFrom="paragraph">
                  <wp:posOffset>19050</wp:posOffset>
                </wp:positionV>
                <wp:extent cx="2160000" cy="226695"/>
                <wp:effectExtent l="0" t="0" r="0" b="1905"/>
                <wp:wrapNone/>
                <wp:docPr id="4" name="Caixa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0E3A3D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0E3A3D"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ESCOPO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4" o:spid="_x0000_s1028" type="#_x0000_t202" style="position:absolute;left:0;text-align:left;margin-left:31.75pt;margin-top:1.5pt;width:170.1pt;height:17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" fillcolor="#ffc000" stroked="f">
                <v:fill color2="#fff2cc" angle="45" focus="100%" type="gradient"/>
                <v:textbox>
                  <w:txbxContent>
                    <w:p w:rsidR="00BD5F90" w:rsidRPr="000E3A3D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 w:rsidRPr="000E3A3D"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ESCOPO</w:t>
                      </w:r>
                    </w:p>
                  </w:txbxContent>
                </v:textbox>
              </v:shape>
            </w:pict>
          </mc:Fallback>
        </mc:AlternateContent>
      </w:r>
    </w:p>
    <w:p w:rsidR="00BD5F90" w:rsidRPr="00263290" w:rsidRDefault="00BD5F90" w:rsidP="00BD5F90">
      <w:pPr>
        <w:pBdr>
          <w:bottom w:val="single" w:sz="4" w:space="1" w:color="auto"/>
        </w:pBd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263290" w:rsidRDefault="00BD5F90" w:rsidP="00BD5F90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12D44" w:rsidRPr="00263290" w:rsidRDefault="00612D44" w:rsidP="00612D4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O processo de Gerenciamento de Incidentes e Central de Atendimento tem como escopo o fornecimento de atendimento e o tratamento adequado a qualquer evento que interrompa ou possa gerar uma queda de desempenho de um serviço fornecido e / ou prestado pela área de </w:t>
      </w:r>
      <w:r w:rsidR="00F7507D" w:rsidRPr="00263290">
        <w:rPr>
          <w:rFonts w:asciiTheme="minorHAnsi" w:hAnsiTheme="minorHAnsi" w:cstheme="minorHAnsi"/>
          <w:sz w:val="16"/>
          <w:szCs w:val="16"/>
          <w:lang w:val="pt-BR"/>
        </w:rPr>
        <w:t>Tecnologia da Informação</w:t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 da </w:t>
      </w:r>
      <w:proofErr w:type="spellStart"/>
      <w:r w:rsidRPr="00263290">
        <w:rPr>
          <w:rFonts w:asciiTheme="minorHAnsi" w:hAnsiTheme="minorHAnsi" w:cstheme="minorHAnsi"/>
          <w:b/>
          <w:color w:val="7030A0"/>
          <w:sz w:val="16"/>
          <w:szCs w:val="16"/>
          <w:lang w:val="pt-BR"/>
        </w:rPr>
        <w:t>Smiles</w:t>
      </w:r>
      <w:proofErr w:type="spellEnd"/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. </w:t>
      </w:r>
    </w:p>
    <w:p w:rsidR="00612D44" w:rsidRPr="00263290" w:rsidRDefault="00612D44" w:rsidP="00612D44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12D44" w:rsidRPr="00263290" w:rsidRDefault="00612D44" w:rsidP="00612D4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>Engloba também a manutenção do fluxo d</w:t>
      </w:r>
      <w:r w:rsidR="00F7507D" w:rsidRPr="00263290">
        <w:rPr>
          <w:rFonts w:asciiTheme="minorHAnsi" w:hAnsiTheme="minorHAnsi" w:cstheme="minorHAnsi"/>
          <w:sz w:val="16"/>
          <w:szCs w:val="16"/>
          <w:lang w:val="pt-BR"/>
        </w:rPr>
        <w:t>e comunicação entre a área de Tecnologia da Informação</w:t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 e seus usuários / clientes, como por exemplo: escalonamento de um Incidente de Alto Impacto "</w:t>
      </w:r>
      <w:proofErr w:type="spellStart"/>
      <w:r w:rsidRPr="00263290">
        <w:rPr>
          <w:rFonts w:asciiTheme="minorHAnsi" w:hAnsiTheme="minorHAnsi" w:cstheme="minorHAnsi"/>
          <w:i/>
          <w:sz w:val="16"/>
          <w:szCs w:val="16"/>
          <w:lang w:val="pt-BR"/>
        </w:rPr>
        <w:t>Blocker</w:t>
      </w:r>
      <w:proofErr w:type="spellEnd"/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" conforme o catalogo de serviços da </w:t>
      </w:r>
      <w:proofErr w:type="spellStart"/>
      <w:r w:rsidRPr="00263290">
        <w:rPr>
          <w:rFonts w:asciiTheme="minorHAnsi" w:hAnsiTheme="minorHAnsi" w:cstheme="minorHAnsi"/>
          <w:b/>
          <w:color w:val="7030A0"/>
          <w:sz w:val="16"/>
          <w:szCs w:val="16"/>
          <w:lang w:val="pt-BR"/>
        </w:rPr>
        <w:t>Smiles</w:t>
      </w:r>
      <w:proofErr w:type="spellEnd"/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 estabelecido.</w:t>
      </w:r>
    </w:p>
    <w:p w:rsidR="00BD5F90" w:rsidRPr="00263290" w:rsidRDefault="00BD5F90" w:rsidP="00BD5F90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vanish/>
          <w:sz w:val="16"/>
          <w:szCs w:val="16"/>
          <w:lang w:val="pt-BR"/>
          <w:specVanish/>
        </w:rPr>
      </w:pPr>
    </w:p>
    <w:p w:rsidR="00BD5F90" w:rsidRPr="00263290" w:rsidRDefault="00BD5F90" w:rsidP="00BD5F90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263290" w:rsidRDefault="00BD5F90" w:rsidP="00BD5F90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 </w:t>
      </w:r>
    </w:p>
    <w:p w:rsidR="00BD5F90" w:rsidRPr="00263290" w:rsidRDefault="00612D44" w:rsidP="00BD5F90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b/>
          <w:noProof/>
          <w:color w:val="339966"/>
          <w:sz w:val="22"/>
          <w:szCs w:val="22"/>
          <w:lang w:val="pt-BR"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F480B2" wp14:editId="5AFA0D3F">
                <wp:simplePos x="0" y="0"/>
                <wp:positionH relativeFrom="column">
                  <wp:posOffset>332034</wp:posOffset>
                </wp:positionH>
                <wp:positionV relativeFrom="paragraph">
                  <wp:posOffset>8255</wp:posOffset>
                </wp:positionV>
                <wp:extent cx="2160000" cy="243241"/>
                <wp:effectExtent l="0" t="0" r="0" b="4445"/>
                <wp:wrapNone/>
                <wp:docPr id="3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000" cy="243241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0E3A3D" w:rsidRDefault="00612D44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CONCEITOS E DEFINIÇÕES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480B2" id="Caixa de texto 3" o:spid="_x0000_s1029" type="#_x0000_t202" style="position:absolute;left:0;text-align:left;margin-left:26.15pt;margin-top:.65pt;width:170.1pt;height:19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" fillcolor="#ffc000" stroked="f">
                <v:fill color2="#fff2cc" angle="45" focus="100%" type="gradient"/>
                <v:textbox>
                  <w:txbxContent>
                    <w:p w:rsidR="00BD5F90" w:rsidRPr="000E3A3D" w:rsidRDefault="00612D44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CONCEITOS E DEFINIÇÕES</w:t>
                      </w:r>
                    </w:p>
                  </w:txbxContent>
                </v:textbox>
              </v:shape>
            </w:pict>
          </mc:Fallback>
        </mc:AlternateContent>
      </w:r>
      <w:r w:rsidR="00BD5F90" w:rsidRPr="00263290">
        <w:rPr>
          <w:rFonts w:asciiTheme="minorHAnsi" w:hAnsiTheme="minorHAnsi" w:cstheme="minorHAnsi"/>
          <w:b/>
          <w:color w:val="17365D"/>
          <w:sz w:val="18"/>
          <w:szCs w:val="18"/>
          <w:lang w:val="pt-BR"/>
        </w:rPr>
        <w:t xml:space="preserve"> </w:t>
      </w:r>
    </w:p>
    <w:p w:rsidR="00BD5F90" w:rsidRPr="00263290" w:rsidRDefault="00BD5F90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BD5F90" w:rsidRPr="00263290" w:rsidRDefault="00BD5F90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12D44" w:rsidRPr="00263290" w:rsidRDefault="00612D44" w:rsidP="00612D4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A seguir, estão os principais conceitos e definições do processo de Gerenciamento de Incidentes e </w:t>
      </w:r>
      <w:r w:rsidR="00210BA9" w:rsidRPr="00263290">
        <w:rPr>
          <w:rFonts w:asciiTheme="minorHAnsi" w:hAnsiTheme="minorHAnsi" w:cstheme="minorHAnsi"/>
          <w:sz w:val="16"/>
          <w:szCs w:val="16"/>
          <w:lang w:val="pt-BR"/>
        </w:rPr>
        <w:t>Central de Atendimento</w:t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>:</w:t>
      </w:r>
    </w:p>
    <w:p w:rsidR="00612D44" w:rsidRPr="00263290" w:rsidRDefault="00612D44" w:rsidP="00612D44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12D44" w:rsidRPr="00263290" w:rsidRDefault="00612D44" w:rsidP="00612D4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Incidente:</w:t>
      </w:r>
      <w:r w:rsidRPr="00263290"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  <w:t xml:space="preserve"> </w:t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tudo aquilo que causa uma perda no serviço ou uma queda no desempenho. Exemplo: impressora não está funcionando ou a internet está lenta; </w:t>
      </w:r>
    </w:p>
    <w:p w:rsidR="00612D44" w:rsidRPr="00263290" w:rsidRDefault="00612D44" w:rsidP="00612D44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12D44" w:rsidRPr="00263290" w:rsidRDefault="00612D44" w:rsidP="00612D4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Solicitação:</w:t>
      </w:r>
      <w:r w:rsidRPr="00263290"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  <w:t xml:space="preserve"> </w:t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tudo aquilo que não é um incidente; </w:t>
      </w:r>
    </w:p>
    <w:p w:rsidR="00612D44" w:rsidRPr="00263290" w:rsidRDefault="00612D44" w:rsidP="00612D44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12D44" w:rsidRPr="00263290" w:rsidRDefault="00612D44" w:rsidP="00612D4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</w:rPr>
      </w:pPr>
      <w:r w:rsidRPr="00263290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Solução de contorno:</w:t>
      </w:r>
      <w:r w:rsidRPr="00263290"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  <w:t xml:space="preserve"> </w:t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método de desvio para restabelecer o serviço o mais rápido possível. </w:t>
      </w:r>
    </w:p>
    <w:p w:rsidR="009269ED" w:rsidRPr="00263290" w:rsidRDefault="009269ED" w:rsidP="009269ED">
      <w:pPr>
        <w:pStyle w:val="PargrafodaLista"/>
        <w:rPr>
          <w:rFonts w:asciiTheme="minorHAnsi" w:hAnsiTheme="minorHAnsi" w:cstheme="minorHAnsi"/>
        </w:rPr>
      </w:pPr>
      <w:bookmarkStart w:id="0" w:name="_GoBack"/>
      <w:bookmarkEnd w:id="0"/>
    </w:p>
    <w:p w:rsidR="00BD5F90" w:rsidRPr="00263290" w:rsidRDefault="00BD5F90" w:rsidP="00BD5F90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b/>
          <w:noProof/>
          <w:color w:val="339966"/>
          <w:sz w:val="22"/>
          <w:szCs w:val="22"/>
          <w:lang w:val="pt-BR"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516890</wp:posOffset>
                </wp:positionH>
                <wp:positionV relativeFrom="paragraph">
                  <wp:posOffset>84084</wp:posOffset>
                </wp:positionV>
                <wp:extent cx="2160000" cy="226695"/>
                <wp:effectExtent l="0" t="0" r="0" b="1905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180F55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180F55"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INTERFACES</w:t>
                            </w:r>
                          </w:p>
                          <w:p w:rsidR="00BD5F90" w:rsidRPr="00180F55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2" o:spid="_x0000_s1030" type="#_x0000_t202" style="position:absolute;left:0;text-align:left;margin-left:40.7pt;margin-top:6.6pt;width:170.1pt;height:17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" fillcolor="#ffc000" stroked="f">
                <v:fill color2="#fff2cc" angle="45" focus="100%" type="gradient"/>
                <v:textbox>
                  <w:txbxContent>
                    <w:p w:rsidR="00BD5F90" w:rsidRPr="00180F55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 w:rsidRPr="00180F55"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INTERFACES</w:t>
                      </w:r>
                    </w:p>
                    <w:p w:rsidR="00BD5F90" w:rsidRPr="00180F55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D5F90" w:rsidRPr="00263290" w:rsidRDefault="00BD5F90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BD5F90" w:rsidRPr="00263290" w:rsidRDefault="00BD5F90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12D44" w:rsidRPr="00263290" w:rsidRDefault="00612D44" w:rsidP="00612D4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O Gerenciamento de Incidentes e </w:t>
      </w:r>
      <w:r w:rsidR="00210BA9" w:rsidRPr="00263290">
        <w:rPr>
          <w:rFonts w:asciiTheme="minorHAnsi" w:hAnsiTheme="minorHAnsi" w:cstheme="minorHAnsi"/>
          <w:sz w:val="16"/>
          <w:szCs w:val="16"/>
          <w:lang w:val="pt-BR"/>
        </w:rPr>
        <w:t>Central de Atendimento</w:t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 possui interfaces com outros processos, como podem ser vistas nos </w:t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>tópicos abaixo:</w:t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ab/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ab/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ab/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ab/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ab/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ab/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ab/>
      </w:r>
    </w:p>
    <w:p w:rsidR="00612D44" w:rsidRPr="00263290" w:rsidRDefault="00612D44" w:rsidP="00612D44">
      <w:pPr>
        <w:spacing w:line="312" w:lineRule="auto"/>
        <w:ind w:left="284"/>
        <w:jc w:val="both"/>
        <w:rPr>
          <w:rFonts w:asciiTheme="minorHAnsi" w:hAnsiTheme="minorHAnsi" w:cstheme="minorHAnsi"/>
          <w:b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Gerenciamento de Mudanças:</w:t>
      </w:r>
      <w:r w:rsidRPr="00263290">
        <w:rPr>
          <w:rFonts w:asciiTheme="minorHAnsi" w:hAnsiTheme="minorHAnsi" w:cstheme="minorHAnsi"/>
          <w:b/>
          <w:sz w:val="16"/>
          <w:szCs w:val="16"/>
          <w:lang w:val="pt-BR"/>
        </w:rPr>
        <w:tab/>
      </w:r>
      <w:r w:rsidRPr="00263290">
        <w:rPr>
          <w:rFonts w:asciiTheme="minorHAnsi" w:hAnsiTheme="minorHAnsi" w:cstheme="minorHAnsi"/>
          <w:b/>
          <w:sz w:val="16"/>
          <w:szCs w:val="16"/>
          <w:lang w:val="pt-BR"/>
        </w:rPr>
        <w:tab/>
      </w:r>
    </w:p>
    <w:p w:rsidR="00612D44" w:rsidRPr="00263290" w:rsidRDefault="00612D44" w:rsidP="00612D4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Para resolver um Incidente ou Solicitação pode ser necessária a abertura de uma Requisição de Mudança (RDM) que deverá ser aprovada pelo processo de Gerenciamento de Mudanças da </w:t>
      </w:r>
      <w:proofErr w:type="spellStart"/>
      <w:r w:rsidR="00F7507D" w:rsidRPr="00263290">
        <w:rPr>
          <w:rFonts w:asciiTheme="minorHAnsi" w:hAnsiTheme="minorHAnsi" w:cstheme="minorHAnsi"/>
          <w:b/>
          <w:color w:val="7030A0"/>
          <w:sz w:val="16"/>
          <w:szCs w:val="16"/>
          <w:lang w:val="pt-BR"/>
        </w:rPr>
        <w:t>Smiles</w:t>
      </w:r>
      <w:proofErr w:type="spellEnd"/>
      <w:r w:rsidRPr="00263290">
        <w:rPr>
          <w:rFonts w:asciiTheme="minorHAnsi" w:hAnsiTheme="minorHAnsi" w:cstheme="minorHAnsi"/>
          <w:sz w:val="16"/>
          <w:szCs w:val="16"/>
          <w:lang w:val="pt-BR"/>
        </w:rPr>
        <w:t>;</w:t>
      </w:r>
    </w:p>
    <w:p w:rsidR="00612D44" w:rsidRPr="00263290" w:rsidRDefault="00612D44" w:rsidP="00612D4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>A origem de uma Requisição de Mudança (RDM) pode ser associada a um Incidente ou Solicitação;</w:t>
      </w:r>
    </w:p>
    <w:p w:rsidR="00612D44" w:rsidRPr="00263290" w:rsidRDefault="00612D44" w:rsidP="00612D4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A execução de uma Requisição de Mudança (RDM) aprovada pode gerar incidentes durante ou após a sua implantação. O Gerenciamento de Incidentes e </w:t>
      </w:r>
      <w:r w:rsidR="00210BA9" w:rsidRPr="00263290">
        <w:rPr>
          <w:rFonts w:asciiTheme="minorHAnsi" w:hAnsiTheme="minorHAnsi" w:cstheme="minorHAnsi"/>
          <w:sz w:val="16"/>
          <w:szCs w:val="16"/>
          <w:lang w:val="pt-BR"/>
        </w:rPr>
        <w:t>Central de Atendimento</w:t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 associa os Incidentes causados pelas manutenções a sua respectiva Requisição de Mudança (RDM);</w:t>
      </w:r>
    </w:p>
    <w:p w:rsidR="00612D44" w:rsidRPr="00263290" w:rsidRDefault="00612D44" w:rsidP="00612D4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Gerenciamento de Incidentes e </w:t>
      </w:r>
      <w:r w:rsidR="00210BA9" w:rsidRPr="00263290">
        <w:rPr>
          <w:rFonts w:asciiTheme="minorHAnsi" w:hAnsiTheme="minorHAnsi" w:cstheme="minorHAnsi"/>
          <w:sz w:val="16"/>
          <w:szCs w:val="16"/>
          <w:lang w:val="pt-BR"/>
        </w:rPr>
        <w:t>Central de Atendimento</w:t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 fornece a informação dos Incidentes relacionados a Requisição de Mudança (RDM) sem sucesso.</w:t>
      </w:r>
    </w:p>
    <w:p w:rsidR="00612D44" w:rsidRPr="00263290" w:rsidRDefault="00612D44" w:rsidP="00612D44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ab/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ab/>
      </w:r>
    </w:p>
    <w:p w:rsidR="00612D44" w:rsidRPr="00263290" w:rsidRDefault="00612D44" w:rsidP="00612D44">
      <w:pPr>
        <w:spacing w:line="312" w:lineRule="auto"/>
        <w:ind w:left="284"/>
        <w:jc w:val="both"/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Gerenciamento de Incidentes de Segurança da Informação:</w:t>
      </w:r>
    </w:p>
    <w:p w:rsidR="00612D44" w:rsidRPr="00263290" w:rsidRDefault="00612D44" w:rsidP="00D2000B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>A origem de um Incidente de Segurança da Informação pode</w:t>
      </w:r>
      <w:r w:rsidR="00F7507D"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 ser associada a um </w:t>
      </w:r>
      <w:proofErr w:type="gramStart"/>
      <w:r w:rsidR="00F7507D"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Incidente, </w:t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 Solicitação</w:t>
      </w:r>
      <w:proofErr w:type="gramEnd"/>
      <w:r w:rsidR="00F7507D" w:rsidRPr="00263290">
        <w:rPr>
          <w:rFonts w:asciiTheme="minorHAnsi" w:hAnsiTheme="minorHAnsi" w:cstheme="minorHAnsi"/>
          <w:sz w:val="16"/>
          <w:szCs w:val="16"/>
          <w:lang w:val="pt-BR"/>
        </w:rPr>
        <w:t xml:space="preserve"> e / ou Requisição de Mudança (RDM)</w:t>
      </w:r>
      <w:r w:rsidRPr="00263290">
        <w:rPr>
          <w:rFonts w:asciiTheme="minorHAnsi" w:hAnsiTheme="minorHAnsi" w:cstheme="minorHAnsi"/>
          <w:sz w:val="16"/>
          <w:szCs w:val="16"/>
          <w:lang w:val="pt-BR"/>
        </w:rPr>
        <w:t>.</w:t>
      </w:r>
    </w:p>
    <w:p w:rsidR="00612D44" w:rsidRPr="00263290" w:rsidRDefault="00612D44" w:rsidP="00612D44">
      <w:pPr>
        <w:spacing w:line="312" w:lineRule="auto"/>
        <w:ind w:left="284"/>
        <w:jc w:val="both"/>
        <w:rPr>
          <w:rFonts w:asciiTheme="minorHAnsi" w:hAnsiTheme="minorHAnsi" w:cstheme="minorHAnsi"/>
          <w:b/>
          <w:color w:val="FFC000" w:themeColor="accent4"/>
          <w:sz w:val="16"/>
          <w:szCs w:val="16"/>
          <w:lang w:val="pt-BR"/>
        </w:rPr>
      </w:pPr>
    </w:p>
    <w:p w:rsidR="00612D44" w:rsidRPr="00263290" w:rsidRDefault="00612D44" w:rsidP="00612D44">
      <w:pPr>
        <w:spacing w:line="312" w:lineRule="auto"/>
        <w:ind w:left="284"/>
        <w:jc w:val="both"/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Gerenciamento de Problemas:</w:t>
      </w:r>
    </w:p>
    <w:p w:rsidR="00612D44" w:rsidRPr="00263290" w:rsidRDefault="00612D44" w:rsidP="00612D4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>Um alto índice de Incidentes e / ou Solicitações pode ser associada a um registro de Problema;</w:t>
      </w:r>
    </w:p>
    <w:p w:rsidR="00612D44" w:rsidRPr="00263290" w:rsidRDefault="00612D44" w:rsidP="00D422CD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sz w:val="16"/>
          <w:szCs w:val="16"/>
          <w:lang w:val="pt-BR"/>
        </w:rPr>
        <w:t>A resolução de um registro de Problema pode reduzir o índice de recorrências de Incidentes e / ou Solicitações.</w:t>
      </w:r>
    </w:p>
    <w:p w:rsidR="009269ED" w:rsidRPr="00263290" w:rsidRDefault="009269ED" w:rsidP="00E01846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12D44" w:rsidRPr="00263290" w:rsidRDefault="00612D44" w:rsidP="00612D44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noProof/>
          <w:sz w:val="16"/>
          <w:szCs w:val="16"/>
          <w:lang w:val="pt-BR"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0D726D" wp14:editId="13EBB503">
                <wp:simplePos x="0" y="0"/>
                <wp:positionH relativeFrom="column">
                  <wp:posOffset>443230</wp:posOffset>
                </wp:positionH>
                <wp:positionV relativeFrom="paragraph">
                  <wp:posOffset>77734</wp:posOffset>
                </wp:positionV>
                <wp:extent cx="2160000" cy="234315"/>
                <wp:effectExtent l="0" t="0" r="0" b="0"/>
                <wp:wrapNone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000" cy="23431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12D44" w:rsidRPr="00180F55" w:rsidRDefault="00612D44" w:rsidP="00612D44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180F55"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MACRO FLUXO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D726D" id="Caixa de texto 9" o:spid="_x0000_s1031" type="#_x0000_t202" style="position:absolute;left:0;text-align:left;margin-left:34.9pt;margin-top:6.1pt;width:170.1pt;height:18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" fillcolor="#ffc000" stroked="f">
                <v:fill color2="#fff2cc" angle="45" focus="100%" type="gradient"/>
                <v:textbox>
                  <w:txbxContent>
                    <w:p w:rsidR="00612D44" w:rsidRPr="00180F55" w:rsidRDefault="00612D44" w:rsidP="00612D44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 w:rsidRPr="00180F55"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MACRO FLUXO</w:t>
                      </w:r>
                    </w:p>
                  </w:txbxContent>
                </v:textbox>
              </v:shape>
            </w:pict>
          </mc:Fallback>
        </mc:AlternateContent>
      </w:r>
    </w:p>
    <w:p w:rsidR="00612D44" w:rsidRPr="00263290" w:rsidRDefault="00612D44" w:rsidP="00612D44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612D44" w:rsidRPr="00263290" w:rsidRDefault="00612D44" w:rsidP="00612D44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263290" w:rsidRDefault="00263290" w:rsidP="00EB0850">
      <w:pPr>
        <w:spacing w:line="312" w:lineRule="auto"/>
        <w:ind w:left="284"/>
        <w:rPr>
          <w:rFonts w:asciiTheme="minorHAnsi" w:hAnsiTheme="minorHAnsi" w:cstheme="minorHAnsi"/>
          <w:sz w:val="16"/>
          <w:szCs w:val="16"/>
          <w:lang w:val="pt-BR"/>
        </w:rPr>
      </w:pPr>
    </w:p>
    <w:p w:rsidR="00612D44" w:rsidRDefault="00C54591" w:rsidP="00EB0850">
      <w:pPr>
        <w:spacing w:line="312" w:lineRule="auto"/>
        <w:ind w:left="284"/>
        <w:rPr>
          <w:rFonts w:asciiTheme="minorHAnsi" w:hAnsiTheme="minorHAnsi" w:cstheme="minorHAnsi"/>
          <w:sz w:val="16"/>
          <w:szCs w:val="16"/>
          <w:lang w:val="pt-BR"/>
        </w:rPr>
      </w:pPr>
      <w:r w:rsidRPr="00263290">
        <w:rPr>
          <w:rFonts w:asciiTheme="minorHAnsi" w:hAnsiTheme="minorHAnsi" w:cstheme="minorHAnsi"/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228336</wp:posOffset>
                </wp:positionH>
                <wp:positionV relativeFrom="paragraph">
                  <wp:posOffset>45720</wp:posOffset>
                </wp:positionV>
                <wp:extent cx="2803585" cy="724619"/>
                <wp:effectExtent l="0" t="0" r="15875" b="1841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3585" cy="7246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C7E314" id="Retângulo 1" o:spid="_x0000_s1026" style="position:absolute;margin-left:18pt;margin-top:3.6pt;width:220.75pt;height:57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" filled="f" strokecolor="#a5a5a5 [2092]" strokeweight="1pt"/>
            </w:pict>
          </mc:Fallback>
        </mc:AlternateContent>
      </w:r>
      <w:r w:rsidR="00612D44" w:rsidRPr="00263290">
        <w:rPr>
          <w:rFonts w:asciiTheme="minorHAnsi" w:hAnsiTheme="minorHAnsi" w:cstheme="minorHAnsi"/>
          <w:noProof/>
          <w:lang w:val="pt-BR" w:eastAsia="pt-BR"/>
        </w:rPr>
        <w:drawing>
          <wp:inline distT="0" distB="0" distL="0" distR="0" wp14:anchorId="1194EDC6" wp14:editId="19726FDE">
            <wp:extent cx="2894330" cy="826770"/>
            <wp:effectExtent l="0" t="0" r="127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7000"/>
                    <a:stretch/>
                  </pic:blipFill>
                  <pic:spPr bwMode="auto">
                    <a:xfrm>
                      <a:off x="0" y="0"/>
                      <a:ext cx="2894330" cy="826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3290" w:rsidRPr="00263290" w:rsidRDefault="00263290" w:rsidP="00EB0850">
      <w:pPr>
        <w:spacing w:line="312" w:lineRule="auto"/>
        <w:ind w:left="284"/>
        <w:rPr>
          <w:rFonts w:asciiTheme="minorHAnsi" w:hAnsiTheme="minorHAnsi" w:cstheme="minorHAnsi"/>
          <w:sz w:val="16"/>
          <w:szCs w:val="16"/>
          <w:lang w:val="pt-BR"/>
        </w:rPr>
      </w:pPr>
    </w:p>
    <w:tbl>
      <w:tblPr>
        <w:tblW w:w="0" w:type="auto"/>
        <w:tblBorders>
          <w:top w:val="single" w:sz="4" w:space="0" w:color="FABF8F"/>
          <w:left w:val="single" w:sz="4" w:space="0" w:color="FABF8F"/>
          <w:bottom w:val="single" w:sz="4" w:space="0" w:color="FABF8F"/>
          <w:right w:val="single" w:sz="4" w:space="0" w:color="FABF8F"/>
          <w:insideH w:val="single" w:sz="4" w:space="0" w:color="FABF8F"/>
          <w:insideV w:val="single" w:sz="4" w:space="0" w:color="FABF8F"/>
        </w:tblBorders>
        <w:tblLook w:val="04A0" w:firstRow="1" w:lastRow="0" w:firstColumn="1" w:lastColumn="0" w:noHBand="0" w:noVBand="1"/>
      </w:tblPr>
      <w:tblGrid>
        <w:gridCol w:w="1413"/>
        <w:gridCol w:w="3135"/>
      </w:tblGrid>
      <w:tr w:rsidR="00612D44" w:rsidRPr="00263290" w:rsidTr="004B6CEE">
        <w:tc>
          <w:tcPr>
            <w:tcW w:w="1413" w:type="dxa"/>
            <w:tcBorders>
              <w:top w:val="single" w:sz="4" w:space="0" w:color="F79646"/>
              <w:left w:val="single" w:sz="4" w:space="0" w:color="F79646"/>
              <w:bottom w:val="single" w:sz="4" w:space="0" w:color="F79646"/>
              <w:right w:val="nil"/>
            </w:tcBorders>
            <w:shd w:val="clear" w:color="auto" w:fill="F79646"/>
          </w:tcPr>
          <w:p w:rsidR="00612D44" w:rsidRPr="00263290" w:rsidRDefault="00612D44" w:rsidP="00421AC3">
            <w:pPr>
              <w:spacing w:line="312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</w:pPr>
            <w:r w:rsidRPr="00263290"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  <w:t>Atividade</w:t>
            </w:r>
          </w:p>
        </w:tc>
        <w:tc>
          <w:tcPr>
            <w:tcW w:w="3135" w:type="dxa"/>
            <w:tcBorders>
              <w:top w:val="single" w:sz="4" w:space="0" w:color="F79646"/>
              <w:left w:val="nil"/>
              <w:bottom w:val="single" w:sz="4" w:space="0" w:color="F79646"/>
              <w:right w:val="single" w:sz="4" w:space="0" w:color="F79646"/>
            </w:tcBorders>
            <w:shd w:val="clear" w:color="auto" w:fill="F79646"/>
          </w:tcPr>
          <w:p w:rsidR="00612D44" w:rsidRPr="00263290" w:rsidRDefault="00612D44" w:rsidP="00421AC3">
            <w:pPr>
              <w:spacing w:line="312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</w:pPr>
            <w:proofErr w:type="spellStart"/>
            <w:r w:rsidRPr="00263290"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  <w:t>Descrição</w:t>
            </w:r>
            <w:proofErr w:type="spellEnd"/>
          </w:p>
        </w:tc>
      </w:tr>
      <w:tr w:rsidR="004B6CEE" w:rsidRPr="00263290" w:rsidTr="004B6CEE">
        <w:tc>
          <w:tcPr>
            <w:tcW w:w="1413" w:type="dxa"/>
            <w:shd w:val="clear" w:color="auto" w:fill="FDE9D9"/>
          </w:tcPr>
          <w:p w:rsidR="004B6CEE" w:rsidRPr="00263290" w:rsidRDefault="004B6CEE" w:rsidP="004B6CEE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</w:pP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Entrar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em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contato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com a Central de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Atendimento</w:t>
            </w:r>
            <w:proofErr w:type="spellEnd"/>
          </w:p>
        </w:tc>
        <w:tc>
          <w:tcPr>
            <w:tcW w:w="3135" w:type="dxa"/>
            <w:shd w:val="clear" w:color="auto" w:fill="FDE9D9"/>
          </w:tcPr>
          <w:p w:rsidR="004B6CEE" w:rsidRPr="00263290" w:rsidRDefault="004B6CEE" w:rsidP="004B6CEE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</w:pPr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O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cliente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entra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em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contato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com a Central de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Atendimento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e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informa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o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problema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e /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ou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solicitação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.</w:t>
            </w:r>
          </w:p>
        </w:tc>
      </w:tr>
      <w:tr w:rsidR="004B6CEE" w:rsidRPr="00263290" w:rsidTr="004B6CEE">
        <w:tc>
          <w:tcPr>
            <w:tcW w:w="1413" w:type="dxa"/>
            <w:shd w:val="clear" w:color="auto" w:fill="FDE9D9"/>
          </w:tcPr>
          <w:p w:rsidR="004B6CEE" w:rsidRPr="00263290" w:rsidRDefault="004B6CEE" w:rsidP="004B6CEE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</w:pP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Analisar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o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problema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e /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ou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solicitação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do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cliente</w:t>
            </w:r>
            <w:proofErr w:type="spellEnd"/>
          </w:p>
        </w:tc>
        <w:tc>
          <w:tcPr>
            <w:tcW w:w="3135" w:type="dxa"/>
            <w:shd w:val="clear" w:color="auto" w:fill="FDE9D9"/>
          </w:tcPr>
          <w:p w:rsidR="004B6CEE" w:rsidRPr="00263290" w:rsidRDefault="004B6CEE" w:rsidP="004B6CEE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</w:pPr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A Central de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Atendimento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recebe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o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problema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e /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ou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solicitação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do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usuário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/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cliente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,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realiza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o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diagnostico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inicial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e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atende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o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chamado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. </w:t>
            </w:r>
          </w:p>
          <w:p w:rsidR="004B6CEE" w:rsidRPr="00263290" w:rsidRDefault="004B6CEE" w:rsidP="004B6CEE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</w:pPr>
          </w:p>
          <w:p w:rsidR="004B6CEE" w:rsidRPr="00263290" w:rsidRDefault="004B6CEE" w:rsidP="00F7507D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</w:pP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Caso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o </w:t>
            </w:r>
            <w:proofErr w:type="spellStart"/>
            <w:r w:rsidR="00F7507D"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problema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e /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ou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solicitação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seja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relacionado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a </w:t>
            </w:r>
            <w:proofErr w:type="spellStart"/>
            <w:r w:rsidR="00F7507D"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Tecnologia</w:t>
            </w:r>
            <w:proofErr w:type="spellEnd"/>
            <w:r w:rsidR="00F7507D"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da </w:t>
            </w:r>
            <w:proofErr w:type="spellStart"/>
            <w:r w:rsidR="00F7507D"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Informação</w:t>
            </w:r>
            <w:proofErr w:type="spellEnd"/>
            <w:r w:rsidR="00F7507D"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(TI)</w:t>
            </w:r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a Central de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Atendimento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deve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registrar e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categorizar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o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chamado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na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ferramenta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“JIRA” e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encaminhar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para a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equipe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de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Operações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de TI da Smiles.</w:t>
            </w:r>
          </w:p>
        </w:tc>
      </w:tr>
      <w:tr w:rsidR="004B6CEE" w:rsidRPr="00263290" w:rsidTr="004B6CEE">
        <w:tc>
          <w:tcPr>
            <w:tcW w:w="1413" w:type="dxa"/>
            <w:shd w:val="clear" w:color="auto" w:fill="FDE9D9"/>
          </w:tcPr>
          <w:p w:rsidR="004B6CEE" w:rsidRPr="00263290" w:rsidRDefault="004B6CEE" w:rsidP="004B6CEE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</w:pPr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Registrar e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categorizar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o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incidente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e /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ou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solicitação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</w:p>
        </w:tc>
        <w:tc>
          <w:tcPr>
            <w:tcW w:w="3135" w:type="dxa"/>
            <w:shd w:val="clear" w:color="auto" w:fill="FDE9D9"/>
          </w:tcPr>
          <w:p w:rsidR="004B6CEE" w:rsidRPr="00263290" w:rsidRDefault="004B6CEE" w:rsidP="004B6CEE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</w:pPr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A Central de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Atendimento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registra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,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categor</w:t>
            </w:r>
            <w:r w:rsidR="00F7507D"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iza</w:t>
            </w:r>
            <w:proofErr w:type="spellEnd"/>
            <w:r w:rsidR="00F7507D"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e </w:t>
            </w:r>
            <w:proofErr w:type="spellStart"/>
            <w:r w:rsidR="00F7507D"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encaminha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o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chamado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do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cliente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na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ferramenta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Jira. </w:t>
            </w:r>
          </w:p>
          <w:p w:rsidR="004B6CEE" w:rsidRPr="00263290" w:rsidRDefault="004B6CEE" w:rsidP="004B6CEE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</w:pPr>
            <w:proofErr w:type="gram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A</w:t>
            </w:r>
            <w:proofErr w:type="gram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equipe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de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Operações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de TI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analisa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e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valida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a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descrição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e a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categoria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do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incidente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e /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ou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solicitação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. </w:t>
            </w:r>
          </w:p>
          <w:p w:rsidR="009269ED" w:rsidRPr="00263290" w:rsidRDefault="009269ED" w:rsidP="004B6CEE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</w:pPr>
          </w:p>
          <w:p w:rsidR="004B6CEE" w:rsidRPr="00263290" w:rsidRDefault="004B6CEE" w:rsidP="004B6CEE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</w:pPr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Vale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ressaltar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:</w:t>
            </w:r>
          </w:p>
          <w:p w:rsidR="004B6CEE" w:rsidRPr="00263290" w:rsidRDefault="004B6CEE" w:rsidP="004B6CEE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</w:pPr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-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Definição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do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tipo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(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incidente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e /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ou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solicitação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) é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efetuada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automaticamente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com base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na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categoria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selecionada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na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ferramenta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Jira;</w:t>
            </w:r>
          </w:p>
          <w:p w:rsidR="004B6CEE" w:rsidRPr="00263290" w:rsidRDefault="004B6CEE" w:rsidP="004B6CEE">
            <w:pPr>
              <w:spacing w:line="312" w:lineRule="auto"/>
              <w:jc w:val="both"/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</w:pPr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-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Definição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da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prioridade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do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incidente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e /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ou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solicitação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é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efetuada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automaticamente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com base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na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categoria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r w:rsidR="00F7507D"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(</w:t>
            </w:r>
            <w:proofErr w:type="spellStart"/>
            <w:r w:rsidR="00F7507D"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catalogo</w:t>
            </w:r>
            <w:proofErr w:type="spellEnd"/>
            <w:r w:rsidR="00F7507D"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de </w:t>
            </w:r>
            <w:proofErr w:type="spellStart"/>
            <w:r w:rsidR="00F7507D"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serviço</w:t>
            </w:r>
            <w:proofErr w:type="spellEnd"/>
            <w:r w:rsidR="00F7507D"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)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selecionada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na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</w:t>
            </w:r>
            <w:proofErr w:type="spellStart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>ferramenta</w:t>
            </w:r>
            <w:proofErr w:type="spellEnd"/>
            <w:r w:rsidRPr="00263290">
              <w:rPr>
                <w:rFonts w:asciiTheme="minorHAnsi" w:eastAsia="Calibri" w:hAnsiTheme="minorHAnsi" w:cstheme="minorHAnsi"/>
                <w:bCs/>
                <w:sz w:val="16"/>
                <w:szCs w:val="20"/>
              </w:rPr>
              <w:t xml:space="preserve"> Jira.</w:t>
            </w:r>
          </w:p>
        </w:tc>
      </w:tr>
    </w:tbl>
    <w:p w:rsidR="00503B83" w:rsidRPr="00263290" w:rsidRDefault="00503B83" w:rsidP="004B6CEE">
      <w:pPr>
        <w:rPr>
          <w:rFonts w:asciiTheme="minorHAnsi" w:hAnsiTheme="minorHAnsi" w:cstheme="minorHAnsi"/>
        </w:rPr>
      </w:pPr>
    </w:p>
    <w:sectPr w:rsidR="00503B83" w:rsidRPr="00263290" w:rsidSect="00E37B04">
      <w:headerReference w:type="even" r:id="rId11"/>
      <w:headerReference w:type="default" r:id="rId12"/>
      <w:headerReference w:type="first" r:id="rId13"/>
      <w:pgSz w:w="16840" w:h="11907" w:orient="landscape" w:code="9"/>
      <w:pgMar w:top="680" w:right="862" w:bottom="737" w:left="862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25A3" w:rsidRDefault="006D25A3">
      <w:r>
        <w:separator/>
      </w:r>
    </w:p>
  </w:endnote>
  <w:endnote w:type="continuationSeparator" w:id="0">
    <w:p w:rsidR="006D25A3" w:rsidRDefault="006D25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25A3" w:rsidRDefault="006D25A3">
      <w:r>
        <w:separator/>
      </w:r>
    </w:p>
  </w:footnote>
  <w:footnote w:type="continuationSeparator" w:id="0">
    <w:p w:rsidR="006D25A3" w:rsidRDefault="006D25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6D25A3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65787" o:spid="_x0000_s2050" type="#_x0000_t75" style="position:absolute;left:0;text-align:left;margin-left:0;margin-top:0;width:738.05pt;height:523.05pt;z-index:-251656192;mso-position-horizontal:center;mso-position-horizontal-relative:margin;mso-position-vertical:center;mso-position-vertical-relative:margin" o:allowincell="f">
          <v:imagedata r:id="rId1" o:title="Marca D Agua_Pernambucana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BD5F90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-547370</wp:posOffset>
          </wp:positionH>
          <wp:positionV relativeFrom="paragraph">
            <wp:posOffset>-466725</wp:posOffset>
          </wp:positionV>
          <wp:extent cx="10687050" cy="7562850"/>
          <wp:effectExtent l="0" t="0" r="0" b="0"/>
          <wp:wrapNone/>
          <wp:docPr id="7" name="Imagem 7" descr="Fundo_Pernambucan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undo_Pernambucan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87050" cy="7562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6D25A3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65786" o:spid="_x0000_s2049" type="#_x0000_t75" style="position:absolute;left:0;text-align:left;margin-left:0;margin-top:0;width:738.05pt;height:523.05pt;z-index:-251657216;mso-position-horizontal:center;mso-position-horizontal-relative:margin;mso-position-vertical:center;mso-position-vertical-relative:margin" o:allowincell="f">
          <v:imagedata r:id="rId1" o:title="Marca D Agua_Pernambucana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9260E6"/>
    <w:multiLevelType w:val="hybridMultilevel"/>
    <w:tmpl w:val="D3CCF370"/>
    <w:lvl w:ilvl="0" w:tplc="B28E969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54440B6"/>
    <w:multiLevelType w:val="hybridMultilevel"/>
    <w:tmpl w:val="7F66F048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65C5754A"/>
    <w:multiLevelType w:val="hybridMultilevel"/>
    <w:tmpl w:val="D56E77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F331FE"/>
    <w:multiLevelType w:val="hybridMultilevel"/>
    <w:tmpl w:val="34FAA57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58F"/>
    <w:rsid w:val="0000758F"/>
    <w:rsid w:val="00085BD1"/>
    <w:rsid w:val="00122387"/>
    <w:rsid w:val="00137397"/>
    <w:rsid w:val="00187DE7"/>
    <w:rsid w:val="001B0B1E"/>
    <w:rsid w:val="00210BA9"/>
    <w:rsid w:val="0022130D"/>
    <w:rsid w:val="00237F10"/>
    <w:rsid w:val="00263290"/>
    <w:rsid w:val="004B1C7F"/>
    <w:rsid w:val="004B6CEE"/>
    <w:rsid w:val="004E604C"/>
    <w:rsid w:val="00503B83"/>
    <w:rsid w:val="00612D44"/>
    <w:rsid w:val="00622933"/>
    <w:rsid w:val="006D25A3"/>
    <w:rsid w:val="009269ED"/>
    <w:rsid w:val="00A53E9F"/>
    <w:rsid w:val="00A706B9"/>
    <w:rsid w:val="00A96E55"/>
    <w:rsid w:val="00AA5CB9"/>
    <w:rsid w:val="00AE5698"/>
    <w:rsid w:val="00B74F67"/>
    <w:rsid w:val="00B74FE3"/>
    <w:rsid w:val="00BA2CF1"/>
    <w:rsid w:val="00BB6D8C"/>
    <w:rsid w:val="00BD5F90"/>
    <w:rsid w:val="00BF1CB2"/>
    <w:rsid w:val="00BF5209"/>
    <w:rsid w:val="00C54591"/>
    <w:rsid w:val="00C82FE5"/>
    <w:rsid w:val="00D244C4"/>
    <w:rsid w:val="00DA0692"/>
    <w:rsid w:val="00E01846"/>
    <w:rsid w:val="00E43855"/>
    <w:rsid w:val="00E908EE"/>
    <w:rsid w:val="00EB0850"/>
    <w:rsid w:val="00F7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chartTrackingRefBased/>
  <w15:docId w15:val="{B5EFBD17-B3AA-4D81-B487-1FA6D252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5F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BD5F90"/>
    <w:pPr>
      <w:tabs>
        <w:tab w:val="center" w:pos="4419"/>
        <w:tab w:val="right" w:pos="8838"/>
      </w:tabs>
      <w:jc w:val="both"/>
    </w:pPr>
    <w:rPr>
      <w:rFonts w:ascii="Arial" w:hAnsi="Arial"/>
      <w:sz w:val="20"/>
      <w:szCs w:val="20"/>
      <w:lang w:val="pt-BR" w:eastAsia="pt-BR"/>
    </w:rPr>
  </w:style>
  <w:style w:type="character" w:customStyle="1" w:styleId="CabealhoChar">
    <w:name w:val="Cabeçalho Char"/>
    <w:basedOn w:val="Fontepargpadro"/>
    <w:link w:val="Cabealho"/>
    <w:rsid w:val="00BD5F90"/>
    <w:rPr>
      <w:rFonts w:ascii="Arial" w:eastAsia="Times New Roman" w:hAnsi="Arial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612D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874</Words>
  <Characters>4720</Characters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2016-09-16T17:33:00Z</cp:lastPrinted>
  <dcterms:created xsi:type="dcterms:W3CDTF">2016-09-15T15:04:00Z</dcterms:created>
  <dcterms:modified xsi:type="dcterms:W3CDTF">2016-09-16T17:33:00Z</dcterms:modified>
</cp:coreProperties>
</file>