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A4031" w14:textId="77777777" w:rsidR="00B377F1" w:rsidRDefault="008A0505" w:rsidP="008A0505">
      <w:pPr>
        <w:jc w:val="center"/>
        <w:rPr>
          <w:sz w:val="40"/>
          <w:szCs w:val="40"/>
        </w:rPr>
      </w:pPr>
      <w:r w:rsidRPr="008A0505">
        <w:rPr>
          <w:sz w:val="40"/>
          <w:szCs w:val="40"/>
        </w:rPr>
        <w:t>SEGREGATION OF DUTIES (SOD)</w:t>
      </w:r>
    </w:p>
    <w:p w14:paraId="5E37F4C7" w14:textId="77777777" w:rsidR="00033928" w:rsidRDefault="00033928" w:rsidP="00033928"/>
    <w:p w14:paraId="3D8C01EA" w14:textId="77777777" w:rsidR="00033928" w:rsidRDefault="00033928" w:rsidP="00033928">
      <w:pPr>
        <w:ind w:firstLine="720"/>
      </w:pPr>
      <w:r>
        <w:t>The below training relates to Segregation of Duties (SOD).</w:t>
      </w:r>
    </w:p>
    <w:p w14:paraId="278A4234" w14:textId="3F3243BA" w:rsidR="00033928" w:rsidRDefault="00033928" w:rsidP="00033928">
      <w:pPr>
        <w:ind w:firstLine="720"/>
      </w:pPr>
      <w:r>
        <w:t>You need to watch the two presentation videos and complete all six knowledge checks and the five multiple-choice questions to complete this training.</w:t>
      </w:r>
    </w:p>
    <w:p w14:paraId="245DD7D4" w14:textId="7E1A9B34" w:rsidR="00033928" w:rsidRPr="00033928" w:rsidRDefault="00033928" w:rsidP="00033928">
      <w:pPr>
        <w:ind w:firstLine="720"/>
      </w:pPr>
      <w:r>
        <w:t>You can change to your preferred language, track your progress or download the presentation by clicking on the icons in the right-hand corner of this page.</w:t>
      </w:r>
    </w:p>
    <w:p w14:paraId="3CAB553A" w14:textId="77777777" w:rsidR="00B377F1" w:rsidRPr="00B377F1" w:rsidRDefault="00B377F1" w:rsidP="00B377F1"/>
    <w:p w14:paraId="058AC8A7" w14:textId="74AD6FEA" w:rsidR="00DD283E" w:rsidRPr="00B377F1" w:rsidRDefault="00B377F1" w:rsidP="008A0505">
      <w:pPr>
        <w:jc w:val="center"/>
        <w:rPr>
          <w:sz w:val="32"/>
          <w:szCs w:val="32"/>
        </w:rPr>
      </w:pPr>
      <w:r w:rsidRPr="00B377F1">
        <w:rPr>
          <w:sz w:val="32"/>
          <w:szCs w:val="32"/>
        </w:rPr>
        <w:t>PART 1</w:t>
      </w:r>
    </w:p>
    <w:p w14:paraId="725EA216" w14:textId="77777777" w:rsidR="008A0505" w:rsidRDefault="008A0505"/>
    <w:p w14:paraId="6171F861" w14:textId="1E91609D" w:rsidR="008A0505" w:rsidRDefault="008A0505" w:rsidP="008A0505">
      <w:r>
        <w:t xml:space="preserve">QUESTION 1 - By having SOD, it minimizes the opportunities for the employee to commit fraud, and errors may also be more easily identified if the transaction is reviewed by another pair of eyes. </w:t>
      </w:r>
      <w:r w:rsidR="004B21DD">
        <w:t>-</w:t>
      </w:r>
      <w:r>
        <w:t xml:space="preserve"> </w:t>
      </w:r>
      <w:r w:rsidRPr="008A0505">
        <w:rPr>
          <w:color w:val="00B050"/>
        </w:rPr>
        <w:t>True</w:t>
      </w:r>
      <w:r>
        <w:t xml:space="preserve"> </w:t>
      </w:r>
      <w:r w:rsidR="004B21DD">
        <w:t>-</w:t>
      </w:r>
      <w:r>
        <w:t xml:space="preserve"> Feedback - This is true. If SOD </w:t>
      </w:r>
      <w:proofErr w:type="gramStart"/>
      <w:r>
        <w:t>are</w:t>
      </w:r>
      <w:proofErr w:type="gramEnd"/>
      <w:r>
        <w:t xml:space="preserve"> not in place, this can increase the risk of fraud and / or errors when operating controls and during financial reporting.</w:t>
      </w:r>
    </w:p>
    <w:p w14:paraId="6E41753D" w14:textId="47BC4CD2" w:rsidR="008A0505" w:rsidRDefault="008A0505" w:rsidP="008A0505">
      <w:r>
        <w:t xml:space="preserve">QUESTION 2 - The SOD rulesets in CEN controls refer to SOD of access controls in IT applications. </w:t>
      </w:r>
      <w:r w:rsidR="004B21DD">
        <w:t>-</w:t>
      </w:r>
      <w:r>
        <w:t xml:space="preserve"> </w:t>
      </w:r>
      <w:r w:rsidRPr="008A0505">
        <w:rPr>
          <w:color w:val="00B050"/>
        </w:rPr>
        <w:t>True</w:t>
      </w:r>
      <w:r w:rsidRPr="008A0505">
        <w:t xml:space="preserve"> </w:t>
      </w:r>
      <w:r w:rsidR="004B21DD">
        <w:t>-</w:t>
      </w:r>
      <w:r w:rsidRPr="008A0505">
        <w:t xml:space="preserve"> Feedback</w:t>
      </w:r>
      <w:r>
        <w:t xml:space="preserve"> - </w:t>
      </w:r>
      <w:r w:rsidRPr="008A0505">
        <w:t xml:space="preserve">This is true. It is important that any other SOD </w:t>
      </w:r>
      <w:proofErr w:type="gramStart"/>
      <w:r w:rsidRPr="008A0505">
        <w:t>are</w:t>
      </w:r>
      <w:proofErr w:type="gramEnd"/>
      <w:r w:rsidRPr="008A0505">
        <w:t xml:space="preserve"> assessed. The rulesets in the CEN controls must not be seen as an exhaustive list.</w:t>
      </w:r>
    </w:p>
    <w:p w14:paraId="2465694B" w14:textId="1C4AB722" w:rsidR="008A0505" w:rsidRDefault="008A0505" w:rsidP="008A0505">
      <w:r>
        <w:t xml:space="preserve">QUESTION 3 - SOD on controls only exists in IT applications. </w:t>
      </w:r>
      <w:r w:rsidR="004B21DD">
        <w:t>-</w:t>
      </w:r>
      <w:r>
        <w:t xml:space="preserve"> </w:t>
      </w:r>
      <w:r w:rsidRPr="008A0505">
        <w:rPr>
          <w:color w:val="00B050"/>
        </w:rPr>
        <w:t>False</w:t>
      </w:r>
      <w:r>
        <w:t xml:space="preserve"> - Feedback - This is false. In the RCM, SOD requirements are clearly specified in the control guidelines of the relevant controls. These include the controls that are performed manually and through IT applications.</w:t>
      </w:r>
    </w:p>
    <w:p w14:paraId="0403D464" w14:textId="77777777" w:rsidR="008A0505" w:rsidRDefault="008A0505" w:rsidP="008A0505"/>
    <w:p w14:paraId="33BA3A0A" w14:textId="7AF12994" w:rsidR="008A0505" w:rsidRPr="008A0505" w:rsidRDefault="008A0505" w:rsidP="008A0505">
      <w:pPr>
        <w:jc w:val="center"/>
        <w:rPr>
          <w:sz w:val="32"/>
          <w:szCs w:val="32"/>
        </w:rPr>
      </w:pPr>
      <w:r w:rsidRPr="008A0505">
        <w:rPr>
          <w:sz w:val="32"/>
          <w:szCs w:val="32"/>
        </w:rPr>
        <w:t>PART 2</w:t>
      </w:r>
    </w:p>
    <w:p w14:paraId="559F4FF2" w14:textId="77777777" w:rsidR="008A0505" w:rsidRDefault="008A0505" w:rsidP="008A0505"/>
    <w:p w14:paraId="4078A704" w14:textId="42F04D85" w:rsidR="008A0505" w:rsidRDefault="008A0505" w:rsidP="008A0505">
      <w:r>
        <w:t xml:space="preserve">QUESTION 1 - If an SOD conflict on the user’s permissions is identified during the SOD assessment, the only way to resolve this conflict is to remove the conflicting user’s permission. </w:t>
      </w:r>
      <w:r w:rsidR="004B21DD">
        <w:t>-</w:t>
      </w:r>
      <w:r>
        <w:t xml:space="preserve"> </w:t>
      </w:r>
      <w:r w:rsidRPr="008A0505">
        <w:rPr>
          <w:color w:val="00B050"/>
        </w:rPr>
        <w:t>False</w:t>
      </w:r>
      <w:r>
        <w:t xml:space="preserve"> </w:t>
      </w:r>
      <w:r w:rsidR="004B21DD">
        <w:t>-</w:t>
      </w:r>
      <w:r>
        <w:t xml:space="preserve"> Feedback - This is false. SOD conflicts may be retained but the risk needs to be mitigated. For the identified conflicts, a detective control must be documented as a key financial control in the local version of RCM.</w:t>
      </w:r>
    </w:p>
    <w:p w14:paraId="4BBC8FD2" w14:textId="3FE2F9AD" w:rsidR="008A0505" w:rsidRDefault="008A0505" w:rsidP="008A0505">
      <w:r>
        <w:t xml:space="preserve">QUESTION 2 - An impact assessment on the SOD conflict includes: Review if any inappropriate transactions were processed before the SOD conflict was identified. | Evaluate the effectiveness of detective controls to minimize risk. | Consider if the SOD conflict can be properly segregated in future. </w:t>
      </w:r>
      <w:r w:rsidR="004B21DD">
        <w:t>-</w:t>
      </w:r>
      <w:r>
        <w:t xml:space="preserve"> </w:t>
      </w:r>
      <w:r w:rsidRPr="008A0505">
        <w:rPr>
          <w:color w:val="00B050"/>
        </w:rPr>
        <w:t>True</w:t>
      </w:r>
      <w:r>
        <w:t xml:space="preserve"> - </w:t>
      </w:r>
      <w:r w:rsidRPr="008A0505">
        <w:t>This is true. Please refer to the SOD assessment template and the earlier training content for more detail on impact assessments.</w:t>
      </w:r>
    </w:p>
    <w:p w14:paraId="7C09D7EB" w14:textId="3E3BA95F" w:rsidR="008A0505" w:rsidRDefault="008A0505" w:rsidP="008A0505">
      <w:r>
        <w:t xml:space="preserve">QUESTION 3 - Supporting documentation for the processes / controls identified to address SOD conflicts does not need to be maintained. The completion of the SOD assessment template is sufficient. </w:t>
      </w:r>
      <w:r w:rsidR="004B21DD">
        <w:t>-</w:t>
      </w:r>
      <w:r>
        <w:t xml:space="preserve"> </w:t>
      </w:r>
      <w:r w:rsidRPr="008A0505">
        <w:rPr>
          <w:color w:val="00B050"/>
        </w:rPr>
        <w:t>False</w:t>
      </w:r>
      <w:r>
        <w:rPr>
          <w:color w:val="00B050"/>
        </w:rPr>
        <w:t xml:space="preserve"> </w:t>
      </w:r>
      <w:r w:rsidR="004B21DD">
        <w:t>-</w:t>
      </w:r>
      <w:r w:rsidRPr="008A0505">
        <w:t xml:space="preserve"> </w:t>
      </w:r>
      <w:r w:rsidRPr="008A0505">
        <w:lastRenderedPageBreak/>
        <w:t>Feedback</w:t>
      </w:r>
      <w:r>
        <w:t xml:space="preserve"> - </w:t>
      </w:r>
      <w:r w:rsidRPr="008A0505">
        <w:t>This is false. Supporting documentation for the processes/controls identified to address SOD conflicts should be maintained along with the SOD assessment documentation. The supporting documents may be requested by the auditors during the audit.</w:t>
      </w:r>
    </w:p>
    <w:p w14:paraId="7B1BF1C0" w14:textId="77777777" w:rsidR="00033928" w:rsidRDefault="00033928" w:rsidP="00033928"/>
    <w:p w14:paraId="5F289780" w14:textId="491D10D7" w:rsidR="008A0505" w:rsidRPr="008A0505" w:rsidRDefault="008A0505" w:rsidP="00033928">
      <w:pPr>
        <w:jc w:val="center"/>
        <w:rPr>
          <w:sz w:val="32"/>
          <w:szCs w:val="32"/>
        </w:rPr>
      </w:pPr>
      <w:r w:rsidRPr="008A0505">
        <w:rPr>
          <w:sz w:val="32"/>
          <w:szCs w:val="32"/>
        </w:rPr>
        <w:t>CHECK YOUR UNDERSTANDING</w:t>
      </w:r>
    </w:p>
    <w:p w14:paraId="7F2E31B4" w14:textId="77777777" w:rsidR="008A0505" w:rsidRDefault="008A0505" w:rsidP="008A0505"/>
    <w:p w14:paraId="0ED6D5B1" w14:textId="2CBE5D46" w:rsidR="004B21DD" w:rsidRDefault="008A0505" w:rsidP="008A0505">
      <w:r>
        <w:t xml:space="preserve">QUESTION 1 - What is the objective of segregation of duties (SOD)? </w:t>
      </w:r>
      <w:r w:rsidR="004B21DD">
        <w:t>–</w:t>
      </w:r>
      <w:r>
        <w:t xml:space="preserve"> </w:t>
      </w:r>
      <w:r w:rsidR="00305516" w:rsidRPr="00305516">
        <w:rPr>
          <w:color w:val="00B050"/>
        </w:rPr>
        <w:t xml:space="preserve">SOD is an internal control designed to </w:t>
      </w:r>
      <w:proofErr w:type="spellStart"/>
      <w:r w:rsidR="00305516" w:rsidRPr="00305516">
        <w:rPr>
          <w:color w:val="00B050"/>
        </w:rPr>
        <w:t>minimise</w:t>
      </w:r>
      <w:proofErr w:type="spellEnd"/>
      <w:r w:rsidR="00305516" w:rsidRPr="00305516">
        <w:rPr>
          <w:color w:val="00B050"/>
        </w:rPr>
        <w:t xml:space="preserve"> error and fraud by ensuring that at least two individuals are responsible for the separate parts of any business activity.</w:t>
      </w:r>
      <w:r w:rsidRPr="008A0505">
        <w:rPr>
          <w:color w:val="FF0000"/>
        </w:rPr>
        <w:t xml:space="preserve"> </w:t>
      </w:r>
      <w:r w:rsidR="004B21DD">
        <w:t>-</w:t>
      </w:r>
      <w:r>
        <w:t xml:space="preserve"> Feedback - SOD controls cannot completely prevent error and fraud. In addition, for SOD controls to achieve their objectives of </w:t>
      </w:r>
      <w:proofErr w:type="spellStart"/>
      <w:r>
        <w:t>minimising</w:t>
      </w:r>
      <w:proofErr w:type="spellEnd"/>
      <w:r>
        <w:t xml:space="preserve"> error and fraud from occurring, the control requires at least two individuals to be responsible for separate parts of any business activity.</w:t>
      </w:r>
    </w:p>
    <w:p w14:paraId="2651D107" w14:textId="77777777" w:rsidR="004B21DD" w:rsidRDefault="008A0505" w:rsidP="004B21DD">
      <w:r>
        <w:t>QUESTION 2 - SOD of the user permissions in IT applications can be configured to ensure that the same person cannot ___, ___ and ___ the transactions at the same time to mitigate the risk arising from SOD conflicts. -</w:t>
      </w:r>
      <w:r w:rsidR="004B21DD">
        <w:t xml:space="preserve"> </w:t>
      </w:r>
      <w:r w:rsidR="004B21DD" w:rsidRPr="004B21DD">
        <w:rPr>
          <w:color w:val="00B050"/>
        </w:rPr>
        <w:t>initiate; approve; record.</w:t>
      </w:r>
      <w:r>
        <w:t xml:space="preserve"> </w:t>
      </w:r>
      <w:r w:rsidR="004B21DD">
        <w:t>-</w:t>
      </w:r>
      <w:r>
        <w:t xml:space="preserve"> Feedback - SOD conflicts would arise if a specific user </w:t>
      </w:r>
      <w:proofErr w:type="gramStart"/>
      <w:r>
        <w:t>is</w:t>
      </w:r>
      <w:proofErr w:type="gramEnd"/>
      <w:r>
        <w:t xml:space="preserve"> provided permissions to initiate, approve and record the transactions in an IT application. For example, the specific user may initiate a fictious payment transaction, approve the transaction and record the payment in the IT application. The error or fraud in this instance may not be easily detected. Thus, the </w:t>
      </w:r>
      <w:proofErr w:type="gramStart"/>
      <w:r>
        <w:t>above mentioned</w:t>
      </w:r>
      <w:proofErr w:type="gramEnd"/>
      <w:r>
        <w:t xml:space="preserve"> conflicting permissions should be segregated to </w:t>
      </w:r>
      <w:proofErr w:type="spellStart"/>
      <w:r>
        <w:t>minimise</w:t>
      </w:r>
      <w:proofErr w:type="spellEnd"/>
      <w:r>
        <w:t xml:space="preserve"> the opportunity for a user to perform inappropriate activities and avoid detection.</w:t>
      </w:r>
    </w:p>
    <w:p w14:paraId="444100BC" w14:textId="77777777" w:rsidR="004B21DD" w:rsidRDefault="008A0505" w:rsidP="004B21DD">
      <w:r>
        <w:t xml:space="preserve">QUESTION 3 - Which of the following represents the correct sequence of SOD assessment steps that come after first determining an IT application is used to process the transactions? - </w:t>
      </w:r>
      <w:r w:rsidRPr="004B21DD">
        <w:rPr>
          <w:color w:val="00B050"/>
        </w:rPr>
        <w:t>Assess if SOD conflicts on the user permission exist; | Evaluate if the user permission with SOD conflict can be removed; | Document the assessment results with evidence of approval; | Retain evidence of removal of user permission or design and implement mitigating controls to address the SOD conflict if user permission cannot be removed</w:t>
      </w:r>
      <w:r w:rsidRPr="008A0505">
        <w:t>.</w:t>
      </w:r>
      <w:r>
        <w:t xml:space="preserve"> </w:t>
      </w:r>
      <w:r w:rsidR="004B21DD">
        <w:t>-</w:t>
      </w:r>
      <w:r>
        <w:t xml:space="preserve"> </w:t>
      </w:r>
      <w:r w:rsidR="004B21DD">
        <w:t>Feedback - After first determining that an IT application is used to process the transactions, the next step is to assess whether there is any SOD conflict, followed by evaluating if the user permissions with SOD conflicts can be removed. The assessment results should be documented with evidence of approval. Thereafter, remove the conflicting user permission and retain evidence of the removal. However, if the user permission with SOD conflict cannot be removed, document the rationale for this and ensure that mitigating controls are implemented as needed.</w:t>
      </w:r>
    </w:p>
    <w:p w14:paraId="6A6277A7" w14:textId="77777777" w:rsidR="004B21DD" w:rsidRDefault="004B21DD" w:rsidP="004B21DD">
      <w:r>
        <w:t xml:space="preserve">QUESTION 4 - Does this scenario have proper segregation of duties on users' permissions? An employee has access to approve payments in the online banking system and has access to create a new supplier in the vendor master file. - </w:t>
      </w:r>
      <w:r w:rsidRPr="004B21DD">
        <w:rPr>
          <w:color w:val="00B050"/>
        </w:rPr>
        <w:t>No, there is a conflict. Access to create, edit or approve payment should be segregated from access to edit the vendor master file.</w:t>
      </w:r>
      <w:r>
        <w:t xml:space="preserve"> - Feedback - There is an SOD conflict. The risk arising from the conflict is that the employee could create a fictitious supplier in the vendor master file and approve payments to that supplier. Thus, the user permissions to approve payments in the online banking system and to create new suppliers in the vendor master file should be segregated. In this instance, there was no mention of mitigating controls being implemented to reduce the risk.</w:t>
      </w:r>
    </w:p>
    <w:p w14:paraId="25F24EC2" w14:textId="2519D08D" w:rsidR="008A0505" w:rsidRPr="008A0505" w:rsidRDefault="004B21DD" w:rsidP="004B21DD">
      <w:r>
        <w:lastRenderedPageBreak/>
        <w:t xml:space="preserve">QUESTION 5 - CEN controls with SOD conflicts identified on users' permissions would be assessed as ______ if SOD assessments on the applicable SOD rulesets are performed and effective mitigating processes / controls are implemented. - </w:t>
      </w:r>
      <w:r w:rsidRPr="004B21DD">
        <w:rPr>
          <w:color w:val="00B050"/>
        </w:rPr>
        <w:t>operating effectively</w:t>
      </w:r>
      <w:r w:rsidRPr="004B21DD">
        <w:t xml:space="preserve"> </w:t>
      </w:r>
      <w:r>
        <w:t xml:space="preserve">- Feedback - When controls with SOD conflicts are identified on users' permissions, it does not automatically mean the control would be assessed as operating ineffectively. </w:t>
      </w:r>
      <w:proofErr w:type="gramStart"/>
      <w:r>
        <w:t>As long as</w:t>
      </w:r>
      <w:proofErr w:type="gramEnd"/>
      <w:r>
        <w:t xml:space="preserve"> SOD assessment on the applicable SOD rulesets are performed and effective mitigating processes / controls are implemented, the controls with SOD conflicts would be assessed as operating effectively.</w:t>
      </w:r>
    </w:p>
    <w:sectPr w:rsidR="008A0505" w:rsidRPr="008A05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AEF"/>
    <w:rsid w:val="00033928"/>
    <w:rsid w:val="00305516"/>
    <w:rsid w:val="00390AEF"/>
    <w:rsid w:val="004B21DD"/>
    <w:rsid w:val="008A0505"/>
    <w:rsid w:val="00B377F1"/>
    <w:rsid w:val="00DD28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100AA"/>
  <w15:chartTrackingRefBased/>
  <w15:docId w15:val="{7D589D47-57A0-4551-9ECF-51F8458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967</Words>
  <Characters>5516</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Lima</dc:creator>
  <cp:keywords/>
  <dc:description/>
  <cp:lastModifiedBy>Felipe Lima</cp:lastModifiedBy>
  <cp:revision>4</cp:revision>
  <dcterms:created xsi:type="dcterms:W3CDTF">2024-03-31T21:38:00Z</dcterms:created>
  <dcterms:modified xsi:type="dcterms:W3CDTF">2024-03-31T22:28:00Z</dcterms:modified>
</cp:coreProperties>
</file>