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6F46B0D3" w14:textId="77777777" w:rsidTr="00B6729D">
        <w:tc>
          <w:tcPr>
            <w:tcW w:w="2410" w:type="dxa"/>
          </w:tcPr>
          <w:p w14:paraId="0FC70E32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35389D4" wp14:editId="16DB6B6D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6278531A" w14:textId="77777777" w:rsidR="00531AE3" w:rsidRPr="0023394D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A7EDA24C367941F8A41DFEE67301CA9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3D18FC77" w14:textId="77777777" w:rsidR="00462496" w:rsidRPr="00A03AE2" w:rsidRDefault="00A03AE2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Desenvolvimento de Soluções e Serviços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7B94FB5AB5E14FE09E1E86F50D64E249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029A29EA" w14:textId="77777777" w:rsidR="00462496" w:rsidRPr="00A03AE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05FA7F0D" w14:textId="77777777" w:rsidR="00462496" w:rsidRPr="00A03AE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75E8CB98" w14:textId="77777777" w:rsidR="00462496" w:rsidRPr="00A03AE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7ED7770F" w14:textId="77777777" w:rsidR="00462496" w:rsidRPr="00A03AE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2381C7E7" w14:textId="77777777" w:rsidTr="00B6729D">
        <w:tc>
          <w:tcPr>
            <w:tcW w:w="10490" w:type="dxa"/>
            <w:shd w:val="clear" w:color="auto" w:fill="B2B2B2"/>
          </w:tcPr>
          <w:p w14:paraId="2AFF6992" w14:textId="77777777" w:rsidR="00462496" w:rsidRPr="00A03AE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2EF11486" w14:textId="77777777" w:rsidTr="00B6729D">
        <w:tc>
          <w:tcPr>
            <w:tcW w:w="10490" w:type="dxa"/>
          </w:tcPr>
          <w:p w14:paraId="44DEB5CB" w14:textId="1CB663CF" w:rsidR="00462496" w:rsidRPr="00323062" w:rsidRDefault="00EC220E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BED078F9295E4C5588449FCA8E4E68DF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PR-0906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5888BD98F66C469886D3CA84E62DB4B5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1A026650" w14:textId="77777777" w:rsidTr="00B6729D">
        <w:tc>
          <w:tcPr>
            <w:tcW w:w="10490" w:type="dxa"/>
            <w:shd w:val="clear" w:color="auto" w:fill="B2B2B2"/>
          </w:tcPr>
          <w:p w14:paraId="71AD221B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691BD251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6B6063A9" w14:textId="77777777" w:rsidR="00531AE3" w:rsidRPr="00A03AE2" w:rsidRDefault="00531AE3" w:rsidP="00531AE3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A03AE2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6BDC3C5C" w14:textId="77777777" w:rsidR="00A03AE2" w:rsidRPr="002F6ED5" w:rsidRDefault="00A03AE2" w:rsidP="00A03AE2">
      <w:pPr>
        <w:spacing w:after="0"/>
        <w:ind w:firstLine="459"/>
        <w:jc w:val="both"/>
        <w:rPr>
          <w:rFonts w:ascii="Verdana" w:hAnsi="Verdana"/>
          <w:sz w:val="20"/>
          <w:szCs w:val="20"/>
        </w:rPr>
      </w:pPr>
      <w:r w:rsidRPr="008B64EF">
        <w:rPr>
          <w:rFonts w:ascii="Verdana" w:hAnsi="Verdana"/>
          <w:sz w:val="20"/>
          <w:szCs w:val="20"/>
        </w:rPr>
        <w:t>GTD-03</w:t>
      </w:r>
      <w:r>
        <w:rPr>
          <w:rFonts w:ascii="Verdana" w:hAnsi="Verdana"/>
          <w:sz w:val="20"/>
          <w:szCs w:val="20"/>
        </w:rPr>
        <w:t xml:space="preserve"> – Desenvolvimento de Soluções e Serviços</w:t>
      </w:r>
    </w:p>
    <w:p w14:paraId="7B0479E6" w14:textId="77777777" w:rsidR="00A03AE2" w:rsidRPr="00A03AE2" w:rsidRDefault="00A03AE2" w:rsidP="00A03AE2">
      <w:pPr>
        <w:spacing w:after="0"/>
        <w:ind w:firstLine="459"/>
        <w:jc w:val="both"/>
        <w:rPr>
          <w:rFonts w:ascii="Verdana" w:hAnsi="Verdana"/>
          <w:sz w:val="20"/>
          <w:szCs w:val="20"/>
        </w:rPr>
      </w:pPr>
      <w:r w:rsidRPr="00A03AE2">
        <w:rPr>
          <w:rFonts w:ascii="Verdana" w:hAnsi="Verdana"/>
          <w:sz w:val="20"/>
          <w:szCs w:val="20"/>
        </w:rPr>
        <w:t>&lt;códigos dos documentos correspondentes em outros idiomas&gt;</w:t>
      </w:r>
    </w:p>
    <w:p w14:paraId="75C55CB8" w14:textId="77777777" w:rsidR="00531AE3" w:rsidRPr="00C74C1E" w:rsidRDefault="00531AE3" w:rsidP="00531AE3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2F82FBE7" w14:textId="77777777" w:rsidR="00531AE3" w:rsidRPr="003F0D9C" w:rsidRDefault="00531AE3" w:rsidP="00531AE3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2</w:t>
      </w:r>
      <w:r w:rsidRPr="003F0D9C">
        <w:rPr>
          <w:rFonts w:ascii="Verdana" w:hAnsi="Verdana" w:cs="Verdana"/>
          <w:b/>
          <w:bCs/>
          <w:sz w:val="20"/>
          <w:szCs w:val="20"/>
        </w:rPr>
        <w:t>. OBJETIVO</w:t>
      </w:r>
    </w:p>
    <w:p w14:paraId="4F06868A" w14:textId="614738FA" w:rsidR="00A03AE2" w:rsidRPr="002F6ED5" w:rsidRDefault="00A03AE2" w:rsidP="00D403D5">
      <w:pPr>
        <w:spacing w:after="0"/>
        <w:ind w:left="426" w:firstLine="33"/>
        <w:jc w:val="both"/>
        <w:rPr>
          <w:rFonts w:ascii="Verdana" w:hAnsi="Verdana" w:cs="Arial"/>
          <w:snapToGrid w:val="0"/>
          <w:sz w:val="20"/>
          <w:szCs w:val="20"/>
        </w:rPr>
      </w:pPr>
      <w:r w:rsidRPr="002F6ED5">
        <w:rPr>
          <w:rFonts w:ascii="Verdana" w:hAnsi="Verdana" w:cs="Arial"/>
          <w:snapToGrid w:val="0"/>
          <w:sz w:val="20"/>
          <w:szCs w:val="20"/>
        </w:rPr>
        <w:t xml:space="preserve">Descrever </w:t>
      </w:r>
      <w:r>
        <w:rPr>
          <w:rFonts w:ascii="Verdana" w:hAnsi="Verdana" w:cs="Arial"/>
          <w:snapToGrid w:val="0"/>
          <w:sz w:val="20"/>
          <w:szCs w:val="20"/>
        </w:rPr>
        <w:t xml:space="preserve">o procedimento e documentações </w:t>
      </w:r>
      <w:r w:rsidRPr="002F6ED5">
        <w:rPr>
          <w:rFonts w:ascii="Verdana" w:hAnsi="Verdana" w:cs="Arial"/>
          <w:snapToGrid w:val="0"/>
          <w:sz w:val="20"/>
          <w:szCs w:val="20"/>
        </w:rPr>
        <w:t>necessári</w:t>
      </w:r>
      <w:r>
        <w:rPr>
          <w:rFonts w:ascii="Verdana" w:hAnsi="Verdana" w:cs="Arial"/>
          <w:snapToGrid w:val="0"/>
          <w:sz w:val="20"/>
          <w:szCs w:val="20"/>
        </w:rPr>
        <w:t>a</w:t>
      </w:r>
      <w:r w:rsidRPr="002F6ED5">
        <w:rPr>
          <w:rFonts w:ascii="Verdana" w:hAnsi="Verdana" w:cs="Arial"/>
          <w:snapToGrid w:val="0"/>
          <w:sz w:val="20"/>
          <w:szCs w:val="20"/>
        </w:rPr>
        <w:t xml:space="preserve">s para </w:t>
      </w:r>
      <w:r w:rsidR="00D403D5">
        <w:rPr>
          <w:rFonts w:ascii="Verdana" w:hAnsi="Verdana" w:cs="Arial"/>
          <w:snapToGrid w:val="0"/>
          <w:sz w:val="20"/>
          <w:szCs w:val="20"/>
        </w:rPr>
        <w:t>condução de projetos de TD, para g</w:t>
      </w:r>
      <w:r w:rsidR="00D403D5" w:rsidRPr="00D731C4">
        <w:rPr>
          <w:rFonts w:ascii="Verdana" w:hAnsi="Verdana" w:cs="Verdana"/>
          <w:bCs/>
          <w:sz w:val="20"/>
          <w:szCs w:val="20"/>
        </w:rPr>
        <w:t>arantir</w:t>
      </w:r>
      <w:r w:rsidR="00D403D5">
        <w:rPr>
          <w:rFonts w:ascii="Verdana" w:hAnsi="Verdana" w:cs="Verdana"/>
          <w:bCs/>
          <w:sz w:val="20"/>
          <w:szCs w:val="20"/>
        </w:rPr>
        <w:t xml:space="preserve"> execução das atividades do projeto que deverão culminar na </w:t>
      </w:r>
      <w:r w:rsidR="00A45961">
        <w:rPr>
          <w:rFonts w:ascii="Verdana" w:hAnsi="Verdana" w:cs="Verdana"/>
          <w:bCs/>
          <w:sz w:val="20"/>
          <w:szCs w:val="20"/>
        </w:rPr>
        <w:t>implementação do projeto</w:t>
      </w:r>
      <w:r w:rsidR="00D403D5">
        <w:rPr>
          <w:rFonts w:ascii="Verdana" w:hAnsi="Verdana" w:cs="Verdana"/>
          <w:bCs/>
          <w:sz w:val="20"/>
          <w:szCs w:val="20"/>
        </w:rPr>
        <w:t xml:space="preserve"> </w:t>
      </w:r>
      <w:r w:rsidR="00D403D5" w:rsidRPr="00D731C4">
        <w:rPr>
          <w:rFonts w:ascii="Verdana" w:hAnsi="Verdana" w:cs="Verdana"/>
          <w:bCs/>
          <w:sz w:val="20"/>
          <w:szCs w:val="20"/>
        </w:rPr>
        <w:t>conforme planejamento definido (Custo, Prazo, etc)</w:t>
      </w:r>
      <w:r w:rsidR="00D403D5">
        <w:rPr>
          <w:rFonts w:ascii="Verdana" w:hAnsi="Verdana" w:cs="Verdana"/>
          <w:bCs/>
          <w:sz w:val="20"/>
          <w:szCs w:val="20"/>
        </w:rPr>
        <w:t>.</w:t>
      </w:r>
    </w:p>
    <w:p w14:paraId="486429C2" w14:textId="77777777" w:rsidR="00531AE3" w:rsidRPr="003F0D9C" w:rsidRDefault="00531AE3" w:rsidP="00531AE3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5A2D835" w14:textId="77777777" w:rsidR="00531AE3" w:rsidRPr="003F0D9C" w:rsidRDefault="00531AE3" w:rsidP="00531AE3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3F0D9C">
        <w:rPr>
          <w:rFonts w:ascii="Verdana" w:hAnsi="Verdana" w:cs="Verdana"/>
          <w:b/>
          <w:bCs/>
          <w:sz w:val="20"/>
          <w:szCs w:val="20"/>
        </w:rPr>
        <w:t>. ENTRADAS DO PROCESSO</w:t>
      </w:r>
    </w:p>
    <w:p w14:paraId="134D5634" w14:textId="1F011EFF" w:rsidR="00531AE3" w:rsidRDefault="00C334C9" w:rsidP="00531AE3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GTD.06.001 Gestão de Demandas</w:t>
      </w:r>
    </w:p>
    <w:p w14:paraId="537668E3" w14:textId="510F4F38" w:rsidR="00C334C9" w:rsidRPr="003F0D9C" w:rsidRDefault="00C334C9" w:rsidP="00C334C9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GTD.06.003 Gestão de Portifolio</w:t>
      </w:r>
    </w:p>
    <w:p w14:paraId="18F0C06A" w14:textId="77777777" w:rsidR="00531AE3" w:rsidRPr="003F0D9C" w:rsidRDefault="00531AE3" w:rsidP="00531AE3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7126CD6" w14:textId="77777777" w:rsidR="00531AE3" w:rsidRPr="003F0D9C" w:rsidRDefault="00531AE3" w:rsidP="00531AE3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3F0D9C">
        <w:rPr>
          <w:rFonts w:ascii="Verdana" w:hAnsi="Verdana" w:cs="Verdana"/>
          <w:b/>
          <w:bCs/>
          <w:sz w:val="20"/>
          <w:szCs w:val="20"/>
        </w:rPr>
        <w:t>. SAÍDAS DO PROCESSO</w:t>
      </w:r>
    </w:p>
    <w:p w14:paraId="6282618D" w14:textId="0E4117B9" w:rsidR="00C334C9" w:rsidRDefault="00C334C9" w:rsidP="00C334C9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GTD.06.002 Gestão de Entregas</w:t>
      </w:r>
    </w:p>
    <w:p w14:paraId="7589756C" w14:textId="43EA7F1D" w:rsidR="00C334C9" w:rsidRPr="003F0D9C" w:rsidRDefault="00C334C9" w:rsidP="00C334C9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GTD.05.003 Gestão de Mudança e Configuração</w:t>
      </w:r>
    </w:p>
    <w:p w14:paraId="419D4463" w14:textId="77777777" w:rsidR="00531AE3" w:rsidRPr="003F0D9C" w:rsidRDefault="00531AE3" w:rsidP="00531AE3">
      <w:p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955575E" w14:textId="77777777" w:rsidR="00A03AE2" w:rsidRPr="002F6ED5" w:rsidRDefault="00531AE3" w:rsidP="00A03AE2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 xml:space="preserve">  5</w:t>
      </w:r>
      <w:r w:rsidRPr="003F0D9C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6A057CF9" w14:textId="77777777" w:rsidR="00A03AE2" w:rsidRPr="000208C2" w:rsidRDefault="00A03AE2" w:rsidP="00A03AE2">
      <w:pPr>
        <w:pStyle w:val="PargrafodaLista"/>
        <w:numPr>
          <w:ilvl w:val="1"/>
          <w:numId w:val="1"/>
        </w:numPr>
        <w:tabs>
          <w:tab w:val="num" w:pos="284"/>
        </w:tabs>
        <w:spacing w:after="0"/>
        <w:rPr>
          <w:rFonts w:ascii="Verdana" w:hAnsi="Verdana"/>
          <w:sz w:val="20"/>
          <w:szCs w:val="20"/>
        </w:rPr>
      </w:pPr>
      <w:r w:rsidRPr="00003ECD">
        <w:rPr>
          <w:rFonts w:ascii="Verdana" w:eastAsia="Verdana" w:hAnsi="Verdana" w:cs="Verdana"/>
          <w:bCs/>
          <w:sz w:val="20"/>
          <w:szCs w:val="20"/>
        </w:rPr>
        <w:t>#atendimentoTD</w:t>
      </w:r>
      <w:r w:rsidRPr="00003ECD">
        <w:rPr>
          <w:rFonts w:ascii="Verdana" w:eastAsia="Verdana" w:hAnsi="Verdana" w:cs="Verdana"/>
          <w:sz w:val="20"/>
          <w:szCs w:val="20"/>
        </w:rPr>
        <w:t xml:space="preserve"> </w:t>
      </w:r>
      <w:r w:rsidRPr="00E26CCE">
        <w:rPr>
          <w:rFonts w:ascii="Verdana" w:eastAsia="Verdana" w:hAnsi="Verdana" w:cs="Verdana"/>
          <w:sz w:val="20"/>
          <w:szCs w:val="20"/>
        </w:rPr>
        <w:t>–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r w:rsidRPr="00E26CCE">
        <w:rPr>
          <w:rFonts w:ascii="Verdana" w:eastAsia="Verdana" w:hAnsi="Verdana" w:cs="Verdana"/>
          <w:sz w:val="20"/>
          <w:szCs w:val="20"/>
        </w:rPr>
        <w:t xml:space="preserve">Ferramenta </w:t>
      </w:r>
      <w:r>
        <w:rPr>
          <w:rFonts w:ascii="Verdana" w:eastAsia="Verdana" w:hAnsi="Verdana" w:cs="Verdana"/>
          <w:sz w:val="20"/>
          <w:szCs w:val="20"/>
        </w:rPr>
        <w:t>ITSM</w:t>
      </w:r>
    </w:p>
    <w:p w14:paraId="6F9855C3" w14:textId="77777777" w:rsidR="00A03AE2" w:rsidRPr="000208C2" w:rsidRDefault="00A03AE2" w:rsidP="00A03AE2">
      <w:pPr>
        <w:pStyle w:val="PargrafodaLista"/>
        <w:numPr>
          <w:ilvl w:val="2"/>
          <w:numId w:val="1"/>
        </w:numPr>
        <w:rPr>
          <w:rFonts w:ascii="Verdana" w:hAnsi="Verdana"/>
          <w:sz w:val="18"/>
          <w:szCs w:val="20"/>
        </w:rPr>
      </w:pPr>
      <w:r>
        <w:rPr>
          <w:rFonts w:ascii="Verdana" w:hAnsi="Verdana"/>
          <w:sz w:val="20"/>
        </w:rPr>
        <w:t>SM – Solicitação de Mudança</w:t>
      </w:r>
    </w:p>
    <w:p w14:paraId="421F1CF7" w14:textId="77777777" w:rsidR="00A03AE2" w:rsidRPr="00674AF2" w:rsidRDefault="00A03AE2" w:rsidP="00A03AE2">
      <w:pPr>
        <w:pStyle w:val="PargrafodaLista"/>
        <w:numPr>
          <w:ilvl w:val="1"/>
          <w:numId w:val="1"/>
        </w:numPr>
        <w:rPr>
          <w:rFonts w:ascii="Verdana" w:hAnsi="Verdana"/>
          <w:sz w:val="18"/>
          <w:szCs w:val="20"/>
        </w:rPr>
      </w:pPr>
      <w:r>
        <w:rPr>
          <w:rFonts w:ascii="Verdana" w:hAnsi="Verdana"/>
          <w:sz w:val="20"/>
        </w:rPr>
        <w:t xml:space="preserve">MNGP - </w:t>
      </w:r>
      <w:r w:rsidRPr="00384410">
        <w:rPr>
          <w:rFonts w:ascii="Verdana" w:hAnsi="Verdana"/>
          <w:sz w:val="20"/>
        </w:rPr>
        <w:t>Metodologia Natura de Gestão de Projetos</w:t>
      </w:r>
    </w:p>
    <w:p w14:paraId="05BF0A20" w14:textId="77777777" w:rsidR="00797A2A" w:rsidRDefault="00797A2A" w:rsidP="00531AE3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455F6181" w14:textId="77777777" w:rsidR="00531AE3" w:rsidRPr="003F0D9C" w:rsidRDefault="00531AE3" w:rsidP="00531AE3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3F0D9C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772C6E79" w14:textId="541CEBD0" w:rsidR="00A03AE2" w:rsidRPr="00757DFB" w:rsidRDefault="00A03AE2" w:rsidP="00A03AE2">
      <w:pPr>
        <w:spacing w:after="0"/>
        <w:ind w:left="426" w:firstLine="33"/>
        <w:jc w:val="both"/>
        <w:rPr>
          <w:rFonts w:ascii="Verdana" w:hAnsi="Verdana"/>
          <w:sz w:val="20"/>
          <w:szCs w:val="20"/>
        </w:rPr>
      </w:pPr>
      <w:r w:rsidRPr="00A03AE2">
        <w:rPr>
          <w:rFonts w:ascii="Verdana" w:hAnsi="Verdana"/>
          <w:b/>
          <w:sz w:val="20"/>
          <w:szCs w:val="20"/>
        </w:rPr>
        <w:t>Contexto do Planejamento:</w:t>
      </w:r>
      <w:r w:rsidRPr="00A03AE2">
        <w:rPr>
          <w:rFonts w:ascii="Verdana" w:hAnsi="Verdana"/>
          <w:sz w:val="20"/>
          <w:szCs w:val="20"/>
        </w:rPr>
        <w:t xml:space="preserve"> </w:t>
      </w:r>
      <w:r w:rsidRPr="00757DFB">
        <w:rPr>
          <w:rFonts w:ascii="Verdana" w:hAnsi="Verdana"/>
          <w:sz w:val="20"/>
          <w:szCs w:val="20"/>
        </w:rPr>
        <w:t xml:space="preserve">Na fase de planejamento, o objetivo é desenvolver o entendimento detalhado do </w:t>
      </w:r>
      <w:r w:rsidR="00797A2A">
        <w:rPr>
          <w:rFonts w:ascii="Verdana" w:hAnsi="Verdana"/>
          <w:sz w:val="20"/>
          <w:szCs w:val="20"/>
        </w:rPr>
        <w:t xml:space="preserve">escopo </w:t>
      </w:r>
      <w:r w:rsidRPr="00757DFB">
        <w:rPr>
          <w:rFonts w:ascii="Verdana" w:hAnsi="Verdana"/>
          <w:sz w:val="20"/>
          <w:szCs w:val="20"/>
        </w:rPr>
        <w:t>pr</w:t>
      </w:r>
      <w:r>
        <w:rPr>
          <w:rFonts w:ascii="Verdana" w:hAnsi="Verdana"/>
          <w:sz w:val="20"/>
          <w:szCs w:val="20"/>
        </w:rPr>
        <w:t>ojeto</w:t>
      </w:r>
      <w:r w:rsidR="00797A2A">
        <w:rPr>
          <w:rFonts w:ascii="Verdana" w:hAnsi="Verdana"/>
          <w:sz w:val="20"/>
          <w:szCs w:val="20"/>
        </w:rPr>
        <w:t xml:space="preserve"> (e solução)</w:t>
      </w:r>
      <w:r>
        <w:rPr>
          <w:rFonts w:ascii="Verdana" w:hAnsi="Verdana"/>
          <w:sz w:val="20"/>
          <w:szCs w:val="20"/>
        </w:rPr>
        <w:t xml:space="preserve"> e definir qual o esforço, </w:t>
      </w:r>
      <w:r w:rsidRPr="00757DFB">
        <w:rPr>
          <w:rFonts w:ascii="Verdana" w:hAnsi="Verdana"/>
          <w:sz w:val="20"/>
          <w:szCs w:val="20"/>
        </w:rPr>
        <w:t xml:space="preserve">prazo e custo firmes para a execução do projeto. Além disso, no planejamento também deve-se definir os custos de operação mensal após a implantação da solução.  </w:t>
      </w:r>
    </w:p>
    <w:p w14:paraId="7E970546" w14:textId="243D1854" w:rsidR="00A03AE2" w:rsidRPr="00757DFB" w:rsidRDefault="00A03AE2" w:rsidP="00A03AE2">
      <w:pPr>
        <w:ind w:left="426" w:right="76"/>
        <w:rPr>
          <w:rFonts w:ascii="Verdana" w:hAnsi="Verdana"/>
          <w:sz w:val="20"/>
          <w:szCs w:val="20"/>
        </w:rPr>
      </w:pPr>
      <w:r w:rsidRPr="00757DFB">
        <w:rPr>
          <w:rFonts w:ascii="Verdana" w:hAnsi="Verdana"/>
          <w:sz w:val="20"/>
          <w:szCs w:val="20"/>
        </w:rPr>
        <w:t xml:space="preserve">Por custos de operação mensal, </w:t>
      </w:r>
      <w:r w:rsidR="00797A2A">
        <w:rPr>
          <w:rFonts w:ascii="Verdana" w:hAnsi="Verdana"/>
          <w:sz w:val="20"/>
          <w:szCs w:val="20"/>
        </w:rPr>
        <w:t xml:space="preserve">quando houver, </w:t>
      </w:r>
      <w:r w:rsidRPr="00757DFB">
        <w:rPr>
          <w:rFonts w:ascii="Verdana" w:hAnsi="Verdana"/>
          <w:sz w:val="20"/>
          <w:szCs w:val="20"/>
        </w:rPr>
        <w:t xml:space="preserve">entende-se custo de suporte de sistemas, manutenção de licenciamento de software, operação de infraestrutura e depreciação a partir da estabilização dos sistemas (que deve estar no orçamento do projeto até o final do ano de sua implementação e deve orçado para os anos seguintes). </w:t>
      </w:r>
    </w:p>
    <w:p w14:paraId="02B24F3C" w14:textId="77777777" w:rsidR="00A03AE2" w:rsidRPr="00757DFB" w:rsidRDefault="00A03AE2" w:rsidP="00A03AE2">
      <w:pPr>
        <w:ind w:left="426"/>
        <w:rPr>
          <w:rFonts w:ascii="Verdana" w:hAnsi="Verdana"/>
          <w:sz w:val="20"/>
          <w:szCs w:val="20"/>
        </w:rPr>
      </w:pPr>
      <w:r w:rsidRPr="00757DFB">
        <w:rPr>
          <w:rFonts w:ascii="Verdana" w:hAnsi="Verdana"/>
          <w:sz w:val="20"/>
          <w:szCs w:val="20"/>
        </w:rPr>
        <w:t xml:space="preserve">Deve haver clareza e profundidade nos detalhes do escopo e definições de requerimentos de funcionais e não-funcionais a fim de gerar os orçamentos precisos. </w:t>
      </w:r>
    </w:p>
    <w:p w14:paraId="0D966D91" w14:textId="77777777" w:rsidR="00A03AE2" w:rsidRPr="00757DFB" w:rsidRDefault="00A03AE2" w:rsidP="00A03AE2">
      <w:pPr>
        <w:ind w:left="426" w:right="153"/>
        <w:rPr>
          <w:rFonts w:ascii="Verdana" w:hAnsi="Verdana"/>
          <w:sz w:val="20"/>
          <w:szCs w:val="20"/>
        </w:rPr>
      </w:pPr>
      <w:r w:rsidRPr="00757DFB">
        <w:rPr>
          <w:rFonts w:ascii="Verdana" w:hAnsi="Verdana"/>
          <w:sz w:val="20"/>
          <w:szCs w:val="20"/>
        </w:rPr>
        <w:t xml:space="preserve">Também é fundamental a participação do líder do projeto por parte do </w:t>
      </w:r>
      <w:r w:rsidRPr="001B6FBC">
        <w:rPr>
          <w:rFonts w:ascii="Verdana" w:hAnsi="Verdana"/>
          <w:sz w:val="20"/>
          <w:szCs w:val="20"/>
        </w:rPr>
        <w:t xml:space="preserve">negócio (Exceto Projetos de Infra </w:t>
      </w:r>
      <w:r>
        <w:rPr>
          <w:rFonts w:ascii="Verdana" w:hAnsi="Verdana"/>
          <w:sz w:val="20"/>
          <w:szCs w:val="20"/>
        </w:rPr>
        <w:t xml:space="preserve">esta presença </w:t>
      </w:r>
      <w:r w:rsidRPr="001B6FBC">
        <w:rPr>
          <w:rFonts w:ascii="Verdana" w:hAnsi="Verdana"/>
          <w:sz w:val="20"/>
          <w:szCs w:val="20"/>
        </w:rPr>
        <w:t>não é obrigatória), e a</w:t>
      </w:r>
      <w:r w:rsidRPr="00757DFB">
        <w:rPr>
          <w:rFonts w:ascii="Verdana" w:hAnsi="Verdana"/>
          <w:sz w:val="20"/>
          <w:szCs w:val="20"/>
        </w:rPr>
        <w:t xml:space="preserve"> efetiva participação de todas as partes interessadas e impactadas pelo projeto, para se obter a visão real da abrangência e alcance do projeto na organização, bem como a documentação do conjunto de premissas e restrições adotados para a composição do custo do projeto e sua estratégia de implantação (faseada, big bang etc.). </w:t>
      </w:r>
    </w:p>
    <w:p w14:paraId="5EF61311" w14:textId="77777777" w:rsidR="00A03AE2" w:rsidRPr="00757DFB" w:rsidRDefault="00A03AE2" w:rsidP="00A03AE2">
      <w:pPr>
        <w:ind w:left="426" w:right="15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>O gerente de projetos de TD</w:t>
      </w:r>
      <w:r w:rsidRPr="00757DFB">
        <w:rPr>
          <w:rFonts w:ascii="Verdana" w:hAnsi="Verdana"/>
          <w:sz w:val="20"/>
          <w:szCs w:val="20"/>
        </w:rPr>
        <w:t xml:space="preserve"> é o responsável por coordenar todas as atividades de todas as áreas que T</w:t>
      </w:r>
      <w:r>
        <w:rPr>
          <w:rFonts w:ascii="Verdana" w:hAnsi="Verdana"/>
          <w:sz w:val="20"/>
          <w:szCs w:val="20"/>
        </w:rPr>
        <w:t>D e de fornecedores de TD</w:t>
      </w:r>
      <w:r w:rsidRPr="00757DFB">
        <w:rPr>
          <w:rFonts w:ascii="Verdana" w:hAnsi="Verdana"/>
          <w:sz w:val="20"/>
          <w:szCs w:val="20"/>
        </w:rPr>
        <w:t xml:space="preserve"> para compor o escopo e custo final. A</w:t>
      </w:r>
      <w:r>
        <w:rPr>
          <w:rFonts w:ascii="Verdana" w:hAnsi="Verdana"/>
          <w:sz w:val="20"/>
          <w:szCs w:val="20"/>
        </w:rPr>
        <w:t xml:space="preserve"> norma NM-0329 - Compras</w:t>
      </w:r>
      <w:r w:rsidRPr="00757DFB">
        <w:rPr>
          <w:rFonts w:ascii="Verdana" w:hAnsi="Verdana"/>
          <w:sz w:val="20"/>
          <w:szCs w:val="20"/>
        </w:rPr>
        <w:t xml:space="preserve"> rege como as negociações comerciais com fornecedores deverão ser executadas.</w:t>
      </w:r>
    </w:p>
    <w:p w14:paraId="21465748" w14:textId="77777777" w:rsidR="00A03AE2" w:rsidRDefault="00A03AE2" w:rsidP="00A03AE2">
      <w:pPr>
        <w:spacing w:after="282"/>
        <w:ind w:left="426" w:right="158"/>
        <w:rPr>
          <w:rFonts w:ascii="Verdana" w:hAnsi="Verdana"/>
          <w:sz w:val="20"/>
          <w:szCs w:val="20"/>
        </w:rPr>
      </w:pPr>
      <w:r w:rsidRPr="00757DFB">
        <w:rPr>
          <w:rFonts w:ascii="Verdana" w:hAnsi="Verdana"/>
          <w:sz w:val="20"/>
          <w:szCs w:val="20"/>
        </w:rPr>
        <w:t>As atividades e informações desta fase são elementos críticos para garantir o entendimento dos requerimentos, a aceitação da ideia e comprometimento po</w:t>
      </w:r>
      <w:r>
        <w:rPr>
          <w:rFonts w:ascii="Verdana" w:hAnsi="Verdana"/>
          <w:sz w:val="20"/>
          <w:szCs w:val="20"/>
        </w:rPr>
        <w:t>r parte de todos os envolvidos.</w:t>
      </w:r>
    </w:p>
    <w:p w14:paraId="228F3269" w14:textId="77777777" w:rsidR="00A03AE2" w:rsidRDefault="00A03AE2" w:rsidP="00A03AE2">
      <w:pPr>
        <w:ind w:left="426" w:right="153"/>
        <w:rPr>
          <w:rFonts w:ascii="Verdana" w:hAnsi="Verdana"/>
          <w:sz w:val="20"/>
          <w:szCs w:val="20"/>
        </w:rPr>
      </w:pPr>
      <w:r w:rsidRPr="00A31247">
        <w:rPr>
          <w:rFonts w:ascii="Verdana" w:hAnsi="Verdana"/>
          <w:b/>
          <w:sz w:val="20"/>
          <w:szCs w:val="20"/>
        </w:rPr>
        <w:t>Atividade</w:t>
      </w:r>
      <w:r>
        <w:rPr>
          <w:rFonts w:ascii="Verdana" w:hAnsi="Verdana"/>
          <w:b/>
          <w:sz w:val="20"/>
          <w:szCs w:val="20"/>
        </w:rPr>
        <w:t>s</w:t>
      </w:r>
      <w:r w:rsidRPr="00A31247">
        <w:rPr>
          <w:rFonts w:ascii="Verdana" w:hAnsi="Verdana"/>
          <w:b/>
          <w:sz w:val="20"/>
          <w:szCs w:val="20"/>
        </w:rPr>
        <w:t xml:space="preserve"> do Planejamento</w:t>
      </w:r>
      <w:r>
        <w:rPr>
          <w:rFonts w:ascii="Verdana" w:hAnsi="Verdana"/>
          <w:sz w:val="20"/>
          <w:szCs w:val="20"/>
        </w:rPr>
        <w:t>: as principais atividades do planejamento, que são responsabilidades do líder do projeto, são:</w:t>
      </w:r>
    </w:p>
    <w:p w14:paraId="6A8DA408" w14:textId="77777777" w:rsidR="00A03AE2" w:rsidRDefault="00A03AE2" w:rsidP="00A03AE2">
      <w:pPr>
        <w:pStyle w:val="PargrafodaLista"/>
        <w:numPr>
          <w:ilvl w:val="0"/>
          <w:numId w:val="5"/>
        </w:numPr>
        <w:ind w:left="1134" w:right="153" w:hanging="28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Aprofundar entendimento do escopo do projeto, utilizando-se de documentações de fases anteriores do projeto, reuniões de trabalho com solicitante da demanda e/ou GRP e/ou quem possa representá-los.</w:t>
      </w:r>
    </w:p>
    <w:p w14:paraId="56DAC875" w14:textId="77777777" w:rsidR="00A03AE2" w:rsidRPr="001D4B80" w:rsidRDefault="00A03AE2" w:rsidP="00A03AE2">
      <w:pPr>
        <w:pStyle w:val="PargrafodaLista"/>
        <w:numPr>
          <w:ilvl w:val="0"/>
          <w:numId w:val="5"/>
        </w:numPr>
        <w:ind w:left="1134" w:right="153" w:hanging="28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Definir e detalhar </w:t>
      </w:r>
      <w:r w:rsidRPr="001D4B80">
        <w:rPr>
          <w:rFonts w:ascii="Verdana" w:hAnsi="Verdana"/>
          <w:sz w:val="20"/>
          <w:szCs w:val="20"/>
        </w:rPr>
        <w:t>requerimentos</w:t>
      </w:r>
      <w:r>
        <w:rPr>
          <w:rFonts w:ascii="Verdana" w:hAnsi="Verdana"/>
          <w:sz w:val="20"/>
          <w:szCs w:val="20"/>
        </w:rPr>
        <w:t xml:space="preserve"> funcionais e não-funcionais, utilizando-se da mesma estratégia do item anterior e envolvendo eventuais parceiros de TD já designados para essa atividade.</w:t>
      </w:r>
    </w:p>
    <w:p w14:paraId="22490C85" w14:textId="77777777" w:rsidR="00A03AE2" w:rsidRPr="00A31247" w:rsidRDefault="00A03AE2" w:rsidP="00A03AE2">
      <w:pPr>
        <w:pStyle w:val="PargrafodaLista"/>
        <w:numPr>
          <w:ilvl w:val="0"/>
          <w:numId w:val="5"/>
        </w:numPr>
        <w:ind w:left="1134" w:right="153" w:hanging="283"/>
        <w:rPr>
          <w:rFonts w:ascii="Verdana" w:hAnsi="Verdana"/>
          <w:sz w:val="20"/>
          <w:szCs w:val="20"/>
        </w:rPr>
      </w:pPr>
      <w:r w:rsidRPr="00A31247">
        <w:rPr>
          <w:rFonts w:ascii="Verdana" w:hAnsi="Verdana"/>
          <w:sz w:val="20"/>
          <w:szCs w:val="20"/>
        </w:rPr>
        <w:t>Solicitar proposta(s): Nesta etapa é feita a consolidação dos outputs do</w:t>
      </w:r>
      <w:r>
        <w:rPr>
          <w:rFonts w:ascii="Verdana" w:hAnsi="Verdana"/>
          <w:sz w:val="20"/>
          <w:szCs w:val="20"/>
        </w:rPr>
        <w:t>s itens</w:t>
      </w:r>
      <w:r w:rsidRPr="00A31247">
        <w:rPr>
          <w:rFonts w:ascii="Verdana" w:hAnsi="Verdana"/>
          <w:sz w:val="20"/>
          <w:szCs w:val="20"/>
        </w:rPr>
        <w:t xml:space="preserve"> anterior</w:t>
      </w:r>
      <w:r>
        <w:rPr>
          <w:rFonts w:ascii="Verdana" w:hAnsi="Verdana"/>
          <w:sz w:val="20"/>
          <w:szCs w:val="20"/>
        </w:rPr>
        <w:t>es</w:t>
      </w:r>
      <w:r w:rsidRPr="00A31247">
        <w:rPr>
          <w:rFonts w:ascii="Verdana" w:hAnsi="Verdana"/>
          <w:sz w:val="20"/>
          <w:szCs w:val="20"/>
        </w:rPr>
        <w:t xml:space="preserve"> e enviada para o(s) parceiro(s) que presta(m) o serviço para Natura.</w:t>
      </w:r>
    </w:p>
    <w:p w14:paraId="6771FFE3" w14:textId="77777777" w:rsidR="00A03AE2" w:rsidRPr="00A31247" w:rsidRDefault="00A03AE2" w:rsidP="00A03AE2">
      <w:pPr>
        <w:pStyle w:val="PargrafodaLista"/>
        <w:numPr>
          <w:ilvl w:val="2"/>
          <w:numId w:val="6"/>
        </w:numPr>
        <w:ind w:right="15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Pode-se acrescentar</w:t>
      </w:r>
      <w:r w:rsidRPr="00A31247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direcionamentos</w:t>
      </w:r>
      <w:r w:rsidRPr="00A31247">
        <w:rPr>
          <w:rFonts w:ascii="Verdana" w:hAnsi="Verdana"/>
          <w:sz w:val="20"/>
          <w:szCs w:val="20"/>
        </w:rPr>
        <w:t xml:space="preserve"> como serão os testes (ambientes/número de ciclos de teste), estratégia de implementação, etc.</w:t>
      </w:r>
    </w:p>
    <w:p w14:paraId="1B72A2CD" w14:textId="77777777" w:rsidR="00A03AE2" w:rsidRPr="00A31247" w:rsidRDefault="00A03AE2" w:rsidP="00A03AE2">
      <w:pPr>
        <w:pStyle w:val="PargrafodaLista"/>
        <w:numPr>
          <w:ilvl w:val="2"/>
          <w:numId w:val="6"/>
        </w:numPr>
        <w:ind w:right="153"/>
        <w:rPr>
          <w:rFonts w:ascii="Verdana" w:hAnsi="Verdana"/>
          <w:sz w:val="20"/>
          <w:szCs w:val="20"/>
        </w:rPr>
      </w:pPr>
      <w:r w:rsidRPr="00A31247">
        <w:rPr>
          <w:rFonts w:ascii="Verdana" w:hAnsi="Verdana"/>
          <w:sz w:val="20"/>
          <w:szCs w:val="20"/>
        </w:rPr>
        <w:t>Para casos em que será necessário ampliar os serviços de on-going (sustentação), solicitar proposta de sustentação de aplicações</w:t>
      </w:r>
      <w:r>
        <w:rPr>
          <w:rFonts w:ascii="Verdana" w:hAnsi="Verdana"/>
          <w:sz w:val="20"/>
          <w:szCs w:val="20"/>
        </w:rPr>
        <w:t xml:space="preserve"> ou infra-estrutura</w:t>
      </w:r>
      <w:r w:rsidRPr="00A31247">
        <w:rPr>
          <w:rFonts w:ascii="Verdana" w:hAnsi="Verdana"/>
          <w:sz w:val="20"/>
          <w:szCs w:val="20"/>
        </w:rPr>
        <w:t>.</w:t>
      </w:r>
    </w:p>
    <w:p w14:paraId="17DC4534" w14:textId="77777777" w:rsidR="00A03AE2" w:rsidRPr="00A31247" w:rsidRDefault="00A03AE2" w:rsidP="00A03AE2">
      <w:pPr>
        <w:pStyle w:val="PargrafodaLista"/>
        <w:numPr>
          <w:ilvl w:val="2"/>
          <w:numId w:val="6"/>
        </w:numPr>
        <w:ind w:right="153"/>
        <w:rPr>
          <w:rFonts w:ascii="Verdana" w:hAnsi="Verdana"/>
          <w:sz w:val="20"/>
          <w:szCs w:val="20"/>
        </w:rPr>
      </w:pPr>
      <w:r w:rsidRPr="00A31247">
        <w:rPr>
          <w:rFonts w:ascii="Verdana" w:hAnsi="Verdana"/>
          <w:sz w:val="20"/>
          <w:szCs w:val="20"/>
        </w:rPr>
        <w:t xml:space="preserve">Após o recebimento da(s) proposta(s) do(s) fornecedor(es), </w:t>
      </w:r>
      <w:r>
        <w:rPr>
          <w:rFonts w:ascii="Verdana" w:hAnsi="Verdana"/>
          <w:sz w:val="20"/>
          <w:szCs w:val="20"/>
        </w:rPr>
        <w:t xml:space="preserve">realizar </w:t>
      </w:r>
      <w:r w:rsidRPr="00A31247">
        <w:rPr>
          <w:rFonts w:ascii="Verdana" w:hAnsi="Verdana"/>
          <w:sz w:val="20"/>
          <w:szCs w:val="20"/>
        </w:rPr>
        <w:t>análise crítica da proposta e refinado custos, prazos  e outros itens relevantes ao assunto.</w:t>
      </w:r>
    </w:p>
    <w:p w14:paraId="78578E3D" w14:textId="77777777" w:rsidR="00A03AE2" w:rsidRPr="00A31247" w:rsidRDefault="00A03AE2" w:rsidP="00A03AE2">
      <w:pPr>
        <w:pStyle w:val="PargrafodaLista"/>
        <w:numPr>
          <w:ilvl w:val="0"/>
          <w:numId w:val="5"/>
        </w:numPr>
        <w:ind w:left="1134" w:right="153" w:hanging="28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Alinhar </w:t>
      </w:r>
      <w:r w:rsidRPr="00A31247">
        <w:rPr>
          <w:rFonts w:ascii="Verdana" w:hAnsi="Verdana"/>
          <w:sz w:val="20"/>
          <w:szCs w:val="20"/>
        </w:rPr>
        <w:t>o desenho de macro-arquitetura com equ</w:t>
      </w:r>
      <w:r>
        <w:rPr>
          <w:rFonts w:ascii="Verdana" w:hAnsi="Verdana"/>
          <w:sz w:val="20"/>
          <w:szCs w:val="20"/>
        </w:rPr>
        <w:t>ipe de arquitetura coorporativa e/ou técnica. Caso seja preenchido o DR (ver o item posterior), incluir o desenho de macro-arquitetura no mesmo.</w:t>
      </w:r>
    </w:p>
    <w:p w14:paraId="51F8BCC2" w14:textId="77777777" w:rsidR="00A03AE2" w:rsidRPr="00A31247" w:rsidRDefault="00A03AE2" w:rsidP="00A03AE2">
      <w:pPr>
        <w:pStyle w:val="PargrafodaLista"/>
        <w:numPr>
          <w:ilvl w:val="0"/>
          <w:numId w:val="5"/>
        </w:numPr>
        <w:ind w:left="1134" w:right="153" w:hanging="28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Para as demandas que demandarem participação significativa da equipe de infra-estrutura, preencher o DR (documento de requisitos), solicitando, assim, os</w:t>
      </w:r>
      <w:r w:rsidRPr="00A31247">
        <w:rPr>
          <w:rFonts w:ascii="Verdana" w:hAnsi="Verdana"/>
          <w:sz w:val="20"/>
          <w:szCs w:val="20"/>
        </w:rPr>
        <w:t xml:space="preserve"> custo</w:t>
      </w:r>
      <w:r>
        <w:rPr>
          <w:rFonts w:ascii="Verdana" w:hAnsi="Verdana"/>
          <w:sz w:val="20"/>
          <w:szCs w:val="20"/>
        </w:rPr>
        <w:t>s de infra-estrutura do projeto:</w:t>
      </w:r>
    </w:p>
    <w:p w14:paraId="4E6E4F65" w14:textId="77777777" w:rsidR="00A03AE2" w:rsidRPr="00A31247" w:rsidRDefault="00A03AE2" w:rsidP="00A03AE2">
      <w:pPr>
        <w:pStyle w:val="PargrafodaLista"/>
        <w:numPr>
          <w:ilvl w:val="1"/>
          <w:numId w:val="5"/>
        </w:numPr>
        <w:ind w:left="1701" w:right="153"/>
        <w:rPr>
          <w:rFonts w:ascii="Verdana" w:hAnsi="Verdana"/>
          <w:sz w:val="20"/>
          <w:szCs w:val="20"/>
        </w:rPr>
      </w:pPr>
      <w:r w:rsidRPr="00A31247">
        <w:rPr>
          <w:rFonts w:ascii="Verdana" w:hAnsi="Verdana"/>
          <w:sz w:val="20"/>
          <w:szCs w:val="20"/>
        </w:rPr>
        <w:t>Aquisições de Infra</w:t>
      </w:r>
    </w:p>
    <w:p w14:paraId="78E8A543" w14:textId="77777777" w:rsidR="00A03AE2" w:rsidRPr="00A31247" w:rsidRDefault="00A03AE2" w:rsidP="00A03AE2">
      <w:pPr>
        <w:pStyle w:val="PargrafodaLista"/>
        <w:numPr>
          <w:ilvl w:val="1"/>
          <w:numId w:val="5"/>
        </w:numPr>
        <w:ind w:left="1701" w:right="153"/>
        <w:rPr>
          <w:rFonts w:ascii="Verdana" w:hAnsi="Verdana"/>
          <w:sz w:val="20"/>
          <w:szCs w:val="20"/>
        </w:rPr>
      </w:pPr>
      <w:r w:rsidRPr="00A31247">
        <w:rPr>
          <w:rFonts w:ascii="Verdana" w:hAnsi="Verdana"/>
          <w:sz w:val="20"/>
          <w:szCs w:val="20"/>
        </w:rPr>
        <w:t>Serviços durante projeto</w:t>
      </w:r>
    </w:p>
    <w:p w14:paraId="1018F7CD" w14:textId="77777777" w:rsidR="00A03AE2" w:rsidRDefault="00A03AE2" w:rsidP="00A03AE2">
      <w:pPr>
        <w:pStyle w:val="PargrafodaLista"/>
        <w:numPr>
          <w:ilvl w:val="1"/>
          <w:numId w:val="5"/>
        </w:numPr>
        <w:ind w:left="1701" w:right="153"/>
        <w:rPr>
          <w:rFonts w:ascii="Verdana" w:hAnsi="Verdana"/>
          <w:sz w:val="20"/>
          <w:szCs w:val="20"/>
        </w:rPr>
      </w:pPr>
      <w:r w:rsidRPr="00A31247">
        <w:rPr>
          <w:rFonts w:ascii="Verdana" w:hAnsi="Verdana"/>
          <w:sz w:val="20"/>
          <w:szCs w:val="20"/>
        </w:rPr>
        <w:t>Serviços on-going (sustentação de Infra)</w:t>
      </w:r>
    </w:p>
    <w:p w14:paraId="28E71BB6" w14:textId="77777777" w:rsidR="00A03AE2" w:rsidRDefault="00A03AE2" w:rsidP="00A03AE2">
      <w:pPr>
        <w:pStyle w:val="PargrafodaLista"/>
        <w:numPr>
          <w:ilvl w:val="1"/>
          <w:numId w:val="5"/>
        </w:numPr>
        <w:ind w:left="1701" w:right="153"/>
        <w:rPr>
          <w:rFonts w:ascii="Verdana" w:hAnsi="Verdana"/>
          <w:sz w:val="20"/>
          <w:szCs w:val="20"/>
        </w:rPr>
      </w:pPr>
      <w:r w:rsidRPr="00836B0B">
        <w:rPr>
          <w:rFonts w:ascii="Verdana" w:hAnsi="Verdana"/>
          <w:sz w:val="20"/>
          <w:szCs w:val="20"/>
        </w:rPr>
        <w:t>Etc</w:t>
      </w:r>
    </w:p>
    <w:p w14:paraId="451EDD59" w14:textId="77777777" w:rsidR="00A03AE2" w:rsidRPr="00667231" w:rsidRDefault="00A03AE2" w:rsidP="00A03AE2">
      <w:pPr>
        <w:pStyle w:val="PargrafodaLista"/>
        <w:numPr>
          <w:ilvl w:val="0"/>
          <w:numId w:val="5"/>
        </w:numPr>
        <w:tabs>
          <w:tab w:val="left" w:pos="1134"/>
        </w:tabs>
        <w:spacing w:after="282"/>
        <w:ind w:left="1134" w:right="158" w:hanging="283"/>
        <w:rPr>
          <w:rFonts w:ascii="Verdana" w:hAnsi="Verdana"/>
          <w:sz w:val="20"/>
          <w:szCs w:val="20"/>
        </w:rPr>
      </w:pPr>
      <w:r w:rsidRPr="00667231">
        <w:rPr>
          <w:rFonts w:ascii="Verdana" w:hAnsi="Verdana"/>
          <w:sz w:val="20"/>
          <w:szCs w:val="20"/>
        </w:rPr>
        <w:t xml:space="preserve">Consolidar as informações mais relevantes geradas durante as etapas anteriores e materializadas em documentos como proposta, DR e MC, gerando a apresentação que será utilizada para aprovação do planejamento do projeto e que deve conter: </w:t>
      </w:r>
    </w:p>
    <w:p w14:paraId="4C1E7D11" w14:textId="77777777" w:rsidR="00A03AE2" w:rsidRPr="00667231" w:rsidRDefault="00A03AE2" w:rsidP="00A03AE2">
      <w:pPr>
        <w:pStyle w:val="PargrafodaLista"/>
        <w:numPr>
          <w:ilvl w:val="1"/>
          <w:numId w:val="5"/>
        </w:numPr>
        <w:ind w:left="1701" w:right="153"/>
        <w:rPr>
          <w:rFonts w:ascii="Verdana" w:hAnsi="Verdana"/>
          <w:sz w:val="20"/>
          <w:szCs w:val="20"/>
        </w:rPr>
      </w:pPr>
      <w:r w:rsidRPr="00667231">
        <w:rPr>
          <w:rFonts w:ascii="Verdana" w:hAnsi="Verdana"/>
          <w:sz w:val="20"/>
          <w:szCs w:val="20"/>
        </w:rPr>
        <w:t xml:space="preserve">Informações gerais do projeto, tais como objetivo, histórico, contextualizações, expectativas do cliente, sistemas e processos envolvidos; </w:t>
      </w:r>
    </w:p>
    <w:p w14:paraId="48B0D7EE" w14:textId="77777777" w:rsidR="00A03AE2" w:rsidRPr="00667231" w:rsidRDefault="00A03AE2" w:rsidP="00A03AE2">
      <w:pPr>
        <w:pStyle w:val="PargrafodaLista"/>
        <w:numPr>
          <w:ilvl w:val="1"/>
          <w:numId w:val="5"/>
        </w:numPr>
        <w:ind w:left="1701" w:right="153"/>
        <w:rPr>
          <w:rFonts w:ascii="Verdana" w:hAnsi="Verdana"/>
          <w:sz w:val="20"/>
          <w:szCs w:val="20"/>
        </w:rPr>
      </w:pPr>
      <w:r w:rsidRPr="00667231">
        <w:rPr>
          <w:rFonts w:ascii="Verdana" w:hAnsi="Verdana"/>
          <w:sz w:val="20"/>
          <w:szCs w:val="20"/>
        </w:rPr>
        <w:t xml:space="preserve">Benefícios econômicos, sociais e ambientais; </w:t>
      </w:r>
    </w:p>
    <w:p w14:paraId="4358AEBC" w14:textId="77777777" w:rsidR="00A03AE2" w:rsidRPr="00667231" w:rsidRDefault="00A03AE2" w:rsidP="00A03AE2">
      <w:pPr>
        <w:pStyle w:val="PargrafodaLista"/>
        <w:numPr>
          <w:ilvl w:val="1"/>
          <w:numId w:val="5"/>
        </w:numPr>
        <w:ind w:left="1701" w:right="153"/>
        <w:rPr>
          <w:rFonts w:ascii="Verdana" w:hAnsi="Verdana"/>
          <w:sz w:val="20"/>
          <w:szCs w:val="20"/>
        </w:rPr>
      </w:pPr>
      <w:r w:rsidRPr="00667231">
        <w:rPr>
          <w:rFonts w:ascii="Verdana" w:hAnsi="Verdana"/>
          <w:sz w:val="20"/>
          <w:szCs w:val="20"/>
        </w:rPr>
        <w:t>Escopo do projeto;</w:t>
      </w:r>
    </w:p>
    <w:p w14:paraId="3C344401" w14:textId="77777777" w:rsidR="00A03AE2" w:rsidRPr="00667231" w:rsidRDefault="00A03AE2" w:rsidP="00A03AE2">
      <w:pPr>
        <w:pStyle w:val="PargrafodaLista"/>
        <w:numPr>
          <w:ilvl w:val="1"/>
          <w:numId w:val="5"/>
        </w:numPr>
        <w:ind w:left="1701" w:right="153"/>
        <w:rPr>
          <w:rFonts w:ascii="Verdana" w:hAnsi="Verdana"/>
          <w:sz w:val="20"/>
          <w:szCs w:val="20"/>
        </w:rPr>
      </w:pPr>
      <w:r w:rsidRPr="00667231">
        <w:rPr>
          <w:rFonts w:ascii="Verdana" w:hAnsi="Verdana"/>
          <w:sz w:val="20"/>
          <w:szCs w:val="20"/>
        </w:rPr>
        <w:t xml:space="preserve">Requerimentos e necessidades principais a serem atendidas; </w:t>
      </w:r>
    </w:p>
    <w:p w14:paraId="3C21AECF" w14:textId="77777777" w:rsidR="00A03AE2" w:rsidRPr="00667231" w:rsidRDefault="00A03AE2" w:rsidP="00A03AE2">
      <w:pPr>
        <w:pStyle w:val="PargrafodaLista"/>
        <w:numPr>
          <w:ilvl w:val="1"/>
          <w:numId w:val="5"/>
        </w:numPr>
        <w:ind w:left="1701" w:right="153"/>
        <w:rPr>
          <w:rFonts w:ascii="Verdana" w:hAnsi="Verdana"/>
          <w:sz w:val="20"/>
          <w:szCs w:val="20"/>
        </w:rPr>
      </w:pPr>
      <w:r w:rsidRPr="00667231">
        <w:rPr>
          <w:rFonts w:ascii="Verdana" w:hAnsi="Verdana"/>
          <w:sz w:val="20"/>
          <w:szCs w:val="20"/>
        </w:rPr>
        <w:t xml:space="preserve">Premissas e restrições preliminares; </w:t>
      </w:r>
    </w:p>
    <w:p w14:paraId="733C09DF" w14:textId="77777777" w:rsidR="00A03AE2" w:rsidRPr="00667231" w:rsidRDefault="00A03AE2" w:rsidP="00A03AE2">
      <w:pPr>
        <w:pStyle w:val="PargrafodaLista"/>
        <w:numPr>
          <w:ilvl w:val="1"/>
          <w:numId w:val="5"/>
        </w:numPr>
        <w:ind w:left="1701" w:right="153"/>
        <w:rPr>
          <w:rFonts w:ascii="Verdana" w:hAnsi="Verdana"/>
          <w:sz w:val="20"/>
          <w:szCs w:val="20"/>
        </w:rPr>
      </w:pPr>
      <w:r w:rsidRPr="00667231">
        <w:rPr>
          <w:rFonts w:ascii="Verdana" w:hAnsi="Verdana"/>
          <w:sz w:val="20"/>
          <w:szCs w:val="20"/>
        </w:rPr>
        <w:t xml:space="preserve">Prazo de execução do projeto e suas fases principais; </w:t>
      </w:r>
    </w:p>
    <w:p w14:paraId="6153A593" w14:textId="77777777" w:rsidR="00A03AE2" w:rsidRPr="00667231" w:rsidRDefault="00A03AE2" w:rsidP="00A03AE2">
      <w:pPr>
        <w:pStyle w:val="PargrafodaLista"/>
        <w:numPr>
          <w:ilvl w:val="1"/>
          <w:numId w:val="5"/>
        </w:numPr>
        <w:ind w:left="1701" w:right="153"/>
        <w:rPr>
          <w:rFonts w:ascii="Verdana" w:hAnsi="Verdana"/>
          <w:sz w:val="20"/>
          <w:szCs w:val="20"/>
        </w:rPr>
      </w:pPr>
      <w:r w:rsidRPr="00667231">
        <w:rPr>
          <w:rFonts w:ascii="Verdana" w:hAnsi="Verdana"/>
          <w:sz w:val="20"/>
          <w:szCs w:val="20"/>
        </w:rPr>
        <w:t xml:space="preserve">Custos do projeto e custos de operação mensal (ou sustentação) </w:t>
      </w:r>
    </w:p>
    <w:p w14:paraId="6103D217" w14:textId="77777777" w:rsidR="00A03AE2" w:rsidRPr="00667231" w:rsidRDefault="00A03AE2" w:rsidP="00A03AE2">
      <w:pPr>
        <w:pStyle w:val="PargrafodaLista"/>
        <w:numPr>
          <w:ilvl w:val="1"/>
          <w:numId w:val="5"/>
        </w:numPr>
        <w:ind w:left="1701" w:right="153"/>
        <w:rPr>
          <w:rFonts w:ascii="Verdana" w:hAnsi="Verdana"/>
          <w:sz w:val="20"/>
          <w:szCs w:val="20"/>
        </w:rPr>
      </w:pPr>
      <w:r w:rsidRPr="00667231">
        <w:rPr>
          <w:rFonts w:ascii="Verdana" w:hAnsi="Verdana"/>
          <w:sz w:val="20"/>
          <w:szCs w:val="20"/>
        </w:rPr>
        <w:t xml:space="preserve">Formalização sobre líder do projeto; </w:t>
      </w:r>
    </w:p>
    <w:p w14:paraId="6A9FA674" w14:textId="77777777" w:rsidR="00A03AE2" w:rsidRPr="00667231" w:rsidRDefault="00A03AE2" w:rsidP="00A03AE2">
      <w:pPr>
        <w:pStyle w:val="PargrafodaLista"/>
        <w:numPr>
          <w:ilvl w:val="1"/>
          <w:numId w:val="5"/>
        </w:numPr>
        <w:ind w:left="1701" w:right="153"/>
        <w:rPr>
          <w:rFonts w:ascii="Verdana" w:hAnsi="Verdana"/>
          <w:sz w:val="20"/>
          <w:szCs w:val="20"/>
        </w:rPr>
      </w:pPr>
      <w:r w:rsidRPr="00667231">
        <w:rPr>
          <w:rFonts w:ascii="Verdana" w:hAnsi="Verdana"/>
          <w:sz w:val="20"/>
          <w:szCs w:val="20"/>
        </w:rPr>
        <w:t xml:space="preserve">Envolvidos como stakeholders e membros de equipe sugeridos; </w:t>
      </w:r>
    </w:p>
    <w:p w14:paraId="09C191C7" w14:textId="77777777" w:rsidR="00A03AE2" w:rsidRPr="00667231" w:rsidRDefault="00A03AE2" w:rsidP="00A03AE2">
      <w:pPr>
        <w:pStyle w:val="PargrafodaLista"/>
        <w:numPr>
          <w:ilvl w:val="1"/>
          <w:numId w:val="5"/>
        </w:numPr>
        <w:ind w:left="1701" w:right="153"/>
        <w:rPr>
          <w:rFonts w:ascii="Verdana" w:hAnsi="Verdana"/>
          <w:sz w:val="20"/>
          <w:szCs w:val="20"/>
        </w:rPr>
      </w:pPr>
      <w:r w:rsidRPr="00667231">
        <w:rPr>
          <w:rFonts w:ascii="Verdana" w:hAnsi="Verdana"/>
          <w:sz w:val="20"/>
          <w:szCs w:val="20"/>
        </w:rPr>
        <w:t>Resultados Esperados</w:t>
      </w:r>
    </w:p>
    <w:p w14:paraId="62022667" w14:textId="77777777" w:rsidR="00A03AE2" w:rsidRPr="00757DFB" w:rsidRDefault="00A03AE2" w:rsidP="00A03AE2">
      <w:pPr>
        <w:tabs>
          <w:tab w:val="num" w:pos="720"/>
        </w:tabs>
        <w:spacing w:after="0"/>
        <w:ind w:left="709"/>
        <w:rPr>
          <w:rFonts w:ascii="Verdana" w:hAnsi="Verdana"/>
          <w:sz w:val="20"/>
          <w:szCs w:val="20"/>
        </w:rPr>
      </w:pPr>
      <w:r w:rsidRPr="00757DFB">
        <w:rPr>
          <w:rFonts w:ascii="Verdana" w:hAnsi="Verdana"/>
          <w:sz w:val="20"/>
          <w:szCs w:val="20"/>
        </w:rPr>
        <w:tab/>
      </w:r>
    </w:p>
    <w:p w14:paraId="07883695" w14:textId="77777777" w:rsidR="00A03AE2" w:rsidRPr="00F974DC" w:rsidRDefault="00A03AE2" w:rsidP="00A03AE2">
      <w:pPr>
        <w:ind w:left="1134" w:right="15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Feita a consolidação de informações, o planejamento deverá ser apresentado em Comitê competente para que seja avaliado. Em caso de aprovação (com ou sem ressalvas), inicia-se a execução do projeto.</w:t>
      </w:r>
    </w:p>
    <w:p w14:paraId="0FA29A98" w14:textId="77777777" w:rsidR="00A03AE2" w:rsidRPr="005A13B7" w:rsidRDefault="00A03AE2" w:rsidP="00A03AE2">
      <w:pPr>
        <w:spacing w:after="81" w:line="240" w:lineRule="auto"/>
        <w:rPr>
          <w:rFonts w:ascii="Verdana" w:hAnsi="Verdana"/>
          <w:sz w:val="20"/>
        </w:rPr>
      </w:pPr>
    </w:p>
    <w:p w14:paraId="6C116FFD" w14:textId="77777777" w:rsidR="00A03AE2" w:rsidRPr="0001337A" w:rsidRDefault="00A03AE2" w:rsidP="00A03AE2">
      <w:pPr>
        <w:ind w:left="426" w:right="153"/>
        <w:rPr>
          <w:rFonts w:ascii="Verdana" w:hAnsi="Verdana"/>
          <w:sz w:val="20"/>
          <w:szCs w:val="20"/>
        </w:rPr>
      </w:pPr>
      <w:r w:rsidRPr="0001337A">
        <w:rPr>
          <w:rFonts w:ascii="Verdana" w:hAnsi="Verdana"/>
          <w:b/>
          <w:sz w:val="20"/>
          <w:szCs w:val="20"/>
        </w:rPr>
        <w:t>Contexto da execução:</w:t>
      </w:r>
      <w:r w:rsidRPr="0001337A">
        <w:rPr>
          <w:rFonts w:ascii="Verdana" w:hAnsi="Verdana"/>
          <w:sz w:val="20"/>
          <w:szCs w:val="20"/>
        </w:rPr>
        <w:t xml:space="preserve"> Após aprovação no comitê, na fase de execução</w:t>
      </w:r>
      <w:r>
        <w:rPr>
          <w:rFonts w:ascii="Verdana" w:hAnsi="Verdana"/>
          <w:sz w:val="20"/>
          <w:szCs w:val="20"/>
        </w:rPr>
        <w:t>,</w:t>
      </w:r>
      <w:r w:rsidRPr="0001337A">
        <w:rPr>
          <w:rFonts w:ascii="Verdana" w:hAnsi="Verdana"/>
          <w:sz w:val="20"/>
          <w:szCs w:val="20"/>
        </w:rPr>
        <w:t xml:space="preserve"> os times de negócio e fornecedores envolvidos são mobilizados, as atividades que foram planejadas e aprovadas na fase de planejamento são realizadas e o andamento do projeto (escopo, prazo, custo, qualidade e riscos) deve ser medido, monitorado e reportado. </w:t>
      </w:r>
    </w:p>
    <w:p w14:paraId="740234A5" w14:textId="77777777" w:rsidR="00A03AE2" w:rsidRPr="003C274F" w:rsidRDefault="00A03AE2" w:rsidP="00A03AE2">
      <w:pPr>
        <w:ind w:left="426" w:right="153"/>
        <w:rPr>
          <w:rFonts w:ascii="Verdana" w:hAnsi="Verdana"/>
          <w:sz w:val="20"/>
          <w:szCs w:val="20"/>
        </w:rPr>
      </w:pPr>
      <w:r w:rsidRPr="003C274F">
        <w:rPr>
          <w:rFonts w:ascii="Verdana" w:hAnsi="Verdana"/>
          <w:sz w:val="20"/>
          <w:szCs w:val="20"/>
        </w:rPr>
        <w:t xml:space="preserve">Nesta </w:t>
      </w:r>
      <w:r>
        <w:rPr>
          <w:rFonts w:ascii="Verdana" w:hAnsi="Verdana"/>
          <w:sz w:val="20"/>
          <w:szCs w:val="20"/>
        </w:rPr>
        <w:t>etapa</w:t>
      </w:r>
      <w:r w:rsidRPr="003C274F">
        <w:rPr>
          <w:rFonts w:ascii="Verdana" w:hAnsi="Verdana"/>
          <w:sz w:val="20"/>
          <w:szCs w:val="20"/>
        </w:rPr>
        <w:t xml:space="preserve"> deve-se atuar nos desvios e gerir as solicitações de alteração de escopo, a realização de testes, as avaliações e mitigações de riscos e as entregas de produtos e serviços para entrada em produção. </w:t>
      </w:r>
      <w:r>
        <w:rPr>
          <w:rFonts w:ascii="Verdana" w:hAnsi="Verdana"/>
          <w:sz w:val="20"/>
          <w:szCs w:val="20"/>
        </w:rPr>
        <w:tab/>
      </w:r>
    </w:p>
    <w:p w14:paraId="13AA81F9" w14:textId="77777777" w:rsidR="00A03AE2" w:rsidRPr="003C274F" w:rsidRDefault="00A03AE2" w:rsidP="00A03AE2">
      <w:pPr>
        <w:ind w:left="426" w:right="15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O líder de TD deverá atuar como integrador, </w:t>
      </w:r>
      <w:r w:rsidRPr="003C274F">
        <w:rPr>
          <w:rFonts w:ascii="Verdana" w:hAnsi="Verdana"/>
          <w:sz w:val="20"/>
          <w:szCs w:val="20"/>
        </w:rPr>
        <w:t>acompanhando todas as atividades distribuídas aos processos de T</w:t>
      </w:r>
      <w:r>
        <w:rPr>
          <w:rFonts w:ascii="Verdana" w:hAnsi="Verdana"/>
          <w:sz w:val="20"/>
          <w:szCs w:val="20"/>
        </w:rPr>
        <w:t>D</w:t>
      </w:r>
      <w:r w:rsidRPr="003C274F">
        <w:rPr>
          <w:rFonts w:ascii="Verdana" w:hAnsi="Verdana"/>
          <w:sz w:val="20"/>
          <w:szCs w:val="20"/>
        </w:rPr>
        <w:t xml:space="preserve">, monitorando as entregas e facilitando a solução de problemas relacionados a interdependência de atividades entre áreas. </w:t>
      </w:r>
    </w:p>
    <w:p w14:paraId="0F48F3D1" w14:textId="77777777" w:rsidR="00A03AE2" w:rsidRPr="003C274F" w:rsidRDefault="00A03AE2" w:rsidP="00A03AE2">
      <w:pPr>
        <w:ind w:left="426"/>
        <w:rPr>
          <w:rFonts w:ascii="Verdana" w:hAnsi="Verdana"/>
          <w:sz w:val="20"/>
          <w:szCs w:val="20"/>
        </w:rPr>
      </w:pPr>
      <w:r w:rsidRPr="003C274F">
        <w:rPr>
          <w:rFonts w:ascii="Verdana" w:hAnsi="Verdana"/>
          <w:sz w:val="20"/>
          <w:szCs w:val="20"/>
        </w:rPr>
        <w:t>O líder de T</w:t>
      </w:r>
      <w:r>
        <w:rPr>
          <w:rFonts w:ascii="Verdana" w:hAnsi="Verdana"/>
          <w:sz w:val="20"/>
          <w:szCs w:val="20"/>
        </w:rPr>
        <w:t>D</w:t>
      </w:r>
      <w:r w:rsidRPr="003C274F">
        <w:rPr>
          <w:rFonts w:ascii="Verdana" w:hAnsi="Verdana"/>
          <w:sz w:val="20"/>
          <w:szCs w:val="20"/>
        </w:rPr>
        <w:t xml:space="preserve"> deverá acompanhar as definições dos requerimentos funcionais e técnicos do projeto e contribuir para o levantamento de riscos e impactos.  </w:t>
      </w:r>
    </w:p>
    <w:p w14:paraId="7CBE61E7" w14:textId="77777777" w:rsidR="00A03AE2" w:rsidRDefault="00A03AE2" w:rsidP="00A03AE2">
      <w:pPr>
        <w:ind w:left="426" w:right="153"/>
        <w:rPr>
          <w:rFonts w:ascii="Verdana" w:hAnsi="Verdana"/>
          <w:sz w:val="20"/>
          <w:szCs w:val="20"/>
        </w:rPr>
      </w:pPr>
      <w:r w:rsidRPr="003C274F">
        <w:rPr>
          <w:rFonts w:ascii="Verdana" w:hAnsi="Verdana"/>
          <w:sz w:val="20"/>
          <w:szCs w:val="20"/>
        </w:rPr>
        <w:t>É recomendável que o líder de T</w:t>
      </w:r>
      <w:r>
        <w:rPr>
          <w:rFonts w:ascii="Verdana" w:hAnsi="Verdana"/>
          <w:sz w:val="20"/>
          <w:szCs w:val="20"/>
        </w:rPr>
        <w:t>D</w:t>
      </w:r>
      <w:r w:rsidRPr="003C274F">
        <w:rPr>
          <w:rFonts w:ascii="Verdana" w:hAnsi="Verdana"/>
          <w:sz w:val="20"/>
          <w:szCs w:val="20"/>
        </w:rPr>
        <w:t xml:space="preserve"> atue com empatia, faça uso do senso crítico e de justiça diante de situações de impasses. A disciplina e a organização são fatores fundamentais para o controle do projeto. A postura positiva e colaborativa contribuirá para o clima e a motivação das equipes, e assim promoverá a racionalização da energia aplicada na tratativa de problemas. </w:t>
      </w:r>
    </w:p>
    <w:p w14:paraId="2EBED7FA" w14:textId="77777777" w:rsidR="00A03AE2" w:rsidRDefault="00A03AE2" w:rsidP="00A03AE2">
      <w:pPr>
        <w:ind w:left="426" w:right="153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Atividades da Execução: </w:t>
      </w:r>
      <w:r>
        <w:rPr>
          <w:rFonts w:ascii="Verdana" w:hAnsi="Verdana"/>
          <w:sz w:val="20"/>
          <w:szCs w:val="20"/>
        </w:rPr>
        <w:t>Abaixo serão listadas as principais atividades da execução do projeto, porém, devermos considerar que todo o material gerado deve estar na SM para que o processo de execução tenha continuidade.</w:t>
      </w:r>
    </w:p>
    <w:p w14:paraId="6A704B70" w14:textId="77777777" w:rsidR="00A03AE2" w:rsidRDefault="00A03AE2" w:rsidP="00A03AE2">
      <w:pPr>
        <w:pStyle w:val="PargrafodaLista"/>
        <w:numPr>
          <w:ilvl w:val="0"/>
          <w:numId w:val="7"/>
        </w:numPr>
        <w:ind w:right="15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Elaboração das especificações funcionais com base nas entrevistas feitas com a área de negócios e técnicas</w:t>
      </w:r>
    </w:p>
    <w:p w14:paraId="710AFBAC" w14:textId="77777777" w:rsidR="00A03AE2" w:rsidRDefault="00A03AE2" w:rsidP="00A03AE2">
      <w:pPr>
        <w:pStyle w:val="PargrafodaLista"/>
        <w:numPr>
          <w:ilvl w:val="0"/>
          <w:numId w:val="7"/>
        </w:numPr>
        <w:ind w:right="15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Validação, pelo solicitante da demanda ou representante, das especificações funcionais criadas no intuito de garantir que o que foi elaborado na especificação funcional atenda às necessidades do solicitante.</w:t>
      </w:r>
    </w:p>
    <w:p w14:paraId="4D65FC94" w14:textId="77777777" w:rsidR="00A03AE2" w:rsidRDefault="00A03AE2" w:rsidP="00A03AE2">
      <w:pPr>
        <w:pStyle w:val="PargrafodaLista"/>
        <w:numPr>
          <w:ilvl w:val="0"/>
          <w:numId w:val="7"/>
        </w:numPr>
        <w:ind w:right="15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Desenvolvimento ou construção do sistema a partir das especificações funcionais.</w:t>
      </w:r>
    </w:p>
    <w:p w14:paraId="5C97A6C9" w14:textId="77777777" w:rsidR="00A03AE2" w:rsidRPr="00672A32" w:rsidRDefault="00A03AE2" w:rsidP="00A03AE2">
      <w:pPr>
        <w:pStyle w:val="PargrafodaLista"/>
        <w:numPr>
          <w:ilvl w:val="0"/>
          <w:numId w:val="7"/>
        </w:numPr>
        <w:ind w:right="15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Execuções de eventuais configurações</w:t>
      </w:r>
    </w:p>
    <w:p w14:paraId="40E651E0" w14:textId="77777777" w:rsidR="00A03AE2" w:rsidRDefault="00A03AE2" w:rsidP="00A03AE2">
      <w:pPr>
        <w:pStyle w:val="PargrafodaLista"/>
        <w:numPr>
          <w:ilvl w:val="0"/>
          <w:numId w:val="7"/>
        </w:numPr>
        <w:ind w:right="15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Após o desenvolvimento, execução dos testes da nova funcionalidade, onde deverão ser feitos rigorosos testes para que não se encontre defeitos posteriormente, seja na fase de garantia ou após o encerramento dela. Para isso, é necessário definir a estratégia de testes que pode ser um simples mapeamento de condição de negócio a testar (no caso de demandas mais simples) até um plano de teste mais completo (para demandas de altíssima complexidade) que incluiria, por exemplo:</w:t>
      </w:r>
    </w:p>
    <w:p w14:paraId="5EDFC495" w14:textId="77777777" w:rsidR="00A03AE2" w:rsidRPr="003C51B7" w:rsidRDefault="00A03AE2" w:rsidP="00A03AE2">
      <w:pPr>
        <w:numPr>
          <w:ilvl w:val="1"/>
          <w:numId w:val="7"/>
        </w:numPr>
        <w:spacing w:after="81" w:line="248" w:lineRule="auto"/>
        <w:ind w:right="7"/>
        <w:jc w:val="both"/>
        <w:rPr>
          <w:rFonts w:ascii="Verdana" w:hAnsi="Verdana"/>
          <w:sz w:val="20"/>
        </w:rPr>
      </w:pPr>
      <w:r w:rsidRPr="003C51B7">
        <w:rPr>
          <w:rFonts w:ascii="Verdana" w:hAnsi="Verdana"/>
          <w:sz w:val="20"/>
        </w:rPr>
        <w:t xml:space="preserve">Mapa de Cenários de Testes </w:t>
      </w:r>
    </w:p>
    <w:p w14:paraId="49856989" w14:textId="77777777" w:rsidR="00A03AE2" w:rsidRPr="003C51B7" w:rsidRDefault="00A03AE2" w:rsidP="00A03AE2">
      <w:pPr>
        <w:numPr>
          <w:ilvl w:val="1"/>
          <w:numId w:val="7"/>
        </w:numPr>
        <w:spacing w:after="81" w:line="248" w:lineRule="auto"/>
        <w:ind w:right="7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Plano de T</w:t>
      </w:r>
      <w:r w:rsidRPr="003C51B7">
        <w:rPr>
          <w:rFonts w:ascii="Verdana" w:hAnsi="Verdana"/>
          <w:sz w:val="20"/>
        </w:rPr>
        <w:t xml:space="preserve">estes unitários </w:t>
      </w:r>
    </w:p>
    <w:p w14:paraId="1E2E8BB5" w14:textId="77777777" w:rsidR="00A03AE2" w:rsidRPr="003C51B7" w:rsidRDefault="00A03AE2" w:rsidP="00A03AE2">
      <w:pPr>
        <w:numPr>
          <w:ilvl w:val="1"/>
          <w:numId w:val="7"/>
        </w:numPr>
        <w:spacing w:after="82" w:line="248" w:lineRule="auto"/>
        <w:ind w:right="7"/>
        <w:jc w:val="both"/>
        <w:rPr>
          <w:rFonts w:ascii="Verdana" w:hAnsi="Verdana"/>
          <w:sz w:val="20"/>
        </w:rPr>
      </w:pPr>
      <w:r w:rsidRPr="003C51B7">
        <w:rPr>
          <w:rFonts w:ascii="Verdana" w:hAnsi="Verdana"/>
          <w:sz w:val="20"/>
        </w:rPr>
        <w:t xml:space="preserve">Plano de Testes integrados </w:t>
      </w:r>
    </w:p>
    <w:p w14:paraId="7AB2578C" w14:textId="77777777" w:rsidR="00A03AE2" w:rsidRPr="003C51B7" w:rsidRDefault="00A03AE2" w:rsidP="00A03AE2">
      <w:pPr>
        <w:numPr>
          <w:ilvl w:val="2"/>
          <w:numId w:val="7"/>
        </w:numPr>
        <w:spacing w:after="82" w:line="248" w:lineRule="auto"/>
        <w:ind w:right="7"/>
        <w:jc w:val="both"/>
        <w:rPr>
          <w:rFonts w:ascii="Verdana" w:hAnsi="Verdana"/>
          <w:sz w:val="20"/>
        </w:rPr>
      </w:pPr>
      <w:r w:rsidRPr="003C51B7">
        <w:rPr>
          <w:rFonts w:ascii="Verdana" w:hAnsi="Verdana"/>
          <w:sz w:val="20"/>
        </w:rPr>
        <w:t xml:space="preserve">Scripts de testes </w:t>
      </w:r>
    </w:p>
    <w:p w14:paraId="26D589ED" w14:textId="77777777" w:rsidR="00A03AE2" w:rsidRPr="003C51B7" w:rsidRDefault="00A03AE2" w:rsidP="00A03AE2">
      <w:pPr>
        <w:numPr>
          <w:ilvl w:val="1"/>
          <w:numId w:val="7"/>
        </w:numPr>
        <w:spacing w:after="81" w:line="248" w:lineRule="auto"/>
        <w:ind w:right="7"/>
        <w:jc w:val="both"/>
        <w:rPr>
          <w:rFonts w:ascii="Verdana" w:hAnsi="Verdana"/>
          <w:sz w:val="20"/>
        </w:rPr>
      </w:pPr>
      <w:r w:rsidRPr="003C51B7">
        <w:rPr>
          <w:rFonts w:ascii="Verdana" w:hAnsi="Verdana"/>
          <w:sz w:val="20"/>
        </w:rPr>
        <w:t xml:space="preserve">Plano de testes de performance </w:t>
      </w:r>
    </w:p>
    <w:p w14:paraId="69190A82" w14:textId="77777777" w:rsidR="00A03AE2" w:rsidRPr="00782689" w:rsidRDefault="00A03AE2" w:rsidP="00A03AE2">
      <w:pPr>
        <w:pStyle w:val="PargrafodaLista"/>
        <w:numPr>
          <w:ilvl w:val="1"/>
          <w:numId w:val="7"/>
        </w:numPr>
        <w:ind w:right="153"/>
        <w:rPr>
          <w:rFonts w:ascii="Verdana" w:hAnsi="Verdana"/>
          <w:sz w:val="18"/>
          <w:szCs w:val="20"/>
        </w:rPr>
      </w:pPr>
      <w:r w:rsidRPr="003C51B7">
        <w:rPr>
          <w:rFonts w:ascii="Verdana" w:hAnsi="Verdana"/>
          <w:sz w:val="20"/>
        </w:rPr>
        <w:t>Plano de testes de stress</w:t>
      </w:r>
    </w:p>
    <w:p w14:paraId="00B50D06" w14:textId="77777777" w:rsidR="00A03AE2" w:rsidRDefault="00A03AE2" w:rsidP="00A03AE2">
      <w:pPr>
        <w:pStyle w:val="PargrafodaLista"/>
        <w:numPr>
          <w:ilvl w:val="0"/>
          <w:numId w:val="7"/>
        </w:numPr>
        <w:ind w:right="153"/>
        <w:rPr>
          <w:rFonts w:ascii="Verdana" w:hAnsi="Verdana"/>
          <w:sz w:val="18"/>
          <w:szCs w:val="20"/>
        </w:rPr>
      </w:pPr>
      <w:r>
        <w:rPr>
          <w:rFonts w:ascii="Verdana" w:hAnsi="Verdana"/>
          <w:sz w:val="20"/>
        </w:rPr>
        <w:t>Prontidão para criação da(s) SM(s) que implicarão na implementação da Infra-estrutura e das aplicações/desenvolvimentos/configurações.</w:t>
      </w:r>
      <w:r>
        <w:rPr>
          <w:rFonts w:ascii="Verdana" w:hAnsi="Verdana"/>
          <w:sz w:val="18"/>
          <w:szCs w:val="20"/>
        </w:rPr>
        <w:t xml:space="preserve"> </w:t>
      </w:r>
    </w:p>
    <w:p w14:paraId="3CC152F5" w14:textId="77777777" w:rsidR="00A03AE2" w:rsidRPr="00782689" w:rsidRDefault="00A03AE2" w:rsidP="00A03AE2">
      <w:pPr>
        <w:ind w:left="426" w:right="15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É importante haver um a</w:t>
      </w:r>
      <w:r w:rsidRPr="00782689">
        <w:rPr>
          <w:rFonts w:ascii="Verdana" w:hAnsi="Verdana"/>
          <w:sz w:val="20"/>
          <w:szCs w:val="20"/>
        </w:rPr>
        <w:t>companhamento das atividades, destacando que, ao longo de toda a execução, o líder deve garantir o cumprimento dos prazos, custos, necessidade do negócio, recursos, etc ou sinalizar obstáculos que impeçam o cumprimento desses combinados. Caso aconteça mudança significativa no acordo firmado originalmente, este projeto deverá ser replanejado. O novo escopo, orçamento ou prazo deve ser levado para reaprovação nos comitês competentes. A partir de uma eventual reaprovação, o projeto passa a ter esses novos acordos a serem cumpridos.</w:t>
      </w:r>
    </w:p>
    <w:p w14:paraId="5F98482F" w14:textId="77777777" w:rsidR="00A03AE2" w:rsidRPr="007F1745" w:rsidRDefault="00A03AE2" w:rsidP="00A03AE2">
      <w:pPr>
        <w:pStyle w:val="PargrafodaLista"/>
        <w:tabs>
          <w:tab w:val="num" w:pos="720"/>
        </w:tabs>
        <w:spacing w:after="0"/>
        <w:ind w:left="1440"/>
        <w:rPr>
          <w:rFonts w:ascii="Verdana" w:hAnsi="Verdana" w:cs="Arial"/>
          <w:snapToGrid w:val="0"/>
          <w:sz w:val="20"/>
          <w:szCs w:val="20"/>
        </w:rPr>
      </w:pPr>
    </w:p>
    <w:p w14:paraId="70162DCE" w14:textId="77777777" w:rsidR="00531AE3" w:rsidRPr="003F0D9C" w:rsidRDefault="00531AE3" w:rsidP="00531AE3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DE825E8" w14:textId="77777777" w:rsidR="00531AE3" w:rsidRPr="003F0D9C" w:rsidRDefault="00531AE3" w:rsidP="00531AE3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E0308AD" w14:textId="77777777" w:rsidR="00531AE3" w:rsidRPr="003F0D9C" w:rsidRDefault="00531AE3" w:rsidP="00531AE3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3F0D9C">
        <w:rPr>
          <w:rFonts w:ascii="Verdana" w:hAnsi="Verdana" w:cs="Verdana"/>
          <w:b/>
          <w:bCs/>
          <w:sz w:val="20"/>
          <w:szCs w:val="20"/>
        </w:rPr>
        <w:t>. INDICADORES</w:t>
      </w:r>
    </w:p>
    <w:p w14:paraId="29A968EE" w14:textId="77777777" w:rsidR="00C334C9" w:rsidRPr="003F0D9C" w:rsidRDefault="00C334C9" w:rsidP="00C334C9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Não se Aplica</w:t>
      </w:r>
    </w:p>
    <w:p w14:paraId="4FDEBC9E" w14:textId="77777777" w:rsidR="00531AE3" w:rsidRPr="003F0D9C" w:rsidRDefault="00531AE3" w:rsidP="00531AE3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EF6CDC5" w14:textId="77777777" w:rsidR="00531AE3" w:rsidRPr="003F0D9C" w:rsidRDefault="00531AE3" w:rsidP="00531AE3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3F0D9C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4D40C646" w14:textId="24922E79" w:rsidR="00531AE3" w:rsidRPr="003F0D9C" w:rsidRDefault="00F326E1" w:rsidP="00531AE3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Não se Aplica</w:t>
      </w:r>
    </w:p>
    <w:p w14:paraId="49033EC0" w14:textId="77777777" w:rsidR="00531AE3" w:rsidRPr="003F0D9C" w:rsidRDefault="00531AE3" w:rsidP="00531AE3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C8B24FE" w14:textId="77777777" w:rsidR="00531AE3" w:rsidRPr="003F0D9C" w:rsidRDefault="00531AE3" w:rsidP="00531AE3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3F0D9C">
        <w:rPr>
          <w:rFonts w:ascii="Verdana" w:hAnsi="Verdana" w:cs="Verdana"/>
          <w:b/>
          <w:bCs/>
          <w:sz w:val="20"/>
          <w:szCs w:val="20"/>
        </w:rPr>
        <w:t>. ANEXOS</w:t>
      </w:r>
    </w:p>
    <w:p w14:paraId="02F7E282" w14:textId="77777777" w:rsidR="00F326E1" w:rsidRPr="003F0D9C" w:rsidRDefault="00F326E1" w:rsidP="00F326E1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Não se Aplica</w:t>
      </w:r>
    </w:p>
    <w:p w14:paraId="064B3C50" w14:textId="77777777" w:rsidR="00531AE3" w:rsidRDefault="00531AE3" w:rsidP="00531AE3">
      <w:pPr>
        <w:spacing w:after="0"/>
        <w:rPr>
          <w:rFonts w:ascii="Verdana" w:hAnsi="Verdana"/>
          <w:sz w:val="20"/>
          <w:szCs w:val="20"/>
        </w:rPr>
      </w:pPr>
    </w:p>
    <w:p w14:paraId="5B670506" w14:textId="5CAA2566" w:rsidR="00531AE3" w:rsidRDefault="00531AE3" w:rsidP="00C334C9">
      <w:pPr>
        <w:spacing w:after="0"/>
        <w:ind w:firstLine="459"/>
        <w:rPr>
          <w:rFonts w:ascii="Verdana" w:hAnsi="Verdana"/>
          <w:sz w:val="20"/>
          <w:szCs w:val="20"/>
        </w:rPr>
      </w:pPr>
      <w:r w:rsidRPr="00F326E1">
        <w:rPr>
          <w:rFonts w:ascii="Verdana" w:hAnsi="Verdana"/>
          <w:b/>
          <w:sz w:val="20"/>
          <w:szCs w:val="20"/>
        </w:rPr>
        <w:t>10. REGISTROS RELACIONADOS</w:t>
      </w:r>
    </w:p>
    <w:p w14:paraId="1A388E8C" w14:textId="77777777" w:rsidR="00531AE3" w:rsidRDefault="00531AE3" w:rsidP="00531AE3">
      <w:pPr>
        <w:spacing w:after="0"/>
        <w:ind w:firstLine="459"/>
        <w:rPr>
          <w:rFonts w:ascii="Verdana" w:hAnsi="Verdana"/>
          <w:sz w:val="20"/>
          <w:szCs w:val="20"/>
        </w:rPr>
      </w:pPr>
    </w:p>
    <w:tbl>
      <w:tblPr>
        <w:tblStyle w:val="Tabelacomgrade"/>
        <w:tblW w:w="113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455"/>
        <w:gridCol w:w="1305"/>
        <w:gridCol w:w="1162"/>
        <w:gridCol w:w="1607"/>
        <w:gridCol w:w="1560"/>
        <w:gridCol w:w="1275"/>
        <w:gridCol w:w="1489"/>
        <w:gridCol w:w="1454"/>
      </w:tblGrid>
      <w:tr w:rsidR="00531AE3" w14:paraId="4E451C9A" w14:textId="77777777" w:rsidTr="00C907EC">
        <w:trPr>
          <w:trHeight w:val="328"/>
        </w:trPr>
        <w:tc>
          <w:tcPr>
            <w:tcW w:w="1455" w:type="dxa"/>
            <w:shd w:val="clear" w:color="auto" w:fill="FDE9D9" w:themeFill="accent6" w:themeFillTint="33"/>
            <w:vAlign w:val="center"/>
          </w:tcPr>
          <w:p w14:paraId="06C162C3" w14:textId="77777777" w:rsidR="00531AE3" w:rsidRPr="005959D4" w:rsidRDefault="00531AE3" w:rsidP="00003EC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Nome do registro</w:t>
            </w:r>
          </w:p>
        </w:tc>
        <w:tc>
          <w:tcPr>
            <w:tcW w:w="1305" w:type="dxa"/>
            <w:shd w:val="clear" w:color="auto" w:fill="FDE9D9" w:themeFill="accent6" w:themeFillTint="33"/>
            <w:vAlign w:val="center"/>
          </w:tcPr>
          <w:p w14:paraId="43F67468" w14:textId="77777777" w:rsidR="00531AE3" w:rsidRPr="005959D4" w:rsidRDefault="00531AE3" w:rsidP="00003EC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60DCA201" w14:textId="77777777" w:rsidR="00531AE3" w:rsidRPr="005959D4" w:rsidRDefault="00531AE3" w:rsidP="00003EC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Subprocesso</w:t>
            </w:r>
          </w:p>
        </w:tc>
        <w:tc>
          <w:tcPr>
            <w:tcW w:w="1162" w:type="dxa"/>
            <w:shd w:val="clear" w:color="auto" w:fill="FDE9D9" w:themeFill="accent6" w:themeFillTint="33"/>
            <w:vAlign w:val="center"/>
          </w:tcPr>
          <w:p w14:paraId="0B3FF39B" w14:textId="77777777" w:rsidR="00531AE3" w:rsidRPr="005959D4" w:rsidRDefault="00531AE3" w:rsidP="00003EC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607" w:type="dxa"/>
            <w:shd w:val="clear" w:color="auto" w:fill="FDE9D9" w:themeFill="accent6" w:themeFillTint="33"/>
            <w:vAlign w:val="center"/>
          </w:tcPr>
          <w:p w14:paraId="2F7142B9" w14:textId="77777777" w:rsidR="00531AE3" w:rsidRDefault="00531AE3" w:rsidP="00003EC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>Local e</w:t>
            </w:r>
          </w:p>
          <w:p w14:paraId="27197CA3" w14:textId="77777777" w:rsidR="00531AE3" w:rsidRPr="005959D4" w:rsidRDefault="00531AE3" w:rsidP="00003EC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Forma de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Armazenamento</w:t>
            </w:r>
          </w:p>
        </w:tc>
        <w:tc>
          <w:tcPr>
            <w:tcW w:w="1560" w:type="dxa"/>
            <w:shd w:val="clear" w:color="auto" w:fill="FDE9D9" w:themeFill="accent6" w:themeFillTint="33"/>
            <w:vAlign w:val="center"/>
          </w:tcPr>
          <w:p w14:paraId="17CF535B" w14:textId="77777777" w:rsidR="00531AE3" w:rsidRPr="005959D4" w:rsidRDefault="00531AE3" w:rsidP="00003EC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275" w:type="dxa"/>
            <w:shd w:val="clear" w:color="auto" w:fill="FDE9D9" w:themeFill="accent6" w:themeFillTint="33"/>
            <w:vAlign w:val="center"/>
          </w:tcPr>
          <w:p w14:paraId="07BD913F" w14:textId="77777777" w:rsidR="00531AE3" w:rsidRPr="005959D4" w:rsidRDefault="00531AE3" w:rsidP="00003EC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Tempo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de Retenção</w:t>
            </w:r>
          </w:p>
        </w:tc>
        <w:tc>
          <w:tcPr>
            <w:tcW w:w="1489" w:type="dxa"/>
            <w:shd w:val="clear" w:color="auto" w:fill="FDE9D9" w:themeFill="accent6" w:themeFillTint="33"/>
            <w:vAlign w:val="center"/>
          </w:tcPr>
          <w:p w14:paraId="0E79C06F" w14:textId="77777777" w:rsidR="00531AE3" w:rsidRPr="005959D4" w:rsidRDefault="00531AE3" w:rsidP="00003EC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6FD80BAF" w14:textId="77777777" w:rsidR="00531AE3" w:rsidRPr="005959D4" w:rsidRDefault="00531AE3" w:rsidP="00003EC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531AE3" w14:paraId="328BF591" w14:textId="77777777" w:rsidTr="00C907EC">
        <w:trPr>
          <w:trHeight w:val="998"/>
        </w:trPr>
        <w:tc>
          <w:tcPr>
            <w:tcW w:w="1455" w:type="dxa"/>
          </w:tcPr>
          <w:p w14:paraId="4C672CAA" w14:textId="7518B5E1" w:rsidR="00531AE3" w:rsidRPr="000C40C2" w:rsidRDefault="00C907EC" w:rsidP="00003ECD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Documentações de Projeto</w:t>
            </w:r>
          </w:p>
        </w:tc>
        <w:tc>
          <w:tcPr>
            <w:tcW w:w="1305" w:type="dxa"/>
          </w:tcPr>
          <w:p w14:paraId="2D29651A" w14:textId="0DCFE7F8" w:rsidR="00531AE3" w:rsidRPr="00AB0E7D" w:rsidRDefault="00C334C9" w:rsidP="00003ECD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GTD-03 Desenvolvimento de Soluções e Serviços</w:t>
            </w:r>
          </w:p>
        </w:tc>
        <w:tc>
          <w:tcPr>
            <w:tcW w:w="1162" w:type="dxa"/>
          </w:tcPr>
          <w:p w14:paraId="28186D24" w14:textId="31D5B29D" w:rsidR="00531AE3" w:rsidRPr="00AB0E7D" w:rsidRDefault="00C334C9" w:rsidP="00003ECD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Diretora de Aplicações e/ou Diretoria de Infra Estrutura</w:t>
            </w:r>
          </w:p>
        </w:tc>
        <w:tc>
          <w:tcPr>
            <w:tcW w:w="1607" w:type="dxa"/>
          </w:tcPr>
          <w:p w14:paraId="2FC3C653" w14:textId="77777777" w:rsidR="00C907EC" w:rsidRDefault="00531AE3" w:rsidP="00C907EC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 xml:space="preserve">Local: </w:t>
            </w:r>
            <w:r w:rsidR="00C907EC">
              <w:rPr>
                <w:rFonts w:ascii="Verdana" w:hAnsi="Verdana"/>
                <w:sz w:val="14"/>
                <w:szCs w:val="16"/>
              </w:rPr>
              <w:t>Lapa</w:t>
            </w:r>
          </w:p>
          <w:p w14:paraId="76792FD3" w14:textId="77777777" w:rsidR="00C907EC" w:rsidRDefault="00C907EC" w:rsidP="00C907EC">
            <w:pPr>
              <w:jc w:val="center"/>
              <w:rPr>
                <w:rFonts w:ascii="Verdana" w:hAnsi="Verdana"/>
                <w:sz w:val="14"/>
                <w:szCs w:val="16"/>
              </w:rPr>
            </w:pPr>
          </w:p>
          <w:p w14:paraId="24064C83" w14:textId="049C2D0E" w:rsidR="00531AE3" w:rsidRPr="000C40C2" w:rsidRDefault="00531AE3" w:rsidP="00C907EC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 xml:space="preserve">Forma: </w:t>
            </w:r>
            <w:r w:rsidR="00C907EC">
              <w:rPr>
                <w:rFonts w:ascii="Verdana" w:hAnsi="Verdana"/>
                <w:sz w:val="14"/>
                <w:szCs w:val="16"/>
              </w:rPr>
              <w:t>Eletrônico</w:t>
            </w:r>
          </w:p>
        </w:tc>
        <w:tc>
          <w:tcPr>
            <w:tcW w:w="1560" w:type="dxa"/>
          </w:tcPr>
          <w:p w14:paraId="20B203F3" w14:textId="10C9FB39" w:rsidR="00531AE3" w:rsidRPr="005959D4" w:rsidRDefault="00C907EC" w:rsidP="00C907EC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Rede Natura</w:t>
            </w:r>
          </w:p>
        </w:tc>
        <w:tc>
          <w:tcPr>
            <w:tcW w:w="1275" w:type="dxa"/>
          </w:tcPr>
          <w:p w14:paraId="684E4A41" w14:textId="54B3E1EF" w:rsidR="00531AE3" w:rsidRPr="005959D4" w:rsidRDefault="00C907EC" w:rsidP="00C907EC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P</w:t>
            </w:r>
            <w:r w:rsidR="00531AE3" w:rsidRPr="005959D4">
              <w:rPr>
                <w:rFonts w:ascii="Verdana" w:hAnsi="Verdana" w:cs="Tahoma"/>
                <w:bCs/>
                <w:sz w:val="14"/>
                <w:szCs w:val="16"/>
              </w:rPr>
              <w:t>ermanente</w:t>
            </w:r>
          </w:p>
        </w:tc>
        <w:tc>
          <w:tcPr>
            <w:tcW w:w="1489" w:type="dxa"/>
          </w:tcPr>
          <w:p w14:paraId="1E839CAC" w14:textId="1ED44367" w:rsidR="00531AE3" w:rsidRPr="005959D4" w:rsidRDefault="00C907EC" w:rsidP="00C907EC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16"/>
              </w:rPr>
              <w:t xml:space="preserve"> Backup</w:t>
            </w:r>
          </w:p>
        </w:tc>
        <w:tc>
          <w:tcPr>
            <w:tcW w:w="1454" w:type="dxa"/>
          </w:tcPr>
          <w:p w14:paraId="3A1E2C08" w14:textId="5F503B32" w:rsidR="00531AE3" w:rsidRPr="005959D4" w:rsidRDefault="00C907EC" w:rsidP="00003EC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Manter</w:t>
            </w:r>
          </w:p>
        </w:tc>
      </w:tr>
    </w:tbl>
    <w:p w14:paraId="3E587A2B" w14:textId="77777777" w:rsidR="00531AE3" w:rsidRDefault="00531AE3" w:rsidP="00531AE3">
      <w:pPr>
        <w:spacing w:after="0"/>
        <w:ind w:firstLine="459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5F6D75"/>
    <w:multiLevelType w:val="hybridMultilevel"/>
    <w:tmpl w:val="03BE0C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505A16"/>
    <w:multiLevelType w:val="hybridMultilevel"/>
    <w:tmpl w:val="776041CC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4093264"/>
    <w:multiLevelType w:val="hybridMultilevel"/>
    <w:tmpl w:val="A970D4A8"/>
    <w:lvl w:ilvl="0" w:tplc="C0F634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9A8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8AB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087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F6FF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3025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CAF7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9A5D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E278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0E6C74"/>
    <w:multiLevelType w:val="hybridMultilevel"/>
    <w:tmpl w:val="51D278B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5F713EB9"/>
    <w:multiLevelType w:val="hybridMultilevel"/>
    <w:tmpl w:val="0DEC7F52"/>
    <w:lvl w:ilvl="0" w:tplc="04160001">
      <w:start w:val="1"/>
      <w:numFmt w:val="bullet"/>
      <w:lvlText w:val=""/>
      <w:lvlJc w:val="left"/>
      <w:pPr>
        <w:ind w:left="229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01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73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5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7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9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1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3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57" w:hanging="360"/>
      </w:pPr>
      <w:rPr>
        <w:rFonts w:ascii="Wingdings" w:hAnsi="Wingdings" w:hint="default"/>
      </w:rPr>
    </w:lvl>
  </w:abstractNum>
  <w:abstractNum w:abstractNumId="5">
    <w:nsid w:val="6C1A01C4"/>
    <w:multiLevelType w:val="hybridMultilevel"/>
    <w:tmpl w:val="E9481F4A"/>
    <w:lvl w:ilvl="0" w:tplc="C60EB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A2F5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5E2E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D4C3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0447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9AFE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7692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C04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D088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682721"/>
    <w:multiLevelType w:val="hybridMultilevel"/>
    <w:tmpl w:val="CD887EB2"/>
    <w:lvl w:ilvl="0" w:tplc="60D665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AE2"/>
    <w:rsid w:val="00003ECD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9715E"/>
    <w:rsid w:val="00797A2A"/>
    <w:rsid w:val="00891023"/>
    <w:rsid w:val="008A7D0A"/>
    <w:rsid w:val="00951778"/>
    <w:rsid w:val="009E798C"/>
    <w:rsid w:val="00A03AE2"/>
    <w:rsid w:val="00A45961"/>
    <w:rsid w:val="00AB1A9E"/>
    <w:rsid w:val="00B6729D"/>
    <w:rsid w:val="00B76CD8"/>
    <w:rsid w:val="00C0527C"/>
    <w:rsid w:val="00C334C9"/>
    <w:rsid w:val="00C77D8A"/>
    <w:rsid w:val="00C907EC"/>
    <w:rsid w:val="00CC5C81"/>
    <w:rsid w:val="00CE79A2"/>
    <w:rsid w:val="00D403D5"/>
    <w:rsid w:val="00D84142"/>
    <w:rsid w:val="00E411DC"/>
    <w:rsid w:val="00EC220E"/>
    <w:rsid w:val="00F3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168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A03AE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A03A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Procedimento/Port_Modelo_P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7EDA24C367941F8A41DFEE67301CA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1D0378-D1FF-4BE9-B6EF-1CC0BCCF261B}"/>
      </w:docPartPr>
      <w:docPartBody>
        <w:p w14:paraId="4DE99516" w14:textId="77777777" w:rsidR="00072A8E" w:rsidRDefault="00072A8E">
          <w:pPr>
            <w:pStyle w:val="A7EDA24C367941F8A41DFEE67301CA90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7B94FB5AB5E14FE09E1E86F50D64E2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9FAA63-2746-4A6B-AEBB-64CD240D7F6C}"/>
      </w:docPartPr>
      <w:docPartBody>
        <w:p w14:paraId="4DE99517" w14:textId="77777777" w:rsidR="00072A8E" w:rsidRDefault="00072A8E">
          <w:pPr>
            <w:pStyle w:val="7B94FB5AB5E14FE09E1E86F50D64E249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BED078F9295E4C5588449FCA8E4E68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B973B44-EB55-4FEB-BB3C-4F01C98E72D2}"/>
      </w:docPartPr>
      <w:docPartBody>
        <w:p w14:paraId="4DE99518" w14:textId="77777777" w:rsidR="00072A8E" w:rsidRDefault="00072A8E">
          <w:pPr>
            <w:pStyle w:val="BED078F9295E4C5588449FCA8E4E68DF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5888BD98F66C469886D3CA84E62DB4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04A128-4B9C-43C0-BE18-721DDC5E503F}"/>
      </w:docPartPr>
      <w:docPartBody>
        <w:p w14:paraId="4DE99519" w14:textId="77777777" w:rsidR="00072A8E" w:rsidRDefault="00072A8E">
          <w:pPr>
            <w:pStyle w:val="5888BD98F66C469886D3CA84E62DB4B5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A8E"/>
    <w:rsid w:val="00072A8E"/>
    <w:rsid w:val="0042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E99516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A7EDA24C367941F8A41DFEE67301CA90">
    <w:name w:val="A7EDA24C367941F8A41DFEE67301CA90"/>
  </w:style>
  <w:style w:type="paragraph" w:customStyle="1" w:styleId="7B94FB5AB5E14FE09E1E86F50D64E249">
    <w:name w:val="7B94FB5AB5E14FE09E1E86F50D64E249"/>
  </w:style>
  <w:style w:type="paragraph" w:customStyle="1" w:styleId="BED078F9295E4C5588449FCA8E4E68DF">
    <w:name w:val="BED078F9295E4C5588449FCA8E4E68DF"/>
  </w:style>
  <w:style w:type="paragraph" w:customStyle="1" w:styleId="5888BD98F66C469886D3CA84E62DB4B5">
    <w:name w:val="5888BD98F66C469886D3CA84E62DB4B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A7EDA24C367941F8A41DFEE67301CA90">
    <w:name w:val="A7EDA24C367941F8A41DFEE67301CA90"/>
  </w:style>
  <w:style w:type="paragraph" w:customStyle="1" w:styleId="7B94FB5AB5E14FE09E1E86F50D64E249">
    <w:name w:val="7B94FB5AB5E14FE09E1E86F50D64E249"/>
  </w:style>
  <w:style w:type="paragraph" w:customStyle="1" w:styleId="BED078F9295E4C5588449FCA8E4E68DF">
    <w:name w:val="BED078F9295E4C5588449FCA8E4E68DF"/>
  </w:style>
  <w:style w:type="paragraph" w:customStyle="1" w:styleId="5888BD98F66C469886D3CA84E62DB4B5">
    <w:name w:val="5888BD98F66C469886D3CA84E62DB4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Fernando Brunetti</DisplayName>
        <AccountId>2982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NATURABR\br93592</DisplayName>
        <AccountId>6362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/>
        <AccountId xsi:nil="true"/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PR-0906</C_x00f3_digo>
    <Site xmlns="f26919fd-1615-4d88-839c-06ef217dfe47">Brasil</Site>
    <Data_x0020_de_x0020_Vencimento xmlns="f26919fd-1615-4d88-839c-06ef217dfe47">2017-01-20T10:46:53+00:00</Data_x0020_de_x0020_Vencimento>
    <Status xmlns="f26919fd-1615-4d88-839c-06ef217dfe47">Publicado</Status>
    <Normas xmlns="f26919fd-1615-4d88-839c-06ef217dfe47"/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2015-01-20T10:46:53+00:00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8b2d017c50f329af22c28ec1215f6da3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50196a2401a18c0fb87adc91e7787bde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ni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9ABFB9-1482-4093-82CD-91B84F4223BD}">
  <ds:schemaRefs>
    <ds:schemaRef ds:uri="http://schemas.microsoft.com/office/2006/metadata/properties"/>
    <ds:schemaRef ds:uri="http://www.w3.org/XML/1998/namespace"/>
    <ds:schemaRef ds:uri="http://purl.org/dc/elements/1.1/"/>
    <ds:schemaRef ds:uri="http://purl.org/dc/dcmitype/"/>
    <ds:schemaRef ds:uri="http://schemas.microsoft.com/office/2006/documentManagement/types"/>
    <ds:schemaRef ds:uri="http://purl.org/dc/terms/"/>
    <ds:schemaRef ds:uri="121446a2-a8cc-47de-862f-9881eb6a8671"/>
    <ds:schemaRef ds:uri="http://schemas.microsoft.com/office/infopath/2007/PartnerControls"/>
    <ds:schemaRef ds:uri="http://schemas.openxmlformats.org/package/2006/metadata/core-properties"/>
    <ds:schemaRef ds:uri="f26919fd-1615-4d88-839c-06ef217dfe47"/>
  </ds:schemaRefs>
</ds:datastoreItem>
</file>

<file path=customXml/itemProps3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5684D5B2-4901-4E12-8DDA-BA44E6AECC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Port_Modelo_PR.dotx</Template>
  <TotalTime>0</TotalTime>
  <Pages>4</Pages>
  <Words>1379</Words>
  <Characters>7448</Characters>
  <Application>Microsoft Office Word</Application>
  <DocSecurity>4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Desenvolvimento de Soluções e Serviços</vt:lpstr>
      <vt:lpstr/>
    </vt:vector>
  </TitlesOfParts>
  <Company>Natura</Company>
  <LinksUpToDate>false</LinksUpToDate>
  <CharactersWithSpaces>8810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Desenvolvimento de Soluções e Serviços</dc:title>
  <dc:creator>BR92116</dc:creator>
  <cp:lastModifiedBy>mvmarque</cp:lastModifiedBy>
  <cp:revision>2</cp:revision>
  <dcterms:created xsi:type="dcterms:W3CDTF">2015-06-09T20:37:00Z</dcterms:created>
  <dcterms:modified xsi:type="dcterms:W3CDTF">2015-06-09T20:37:00Z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20/01/2015 08:46:53: novo documento do processo de Desenvolvimento</vt:lpwstr>
  </property>
  <property fmtid="{D5CDD505-2E9C-101B-9397-08002B2CF9AE}" pid="7" name="WorkflowChangePath">
    <vt:lpwstr>b81220e9-78b4-4273-b219-e30eb124979f,7;b81220e9-78b4-4273-b219-e30eb124979f,9;</vt:lpwstr>
  </property>
</Properties>
</file>