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37557C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AI</w:t>
      </w:r>
      <w:r w:rsidR="00EA7F45">
        <w:rPr>
          <w:b/>
          <w:sz w:val="24"/>
          <w:szCs w:val="24"/>
        </w:rPr>
        <w:t>3.2</w:t>
      </w:r>
      <w:r w:rsidR="005D68D5"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="00EA7F45" w:rsidRPr="00EA7F45">
        <w:rPr>
          <w:b/>
          <w:sz w:val="24"/>
          <w:szCs w:val="24"/>
        </w:rPr>
        <w:t>Infraestrutura de Recursos, Proteção e Disponibilidade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37557C" w:rsidRDefault="00EA7F45" w:rsidP="00652F98">
      <w:pPr>
        <w:jc w:val="center"/>
        <w:rPr>
          <w:sz w:val="24"/>
          <w:szCs w:val="24"/>
        </w:rPr>
      </w:pPr>
      <w:r w:rsidRPr="00EA7F45">
        <w:rPr>
          <w:sz w:val="24"/>
          <w:szCs w:val="24"/>
        </w:rPr>
        <w:t xml:space="preserve">Implementar controles internos, medidas de segurança e </w:t>
      </w:r>
      <w:proofErr w:type="spellStart"/>
      <w:r w:rsidRPr="00EA7F45">
        <w:rPr>
          <w:sz w:val="24"/>
          <w:szCs w:val="24"/>
        </w:rPr>
        <w:t>auditabilidade</w:t>
      </w:r>
      <w:proofErr w:type="spellEnd"/>
      <w:r w:rsidRPr="00EA7F45">
        <w:rPr>
          <w:sz w:val="24"/>
          <w:szCs w:val="24"/>
        </w:rPr>
        <w:t xml:space="preserve"> durante a configuração, integração e manutenção de hardware e software da infraestrutura para proteger os recursos e assegurar disponibilidade e integridade. As responsabilidades pela utilização de componentes críticos devem ser claramente definidas e entendidas por aqueles que desenvolvem e integram os componentes da infraestrutura. Seu uso deve ser monitorado e avaliado.</w:t>
      </w:r>
    </w:p>
    <w:p w:rsidR="00EA7F45" w:rsidRDefault="00EA7F45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EA7F45" w:rsidRDefault="005D68D5" w:rsidP="00EA7F45">
      <w:r w:rsidRPr="005D68D5">
        <w:t>1</w:t>
      </w:r>
      <w:r w:rsidR="00EA7F45">
        <w:t xml:space="preserve"> -</w:t>
      </w:r>
      <w:r w:rsidRPr="005D68D5">
        <w:t xml:space="preserve"> </w:t>
      </w:r>
      <w:r w:rsidR="00EA7F45" w:rsidRPr="00EA7F45">
        <w:t>Faça backup e proteja todos os dados e software de infraestrutura antes das tarefas de instalação ou manutenção.</w:t>
      </w:r>
    </w:p>
    <w:p w:rsidR="00EA7F45" w:rsidRDefault="00EA7F45" w:rsidP="00EA7F45">
      <w:r>
        <w:t xml:space="preserve">2 - </w:t>
      </w:r>
      <w:r w:rsidR="00831EE1" w:rsidRPr="00831EE1">
        <w:t>Teste se o ambiente do software aplicativo é separado, mas suficientemente similar, da produção para verificar a funcionalidade e estabilizar suas condições de segurança, disponibilidade ou integridade. Isso garante que eles operam adequadamente e estão em conformidade com os requisitos estabelecidos dentro do quadro de aquisi</w:t>
      </w:r>
      <w:r w:rsidR="00831EE1">
        <w:t>ção e manutenção da infra</w:t>
      </w:r>
      <w:r w:rsidR="00831EE1" w:rsidRPr="00831EE1">
        <w:t>estrutura tecnológica. Analise e siga a recomendação do fornecedor.</w:t>
      </w:r>
    </w:p>
    <w:p w:rsidR="00831EE1" w:rsidRDefault="00831EE1" w:rsidP="00EA7F45">
      <w:r>
        <w:t xml:space="preserve">3 - </w:t>
      </w:r>
      <w:r w:rsidRPr="00831EE1">
        <w:t>Avaliar todos os aspectos de segurança associados aos processos de instalação e manutenção de sistemas de software, especialmente a modificação de senhas originais atribuídas pelos provedores de serviços e</w:t>
      </w:r>
      <w:r>
        <w:t xml:space="preserve"> </w:t>
      </w:r>
      <w:r w:rsidRPr="00831EE1">
        <w:t>a configuração de parâmetros que podem afetar a segurança, como configurações de parâmetros padrão estabelecidas pelo fornecedor.</w:t>
      </w:r>
    </w:p>
    <w:p w:rsidR="00831EE1" w:rsidRDefault="00831EE1" w:rsidP="00EA7F45">
      <w:r>
        <w:t xml:space="preserve">4 - </w:t>
      </w:r>
      <w:r w:rsidRPr="00831EE1">
        <w:t>Monitorar quando o acesso temporário é concedido para permitir a instalação e garantir que as senhas sejam alteradas à medida que a instalação for concluída.</w:t>
      </w:r>
    </w:p>
    <w:p w:rsidR="00BD6A5E" w:rsidRDefault="00BD6A5E" w:rsidP="00EA7F45">
      <w:r>
        <w:t xml:space="preserve">5 - </w:t>
      </w:r>
      <w:r w:rsidRPr="00BD6A5E">
        <w:t>Monitorar que somente o software apropriadamente licenciado seja testado e instalado. Reveja o processo para garantir que a instalação do software do sistema seja realizada de acordo com as diretrizes do fornecedor e quaisquer desvios sejam discutidos com o fornecedor para avaliar o impacto potencial.</w:t>
      </w:r>
    </w:p>
    <w:p w:rsidR="00BD6A5E" w:rsidRDefault="00BD6A5E" w:rsidP="00EA7F45">
      <w:r>
        <w:t xml:space="preserve">6 – </w:t>
      </w:r>
      <w:r w:rsidRPr="00BD6A5E">
        <w:t>Controlar o movimento de programas e dados entre bibliotecas, assegurando que isso seja realizado por um grupo independente (</w:t>
      </w:r>
      <w:proofErr w:type="spellStart"/>
      <w:r w:rsidRPr="00BD6A5E">
        <w:t>Ex</w:t>
      </w:r>
      <w:proofErr w:type="spellEnd"/>
      <w:r w:rsidRPr="00BD6A5E">
        <w:t>: Bibliotecário)</w:t>
      </w:r>
      <w:r>
        <w:t xml:space="preserve"> – DBA</w:t>
      </w:r>
    </w:p>
    <w:p w:rsidR="00BD6A5E" w:rsidRDefault="00BD6A5E" w:rsidP="00EA7F45">
      <w:r>
        <w:t xml:space="preserve">7 - </w:t>
      </w:r>
      <w:r w:rsidRPr="00BD6A5E">
        <w:t xml:space="preserve">Aplicar procedimentos de aceitação usando critérios objetivos de aceitação para assegurar que o desempenho do produto (incluindo segurança e funcionalidade) seja consistente com </w:t>
      </w:r>
      <w:r>
        <w:t>as especificações acordadas e/</w:t>
      </w:r>
      <w:r w:rsidRPr="00BD6A5E">
        <w:t>ou requisitos de SLA.</w:t>
      </w:r>
    </w:p>
    <w:p w:rsidR="00BD6A5E" w:rsidRDefault="00BD6A5E" w:rsidP="00EA7F45">
      <w:r>
        <w:t xml:space="preserve">8 - </w:t>
      </w:r>
      <w:r w:rsidRPr="00BD6A5E">
        <w:t>Fornecer formação adequada ao pessoal que utiliza</w:t>
      </w:r>
      <w:r>
        <w:t xml:space="preserve"> componentes críticos da infra</w:t>
      </w:r>
      <w:r w:rsidRPr="00BD6A5E">
        <w:t>estrutura.</w:t>
      </w:r>
    </w:p>
    <w:p w:rsidR="00746F0C" w:rsidRDefault="00BD6A5E" w:rsidP="00672A3F">
      <w:r>
        <w:t xml:space="preserve">9 - </w:t>
      </w:r>
      <w:r w:rsidRPr="00BD6A5E">
        <w:t>Mo</w:t>
      </w:r>
      <w:r w:rsidR="00112F29">
        <w:t>nitorar e registrar o acesso e</w:t>
      </w:r>
      <w:r w:rsidRPr="00BD6A5E">
        <w:t xml:space="preserve"> man</w:t>
      </w:r>
      <w:r>
        <w:t>utenção de componentes de infra</w:t>
      </w:r>
      <w:r w:rsidRPr="00BD6A5E">
        <w:t xml:space="preserve">estrutura </w:t>
      </w:r>
      <w:r w:rsidR="00112F29">
        <w:t>críticos</w:t>
      </w:r>
      <w:r w:rsidRPr="00BD6A5E">
        <w:t xml:space="preserve"> e garantir que estes sejam revisados regularmente.</w:t>
      </w:r>
    </w:p>
    <w:sectPr w:rsidR="00746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60E9B"/>
    <w:rsid w:val="00077688"/>
    <w:rsid w:val="000C367E"/>
    <w:rsid w:val="00112F29"/>
    <w:rsid w:val="001B0E88"/>
    <w:rsid w:val="002018BE"/>
    <w:rsid w:val="00206F22"/>
    <w:rsid w:val="0029131E"/>
    <w:rsid w:val="00310C0E"/>
    <w:rsid w:val="0037557C"/>
    <w:rsid w:val="003A0B98"/>
    <w:rsid w:val="003A4FBD"/>
    <w:rsid w:val="003E6774"/>
    <w:rsid w:val="0041747C"/>
    <w:rsid w:val="0044512D"/>
    <w:rsid w:val="004C119E"/>
    <w:rsid w:val="005D46B1"/>
    <w:rsid w:val="005D68D5"/>
    <w:rsid w:val="00652F98"/>
    <w:rsid w:val="00672A3F"/>
    <w:rsid w:val="00672A54"/>
    <w:rsid w:val="00746F0C"/>
    <w:rsid w:val="008141C9"/>
    <w:rsid w:val="00827D31"/>
    <w:rsid w:val="00831EE1"/>
    <w:rsid w:val="00876D32"/>
    <w:rsid w:val="00895470"/>
    <w:rsid w:val="008C08D8"/>
    <w:rsid w:val="008C3C0C"/>
    <w:rsid w:val="008D0F28"/>
    <w:rsid w:val="008D7511"/>
    <w:rsid w:val="009D3A5F"/>
    <w:rsid w:val="00B31736"/>
    <w:rsid w:val="00BD6A5E"/>
    <w:rsid w:val="00BF5F22"/>
    <w:rsid w:val="00C56FEB"/>
    <w:rsid w:val="00C87914"/>
    <w:rsid w:val="00D1202A"/>
    <w:rsid w:val="00DE6494"/>
    <w:rsid w:val="00E056CA"/>
    <w:rsid w:val="00E90B09"/>
    <w:rsid w:val="00EA7F45"/>
    <w:rsid w:val="00EF7BFF"/>
    <w:rsid w:val="00FA1C3B"/>
    <w:rsid w:val="00FD6F77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1FBB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7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860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2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104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2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25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2017-02-01T13:59:00Z</dcterms:created>
  <dcterms:modified xsi:type="dcterms:W3CDTF">2017-02-01T13:59:00Z</dcterms:modified>
</cp:coreProperties>
</file>