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BD0D60" w:rsidRDefault="006A44A2" w:rsidP="000C2873">
      <w:pPr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39564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Jp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Dv&#10;L+EAufgAAAD//wMAUEsBAi0AFAAGAAgAAAAhANvh9svuAAAAhQEAABMAAAAAAAAAAAAAAAAAAAAA&#10;AFtDb250ZW50X1R5cGVzXS54bWxQSwECLQAUAAYACAAAACEAWvQsW78AAAAVAQAACwAAAAAAAAAA&#10;AAAAAAAfAQAAX3JlbHMvLnJlbHNQSwECLQAUAAYACAAAACEA6nZiab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we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Tv&#10;L+EAufgAAAD//wMAUEsBAi0AFAAGAAgAAAAhANvh9svuAAAAhQEAABMAAAAAAAAAAAAAAAAAAAAA&#10;AFtDb250ZW50X1R5cGVzXS54bWxQSwECLQAUAAYACAAAACEAWvQsW78AAAAVAQAACwAAAAAAAAAA&#10;AAAAAAAfAQAAX3JlbHMvLnJlbHNQSwECLQAUAAYACAAAACEAGqT8Hr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0AA2" w:rsidRDefault="00A00AA2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A00AA2" w:rsidRDefault="00A00AA2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330667" w:rsidRPr="00BD0D60" w:rsidRDefault="00154E2A" w:rsidP="00FA3224">
      <w:pPr>
        <w:jc w:val="center"/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-701905</wp:posOffset>
                </wp:positionH>
                <wp:positionV relativeFrom="paragraph">
                  <wp:posOffset>286385</wp:posOffset>
                </wp:positionV>
                <wp:extent cx="7532716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32716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0AA2" w:rsidRPr="00421E08" w:rsidRDefault="00A00AA2" w:rsidP="00421E08">
                            <w:pPr>
                              <w:spacing w:after="0"/>
                              <w:ind w:left="-426"/>
                              <w:jc w:val="center"/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</w:pPr>
                            <w:r w:rsidRPr="00421E08"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  <w:t>Gestão de Demandas e Desenvolvimento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7" type="#_x0000_t202" style="position:absolute;left:0;text-align:left;margin-left:-55.25pt;margin-top:22.55pt;width:593.1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" fillcolor="white [3201]" stroked="f" strokeweight=".5pt">
                <v:path arrowok="t"/>
                <v:textbox inset="5mm,,5mm">
                  <w:txbxContent>
                    <w:p w:rsidR="00A00AA2" w:rsidRPr="00421E08" w:rsidRDefault="00A00AA2" w:rsidP="00421E08">
                      <w:pPr>
                        <w:spacing w:after="0"/>
                        <w:ind w:left="-426"/>
                        <w:jc w:val="center"/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</w:pPr>
                      <w:r w:rsidRPr="00421E08"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  <w:t>Gestão de Demandas e Desenvolvimento de Sistemas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CD01CE" w:rsidRPr="00BD0D60" w:rsidRDefault="00CD01CE" w:rsidP="00330667">
      <w:pPr>
        <w:jc w:val="center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  <w:bookmarkStart w:id="0" w:name="_GoBack"/>
      <w:bookmarkEnd w:id="0"/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Default="00CD01CE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Pr="00BD0D60" w:rsidRDefault="00C82ABA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sdt>
      <w:sdtPr>
        <w:rPr>
          <w:rFonts w:ascii="Helvetica" w:eastAsiaTheme="minorHAnsi" w:hAnsi="Helvetica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421E08" w:rsidRDefault="00421E08" w:rsidP="00AE28DA">
          <w:pPr>
            <w:pStyle w:val="Ttulo1"/>
            <w:rPr>
              <w:rFonts w:ascii="Helvetica" w:hAnsi="Helvetica" w:cstheme="minorHAnsi"/>
              <w:lang w:eastAsia="pt-BR"/>
            </w:rPr>
          </w:pPr>
          <w:r w:rsidRPr="00421E08">
            <w:rPr>
              <w:rFonts w:ascii="Helvetica" w:eastAsiaTheme="minorHAnsi" w:hAnsi="Helvetica" w:cstheme="minorHAnsi"/>
              <w:bCs w:val="0"/>
              <w:sz w:val="28"/>
              <w:szCs w:val="22"/>
            </w:rPr>
            <w:t>Índice</w:t>
          </w:r>
        </w:p>
        <w:p w:rsidR="004B286B" w:rsidRPr="00BD0D60" w:rsidRDefault="004B286B" w:rsidP="00C82ABA">
          <w:pPr>
            <w:pStyle w:val="Sumrio1"/>
          </w:pPr>
        </w:p>
        <w:p w:rsidR="004C6BF7" w:rsidRPr="00421E08" w:rsidRDefault="00E94ACE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r w:rsidRPr="00421E08">
            <w:fldChar w:fldCharType="begin"/>
          </w:r>
          <w:r w:rsidRPr="00421E08">
            <w:instrText xml:space="preserve"> TOC \o "1-3" \h \z \u </w:instrText>
          </w:r>
          <w:r w:rsidRPr="00421E08">
            <w:fldChar w:fldCharType="separate"/>
          </w:r>
          <w:hyperlink w:anchor="_Toc46949437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Objetivo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_Toc469494371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6D771A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Escopo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_Toc469494372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6D771A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3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3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Conceitos e definições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_Toc469494373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6D771A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4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4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Diretrizes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5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Interface com outros processos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4</w:t>
            </w:r>
          </w:hyperlink>
        </w:p>
        <w:p w:rsidR="00E35A03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6.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  <w:t>4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7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7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D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escrição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 xml:space="preserve"> do </w:t>
            </w:r>
            <w:r w:rsidR="00986EDA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5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8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8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M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atriz raci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9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9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Papé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is e responsabilidades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0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10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ndicadores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ocumentos de apoio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6D771A" w:rsidP="005F46DD">
          <w:pPr>
            <w:pStyle w:val="Sumrio1"/>
            <w:tabs>
              <w:tab w:val="left" w:pos="567"/>
            </w:tabs>
            <w:rPr>
              <w:rFonts w:eastAsiaTheme="minorEastAsia" w:cstheme="minorBidi"/>
              <w:sz w:val="22"/>
              <w:szCs w:val="22"/>
              <w:lang w:eastAsia="pt-BR"/>
            </w:rPr>
          </w:pPr>
          <w:hyperlink w:anchor="_Toc46949438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ontrol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 xml:space="preserve"> de revisões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</w:hyperlink>
          <w:r w:rsidR="00E35A03" w:rsidRPr="00E35A03">
            <w:rPr>
              <w:rStyle w:val="Hyperlink"/>
              <w:rFonts w:ascii="Arial" w:hAnsi="Arial" w:cs="Arial"/>
              <w:b/>
              <w:bCs w:val="0"/>
              <w:caps w:val="0"/>
              <w:webHidden/>
              <w:color w:val="auto"/>
              <w:sz w:val="24"/>
              <w:szCs w:val="24"/>
              <w:u w:val="none"/>
              <w:lang w:eastAsia="pt-BR"/>
            </w:rPr>
            <w:t>7</w:t>
          </w:r>
        </w:p>
        <w:p w:rsidR="00593876" w:rsidRPr="00BD0D60" w:rsidRDefault="00E94ACE" w:rsidP="00593876">
          <w:pPr>
            <w:rPr>
              <w:rFonts w:ascii="Helvetica" w:hAnsi="Helvetica" w:cstheme="minorHAnsi"/>
              <w:b/>
              <w:sz w:val="20"/>
              <w:szCs w:val="20"/>
            </w:rPr>
          </w:pPr>
          <w:r w:rsidRPr="00421E08">
            <w:rPr>
              <w:rFonts w:ascii="Helvetica" w:hAnsi="Helvetica" w:cstheme="minorHAnsi"/>
              <w:b/>
              <w:bCs/>
            </w:rPr>
            <w:fldChar w:fldCharType="end"/>
          </w:r>
        </w:p>
        <w:p w:rsidR="00E94ACE" w:rsidRPr="00BD0D60" w:rsidRDefault="006D771A">
          <w:pPr>
            <w:rPr>
              <w:rFonts w:ascii="Helvetica" w:hAnsi="Helvetica" w:cstheme="minorHAnsi"/>
              <w:b/>
              <w:bCs/>
              <w:sz w:val="20"/>
              <w:szCs w:val="20"/>
            </w:rPr>
          </w:pPr>
        </w:p>
      </w:sdtContent>
    </w:sdt>
    <w:p w:rsidR="00521ECA" w:rsidRPr="00BD0D60" w:rsidRDefault="00521ECA">
      <w:pPr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BD0D60">
        <w:rPr>
          <w:rFonts w:ascii="Helvetica" w:hAnsi="Helvetica" w:cstheme="minorHAnsi"/>
          <w:sz w:val="28"/>
        </w:rPr>
        <w:br w:type="page"/>
      </w:r>
    </w:p>
    <w:p w:rsidR="00E94ACE" w:rsidRPr="00BD0D60" w:rsidRDefault="00E94ACE" w:rsidP="00E94ACE">
      <w:pPr>
        <w:spacing w:after="0"/>
        <w:rPr>
          <w:rFonts w:ascii="Helvetica" w:hAnsi="Helvetica" w:cstheme="minorHAnsi"/>
        </w:rPr>
      </w:pPr>
    </w:p>
    <w:p w:rsidR="00B33050" w:rsidRPr="00BD0D60" w:rsidRDefault="00DE1C39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" w:name="_Toc469494371"/>
      <w:r w:rsidRPr="00BD0D60">
        <w:rPr>
          <w:rFonts w:ascii="Helvetica" w:hAnsi="Helvetica" w:cstheme="minorHAnsi"/>
          <w:sz w:val="28"/>
        </w:rPr>
        <w:t>Objetivo</w:t>
      </w:r>
      <w:bookmarkEnd w:id="1"/>
    </w:p>
    <w:p w:rsidR="007511E7" w:rsidRPr="00BD0D60" w:rsidRDefault="000A4AFB" w:rsidP="007511E7">
      <w:pPr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processo de </w:t>
      </w:r>
      <w:r w:rsidR="00A01398" w:rsidRPr="00BD0D60">
        <w:rPr>
          <w:rFonts w:ascii="Helvetica" w:hAnsi="Helvetica" w:cstheme="minorHAnsi"/>
        </w:rPr>
        <w:t xml:space="preserve">Gestão de Demanda e Desenvolvimento de sistemas </w:t>
      </w:r>
      <w:r w:rsidRPr="00BD0D60">
        <w:rPr>
          <w:rFonts w:ascii="Helvetica" w:hAnsi="Helvetica" w:cstheme="minorHAnsi"/>
        </w:rPr>
        <w:t xml:space="preserve">tem como </w:t>
      </w:r>
      <w:r w:rsidR="007511E7" w:rsidRPr="00BD0D60">
        <w:rPr>
          <w:rFonts w:ascii="Helvetica" w:hAnsi="Helvetica" w:cstheme="minorHAnsi"/>
        </w:rPr>
        <w:t>objetivo compreender, antecipar e influenciar a demanda do negócio para os serviços e trabalhar com o Gerenciamento da Capacidade para garantir que a TI tem capacidade para atender a essa demanda. O Gerenciamento da Demanda funciona em todas as fases do ciclo de vida para garantir que os serviços são projetados, testados e entregues para apoiar a realização de resultados de negócios nos níveis adequados de atividade.</w:t>
      </w:r>
    </w:p>
    <w:p w:rsidR="00D03D28" w:rsidRPr="00BD0D60" w:rsidRDefault="00D03D28" w:rsidP="009D193B">
      <w:pPr>
        <w:spacing w:after="0" w:line="240" w:lineRule="auto"/>
        <w:ind w:firstLine="708"/>
        <w:jc w:val="both"/>
        <w:rPr>
          <w:rFonts w:ascii="Helvetica" w:hAnsi="Helvetica" w:cstheme="minorHAnsi"/>
        </w:rPr>
      </w:pPr>
    </w:p>
    <w:p w:rsidR="0052303B" w:rsidRPr="00BD0D60" w:rsidRDefault="003243BF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2" w:name="_Toc469494372"/>
      <w:r w:rsidRPr="00BD0D60">
        <w:rPr>
          <w:rFonts w:ascii="Helvetica" w:hAnsi="Helvetica" w:cstheme="minorHAnsi"/>
          <w:sz w:val="28"/>
        </w:rPr>
        <w:t>Escopo</w:t>
      </w:r>
      <w:bookmarkEnd w:id="2"/>
    </w:p>
    <w:p w:rsidR="00A223C5" w:rsidRPr="00BD0D60" w:rsidRDefault="00E6289E" w:rsidP="007511E7">
      <w:pPr>
        <w:spacing w:after="0" w:line="240" w:lineRule="auto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escopo do processo de Gerenciamento da Demanda </w:t>
      </w:r>
      <w:r w:rsidR="007511E7" w:rsidRPr="00BD0D60">
        <w:rPr>
          <w:rFonts w:ascii="Helvetica" w:hAnsi="Helvetica" w:cstheme="minorHAnsi"/>
        </w:rPr>
        <w:t xml:space="preserve">e Desenvolvimento de sistemas </w:t>
      </w:r>
      <w:r w:rsidRPr="00BD0D60">
        <w:rPr>
          <w:rFonts w:ascii="Helvetica" w:hAnsi="Helvetica" w:cstheme="minorHAnsi"/>
        </w:rPr>
        <w:t>é identificar e analisar os padrões de atividade do negócio que iniciam a demanda por serviços e para identificar e analisar como diferentes tipos de usuário influenciam a demanda esta demanda;</w:t>
      </w:r>
    </w:p>
    <w:p w:rsidR="00B77C73" w:rsidRPr="00BD0D60" w:rsidRDefault="00B77C73" w:rsidP="00B77C73">
      <w:pPr>
        <w:spacing w:after="0" w:line="240" w:lineRule="auto"/>
        <w:jc w:val="both"/>
        <w:rPr>
          <w:rFonts w:ascii="Helvetica" w:hAnsi="Helvetica" w:cstheme="minorHAnsi"/>
        </w:rPr>
      </w:pPr>
    </w:p>
    <w:p w:rsidR="002C7115" w:rsidRPr="00BD0D60" w:rsidRDefault="002C7115" w:rsidP="00B77C73">
      <w:pPr>
        <w:spacing w:after="0" w:line="240" w:lineRule="auto"/>
        <w:jc w:val="both"/>
        <w:rPr>
          <w:rFonts w:ascii="Helvetica" w:hAnsi="Helvetica" w:cstheme="minorHAnsi"/>
        </w:rPr>
      </w:pPr>
    </w:p>
    <w:p w:rsidR="0034788B" w:rsidRPr="0034788B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3" w:name="_Toc461617031"/>
      <w:bookmarkStart w:id="4" w:name="_Toc469494373"/>
      <w:r w:rsidRPr="0034788B">
        <w:rPr>
          <w:rFonts w:ascii="Helvetica" w:hAnsi="Helvetica" w:cstheme="minorHAnsi"/>
          <w:sz w:val="28"/>
        </w:rPr>
        <w:t>Conceitos e definições</w:t>
      </w:r>
      <w:bookmarkEnd w:id="3"/>
      <w:bookmarkEnd w:id="4"/>
    </w:p>
    <w:p w:rsidR="00F8726F" w:rsidRPr="00BD0D60" w:rsidRDefault="000F0293" w:rsidP="000F0293">
      <w:pPr>
        <w:spacing w:line="240" w:lineRule="auto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>A seguir, estão os principais concei</w:t>
      </w:r>
      <w:r w:rsidR="00C67427" w:rsidRPr="00BD0D60">
        <w:rPr>
          <w:rFonts w:ascii="Helvetica" w:hAnsi="Helvetica" w:cstheme="minorHAnsi"/>
        </w:rPr>
        <w:t xml:space="preserve">tos e definições do processo de </w:t>
      </w:r>
      <w:r w:rsidR="007511E7" w:rsidRPr="00BD0D60">
        <w:rPr>
          <w:rFonts w:ascii="Helvetica" w:hAnsi="Helvetica" w:cstheme="minorHAnsi"/>
        </w:rPr>
        <w:t>Gerenciamento da Demanda e Desenvolvimento de sistemas:</w:t>
      </w:r>
    </w:p>
    <w:p w:rsidR="00F8726F" w:rsidRPr="00BD0D60" w:rsidRDefault="00F8726F" w:rsidP="000F029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Demanda </w:t>
      </w:r>
      <w:r w:rsidRPr="00BD0D60">
        <w:rPr>
          <w:rFonts w:ascii="Helvetica" w:hAnsi="Helvetica" w:cstheme="minorHAnsi"/>
          <w:color w:val="000000" w:themeColor="text1"/>
        </w:rPr>
        <w:t>- Quantidade ou parcela de um serviço ou um bem,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os quais desejam ser adquiridos por um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pre</w:t>
      </w:r>
      <w:r w:rsidRPr="00BD0D60">
        <w:rPr>
          <w:rFonts w:ascii="Helvetica" w:hAnsi="Helvetica" w:cs="Helvetica"/>
          <w:color w:val="000000" w:themeColor="text1"/>
        </w:rPr>
        <w:t>ç</w:t>
      </w:r>
      <w:r w:rsidRPr="00BD0D60">
        <w:rPr>
          <w:rFonts w:ascii="Helvetica" w:hAnsi="Helvetica" w:cstheme="minorHAnsi"/>
          <w:color w:val="000000" w:themeColor="text1"/>
        </w:rPr>
        <w:t>o estabelecido</w:t>
      </w:r>
      <w:r w:rsidRPr="00BD0D60">
        <w:rPr>
          <w:rFonts w:ascii="Calibri" w:hAnsi="Calibri" w:cs="Calibri"/>
          <w:color w:val="000000" w:themeColor="text1"/>
        </w:rPr>
        <w:t> </w:t>
      </w:r>
      <w:r w:rsidRPr="00BD0D60">
        <w:rPr>
          <w:rFonts w:ascii="Helvetica" w:hAnsi="Helvetica" w:cstheme="minorHAnsi"/>
          <w:color w:val="000000" w:themeColor="text1"/>
        </w:rPr>
        <w:t>em um mercado, durante um dado per</w:t>
      </w:r>
      <w:r w:rsidRPr="00BD0D60">
        <w:rPr>
          <w:rFonts w:ascii="Helvetica" w:hAnsi="Helvetica" w:cs="Helvetica"/>
          <w:color w:val="000000" w:themeColor="text1"/>
        </w:rPr>
        <w:t>í</w:t>
      </w:r>
      <w:r w:rsidRPr="00BD0D60">
        <w:rPr>
          <w:rFonts w:ascii="Helvetica" w:hAnsi="Helvetica" w:cstheme="minorHAnsi"/>
          <w:color w:val="000000" w:themeColor="text1"/>
        </w:rPr>
        <w:t>odo de</w:t>
      </w:r>
      <w:r w:rsidRPr="00BD0D60">
        <w:rPr>
          <w:rFonts w:ascii="Calibri" w:hAnsi="Calibri" w:cs="Calibri"/>
          <w:color w:val="000000" w:themeColor="text1"/>
        </w:rPr>
        <w:t> </w:t>
      </w:r>
      <w:hyperlink r:id="rId10" w:tooltip="Tempo" w:history="1">
        <w:r w:rsidRPr="00BD0D60">
          <w:rPr>
            <w:rFonts w:ascii="Helvetica" w:hAnsi="Helvetica" w:cstheme="minorHAnsi"/>
            <w:color w:val="000000" w:themeColor="text1"/>
          </w:rPr>
          <w:t>tempo</w:t>
        </w:r>
      </w:hyperlink>
      <w:r w:rsidRPr="00BD0D60">
        <w:rPr>
          <w:rFonts w:ascii="Helvetica" w:hAnsi="Helvetica" w:cstheme="minorHAnsi"/>
          <w:color w:val="000000" w:themeColor="text1"/>
        </w:rPr>
        <w:t>.</w:t>
      </w:r>
    </w:p>
    <w:p w:rsidR="00F8726F" w:rsidRPr="00BD0D60" w:rsidRDefault="00F8726F" w:rsidP="00F8726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CB00C7" w:rsidRPr="00BD0D60" w:rsidRDefault="00F8726F" w:rsidP="000766F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>Serviços</w:t>
      </w:r>
      <w:r w:rsidR="00CB00C7" w:rsidRPr="00BD0D60">
        <w:rPr>
          <w:rFonts w:ascii="Helvetica" w:hAnsi="Helvetica" w:cstheme="minorHAnsi"/>
          <w:color w:val="000000" w:themeColor="text1"/>
        </w:rPr>
        <w:t xml:space="preserve"> - </w:t>
      </w:r>
      <w:r w:rsidRPr="00BD0D60">
        <w:rPr>
          <w:rFonts w:ascii="Helvetica" w:hAnsi="Helvetica" w:cstheme="minorHAnsi"/>
          <w:color w:val="000000" w:themeColor="text1"/>
        </w:rPr>
        <w:t>É toda atividade desenvolvida em algum campo de atuação que visa a produzir, executar ou desenvolver algo, e que visa a atender a necessidade de indivíduos ou organizações.</w:t>
      </w:r>
    </w:p>
    <w:p w:rsidR="00CB00C7" w:rsidRPr="00BD0D60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BD0D60" w:rsidRDefault="00CB00C7" w:rsidP="00323C6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BD0D60">
        <w:rPr>
          <w:rFonts w:ascii="Helvetica" w:hAnsi="Helvetica" w:cstheme="minorHAnsi"/>
          <w:b/>
          <w:color w:val="FF0000"/>
        </w:rPr>
        <w:t>Arquitetura de Aplicação</w:t>
      </w:r>
      <w:r w:rsidR="000766F2" w:rsidRPr="00BD0D60">
        <w:rPr>
          <w:rFonts w:ascii="Helvetica" w:hAnsi="Helvetica" w:cstheme="minorHAnsi"/>
          <w:color w:val="FF0000"/>
        </w:rPr>
        <w:t xml:space="preserve"> - </w:t>
      </w:r>
      <w:r w:rsidRPr="00BD0D60">
        <w:rPr>
          <w:rFonts w:ascii="Helvetica" w:hAnsi="Helvetica" w:cstheme="minorHAnsi"/>
          <w:color w:val="FF0000"/>
        </w:rPr>
        <w:t>Uma descrição da estrutura e interação das aplicações como grupos de capacidades que fornecem funções empresariais chave e gerenciam os ativos de dados.</w:t>
      </w:r>
    </w:p>
    <w:p w:rsidR="00CB00C7" w:rsidRPr="00BD0D60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0F0293" w:rsidRPr="00054088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5" w:name="_Toc469494374"/>
      <w:r w:rsidRPr="00054088">
        <w:rPr>
          <w:rFonts w:ascii="Helvetica" w:hAnsi="Helvetica" w:cstheme="minorHAnsi"/>
          <w:sz w:val="28"/>
        </w:rPr>
        <w:t>Diretrizes</w:t>
      </w:r>
      <w:bookmarkEnd w:id="5"/>
    </w:p>
    <w:p w:rsidR="003C433B" w:rsidRPr="00BD0D60" w:rsidRDefault="003C433B" w:rsidP="003C433B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 xml:space="preserve">O processo de </w:t>
      </w:r>
      <w:r w:rsidR="00BA6F2D" w:rsidRPr="00BD0D60">
        <w:rPr>
          <w:rFonts w:ascii="Helvetica" w:hAnsi="Helvetica" w:cstheme="minorHAnsi"/>
          <w:color w:val="000000" w:themeColor="text1"/>
        </w:rPr>
        <w:t>Gestão de Demanda e Desenvolvimento de sistemas</w:t>
      </w:r>
      <w:r w:rsidR="00C67427" w:rsidRPr="00BD0D60">
        <w:rPr>
          <w:rFonts w:ascii="Helvetica" w:hAnsi="Helvetica" w:cstheme="minorHAnsi"/>
          <w:color w:val="000000" w:themeColor="text1"/>
        </w:rPr>
        <w:t xml:space="preserve"> </w:t>
      </w:r>
      <w:r w:rsidRPr="00BD0D60">
        <w:rPr>
          <w:rFonts w:ascii="Helvetica" w:hAnsi="Helvetica" w:cstheme="minorHAnsi"/>
          <w:color w:val="000000" w:themeColor="text1"/>
        </w:rPr>
        <w:t>possui as seguintes diretrizes:</w:t>
      </w:r>
    </w:p>
    <w:p w:rsidR="007F42F1" w:rsidRPr="00BD0D60" w:rsidRDefault="007F42F1" w:rsidP="003C433B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</w:p>
    <w:p w:rsidR="007F42F1" w:rsidRPr="00BD0D60" w:rsidRDefault="00984758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Gerenciamento da Demanda e Desenvolvimento de sistemas </w:t>
      </w:r>
      <w:r w:rsidR="007F42F1" w:rsidRPr="00BD0D60">
        <w:rPr>
          <w:rFonts w:ascii="Helvetica" w:hAnsi="Helvetica" w:cstheme="minorHAnsi"/>
          <w:b/>
          <w:color w:val="000000" w:themeColor="text1"/>
        </w:rPr>
        <w:t xml:space="preserve">- </w:t>
      </w:r>
      <w:r w:rsidR="007F42F1" w:rsidRPr="00BD0D60">
        <w:rPr>
          <w:rFonts w:ascii="Helvetica" w:hAnsi="Helvetica" w:cstheme="minorHAnsi"/>
          <w:color w:val="000000" w:themeColor="text1"/>
        </w:rPr>
        <w:t xml:space="preserve">Haverá apenas um processo de </w:t>
      </w:r>
      <w:r w:rsidRPr="00BD0D60">
        <w:rPr>
          <w:rFonts w:ascii="Helvetica" w:hAnsi="Helvetica" w:cstheme="minorHAnsi"/>
          <w:color w:val="000000" w:themeColor="text1"/>
        </w:rPr>
        <w:t xml:space="preserve">Gerenciamento da Demanda e Desenvolvimento de sistemas </w:t>
      </w:r>
      <w:r w:rsidR="007F42F1" w:rsidRPr="00BD0D60">
        <w:rPr>
          <w:rFonts w:ascii="Helvetica" w:hAnsi="Helvetica" w:cstheme="minorHAnsi"/>
          <w:color w:val="000000" w:themeColor="text1"/>
        </w:rPr>
        <w:t>para toda organiz</w:t>
      </w:r>
      <w:r w:rsidRPr="00BD0D60">
        <w:rPr>
          <w:rFonts w:ascii="Helvetica" w:hAnsi="Helvetica" w:cstheme="minorHAnsi"/>
          <w:color w:val="000000" w:themeColor="text1"/>
        </w:rPr>
        <w:t>ação, sob a responsabilidade do PMO.</w:t>
      </w:r>
    </w:p>
    <w:p w:rsidR="007F42F1" w:rsidRPr="00BD0D60" w:rsidRDefault="007F42F1" w:rsidP="007F42F1">
      <w:p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</w:p>
    <w:p w:rsidR="007F42F1" w:rsidRPr="00BD0D60" w:rsidRDefault="007F42F1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b/>
          <w:color w:val="000000" w:themeColor="text1"/>
        </w:rPr>
        <w:t xml:space="preserve">Comitê de Arquitetura </w:t>
      </w:r>
      <w:r w:rsidRPr="00BD0D60">
        <w:rPr>
          <w:rFonts w:ascii="Helvetica" w:hAnsi="Helvetica" w:cstheme="minorHAnsi"/>
          <w:color w:val="000000" w:themeColor="text1"/>
        </w:rPr>
        <w:t xml:space="preserve">– A </w:t>
      </w:r>
      <w:r w:rsidR="0077730E" w:rsidRPr="00BD0D60">
        <w:rPr>
          <w:rFonts w:ascii="Helvetica" w:hAnsi="Helvetica" w:cstheme="minorHAnsi"/>
          <w:color w:val="000000" w:themeColor="text1"/>
        </w:rPr>
        <w:t>área</w:t>
      </w:r>
      <w:r w:rsidRPr="00BD0D60">
        <w:rPr>
          <w:rFonts w:ascii="Helvetica" w:hAnsi="Helvetica" w:cstheme="minorHAnsi"/>
          <w:color w:val="000000" w:themeColor="text1"/>
        </w:rPr>
        <w:t xml:space="preserve"> de Arquitetura realiza </w:t>
      </w:r>
      <w:r w:rsidR="006E1847" w:rsidRPr="00BD0D60">
        <w:rPr>
          <w:rFonts w:ascii="Helvetica" w:hAnsi="Helvetica" w:cstheme="minorHAnsi"/>
          <w:color w:val="000000" w:themeColor="text1"/>
        </w:rPr>
        <w:t>a reunião do Comitê de Arquitetura sob demanda</w:t>
      </w:r>
      <w:r w:rsidRPr="00BD0D60">
        <w:rPr>
          <w:rFonts w:ascii="Helvetica" w:hAnsi="Helvetica" w:cstheme="minorHAnsi"/>
          <w:color w:val="000000" w:themeColor="text1"/>
        </w:rPr>
        <w:t xml:space="preserve">, com o objetivo </w:t>
      </w:r>
      <w:r w:rsidR="006E1847" w:rsidRPr="00BD0D60">
        <w:rPr>
          <w:rFonts w:ascii="Helvetica" w:hAnsi="Helvetica" w:cstheme="minorHAnsi"/>
          <w:color w:val="000000" w:themeColor="text1"/>
        </w:rPr>
        <w:t xml:space="preserve">de todos arquitetos apresentarem o Desenho de Solução para </w:t>
      </w:r>
      <w:r w:rsidR="00867866" w:rsidRPr="00BD0D60">
        <w:rPr>
          <w:rFonts w:ascii="Helvetica" w:hAnsi="Helvetica" w:cstheme="minorHAnsi"/>
          <w:color w:val="000000" w:themeColor="text1"/>
        </w:rPr>
        <w:t>validação do time</w:t>
      </w:r>
      <w:r w:rsidR="006E1847" w:rsidRPr="00BD0D60">
        <w:rPr>
          <w:rFonts w:ascii="Helvetica" w:hAnsi="Helvetica" w:cstheme="minorHAnsi"/>
          <w:color w:val="000000" w:themeColor="text1"/>
        </w:rPr>
        <w:t>, antes de entregar para a Gestão de Demandas</w:t>
      </w:r>
      <w:r w:rsidRPr="00BD0D60">
        <w:rPr>
          <w:rFonts w:ascii="Helvetica" w:hAnsi="Helvetica"/>
          <w:color w:val="000000" w:themeColor="text1"/>
        </w:rPr>
        <w:t>.</w:t>
      </w:r>
    </w:p>
    <w:p w:rsidR="0077730E" w:rsidRPr="00BD0D60" w:rsidRDefault="0077730E" w:rsidP="0077730E">
      <w:pPr>
        <w:pStyle w:val="PargrafodaLista"/>
        <w:rPr>
          <w:rFonts w:ascii="Helvetica" w:hAnsi="Helvetica" w:cstheme="minorHAnsi"/>
          <w:color w:val="FF0000"/>
        </w:rPr>
      </w:pPr>
    </w:p>
    <w:p w:rsidR="00D66712" w:rsidRPr="00421E08" w:rsidRDefault="002C7115" w:rsidP="00043D4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  <w:r w:rsidRPr="00421E08">
        <w:rPr>
          <w:rFonts w:ascii="Helvetica" w:hAnsi="Helvetica" w:cstheme="minorHAnsi"/>
          <w:b/>
          <w:color w:val="FF0000"/>
        </w:rPr>
        <w:t>COMEX</w:t>
      </w:r>
      <w:r w:rsidR="0077730E" w:rsidRPr="00421E08">
        <w:rPr>
          <w:rFonts w:ascii="Helvetica" w:hAnsi="Helvetica" w:cstheme="minorHAnsi"/>
          <w:b/>
          <w:color w:val="FF0000"/>
        </w:rPr>
        <w:t xml:space="preserve"> </w:t>
      </w:r>
      <w:r w:rsidR="0077730E" w:rsidRPr="00421E08">
        <w:rPr>
          <w:rFonts w:ascii="Helvetica" w:hAnsi="Helvetica" w:cstheme="minorHAnsi"/>
          <w:color w:val="FF0000"/>
        </w:rPr>
        <w:t xml:space="preserve">- </w:t>
      </w:r>
      <w:bookmarkStart w:id="6" w:name="_Toc462661488"/>
      <w:bookmarkStart w:id="7" w:name="_Toc463266610"/>
      <w:bookmarkStart w:id="8" w:name="_Toc468717016"/>
      <w:r w:rsidR="00421E08" w:rsidRPr="00421E08">
        <w:rPr>
          <w:rFonts w:ascii="Helvetica" w:hAnsi="Helvetica" w:cstheme="minorHAnsi"/>
          <w:color w:val="000000" w:themeColor="text1"/>
        </w:rPr>
        <w:t xml:space="preserve">Um </w:t>
      </w:r>
      <w:r w:rsidR="001D1E62">
        <w:rPr>
          <w:rFonts w:ascii="Helvetica" w:hAnsi="Helvetica" w:cstheme="minorHAnsi"/>
          <w:color w:val="000000" w:themeColor="text1"/>
        </w:rPr>
        <w:t>“</w:t>
      </w:r>
      <w:r w:rsidR="00421E08" w:rsidRPr="00421E08">
        <w:rPr>
          <w:rFonts w:ascii="Helvetica" w:hAnsi="Helvetica" w:cstheme="minorHAnsi"/>
          <w:color w:val="000000" w:themeColor="text1"/>
        </w:rPr>
        <w:t>comitê executivo</w:t>
      </w:r>
      <w:r w:rsidR="001D1E62">
        <w:rPr>
          <w:rFonts w:ascii="Helvetica" w:hAnsi="Helvetica" w:cstheme="minorHAnsi"/>
          <w:color w:val="000000" w:themeColor="text1"/>
        </w:rPr>
        <w:t>”</w:t>
      </w:r>
      <w:r w:rsidR="00421E08" w:rsidRPr="00421E08">
        <w:rPr>
          <w:rFonts w:ascii="Helvetica" w:hAnsi="Helvetica" w:cstheme="minorHAnsi"/>
          <w:color w:val="000000" w:themeColor="text1"/>
        </w:rPr>
        <w:t xml:space="preserve"> é um grupo de autoridades ou de executivos de alto nível. Essas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pessoas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têm a tarefa de guiar a empresa ou o grupo e fornecer orientação estratégica. Seus membros costumam ter poder de decisão, e o exercem quando se reúnem para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discutir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direção, meta e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>objetivos</w:t>
      </w:r>
      <w:r w:rsidR="00421E08" w:rsidRPr="00421E08">
        <w:rPr>
          <w:rFonts w:ascii="Calibri" w:hAnsi="Calibri" w:cs="Calibri"/>
          <w:color w:val="000000" w:themeColor="text1"/>
        </w:rPr>
        <w:t> </w:t>
      </w:r>
      <w:r w:rsidR="00421E08" w:rsidRPr="00421E08">
        <w:rPr>
          <w:rFonts w:ascii="Helvetica" w:hAnsi="Helvetica" w:cstheme="minorHAnsi"/>
          <w:color w:val="000000" w:themeColor="text1"/>
        </w:rPr>
        <w:t xml:space="preserve">da empresa. </w:t>
      </w:r>
    </w:p>
    <w:p w:rsidR="00B84D28" w:rsidRPr="00BD0D60" w:rsidRDefault="00B84D28" w:rsidP="005F46DD">
      <w:pPr>
        <w:pStyle w:val="Ttulo1"/>
        <w:numPr>
          <w:ilvl w:val="0"/>
          <w:numId w:val="45"/>
        </w:numPr>
        <w:spacing w:line="240" w:lineRule="auto"/>
        <w:ind w:left="567" w:hanging="567"/>
        <w:jc w:val="both"/>
        <w:rPr>
          <w:rFonts w:ascii="Helvetica" w:hAnsi="Helvetica" w:cstheme="minorHAnsi"/>
          <w:sz w:val="28"/>
        </w:rPr>
      </w:pPr>
      <w:bookmarkStart w:id="9" w:name="_Toc469494375"/>
      <w:r w:rsidRPr="00BD0D60">
        <w:rPr>
          <w:rFonts w:ascii="Helvetica" w:hAnsi="Helvetica" w:cstheme="minorHAnsi"/>
          <w:sz w:val="28"/>
        </w:rPr>
        <w:lastRenderedPageBreak/>
        <w:t>Interface com outros processos</w:t>
      </w:r>
      <w:bookmarkEnd w:id="6"/>
      <w:bookmarkEnd w:id="7"/>
      <w:bookmarkEnd w:id="8"/>
      <w:bookmarkEnd w:id="9"/>
    </w:p>
    <w:p w:rsidR="00B84D28" w:rsidRPr="00BD0D60" w:rsidRDefault="00B84D28" w:rsidP="00F60558">
      <w:pPr>
        <w:spacing w:line="240" w:lineRule="auto"/>
        <w:ind w:left="426"/>
        <w:jc w:val="both"/>
        <w:rPr>
          <w:rFonts w:ascii="Helvetica" w:hAnsi="Helvetica" w:cstheme="minorHAnsi"/>
        </w:rPr>
      </w:pPr>
      <w:r w:rsidRPr="00BD0D60">
        <w:rPr>
          <w:rFonts w:ascii="Helvetica" w:hAnsi="Helvetica" w:cstheme="minorHAnsi"/>
        </w:rPr>
        <w:t xml:space="preserve">O processo de </w:t>
      </w:r>
      <w:r w:rsidR="00BA6F2D" w:rsidRPr="00BD0D60">
        <w:rPr>
          <w:rFonts w:ascii="Helvetica" w:hAnsi="Helvetica" w:cstheme="minorHAnsi"/>
        </w:rPr>
        <w:t xml:space="preserve">Gestão de Demanda e Desenvolvimento de sistemas </w:t>
      </w:r>
      <w:r w:rsidR="00097FE3" w:rsidRPr="00BD0D60">
        <w:rPr>
          <w:rFonts w:ascii="Helvetica" w:hAnsi="Helvetica" w:cstheme="minorHAnsi"/>
        </w:rPr>
        <w:t>possui interface com outro processo de TI, como pode ser vista no tópico</w:t>
      </w:r>
      <w:r w:rsidRPr="00BD0D60">
        <w:rPr>
          <w:rFonts w:ascii="Helvetica" w:hAnsi="Helvetica" w:cstheme="minorHAnsi"/>
        </w:rPr>
        <w:t xml:space="preserve"> abaixo:</w:t>
      </w:r>
    </w:p>
    <w:p w:rsidR="00B84D28" w:rsidRPr="00BD0D60" w:rsidRDefault="00B84D28" w:rsidP="00D505C6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</w:p>
    <w:p w:rsidR="00783ABF" w:rsidRPr="00BD0D60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</w:rPr>
        <w:t xml:space="preserve">5.1 - </w:t>
      </w:r>
      <w:r w:rsidR="009C7522" w:rsidRPr="00BD0D60">
        <w:rPr>
          <w:rFonts w:ascii="Helvetica" w:hAnsi="Helvetica" w:cstheme="minorHAnsi"/>
        </w:rPr>
        <w:t>Definir Arquitetura da Informação</w:t>
      </w:r>
    </w:p>
    <w:p w:rsidR="00783ABF" w:rsidRPr="00A16653" w:rsidRDefault="00AD1D5A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sz w:val="24"/>
          <w:szCs w:val="24"/>
        </w:rPr>
      </w:pPr>
      <w:r w:rsidRPr="00BD0D60">
        <w:rPr>
          <w:rFonts w:ascii="Helvetica" w:eastAsia="Times New Roman" w:hAnsi="Helvetica" w:cstheme="minorHAnsi"/>
          <w:sz w:val="24"/>
          <w:szCs w:val="24"/>
        </w:rPr>
        <w:t>O processo de Gestão de Demandas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 xml:space="preserve"> é responsável por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capitaliza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>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todas as demandas de TI, solicita</w:t>
      </w:r>
      <w:r w:rsidR="00D505C6" w:rsidRPr="00BD0D60">
        <w:rPr>
          <w:rFonts w:ascii="Helvetica" w:eastAsia="Times New Roman" w:hAnsi="Helvetica" w:cstheme="minorHAnsi"/>
          <w:sz w:val="24"/>
          <w:szCs w:val="24"/>
        </w:rPr>
        <w:t>r</w:t>
      </w:r>
      <w:r w:rsidR="00141301" w:rsidRPr="00BD0D60">
        <w:rPr>
          <w:rFonts w:ascii="Helvetica" w:eastAsia="Times New Roman" w:hAnsi="Helvetica" w:cstheme="minorHAnsi"/>
          <w:sz w:val="24"/>
          <w:szCs w:val="24"/>
        </w:rPr>
        <w:t xml:space="preserve"> ao processo de Definir Arquitetura da Informação uma Estimativa Preliminar de Arquitetura para </w:t>
      </w:r>
      <w:r w:rsidR="004960A2" w:rsidRPr="00BD0D60">
        <w:rPr>
          <w:rFonts w:ascii="Helvetica" w:eastAsia="Times New Roman" w:hAnsi="Helvetica" w:cstheme="minorHAnsi"/>
          <w:sz w:val="24"/>
          <w:szCs w:val="24"/>
        </w:rPr>
        <w:t>que possa auxiliar na deliberação das demandas</w:t>
      </w:r>
      <w:r w:rsidR="00D66712" w:rsidRPr="00BD0D60">
        <w:rPr>
          <w:rFonts w:ascii="Helvetica" w:eastAsia="Times New Roman" w:hAnsi="Helvetica" w:cstheme="minorHAnsi"/>
          <w:sz w:val="24"/>
          <w:szCs w:val="24"/>
        </w:rPr>
        <w:t>;</w:t>
      </w:r>
    </w:p>
    <w:p w:rsidR="00A16653" w:rsidRPr="00BD0D60" w:rsidRDefault="00A16653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sz w:val="24"/>
          <w:szCs w:val="24"/>
        </w:rPr>
      </w:pPr>
    </w:p>
    <w:p w:rsidR="009C7522" w:rsidRPr="00BD0D60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</w:rPr>
      </w:pPr>
      <w:bookmarkStart w:id="10" w:name="_Toc469494377"/>
      <w:r>
        <w:rPr>
          <w:rFonts w:ascii="Helvetica" w:hAnsi="Helvetica" w:cstheme="minorHAnsi"/>
          <w:lang w:val="pt-PT"/>
        </w:rPr>
        <w:t xml:space="preserve">5.2 - </w:t>
      </w:r>
      <w:r w:rsidR="00D66712" w:rsidRPr="00BD0D60">
        <w:rPr>
          <w:rFonts w:ascii="Helvetica" w:hAnsi="Helvetica" w:cstheme="minorHAnsi"/>
          <w:lang w:val="pt-PT"/>
        </w:rPr>
        <w:t>Gerenciamento da Capacidade</w:t>
      </w:r>
    </w:p>
    <w:p w:rsidR="00A223C5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 xml:space="preserve">Trabalhará em estreita colaboração com o </w:t>
      </w:r>
      <w:r w:rsidR="00D66712" w:rsidRPr="00BD0D60">
        <w:rPr>
          <w:rFonts w:ascii="Helvetica" w:eastAsia="Times New Roman" w:hAnsi="Helvetica" w:cstheme="minorHAnsi"/>
          <w:sz w:val="24"/>
          <w:szCs w:val="24"/>
          <w:lang w:val="pt-PT"/>
        </w:rPr>
        <w:t xml:space="preserve">Gestão de Demanda e Desenvolvimento de sistemas </w:t>
      </w: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para definir exatamente a oferta e a procura no projeto e na operação do serviço;</w:t>
      </w:r>
    </w:p>
    <w:p w:rsidR="00D66712" w:rsidRPr="00BD0D60" w:rsidRDefault="00D66712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D66712" w:rsidRPr="0034788B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lang w:val="pt-PT"/>
        </w:rPr>
        <w:t xml:space="preserve"> - </w:t>
      </w:r>
      <w:r w:rsidR="00D66712" w:rsidRPr="0034788B">
        <w:rPr>
          <w:rFonts w:ascii="Helvetica" w:hAnsi="Helvetica" w:cstheme="minorHAnsi"/>
          <w:lang w:val="pt-PT"/>
        </w:rPr>
        <w:t>Gerenciamento da Mudança</w:t>
      </w:r>
    </w:p>
    <w:p w:rsidR="00A223C5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Irá trabalhar com o Gerenciamento da Demanda e Gerenciamento da Capacidade para avaliar o impacto das mudanças sobre a forma como a empresa utiliza os serviços;</w:t>
      </w:r>
    </w:p>
    <w:p w:rsidR="00D66712" w:rsidRPr="00BD0D60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</w:p>
    <w:p w:rsidR="00D66712" w:rsidRPr="00BD0D60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lang w:val="pt-PT"/>
        </w:rPr>
        <w:t xml:space="preserve">- </w:t>
      </w:r>
      <w:r w:rsidR="00D66712" w:rsidRPr="00BD0D60">
        <w:rPr>
          <w:rFonts w:ascii="Helvetica" w:hAnsi="Helvetica" w:cstheme="minorHAnsi"/>
          <w:lang w:val="pt-PT"/>
        </w:rPr>
        <w:t>Validação e Teste do Serviço</w:t>
      </w:r>
    </w:p>
    <w:p w:rsidR="00D66712" w:rsidRPr="00BD0D60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sz w:val="24"/>
          <w:szCs w:val="24"/>
          <w:lang w:val="pt-PT"/>
        </w:rPr>
      </w:pPr>
      <w:r w:rsidRPr="00BD0D60">
        <w:rPr>
          <w:rFonts w:ascii="Helvetica" w:eastAsia="Times New Roman" w:hAnsi="Helvetica" w:cstheme="minorHAnsi"/>
          <w:sz w:val="24"/>
          <w:szCs w:val="24"/>
          <w:lang w:val="pt-PT"/>
        </w:rPr>
        <w:t>Garante que o serviço foi tratado corretamente com os padrões de demanda e que as medidas tomadas para evitar alta utilização são eficazes;</w:t>
      </w:r>
    </w:p>
    <w:p w:rsidR="00D66712" w:rsidRPr="00BD0D60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34788B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34788B" w:rsidRDefault="0034788B" w:rsidP="005F46DD">
      <w:pPr>
        <w:pStyle w:val="PargrafodaLista"/>
        <w:numPr>
          <w:ilvl w:val="0"/>
          <w:numId w:val="45"/>
        </w:numPr>
        <w:spacing w:after="0" w:line="240" w:lineRule="auto"/>
        <w:ind w:left="567" w:hanging="567"/>
        <w:jc w:val="both"/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34788B">
        <w:rPr>
          <w:rFonts w:ascii="Helvetica" w:eastAsia="Times New Roman" w:hAnsi="Helvetica" w:cstheme="minorHAnsi"/>
          <w:b/>
          <w:bCs/>
          <w:sz w:val="28"/>
          <w:szCs w:val="24"/>
        </w:rPr>
        <w:t>Fluxo</w:t>
      </w:r>
    </w:p>
    <w:bookmarkEnd w:id="10"/>
    <w:p w:rsidR="005F7883" w:rsidRPr="00BD0D60" w:rsidRDefault="000D761E">
      <w:pPr>
        <w:rPr>
          <w:rFonts w:ascii="Helvetica" w:hAnsi="Helvetica"/>
          <w:noProof/>
          <w:color w:val="FF0000"/>
          <w:lang w:eastAsia="pt-BR"/>
        </w:rPr>
      </w:pPr>
      <w:r w:rsidRPr="00BD0D60">
        <w:rPr>
          <w:rFonts w:ascii="Helvetica" w:hAnsi="Helvetica"/>
          <w:noProof/>
          <w:color w:val="FF0000"/>
          <w:lang w:eastAsia="pt-BR"/>
        </w:rPr>
        <w:t xml:space="preserve"> </w:t>
      </w:r>
      <w:r w:rsidR="00984758" w:rsidRPr="00BD0D60">
        <w:rPr>
          <w:rFonts w:ascii="Helvetica" w:hAnsi="Helvetica"/>
          <w:noProof/>
          <w:color w:val="FF0000"/>
          <w:lang w:eastAsia="pt-BR"/>
        </w:rPr>
        <w:drawing>
          <wp:inline distT="0" distB="0" distL="0" distR="0">
            <wp:extent cx="6045200" cy="23480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59" cy="23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BA0" w:rsidRPr="00BD0D60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5F5700" w:rsidRDefault="005F570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EB63F7" w:rsidRPr="00BD0D60" w:rsidRDefault="00EB63F7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C22A9D" w:rsidRPr="00BD0D60" w:rsidRDefault="00D44642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1" w:name="_Toc469494378"/>
      <w:r w:rsidRPr="00BD0D60">
        <w:rPr>
          <w:rFonts w:ascii="Helvetica" w:hAnsi="Helvetica" w:cstheme="minorHAnsi"/>
          <w:sz w:val="28"/>
        </w:rPr>
        <w:lastRenderedPageBreak/>
        <w:t>Descrição</w:t>
      </w:r>
      <w:r w:rsidR="00C22A9D" w:rsidRPr="00BD0D60">
        <w:rPr>
          <w:rFonts w:ascii="Helvetica" w:hAnsi="Helvetica" w:cstheme="minorHAnsi"/>
          <w:sz w:val="28"/>
        </w:rPr>
        <w:t xml:space="preserve"> </w:t>
      </w:r>
      <w:r w:rsidR="007E4A4A" w:rsidRPr="00BD0D60">
        <w:rPr>
          <w:rFonts w:ascii="Helvetica" w:hAnsi="Helvetica" w:cstheme="minorHAnsi"/>
          <w:sz w:val="28"/>
        </w:rPr>
        <w:t>do Fluxo</w:t>
      </w:r>
      <w:r w:rsidR="00572CFF" w:rsidRPr="00BD0D60">
        <w:rPr>
          <w:rFonts w:ascii="Helvetica" w:hAnsi="Helvetica" w:cstheme="minorHAnsi"/>
          <w:sz w:val="28"/>
        </w:rPr>
        <w:t>:</w:t>
      </w:r>
      <w:bookmarkEnd w:id="11"/>
    </w:p>
    <w:p w:rsidR="00EC53F2" w:rsidRPr="00BD0D60" w:rsidRDefault="00EC53F2" w:rsidP="00D13969">
      <w:pPr>
        <w:pStyle w:val="PargrafodaLista"/>
        <w:ind w:left="360"/>
        <w:jc w:val="both"/>
        <w:rPr>
          <w:rFonts w:ascii="Helvetica" w:hAnsi="Helvetica"/>
          <w:color w:val="FF0000"/>
        </w:rPr>
      </w:pPr>
    </w:p>
    <w:tbl>
      <w:tblPr>
        <w:tblStyle w:val="TabeladeGrade4"/>
        <w:tblW w:w="962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418"/>
        <w:gridCol w:w="4252"/>
        <w:gridCol w:w="1687"/>
      </w:tblGrid>
      <w:tr w:rsidR="00986EDA" w:rsidRPr="00F60558" w:rsidTr="009C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323C61" w:rsidRPr="00F60558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Atividade</w:t>
            </w:r>
          </w:p>
        </w:tc>
        <w:tc>
          <w:tcPr>
            <w:tcW w:w="1418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Executor</w:t>
            </w:r>
          </w:p>
        </w:tc>
        <w:tc>
          <w:tcPr>
            <w:tcW w:w="4252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sz w:val="18"/>
                <w:szCs w:val="18"/>
              </w:rPr>
              <w:t>Descrição</w:t>
            </w:r>
            <w:r w:rsidR="00A16653" w:rsidRPr="00F60558">
              <w:rPr>
                <w:rFonts w:ascii="Helvetica" w:hAnsi="Helvetica" w:cstheme="minorHAnsi"/>
                <w:sz w:val="18"/>
                <w:szCs w:val="18"/>
              </w:rPr>
              <w:t xml:space="preserve"> – Quando, Onde, Por</w:t>
            </w:r>
            <w:r w:rsidR="00986EDA" w:rsidRPr="00F60558">
              <w:rPr>
                <w:rFonts w:ascii="Helvetica" w:hAnsi="Helvetica" w:cstheme="minorHAnsi"/>
                <w:sz w:val="18"/>
                <w:szCs w:val="18"/>
              </w:rPr>
              <w:t>quê</w:t>
            </w:r>
            <w:r w:rsidR="00A16653" w:rsidRPr="00F60558">
              <w:rPr>
                <w:rFonts w:ascii="Helvetica" w:hAnsi="Helvetica" w:cstheme="minorHAnsi"/>
                <w:sz w:val="18"/>
                <w:szCs w:val="18"/>
              </w:rPr>
              <w:t>, como</w:t>
            </w:r>
          </w:p>
        </w:tc>
        <w:tc>
          <w:tcPr>
            <w:tcW w:w="1687" w:type="dxa"/>
          </w:tcPr>
          <w:p w:rsidR="00323C61" w:rsidRPr="00F60558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proofErr w:type="spellStart"/>
            <w:r w:rsidRPr="00F60558">
              <w:rPr>
                <w:rFonts w:ascii="Helvetica" w:hAnsi="Helvetica" w:cstheme="minorHAnsi"/>
                <w:sz w:val="18"/>
                <w:szCs w:val="18"/>
              </w:rPr>
              <w:t>Seq</w:t>
            </w:r>
            <w:proofErr w:type="spellEnd"/>
          </w:p>
        </w:tc>
      </w:tr>
      <w:tr w:rsidR="00986EDA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60558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Registra Demanda no </w:t>
            </w:r>
            <w:proofErr w:type="spellStart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1418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C0747" w:rsidRPr="00F60558" w:rsidRDefault="00EB63F7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Ao identificar necessidade de desenvolvimento ou melhoria de um serviço o solicitante registra na ferramenta </w:t>
            </w:r>
            <w:proofErr w:type="spellStart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F6055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uma requisição de demanda para formalizar e acompanhar o andamento do processo até sua aprovação formal.</w:t>
            </w:r>
          </w:p>
        </w:tc>
        <w:tc>
          <w:tcPr>
            <w:tcW w:w="1687" w:type="dxa"/>
          </w:tcPr>
          <w:p w:rsidR="00323C61" w:rsidRPr="00F60558" w:rsidRDefault="002B4EC5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é direcionada para o PMO validar a documentação.</w:t>
            </w:r>
          </w:p>
        </w:tc>
      </w:tr>
      <w:tr w:rsidR="00323C61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5B01A9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Documentação da Demanda</w:t>
            </w:r>
          </w:p>
        </w:tc>
        <w:tc>
          <w:tcPr>
            <w:tcW w:w="1418" w:type="dxa"/>
          </w:tcPr>
          <w:p w:rsidR="00323C61" w:rsidRPr="005B01A9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5B01A9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registro da Demanda na ferramenta </w:t>
            </w:r>
            <w:proofErr w:type="spellStart"/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o PMO v</w:t>
            </w:r>
            <w:r w:rsidR="00323C61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alida todas as informações contidas no registro da demanda e avalia se há necessidade de complemento de informações.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haja necessidade, será redirecionado para o solicitante complementar com informações solicitadas.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não haja necessidade o PMO valida viabilidade inicial da Demanda.</w:t>
            </w:r>
          </w:p>
          <w:p w:rsidR="00323C61" w:rsidRPr="005B01A9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7" w:type="dxa"/>
          </w:tcPr>
          <w:p w:rsidR="00F60558" w:rsidRPr="005B01A9" w:rsidRDefault="00F60558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Necessário </w:t>
            </w:r>
            <w:r w:rsidR="005B01A9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mais informações</w:t>
            </w: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do Usuário</w:t>
            </w:r>
          </w:p>
          <w:p w:rsidR="00F60558" w:rsidRPr="005B01A9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F60558" w:rsidRPr="005B01A9" w:rsidRDefault="005B01A9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Não é necessário demais informações na Demanda.</w:t>
            </w:r>
          </w:p>
        </w:tc>
      </w:tr>
      <w:tr w:rsidR="005B01A9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01A9" w:rsidRPr="00F60558" w:rsidRDefault="005B01A9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5B01A9" w:rsidRPr="005B01A9" w:rsidRDefault="00923A97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Avalia V</w:t>
            </w:r>
            <w:r w:rsidR="005B01A9"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iabilidade da Demanda</w:t>
            </w:r>
          </w:p>
        </w:tc>
        <w:tc>
          <w:tcPr>
            <w:tcW w:w="1418" w:type="dxa"/>
          </w:tcPr>
          <w:p w:rsidR="005B01A9" w:rsidRPr="00923A97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avaliar a documentação da Demanda o PMO Avalia no registro da Demanda se seu desenvolvimento é viável ou não. Esta decisão é preliminar para reprimir dedicação de trabalho das equipes envolvidas em Demandas </w:t>
            </w:r>
            <w:r w:rsidR="00D13FB2" w:rsidRP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inviáveis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.</w:t>
            </w:r>
          </w:p>
          <w:p w:rsidR="00D13FB2" w:rsidRPr="005B01A9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não seja viável a Demanda é Cancelada.</w:t>
            </w: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B01A9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- Caso seja viável o PMO solicita para a área de Arquitetura estimativa de Prazo e Custo.</w:t>
            </w:r>
          </w:p>
          <w:p w:rsidR="005B01A9" w:rsidRPr="005B01A9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5B01A9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É viável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. Solicita estimativa preliminar.</w:t>
            </w:r>
          </w:p>
          <w:p w:rsidR="00E935E8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E935E8" w:rsidRPr="005B01A9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Não é viável</w:t>
            </w:r>
            <w:r w:rsidR="00D13FB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, 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Demanda cancelada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EF1A10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AC1F98">
              <w:rPr>
                <w:rFonts w:ascii="Helvetica" w:hAnsi="Helvetica" w:cstheme="minorHAnsi"/>
                <w:sz w:val="18"/>
                <w:szCs w:val="18"/>
              </w:rPr>
              <w:t xml:space="preserve">Levantamento de </w:t>
            </w:r>
            <w:r w:rsidR="009C1235">
              <w:rPr>
                <w:rFonts w:ascii="Helvetica" w:hAnsi="Helvetica" w:cstheme="minorHAnsi"/>
                <w:sz w:val="18"/>
                <w:szCs w:val="18"/>
              </w:rPr>
              <w:t>Estimativas</w:t>
            </w:r>
          </w:p>
        </w:tc>
        <w:tc>
          <w:tcPr>
            <w:tcW w:w="1418" w:type="dxa"/>
          </w:tcPr>
          <w:p w:rsidR="00323C61" w:rsidRPr="00923A97" w:rsidRDefault="00323C61" w:rsidP="00E935E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923A97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AC1F98" w:rsidRPr="00AC1F98" w:rsidRDefault="00923A97" w:rsidP="00AC1F9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Após aceite de viabilidade a demanda é direcionada pelo PMO para a equipe de arquitetura no </w:t>
            </w:r>
            <w:proofErr w:type="spellStart"/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com a solicitação de documentação </w:t>
            </w:r>
            <w:r w:rsidR="002A1DA6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dos </w:t>
            </w:r>
            <w:r w:rsidR="002A1DA6" w:rsidRPr="00AC1F9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requisitos e solicitações do sistema</w:t>
            </w:r>
            <w:r w:rsidR="00AC1F9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; </w:t>
            </w:r>
            <w:r w:rsidR="00AC1F98" w:rsidRPr="00AC1F98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obter e definir os requisitos e solicitações do cliente através de sua solicitação direta ou através de outras entradas como revisão da proposta de negócio, objetivos operacionais, ambiente de hardware e outros documentos.</w:t>
            </w:r>
          </w:p>
          <w:p w:rsidR="002A1DA6" w:rsidRPr="005F46DD" w:rsidRDefault="002A1DA6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323C61" w:rsidRPr="005F46DD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- Caso seja identificado pela equipe de arquitetura necessidade de </w:t>
            </w:r>
            <w:r w:rsidR="005F46DD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demais </w:t>
            </w: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informações complementares a demanda é redirecionada para o solicitante com as orientações para documentação de informações.</w:t>
            </w:r>
          </w:p>
          <w:p w:rsidR="00323C61" w:rsidRPr="005F46DD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- Caso não seja necessário as estimativas são registradas e a Demanda é </w:t>
            </w:r>
            <w:r w:rsidR="005F46DD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direcionada</w:t>
            </w: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para o PMO.</w:t>
            </w:r>
          </w:p>
          <w:p w:rsidR="00323C61" w:rsidRPr="00AC1F98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7" w:type="dxa"/>
          </w:tcPr>
          <w:p w:rsidR="00AC1F98" w:rsidRDefault="00AC1F98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É necessário demais informações para documentar estimativas</w:t>
            </w:r>
          </w:p>
          <w:p w:rsidR="005F46DD" w:rsidRDefault="005F46DD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5F46DD" w:rsidRPr="00F60558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Não é necessário demais informações para documentar estimativas.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5F46DD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Validar </w:t>
            </w:r>
            <w:r w:rsidR="009C1235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Estimativas</w:t>
            </w:r>
          </w:p>
        </w:tc>
        <w:tc>
          <w:tcPr>
            <w:tcW w:w="1418" w:type="dxa"/>
          </w:tcPr>
          <w:p w:rsidR="00323C61" w:rsidRPr="005F46DD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</w:t>
            </w:r>
            <w:r w:rsidR="00323C61" w:rsidRPr="005F46DD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MO</w:t>
            </w:r>
          </w:p>
        </w:tc>
        <w:tc>
          <w:tcPr>
            <w:tcW w:w="4252" w:type="dxa"/>
          </w:tcPr>
          <w:p w:rsidR="00323C61" w:rsidRPr="00D13FB2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Com o documento “</w:t>
            </w:r>
            <w:proofErr w:type="spellStart"/>
            <w:r w:rsidRPr="00D13FB2">
              <w:rPr>
                <w:rFonts w:ascii="Helvetica" w:hAnsi="Helvetica" w:cstheme="minorHAnsi"/>
                <w:sz w:val="18"/>
                <w:szCs w:val="18"/>
              </w:rPr>
              <w:t>Template</w:t>
            </w:r>
            <w:proofErr w:type="spellEnd"/>
            <w:r w:rsidRPr="00D13FB2">
              <w:rPr>
                <w:rFonts w:ascii="Helvetica" w:hAnsi="Helvetica" w:cstheme="minorHAnsi"/>
                <w:sz w:val="18"/>
                <w:szCs w:val="18"/>
              </w:rPr>
              <w:t xml:space="preserve"> - Estimativa Preliminar de Arquitetura” anexo na Demanda o PMO valida as estimativas e defini novamente viabilidade, desta vez baseado em conjunto de informações técnicas relacionadas a Demanda solicitada.</w:t>
            </w:r>
          </w:p>
          <w:p w:rsidR="003E06DF" w:rsidRPr="00D13FB2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D13FB2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- Caso não seja viável a Demanda é Cancelada.</w:t>
            </w:r>
          </w:p>
          <w:p w:rsidR="00323C61" w:rsidRPr="00D13FB2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13FB2">
              <w:rPr>
                <w:rFonts w:ascii="Helvetica" w:hAnsi="Helvetica" w:cstheme="minorHAnsi"/>
                <w:sz w:val="18"/>
                <w:szCs w:val="18"/>
              </w:rPr>
              <w:t>- Caso seja viável a Demanda é direcionada para o aceite formal do solicitante.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É viável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. Necessário aceite formal do Solicitante</w:t>
            </w:r>
          </w:p>
          <w:p w:rsidR="00E935E8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935E8" w:rsidRPr="00F60558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Não é viável</w:t>
            </w:r>
            <w:r w:rsidR="00D13FB2">
              <w:rPr>
                <w:rFonts w:ascii="Helvetica" w:hAnsi="Helvetica" w:cstheme="minorHAnsi"/>
                <w:sz w:val="18"/>
                <w:szCs w:val="18"/>
              </w:rPr>
              <w:t>, Demanda cancelada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043D4F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Aceita formalmente a Demanda</w:t>
            </w:r>
          </w:p>
        </w:tc>
        <w:tc>
          <w:tcPr>
            <w:tcW w:w="1418" w:type="dxa"/>
          </w:tcPr>
          <w:p w:rsidR="00323C61" w:rsidRPr="00043D4F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043D4F" w:rsidRDefault="00D13FB2" w:rsidP="00043D4F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Solicitante recebe a demanda com a estimativa preliminar anexa na ferramenta </w:t>
            </w:r>
            <w:proofErr w:type="spellStart"/>
            <w:r w:rsidRPr="00043D4F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 para </w:t>
            </w:r>
            <w:r w:rsidR="00043D4F" w:rsidRPr="00043D4F">
              <w:rPr>
                <w:rFonts w:ascii="Helvetica" w:hAnsi="Helvetica" w:cstheme="minorHAnsi"/>
                <w:sz w:val="18"/>
                <w:szCs w:val="18"/>
              </w:rPr>
              <w:t>documentar o aceite formal das informações contidas no documento.</w:t>
            </w:r>
            <w:r w:rsidRPr="00043D4F">
              <w:rPr>
                <w:rFonts w:ascii="Helvetica" w:hAnsi="Helvetica" w:cstheme="minorHAnsi"/>
                <w:sz w:val="18"/>
                <w:szCs w:val="18"/>
              </w:rPr>
              <w:t xml:space="preserve"> </w:t>
            </w:r>
            <w:r w:rsidR="00043D4F" w:rsidRPr="00043D4F">
              <w:rPr>
                <w:rFonts w:ascii="Helvetica" w:hAnsi="Helvetica" w:cstheme="minorHAnsi"/>
                <w:sz w:val="18"/>
                <w:szCs w:val="18"/>
              </w:rPr>
              <w:t>Com este aceite formal o solicitante documenta ciência do todo necessário para desenvolvimento da melhoria ou novo serviço.</w:t>
            </w:r>
          </w:p>
        </w:tc>
        <w:tc>
          <w:tcPr>
            <w:tcW w:w="1687" w:type="dxa"/>
          </w:tcPr>
          <w:p w:rsidR="00323C61" w:rsidRPr="00043D4F" w:rsidRDefault="00043D4F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Solicitante aceita informações contidas na estimativa preliminar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043D4F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Decisão entre Projeto e Mudança</w:t>
            </w:r>
          </w:p>
        </w:tc>
        <w:tc>
          <w:tcPr>
            <w:tcW w:w="1418" w:type="dxa"/>
          </w:tcPr>
          <w:p w:rsidR="00323C61" w:rsidRPr="00043D4F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043D4F">
              <w:rPr>
                <w:rFonts w:ascii="Helvetica" w:hAnsi="Helvetica" w:cstheme="minorHAnsi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926DF" w:rsidRPr="00B179CC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Com a estimativa preliminar documentada, validada e aceita pelo solicitante na ferramenta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o PMO avalia complexidade x criticidade definindo se as melhorias serão tratadas através de 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Mudança</w:t>
            </w: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permitindo maior agilidade no processo ou Projeto exigindo maior controle.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- Caso </w:t>
            </w:r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 xml:space="preserve">o desenvolvimento seja definido através de Mudança o PMO verifica na Demanda a existência de </w:t>
            </w:r>
            <w:proofErr w:type="spellStart"/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="003926DF"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relacionado.</w:t>
            </w:r>
          </w:p>
          <w:p w:rsidR="00323C61" w:rsidRPr="00B179CC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- Ao identificar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 na demanda o PMO solicita o registro da melhoria no módulo de Mudanças.</w:t>
            </w:r>
          </w:p>
          <w:p w:rsidR="00323C61" w:rsidRPr="00B179CC" w:rsidRDefault="001B49B5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- No caso do PMO não identificar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relacionado a Demanda é direcionada ao solicitante com a orientação para relacionar o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 à Demanda para registro da demanda no módulo de Mudanças. 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B179CC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>- Caso a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complexidade da demanda exigir gerenciamento </w:t>
            </w:r>
            <w:r w:rsidRPr="00B179CC">
              <w:rPr>
                <w:rFonts w:ascii="Helvetica" w:hAnsi="Helvetica" w:cstheme="minorHAnsi"/>
                <w:sz w:val="18"/>
                <w:szCs w:val="18"/>
              </w:rPr>
              <w:t>através de</w:t>
            </w:r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Projeto o PMO envia a demanda para Analista de Negócio elaborar e anexar à Demanda no </w:t>
            </w:r>
            <w:proofErr w:type="spellStart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="001B49B5" w:rsidRPr="00B179CC">
              <w:rPr>
                <w:rFonts w:ascii="Helvetica" w:hAnsi="Helvetica" w:cstheme="minorHAnsi"/>
                <w:sz w:val="18"/>
                <w:szCs w:val="18"/>
              </w:rPr>
              <w:t xml:space="preserve"> a Especificação Funcional do Projeto.</w:t>
            </w:r>
          </w:p>
          <w:p w:rsidR="00323C61" w:rsidRPr="00B179CC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Melhoria com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relacionado</w:t>
            </w:r>
            <w:r w:rsidR="001B49B5">
              <w:rPr>
                <w:rFonts w:ascii="Helvetica" w:hAnsi="Helvetica" w:cstheme="minorHAnsi"/>
                <w:sz w:val="18"/>
                <w:szCs w:val="18"/>
              </w:rPr>
              <w:t>, Registro de Mudança.</w:t>
            </w:r>
          </w:p>
          <w:p w:rsidR="003926DF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Melhoria sem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relacionado</w:t>
            </w:r>
          </w:p>
          <w:p w:rsidR="003926DF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926DF" w:rsidRPr="00F60558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Projeto, direcionado para desenvolvimento de Especificação Funcional.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986EDA" w:rsidRPr="00B179CC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 xml:space="preserve">Relaciona </w:t>
            </w:r>
            <w:proofErr w:type="spellStart"/>
            <w:r w:rsidRPr="00B179CC">
              <w:rPr>
                <w:rFonts w:ascii="Helvetica" w:hAnsi="Helvetica" w:cstheme="minorHAnsi"/>
                <w:sz w:val="18"/>
                <w:szCs w:val="18"/>
              </w:rPr>
              <w:t>Issue</w:t>
            </w:r>
            <w:proofErr w:type="spellEnd"/>
            <w:r w:rsidR="008A1FC8" w:rsidRPr="00B179CC">
              <w:rPr>
                <w:rFonts w:ascii="Helvetica" w:hAnsi="Helvetica" w:cstheme="minorHAnsi"/>
                <w:sz w:val="18"/>
                <w:szCs w:val="18"/>
              </w:rPr>
              <w:t xml:space="preserve"> à Demanda</w:t>
            </w:r>
          </w:p>
          <w:p w:rsidR="00986EDA" w:rsidRPr="00B179CC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986EDA" w:rsidRPr="00B179CC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B179CC" w:rsidRDefault="00323C61" w:rsidP="00E935E8">
            <w:pPr>
              <w:spacing w:before="10" w:after="10"/>
              <w:ind w:left="113" w:right="113"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418" w:type="dxa"/>
          </w:tcPr>
          <w:p w:rsidR="002C0747" w:rsidRPr="00B179CC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B179CC">
              <w:rPr>
                <w:rFonts w:ascii="Helvetica" w:hAnsi="Helvetica" w:cstheme="minorHAnsi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10514C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>Ao receber a demanda em seus cuidados o Solicitante atende às requisições feitas pelo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 PMO na Demanda relacionando o </w:t>
            </w:r>
            <w:proofErr w:type="spellStart"/>
            <w:r w:rsidR="009C3872"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P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Pr="0010514C">
              <w:rPr>
                <w:rFonts w:ascii="Helvetica" w:hAnsi="Helvetica" w:cstheme="minorHAnsi"/>
                <w:sz w:val="18"/>
                <w:szCs w:val="18"/>
              </w:rPr>
              <w:t>. O relacionamento pode ser feito por qualquer analista, porém este responde pela ação.</w:t>
            </w:r>
          </w:p>
          <w:p w:rsidR="0010514C" w:rsidRPr="0010514C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 xml:space="preserve">Assim que 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a demanda estiver com todas os </w:t>
            </w:r>
            <w:proofErr w:type="spellStart"/>
            <w:r w:rsidR="009C3872"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P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Pr="0010514C">
              <w:rPr>
                <w:rFonts w:ascii="Helvetica" w:hAnsi="Helvetica" w:cstheme="minorHAnsi"/>
                <w:sz w:val="18"/>
                <w:szCs w:val="18"/>
              </w:rPr>
              <w:t xml:space="preserve"> devidamente relacionados a demanda é redirecionada para o PMO solicitar o registro da melhoria no módulo de Mudanças.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10514C" w:rsidRPr="00F60558" w:rsidRDefault="0020560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I</w:t>
            </w:r>
            <w:r w:rsidR="0010514C">
              <w:rPr>
                <w:rFonts w:ascii="Helvetica" w:hAnsi="Helvetica" w:cstheme="minorHAnsi"/>
                <w:sz w:val="18"/>
                <w:szCs w:val="18"/>
              </w:rPr>
              <w:t>ssue</w:t>
            </w:r>
            <w:proofErr w:type="spellEnd"/>
            <w:r w:rsidR="0010514C">
              <w:rPr>
                <w:rFonts w:ascii="Helvetica" w:hAnsi="Helvetica" w:cstheme="minorHAnsi"/>
                <w:sz w:val="18"/>
                <w:szCs w:val="18"/>
              </w:rPr>
              <w:t xml:space="preserve"> relacionado, demanda retorna para os cuidados do PMO.</w:t>
            </w:r>
          </w:p>
        </w:tc>
      </w:tr>
      <w:tr w:rsidR="00EF1A10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9C1235" w:rsidRDefault="00EF1A10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9C1235">
              <w:rPr>
                <w:rFonts w:ascii="Helvetica" w:hAnsi="Helvetica" w:cstheme="minorHAnsi"/>
                <w:sz w:val="18"/>
                <w:szCs w:val="18"/>
              </w:rPr>
              <w:t xml:space="preserve">Análise de requisitos do </w:t>
            </w:r>
            <w:r w:rsidR="009C1235">
              <w:rPr>
                <w:rFonts w:ascii="Helvetica" w:hAnsi="Helvetica" w:cstheme="minorHAnsi"/>
                <w:sz w:val="18"/>
                <w:szCs w:val="18"/>
              </w:rPr>
              <w:t>serviço</w:t>
            </w:r>
          </w:p>
        </w:tc>
        <w:tc>
          <w:tcPr>
            <w:tcW w:w="1418" w:type="dxa"/>
          </w:tcPr>
          <w:p w:rsidR="00EF1A10" w:rsidRPr="009C1235" w:rsidRDefault="00EF1A10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9C1235">
              <w:rPr>
                <w:rFonts w:ascii="Helvetica" w:hAnsi="Helvetica" w:cstheme="minorHAnsi"/>
                <w:sz w:val="18"/>
                <w:szCs w:val="18"/>
              </w:rPr>
              <w:t>Analista de Negócios</w:t>
            </w:r>
          </w:p>
        </w:tc>
        <w:tc>
          <w:tcPr>
            <w:tcW w:w="4252" w:type="dxa"/>
          </w:tcPr>
          <w:p w:rsidR="00AC1F98" w:rsidRDefault="00AC1F98" w:rsidP="009C1235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9C1235">
              <w:rPr>
                <w:rFonts w:ascii="Helvetica" w:hAnsi="Helvetica" w:cstheme="minorHAnsi"/>
                <w:sz w:val="18"/>
                <w:szCs w:val="18"/>
              </w:rPr>
              <w:t xml:space="preserve">Após decisão de tratativa através de Projeto o PMO direciona a Demanda registrada no </w:t>
            </w:r>
            <w:proofErr w:type="spellStart"/>
            <w:r w:rsidRPr="009C1235"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 w:rsidRPr="009C1235">
              <w:rPr>
                <w:rFonts w:ascii="Helvetica" w:hAnsi="Helvetica" w:cstheme="minorHAnsi"/>
                <w:sz w:val="18"/>
                <w:szCs w:val="18"/>
              </w:rPr>
              <w:t xml:space="preserve"> para que o Analista de Negócios </w:t>
            </w:r>
            <w:r w:rsidR="009C1235" w:rsidRPr="009C1235">
              <w:rPr>
                <w:rFonts w:ascii="Helvetica" w:hAnsi="Helvetica" w:cstheme="minorHAnsi"/>
                <w:sz w:val="18"/>
                <w:szCs w:val="18"/>
              </w:rPr>
              <w:t xml:space="preserve">analisa os requisitos do </w:t>
            </w:r>
            <w:r w:rsidR="009C1235">
              <w:rPr>
                <w:rFonts w:ascii="Helvetica" w:hAnsi="Helvetica" w:cstheme="minorHAnsi"/>
                <w:sz w:val="18"/>
                <w:szCs w:val="18"/>
              </w:rPr>
              <w:t>serviço</w:t>
            </w:r>
            <w:r w:rsidR="009C1235" w:rsidRPr="009C1235">
              <w:rPr>
                <w:rFonts w:ascii="Helvetica" w:hAnsi="Helvetica" w:cstheme="minorHAnsi"/>
                <w:sz w:val="18"/>
                <w:szCs w:val="18"/>
              </w:rPr>
              <w:t xml:space="preserve"> a ser desenvolvido para </w:t>
            </w:r>
            <w:r w:rsidR="009C1235">
              <w:rPr>
                <w:rFonts w:ascii="Helvetica" w:hAnsi="Helvetica" w:cstheme="minorHAnsi"/>
                <w:sz w:val="18"/>
                <w:szCs w:val="18"/>
              </w:rPr>
              <w:t>documentação da Especificação Funcional</w:t>
            </w:r>
            <w:r w:rsidR="00A50B46"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  <w:p w:rsidR="00A50B46" w:rsidRDefault="00A50B46" w:rsidP="009C1235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50B46" w:rsidRDefault="00A50B46" w:rsidP="00A50B46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- Caso seja necessário informações complementares a Demanda é direcionada para o Solicitante documentar as informações solicitadas</w:t>
            </w:r>
          </w:p>
          <w:p w:rsidR="00A50B46" w:rsidRPr="009C1235" w:rsidRDefault="00A50B46" w:rsidP="00A50B46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- Caso não seja necessário demais informações a demanda segue para fase de registro de Especificação Funcional.</w:t>
            </w:r>
          </w:p>
          <w:p w:rsidR="00EF1A10" w:rsidRPr="009C1235" w:rsidRDefault="00EF1A10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EF1A10" w:rsidRDefault="00EF1A10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50B46" w:rsidRDefault="00A50B46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Necessário de informações complementares</w:t>
            </w:r>
          </w:p>
          <w:p w:rsidR="00A50B46" w:rsidRDefault="00A50B46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50B46" w:rsidRDefault="00A50B46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Não há necessidade de demais informações</w:t>
            </w:r>
          </w:p>
        </w:tc>
      </w:tr>
      <w:tr w:rsidR="00A50B46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50B46" w:rsidRPr="00F60558" w:rsidRDefault="00A50B46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A50B46" w:rsidRPr="00DE4CDE" w:rsidRDefault="00A50B46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sz w:val="18"/>
                <w:szCs w:val="18"/>
              </w:rPr>
              <w:t>Documenta informações solicitadas</w:t>
            </w:r>
          </w:p>
        </w:tc>
        <w:tc>
          <w:tcPr>
            <w:tcW w:w="1418" w:type="dxa"/>
          </w:tcPr>
          <w:p w:rsidR="00A50B46" w:rsidRPr="00DE4CDE" w:rsidRDefault="00A50B46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A50B46" w:rsidRPr="00DE4CDE" w:rsidRDefault="00A50B46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sz w:val="18"/>
                <w:szCs w:val="18"/>
              </w:rPr>
              <w:t xml:space="preserve">Com a necessidade de demais informações solicitadas pelo analista de Negócios o solicitante registra </w:t>
            </w:r>
            <w:r w:rsidR="00DE4CDE" w:rsidRPr="00DE4CDE">
              <w:rPr>
                <w:rFonts w:ascii="Helvetica" w:hAnsi="Helvetica" w:cstheme="minorHAnsi"/>
                <w:sz w:val="18"/>
                <w:szCs w:val="18"/>
              </w:rPr>
              <w:t>as informações necessárias para continuidade da Especificação Funcional.</w:t>
            </w:r>
          </w:p>
        </w:tc>
        <w:tc>
          <w:tcPr>
            <w:tcW w:w="1687" w:type="dxa"/>
          </w:tcPr>
          <w:p w:rsidR="00A50B46" w:rsidRPr="00DE4CDE" w:rsidRDefault="00DE4CDE" w:rsidP="009C387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sz w:val="18"/>
                <w:szCs w:val="18"/>
              </w:rPr>
              <w:t>Demanda é redirecionada para o analista de Negócios.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10514C" w:rsidRDefault="00EF1A10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Especifica Funções e Capacidade</w:t>
            </w:r>
          </w:p>
        </w:tc>
        <w:tc>
          <w:tcPr>
            <w:tcW w:w="1418" w:type="dxa"/>
          </w:tcPr>
          <w:p w:rsidR="002C0747" w:rsidRPr="0010514C" w:rsidRDefault="002C0747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10514C">
              <w:rPr>
                <w:rFonts w:ascii="Helvetica" w:hAnsi="Helvetica" w:cstheme="minorHAnsi"/>
                <w:sz w:val="18"/>
                <w:szCs w:val="18"/>
              </w:rPr>
              <w:t>Analista de Negócios</w:t>
            </w:r>
          </w:p>
        </w:tc>
        <w:tc>
          <w:tcPr>
            <w:tcW w:w="4252" w:type="dxa"/>
          </w:tcPr>
          <w:p w:rsidR="00323C61" w:rsidRDefault="00DE4CDE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Com todas as informações documentadas no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Jita</w:t>
            </w:r>
            <w:proofErr w:type="spellEnd"/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 o Analista de Negócios elabor</w:t>
            </w:r>
            <w:r>
              <w:rPr>
                <w:rFonts w:ascii="Helvetica" w:hAnsi="Helvetica" w:cstheme="minorHAnsi"/>
                <w:sz w:val="18"/>
                <w:szCs w:val="18"/>
              </w:rPr>
              <w:t>a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t xml:space="preserve"> e </w:t>
            </w:r>
            <w:r w:rsidR="009C3872">
              <w:rPr>
                <w:rFonts w:ascii="Helvetica" w:hAnsi="Helvetica" w:cstheme="minorHAnsi"/>
                <w:sz w:val="18"/>
                <w:szCs w:val="18"/>
              </w:rPr>
              <w:lastRenderedPageBreak/>
              <w:t>documente a Especificação Funcional como anexo na Demanda.</w:t>
            </w:r>
          </w:p>
          <w:p w:rsidR="009C3872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A Demanda é direcionada para o Solicitante validar a Especificação Funcional.</w:t>
            </w:r>
          </w:p>
          <w:p w:rsidR="009C3872" w:rsidRPr="0010514C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F60558" w:rsidRDefault="009C3872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lastRenderedPageBreak/>
              <w:t xml:space="preserve">Especificação Funcional Documentada, </w:t>
            </w:r>
            <w:r>
              <w:rPr>
                <w:rFonts w:ascii="Helvetica" w:hAnsi="Helvetica" w:cstheme="minorHAnsi"/>
                <w:sz w:val="18"/>
                <w:szCs w:val="18"/>
              </w:rPr>
              <w:lastRenderedPageBreak/>
              <w:t>Demanda é direcionada para o Solicitante validar a EF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60558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9C387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Especificação Funcional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- Funcional</w:t>
            </w:r>
          </w:p>
        </w:tc>
        <w:tc>
          <w:tcPr>
            <w:tcW w:w="1418" w:type="dxa"/>
          </w:tcPr>
          <w:p w:rsidR="00323C61" w:rsidRPr="00F60558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9C387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E044B" w:rsidRDefault="002E044B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Com a documentação da Especificação Funcional o projeto está pronto para ser executado e cabe ao solicitante validar se a descrição das funções a serem desenvolvidas no serviço estão corretas e atendem os objetivos desejados. O solicitante nesta etapa deve decidir se a demanda terá continuidade ou não.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Em alguns casos a possibilidade de desenvolvimento não atende os objetivos por completo tornando seu desenvolvimento inviável.</w:t>
            </w:r>
          </w:p>
          <w:p w:rsidR="006F2C51" w:rsidRDefault="006F2C51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 - </w:t>
            </w:r>
            <w:r w:rsid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Caso a </w:t>
            </w: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decisão </w:t>
            </w:r>
            <w:r w:rsid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seja </w:t>
            </w: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de sequência do desenvolvimento a demanda é direcionada para a equipe de Arquitetura aprovar a viabilidade técnica da Especificação Funcional</w:t>
            </w:r>
          </w:p>
          <w:p w:rsidR="006F2C51" w:rsidRDefault="006F2C5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</w:p>
          <w:p w:rsidR="00323C61" w:rsidRPr="00F60558" w:rsidRDefault="0020560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 xml:space="preserve">- </w:t>
            </w:r>
            <w:r w:rsidR="006F2C5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Caso a decisão seja de não desenvolver a solução a demanda é cancelada.</w:t>
            </w: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6F2C51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Viável é direcionada para Arquitetura validar a EF de forma técnica.</w:t>
            </w:r>
          </w:p>
          <w:p w:rsidR="006F2C51" w:rsidRDefault="006F2C5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6F2C51" w:rsidRPr="00F60558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Demanda não viável é </w:t>
            </w:r>
            <w:r w:rsidR="002B4EC5">
              <w:rPr>
                <w:rFonts w:ascii="Helvetica" w:hAnsi="Helvetica" w:cstheme="minorHAnsi"/>
                <w:sz w:val="18"/>
                <w:szCs w:val="18"/>
              </w:rPr>
              <w:t>c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ancelada. </w:t>
            </w:r>
          </w:p>
        </w:tc>
      </w:tr>
      <w:tr w:rsidR="0024368F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4368F" w:rsidRPr="00F60558" w:rsidRDefault="0024368F" w:rsidP="0024368F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24368F" w:rsidRPr="00205601" w:rsidRDefault="0024368F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Valida Especificação Funcional - Técnica</w:t>
            </w:r>
          </w:p>
        </w:tc>
        <w:tc>
          <w:tcPr>
            <w:tcW w:w="1418" w:type="dxa"/>
          </w:tcPr>
          <w:p w:rsidR="0024368F" w:rsidRPr="00205601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205601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Após validação Funcional do Solicitante na Demanda a equipe de Arquitetura valida a especificação funcional com objetivo de identificar pontos duvidosos e esclarece-los com o analista de negócios e usuário, esta etapa é a última oportunidade para cancelamento da demanda antes do desenho da solução</w:t>
            </w: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- Caso tenha sequência, a demanda é inserida da fila para desenho da solução.</w:t>
            </w:r>
          </w:p>
          <w:p w:rsidR="0024368F" w:rsidRPr="002A109E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A109E">
              <w:rPr>
                <w:rFonts w:ascii="Helvetica" w:hAnsi="Helvetica" w:cstheme="minorHAnsi"/>
                <w:sz w:val="18"/>
                <w:szCs w:val="18"/>
              </w:rPr>
              <w:t>- Caso decidam pela descontinuidade, a demanda é cancelada.</w:t>
            </w:r>
          </w:p>
          <w:p w:rsidR="0024368F" w:rsidRPr="00F60558" w:rsidRDefault="0024368F" w:rsidP="002436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24368F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viável passa para fase de desenho da solução</w:t>
            </w:r>
          </w:p>
          <w:p w:rsidR="0024368F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4368F" w:rsidRPr="00F60558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inviável é cancelada.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DE4CDE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000000" w:themeColor="text1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Projeto da Arquitetura do Software</w:t>
            </w:r>
          </w:p>
        </w:tc>
        <w:tc>
          <w:tcPr>
            <w:tcW w:w="1418" w:type="dxa"/>
          </w:tcPr>
          <w:p w:rsidR="00323C61" w:rsidRPr="00FB17DF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17DF">
              <w:rPr>
                <w:rFonts w:ascii="Helvetica" w:hAnsi="Helvetica" w:cstheme="minorHAnsi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323C61" w:rsidRPr="002B4EC5" w:rsidRDefault="00FB17DF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Com a especificação funcio</w:t>
            </w:r>
            <w:r w:rsidR="00DE4CDE">
              <w:rPr>
                <w:rFonts w:ascii="Helvetica" w:hAnsi="Helvetica" w:cstheme="minorHAnsi"/>
                <w:sz w:val="18"/>
                <w:szCs w:val="18"/>
              </w:rPr>
              <w:t xml:space="preserve">nal validada pelo 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solicitante </w:t>
            </w:r>
            <w:r w:rsidR="00DE4CDE">
              <w:rPr>
                <w:rFonts w:ascii="Helvetica" w:hAnsi="Helvetica" w:cstheme="minorHAnsi"/>
                <w:sz w:val="18"/>
                <w:szCs w:val="18"/>
              </w:rPr>
              <w:t xml:space="preserve">e pela própria equipe de arquitetura, 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a solução é desenhada através do documento </w:t>
            </w:r>
            <w:proofErr w:type="spellStart"/>
            <w:r w:rsidRPr="002B4EC5">
              <w:rPr>
                <w:rFonts w:ascii="Helvetica" w:hAnsi="Helvetica" w:cstheme="minorHAnsi"/>
                <w:sz w:val="18"/>
                <w:szCs w:val="18"/>
              </w:rPr>
              <w:t>Template</w:t>
            </w:r>
            <w:proofErr w:type="spellEnd"/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 </w:t>
            </w:r>
            <w:r w:rsidR="002B4EC5">
              <w:rPr>
                <w:rFonts w:ascii="Helvetica" w:hAnsi="Helvetica" w:cstheme="minorHAnsi"/>
                <w:sz w:val="18"/>
                <w:szCs w:val="18"/>
              </w:rPr>
              <w:t>-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 xml:space="preserve"> Desenho d</w:t>
            </w:r>
            <w:r w:rsidR="002B4EC5" w:rsidRPr="002B4EC5">
              <w:rPr>
                <w:rFonts w:ascii="Helvetica" w:hAnsi="Helvetica" w:cstheme="minorHAnsi"/>
                <w:sz w:val="18"/>
                <w:szCs w:val="18"/>
              </w:rPr>
              <w:t xml:space="preserve">e </w:t>
            </w:r>
            <w:r w:rsidRPr="002B4EC5">
              <w:rPr>
                <w:rFonts w:ascii="Helvetica" w:hAnsi="Helvetica" w:cstheme="minorHAnsi"/>
                <w:sz w:val="18"/>
                <w:szCs w:val="18"/>
              </w:rPr>
              <w:t>Soluç</w:t>
            </w:r>
            <w:r w:rsidR="002B4EC5" w:rsidRPr="002B4EC5">
              <w:rPr>
                <w:rFonts w:ascii="Helvetica" w:hAnsi="Helvetica" w:cstheme="minorHAnsi"/>
                <w:sz w:val="18"/>
                <w:szCs w:val="18"/>
              </w:rPr>
              <w:t>ão utilizado no processo Definir Arquitetura da Informação.</w:t>
            </w:r>
          </w:p>
          <w:p w:rsidR="002B4EC5" w:rsidRPr="002B4EC5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O desenho da solução é anexo à demanda e levado ao comitê de Arquitetura para aprovação do Desenho.</w:t>
            </w:r>
          </w:p>
          <w:p w:rsidR="002B4EC5" w:rsidRPr="002B4EC5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F60558" w:rsidRDefault="00323C61" w:rsidP="00FB2F93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2B4EC5" w:rsidRPr="00F60558" w:rsidRDefault="00FB2F93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é apresentado no comitê de arquitetura para aprovação.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 xml:space="preserve">Aprova Desenho </w:t>
            </w:r>
            <w:r>
              <w:rPr>
                <w:rFonts w:ascii="Helvetica" w:hAnsi="Helvetica" w:cstheme="minorHAnsi"/>
                <w:sz w:val="18"/>
                <w:szCs w:val="18"/>
              </w:rPr>
              <w:t>da Solução</w:t>
            </w:r>
          </w:p>
          <w:p w:rsidR="00323C61" w:rsidRPr="00FB2F93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:rsidR="00323C61" w:rsidRPr="00FB2F93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Comitê de Arquitetura</w:t>
            </w:r>
          </w:p>
        </w:tc>
        <w:tc>
          <w:tcPr>
            <w:tcW w:w="4252" w:type="dxa"/>
          </w:tcPr>
          <w:p w:rsidR="00FB2F93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O desenho da solução é apresentado no comitê de arquitetura convocado pontualmente para análise e validação do desenho com objetivo de identificar correções ou melhorias necessárias para o desenvolvimento da solução.</w:t>
            </w:r>
          </w:p>
          <w:p w:rsidR="00FB2F93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FB2F93" w:rsidRPr="002B4EC5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- Caso o desenho seja aprovado no comitê de arquitetura a demanda é devolvida para o PMO revisar as estimativas.</w:t>
            </w:r>
          </w:p>
          <w:p w:rsidR="00FB2F93" w:rsidRPr="002B4EC5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2B4EC5">
              <w:rPr>
                <w:rFonts w:ascii="Helvetica" w:hAnsi="Helvetica" w:cstheme="minorHAnsi"/>
                <w:sz w:val="18"/>
                <w:szCs w:val="18"/>
              </w:rPr>
              <w:t>- Caso o desenho não seja aprovado a demanda retorna para o responsável pelo desenho fazer as correções necessárias.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aprovado é encaminhado para o PMO.</w:t>
            </w:r>
          </w:p>
          <w:p w:rsid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323C61" w:rsidRPr="00F60558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Desenho reprovado é retornado para o arquiteto responsável pelo desenho.</w:t>
            </w:r>
          </w:p>
        </w:tc>
      </w:tr>
      <w:tr w:rsidR="00986EDA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Define Prazo e Custo</w:t>
            </w:r>
          </w:p>
        </w:tc>
        <w:tc>
          <w:tcPr>
            <w:tcW w:w="1418" w:type="dxa"/>
          </w:tcPr>
          <w:p w:rsidR="00323C61" w:rsidRPr="00FB2F93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FB2F93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 xml:space="preserve">Com o desenho da solução anexo à demanda o PMO revisa as estimativas definidas no início </w:t>
            </w:r>
            <w:r w:rsidRPr="00FB2F93">
              <w:rPr>
                <w:rFonts w:ascii="Helvetica" w:hAnsi="Helvetica" w:cstheme="minorHAnsi"/>
                <w:sz w:val="18"/>
                <w:szCs w:val="18"/>
              </w:rPr>
              <w:lastRenderedPageBreak/>
              <w:t xml:space="preserve">do processo para apresentação da demanda no COMEX. </w:t>
            </w:r>
          </w:p>
          <w:p w:rsidR="00323C61" w:rsidRPr="00FB2F93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FB2F93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lastRenderedPageBreak/>
              <w:t xml:space="preserve">Demanda é inserida na fila para </w:t>
            </w:r>
            <w:r w:rsidRPr="00FB2F93">
              <w:rPr>
                <w:rFonts w:ascii="Helvetica" w:hAnsi="Helvetica" w:cstheme="minorHAnsi"/>
                <w:sz w:val="18"/>
                <w:szCs w:val="18"/>
              </w:rPr>
              <w:lastRenderedPageBreak/>
              <w:t xml:space="preserve">aprovação no </w:t>
            </w:r>
            <w:proofErr w:type="spellStart"/>
            <w:r w:rsidRPr="00FB2F93">
              <w:rPr>
                <w:rFonts w:ascii="Helvetica" w:hAnsi="Helvetica" w:cstheme="minorHAnsi"/>
                <w:sz w:val="18"/>
                <w:szCs w:val="18"/>
              </w:rPr>
              <w:t>Comex</w:t>
            </w:r>
            <w:proofErr w:type="spellEnd"/>
            <w:r w:rsidRPr="00FB2F93"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</w:tc>
      </w:tr>
      <w:tr w:rsidR="00323C61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F60558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FB2F93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sz w:val="18"/>
                <w:szCs w:val="18"/>
              </w:rPr>
            </w:pPr>
            <w:r w:rsidRPr="00FB2F93">
              <w:rPr>
                <w:rFonts w:ascii="Helvetica" w:hAnsi="Helvetica" w:cstheme="minorHAnsi"/>
                <w:sz w:val="18"/>
                <w:szCs w:val="18"/>
              </w:rPr>
              <w:t>Ap</w:t>
            </w:r>
            <w:r w:rsidR="00323C61" w:rsidRPr="00FB2F93">
              <w:rPr>
                <w:rFonts w:ascii="Helvetica" w:hAnsi="Helvetica" w:cstheme="minorHAnsi"/>
                <w:sz w:val="18"/>
                <w:szCs w:val="18"/>
              </w:rPr>
              <w:t>rova e Prioriza Demanda</w:t>
            </w:r>
          </w:p>
        </w:tc>
        <w:tc>
          <w:tcPr>
            <w:tcW w:w="1418" w:type="dxa"/>
          </w:tcPr>
          <w:p w:rsidR="00323C61" w:rsidRPr="00FB2F93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COMEX</w:t>
            </w:r>
          </w:p>
        </w:tc>
        <w:tc>
          <w:tcPr>
            <w:tcW w:w="4252" w:type="dxa"/>
          </w:tcPr>
          <w:p w:rsidR="00323C61" w:rsidRPr="00A30362" w:rsidRDefault="00FB2F93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Demanda é apresentada no COMEX para aprovação e priorização do desenvolvimento da solução. </w:t>
            </w:r>
            <w:r w:rsidR="00A30362" w:rsidRPr="00A30362">
              <w:rPr>
                <w:rFonts w:ascii="Helvetica" w:hAnsi="Helvetica" w:cstheme="minorHAnsi"/>
                <w:sz w:val="18"/>
                <w:szCs w:val="18"/>
              </w:rPr>
              <w:t>A Demanda pode ser aprovada ou reprovada, priorizada ou não priorizada.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- Caso seja aprovada e priorizada a demanda é registrada no módulo de Projetos 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 xml:space="preserve"> pela equipe de Projetos.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- Caso seja aprovada e não priorizada a demanda </w:t>
            </w:r>
            <w:r>
              <w:rPr>
                <w:rFonts w:ascii="Helvetica" w:hAnsi="Helvetica" w:cstheme="minorHAnsi"/>
                <w:sz w:val="18"/>
                <w:szCs w:val="18"/>
              </w:rPr>
              <w:t>permanece em priorização e retorna</w:t>
            </w:r>
            <w:r w:rsidRPr="00A30362">
              <w:rPr>
                <w:rFonts w:ascii="Helvetica" w:hAnsi="Helvetica" w:cstheme="minorHAnsi"/>
                <w:sz w:val="18"/>
                <w:szCs w:val="18"/>
              </w:rPr>
              <w:t xml:space="preserve"> para priorização no próximo COMEX.</w:t>
            </w:r>
          </w:p>
          <w:p w:rsidR="00A30362" w:rsidRP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30362">
              <w:rPr>
                <w:rFonts w:ascii="Helvetica" w:hAnsi="Helvetica" w:cstheme="minorHAnsi"/>
                <w:sz w:val="18"/>
                <w:szCs w:val="18"/>
              </w:rPr>
              <w:t>- Caso seja reprovada a demanda é cancelada.</w:t>
            </w:r>
          </w:p>
          <w:p w:rsidR="00323C61" w:rsidRPr="00F60558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aprovada e priorizada é direcionada para Projetos.</w:t>
            </w: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aprovada e não priorizada permanece em priorização.</w:t>
            </w: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30362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Demanda reprovada é cancelada.</w:t>
            </w:r>
          </w:p>
          <w:p w:rsidR="00A30362" w:rsidRPr="00F60558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</w:tr>
      <w:tr w:rsidR="00EF1A10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EF1A10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Documenta Projeto para desenvolvimento</w:t>
            </w:r>
          </w:p>
        </w:tc>
        <w:tc>
          <w:tcPr>
            <w:tcW w:w="1418" w:type="dxa"/>
          </w:tcPr>
          <w:p w:rsidR="00EF1A10" w:rsidRDefault="00EF1A10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Gerente de Projeto</w:t>
            </w:r>
          </w:p>
        </w:tc>
        <w:tc>
          <w:tcPr>
            <w:tcW w:w="4252" w:type="dxa"/>
          </w:tcPr>
          <w:p w:rsidR="00EF1A10" w:rsidRPr="00A30362" w:rsidRDefault="00DE4CDE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sz w:val="18"/>
                <w:szCs w:val="18"/>
              </w:rPr>
              <w:t>Após o projeto de arquitetura, desenv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olve-se um projeto detalhado do serviço </w:t>
            </w:r>
            <w:r w:rsidRPr="00DE4CDE">
              <w:rPr>
                <w:rFonts w:ascii="Helvetica" w:hAnsi="Helvetica" w:cstheme="minorHAnsi"/>
                <w:sz w:val="18"/>
                <w:szCs w:val="18"/>
              </w:rPr>
              <w:t xml:space="preserve">para cada componente do </w:t>
            </w:r>
            <w:r>
              <w:rPr>
                <w:rFonts w:ascii="Helvetica" w:hAnsi="Helvetica" w:cstheme="minorHAnsi"/>
                <w:sz w:val="18"/>
                <w:szCs w:val="18"/>
              </w:rPr>
              <w:t>serviço</w:t>
            </w:r>
            <w:r w:rsidRPr="00DE4CDE">
              <w:rPr>
                <w:rFonts w:ascii="Helvetica" w:hAnsi="Helvetica" w:cstheme="minorHAnsi"/>
                <w:sz w:val="18"/>
                <w:szCs w:val="18"/>
              </w:rPr>
              <w:t xml:space="preserve">. Os componentes de </w:t>
            </w:r>
            <w:r>
              <w:rPr>
                <w:rFonts w:ascii="Helvetica" w:hAnsi="Helvetica" w:cstheme="minorHAnsi"/>
                <w:sz w:val="18"/>
                <w:szCs w:val="18"/>
              </w:rPr>
              <w:t>serviço</w:t>
            </w:r>
            <w:r w:rsidRPr="00DE4CDE">
              <w:rPr>
                <w:rFonts w:ascii="Helvetica" w:hAnsi="Helvetica" w:cstheme="minorHAnsi"/>
                <w:sz w:val="18"/>
                <w:szCs w:val="18"/>
              </w:rPr>
              <w:t xml:space="preserve"> devem ser refinados em níveis mais baixos, contendo unidades de software que possam ser codificadas, compiladas e testadas. O projeto detalhado das interfaces deve permitir a codificação sem a necessidade de informação adicional. Durante o detalhamento de software, se for necessário, deve ser feita a atualização da documentação do usuário. É importante definir e documentar os requisitos de teste e o cronograma para testar unidades de software</w:t>
            </w:r>
            <w:r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</w:tc>
        <w:tc>
          <w:tcPr>
            <w:tcW w:w="1687" w:type="dxa"/>
          </w:tcPr>
          <w:p w:rsidR="00EF1A10" w:rsidRDefault="00EF1A10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DE4CDE" w:rsidRDefault="00A00AA2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E</w:t>
            </w:r>
            <w:r w:rsidR="00DE4CDE">
              <w:rPr>
                <w:rFonts w:ascii="Helvetica" w:hAnsi="Helvetica" w:cstheme="minorHAnsi"/>
                <w:sz w:val="18"/>
                <w:szCs w:val="18"/>
              </w:rPr>
              <w:t>quipe de desenvolvimento codificar e testar o serviço</w:t>
            </w:r>
          </w:p>
        </w:tc>
      </w:tr>
      <w:tr w:rsidR="00EF1A10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EF1A10" w:rsidRDefault="00EF1A10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DE4CDE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Codifica e Testa Software</w:t>
            </w:r>
          </w:p>
        </w:tc>
        <w:tc>
          <w:tcPr>
            <w:tcW w:w="1418" w:type="dxa"/>
          </w:tcPr>
          <w:p w:rsidR="00EF1A10" w:rsidRDefault="00EF1A10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Desenvolvimento / Fornecedor</w:t>
            </w:r>
          </w:p>
        </w:tc>
        <w:tc>
          <w:tcPr>
            <w:tcW w:w="4252" w:type="dxa"/>
          </w:tcPr>
          <w:p w:rsidR="00EF1A10" w:rsidRPr="00A30362" w:rsidRDefault="00A00AA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00AA2">
              <w:rPr>
                <w:rFonts w:ascii="Helvetica" w:hAnsi="Helvetica" w:cstheme="minorHAnsi"/>
                <w:sz w:val="18"/>
                <w:szCs w:val="18"/>
              </w:rPr>
              <w:t>Para, finalmente, executar a codificação e os testes é necessário desenvolver e documentar cada unidade de software com base em procedimentos a serem definidos. Os testes devem garantir que os requisitos documentados sejam atendidos. Os resultados dos testes devem ser documentados. Durante esta fase, a atualização e documentação do usuário pode ser feita, se necessário. Após a codificação e testes é importante fazer a avaliação do código do software e dos resultados dos testes</w:t>
            </w:r>
            <w:r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</w:tc>
        <w:tc>
          <w:tcPr>
            <w:tcW w:w="1687" w:type="dxa"/>
          </w:tcPr>
          <w:p w:rsidR="00EF1A10" w:rsidRDefault="00EF1A10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00AA2" w:rsidRDefault="00A00AA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Gerente do Projeto Planeja a Integração</w:t>
            </w:r>
          </w:p>
        </w:tc>
      </w:tr>
      <w:tr w:rsidR="00EF1A10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FB2F93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00AA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Planeja Integração</w:t>
            </w:r>
          </w:p>
        </w:tc>
        <w:tc>
          <w:tcPr>
            <w:tcW w:w="1418" w:type="dxa"/>
          </w:tcPr>
          <w:p w:rsidR="00EF1A10" w:rsidRDefault="00EF1A10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Gerente de Projeto</w:t>
            </w:r>
          </w:p>
        </w:tc>
        <w:tc>
          <w:tcPr>
            <w:tcW w:w="4252" w:type="dxa"/>
          </w:tcPr>
          <w:p w:rsidR="00A00AA2" w:rsidRPr="00A00AA2" w:rsidRDefault="00A00AA2" w:rsidP="00A00AA2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00AA2">
              <w:rPr>
                <w:rFonts w:ascii="Helvetica" w:hAnsi="Helvetica" w:cstheme="minorHAnsi"/>
                <w:sz w:val="18"/>
                <w:szCs w:val="18"/>
              </w:rPr>
              <w:t xml:space="preserve">Para poder homologar o sistema é necessário desenvolver um plano de integração para integrar as unidades e componentes de software. O plano deve incluir requisitos de teste, procedimentos, dados, responsabilidades e cronograma. Deve-se testar essas agregações à medida que forem sendo integradas, de acordo com o plano de integração. Durante esta fase, a atualização e documentação do usuário </w:t>
            </w:r>
            <w:r w:rsidR="00BC49E0">
              <w:rPr>
                <w:rFonts w:ascii="Helvetica" w:hAnsi="Helvetica" w:cstheme="minorHAnsi"/>
                <w:sz w:val="18"/>
                <w:szCs w:val="18"/>
              </w:rPr>
              <w:t>deve</w:t>
            </w:r>
            <w:r w:rsidRPr="00A00AA2">
              <w:rPr>
                <w:rFonts w:ascii="Helvetica" w:hAnsi="Helvetica" w:cstheme="minorHAnsi"/>
                <w:sz w:val="18"/>
                <w:szCs w:val="18"/>
              </w:rPr>
              <w:t xml:space="preserve"> ser feita</w:t>
            </w:r>
            <w:r w:rsidR="00BC49E0"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  <w:p w:rsidR="00EF1A10" w:rsidRPr="00A30362" w:rsidRDefault="00EF1A10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EF1A10" w:rsidRDefault="00EF1A10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A00AA2" w:rsidRDefault="00A00AA2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Equipe de Teste e Liberação teta e qualifica o software para Instalação</w:t>
            </w:r>
          </w:p>
          <w:p w:rsidR="00A00AA2" w:rsidRDefault="00A00AA2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</w:tr>
      <w:tr w:rsidR="00EF1A10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A00AA2" w:rsidRDefault="00EF1A10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</w:pPr>
            <w:r w:rsidRPr="00A00AA2">
              <w:rPr>
                <w:rFonts w:ascii="Helvetica" w:hAnsi="Helvetica" w:cstheme="minorHAnsi"/>
                <w:color w:val="000000" w:themeColor="text1"/>
                <w:sz w:val="18"/>
                <w:szCs w:val="18"/>
              </w:rPr>
              <w:t>Teste de Qualificação do Software</w:t>
            </w:r>
          </w:p>
        </w:tc>
        <w:tc>
          <w:tcPr>
            <w:tcW w:w="1418" w:type="dxa"/>
          </w:tcPr>
          <w:p w:rsidR="00EF1A10" w:rsidRDefault="00EF1A10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Teste e Liberação</w:t>
            </w:r>
          </w:p>
        </w:tc>
        <w:tc>
          <w:tcPr>
            <w:tcW w:w="4252" w:type="dxa"/>
          </w:tcPr>
          <w:p w:rsidR="00A00AA2" w:rsidRPr="00A00AA2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A00AA2">
              <w:rPr>
                <w:rFonts w:ascii="Helvetica" w:hAnsi="Helvetica" w:cstheme="minorHAnsi"/>
                <w:sz w:val="18"/>
                <w:szCs w:val="18"/>
              </w:rPr>
              <w:t>Após a codificação e testes é importante fazer a avaliação do projeto, códigos, testes, resultados dos testes e a documentação dos usuários, considerando os critérios listados a seguir:</w:t>
            </w:r>
          </w:p>
          <w:p w:rsidR="00A00AA2" w:rsidRPr="00E42DE9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E42DE9">
              <w:rPr>
                <w:rFonts w:ascii="Helvetica" w:hAnsi="Helvetica" w:cstheme="minorHAnsi"/>
                <w:sz w:val="18"/>
                <w:szCs w:val="18"/>
              </w:rPr>
              <w:t>·Cobertura de teste dos requisitos do item de software;</w:t>
            </w:r>
          </w:p>
          <w:p w:rsidR="00A00AA2" w:rsidRPr="00E42DE9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E42DE9">
              <w:rPr>
                <w:rFonts w:ascii="Helvetica" w:hAnsi="Helvetica" w:cstheme="minorHAnsi"/>
                <w:sz w:val="18"/>
                <w:szCs w:val="18"/>
              </w:rPr>
              <w:lastRenderedPageBreak/>
              <w:t>·Conformidade com os resultados esperados;</w:t>
            </w:r>
          </w:p>
          <w:p w:rsidR="00A00AA2" w:rsidRPr="00E42DE9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E42DE9">
              <w:rPr>
                <w:rFonts w:ascii="Helvetica" w:hAnsi="Helvetica" w:cstheme="minorHAnsi"/>
                <w:sz w:val="18"/>
                <w:szCs w:val="18"/>
              </w:rPr>
              <w:t>·Viabilidade da integração e testes do sistema, se conduzidos;</w:t>
            </w:r>
          </w:p>
          <w:p w:rsidR="00EF1A10" w:rsidRPr="00E42DE9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E42DE9">
              <w:rPr>
                <w:rFonts w:ascii="Helvetica" w:hAnsi="Helvetica" w:cstheme="minorHAnsi"/>
                <w:sz w:val="18"/>
                <w:szCs w:val="18"/>
              </w:rPr>
              <w:t>·Viabilidade da operação e manutenção.</w:t>
            </w:r>
          </w:p>
          <w:p w:rsidR="00A00AA2" w:rsidRDefault="00A00AA2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42DE9" w:rsidRDefault="00E42DE9" w:rsidP="00E42DE9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- </w:t>
            </w:r>
            <w:r w:rsidR="00A00AA2">
              <w:rPr>
                <w:rFonts w:ascii="Helvetica" w:hAnsi="Helvetica" w:cstheme="minorHAnsi"/>
                <w:sz w:val="18"/>
                <w:szCs w:val="18"/>
              </w:rPr>
              <w:t xml:space="preserve">Caso seja identificado </w:t>
            </w:r>
            <w:r w:rsidR="00FA1090">
              <w:rPr>
                <w:rFonts w:ascii="Helvetica" w:hAnsi="Helvetica" w:cstheme="minorHAnsi"/>
                <w:sz w:val="18"/>
                <w:szCs w:val="18"/>
              </w:rPr>
              <w:t>falha nos testes</w:t>
            </w:r>
            <w:r>
              <w:rPr>
                <w:rFonts w:ascii="Helvetica" w:hAnsi="Helvetica" w:cstheme="minorHAnsi"/>
                <w:sz w:val="18"/>
                <w:szCs w:val="18"/>
              </w:rPr>
              <w:t xml:space="preserve"> a equipe de desenvolvimento é notificada para correção.</w:t>
            </w:r>
          </w:p>
          <w:p w:rsidR="00E42DE9" w:rsidRDefault="00E42DE9" w:rsidP="00E42DE9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42DE9" w:rsidRDefault="00E42DE9" w:rsidP="00E42DE9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- Caso não seja identificado falha em testes a equipe de Projetos registra Mudança para implementação da solução.</w:t>
            </w:r>
          </w:p>
          <w:p w:rsidR="00E42DE9" w:rsidRDefault="00E42DE9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42DE9" w:rsidRPr="00A30362" w:rsidRDefault="00E42DE9" w:rsidP="00A00AA2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EF1A10" w:rsidRDefault="00EF1A10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42DE9" w:rsidRDefault="00E42DE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Ao identificar erro a equipe de Testes e Liberação reporta erro ao desenvolvedor </w:t>
            </w:r>
            <w:r>
              <w:rPr>
                <w:rFonts w:ascii="Helvetica" w:hAnsi="Helvetica" w:cstheme="minorHAnsi"/>
                <w:sz w:val="18"/>
                <w:szCs w:val="18"/>
              </w:rPr>
              <w:lastRenderedPageBreak/>
              <w:t>para correções.</w:t>
            </w:r>
          </w:p>
          <w:p w:rsidR="00E42DE9" w:rsidRDefault="00E42DE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  <w:p w:rsidR="00E42DE9" w:rsidRDefault="00E42DE9" w:rsidP="00E42DE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 xml:space="preserve">Em caso da solução não conter erros a equipe de Projetos Documenta Mudança no </w:t>
            </w:r>
            <w:proofErr w:type="spellStart"/>
            <w:r>
              <w:rPr>
                <w:rFonts w:ascii="Helvetica" w:hAnsi="Helvetica" w:cstheme="minorHAnsi"/>
                <w:sz w:val="18"/>
                <w:szCs w:val="18"/>
              </w:rPr>
              <w:t>Jira</w:t>
            </w:r>
            <w:proofErr w:type="spellEnd"/>
            <w:r>
              <w:rPr>
                <w:rFonts w:ascii="Helvetica" w:hAnsi="Helvetica" w:cstheme="minorHAnsi"/>
                <w:sz w:val="18"/>
                <w:szCs w:val="18"/>
              </w:rPr>
              <w:t>.</w:t>
            </w:r>
          </w:p>
        </w:tc>
      </w:tr>
      <w:tr w:rsidR="00EF1A10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E42DE9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E42DE9">
              <w:rPr>
                <w:rFonts w:ascii="Helvetica" w:hAnsi="Helvetica" w:cstheme="minorHAnsi"/>
                <w:sz w:val="18"/>
                <w:szCs w:val="18"/>
              </w:rPr>
              <w:t>Reporta Erro</w:t>
            </w:r>
          </w:p>
        </w:tc>
        <w:tc>
          <w:tcPr>
            <w:tcW w:w="1418" w:type="dxa"/>
          </w:tcPr>
          <w:p w:rsidR="00EF1A10" w:rsidRPr="00E42DE9" w:rsidRDefault="00E42DE9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Liberação e Testes</w:t>
            </w:r>
          </w:p>
        </w:tc>
        <w:tc>
          <w:tcPr>
            <w:tcW w:w="4252" w:type="dxa"/>
          </w:tcPr>
          <w:p w:rsidR="00EF1A10" w:rsidRPr="00A30362" w:rsidRDefault="00E42DE9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Ao identificar irregularidades nas funções da solução desenvolvida a equipe de Liberação e Testes reporta ao desenvolvedor as falhas para correção</w:t>
            </w:r>
          </w:p>
        </w:tc>
        <w:tc>
          <w:tcPr>
            <w:tcW w:w="1687" w:type="dxa"/>
          </w:tcPr>
          <w:p w:rsidR="00EF1A10" w:rsidRDefault="00E42DE9" w:rsidP="00E42DE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Retorna para equipe de Desenvolvimento Codificar e Testar a solução</w:t>
            </w:r>
          </w:p>
        </w:tc>
      </w:tr>
      <w:tr w:rsidR="00EF1A10" w:rsidRPr="00F60558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7B6E06" w:rsidRDefault="00EF1A10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7B6E06">
              <w:rPr>
                <w:rFonts w:ascii="Helvetica" w:hAnsi="Helvetica" w:cstheme="minorHAnsi"/>
                <w:sz w:val="18"/>
                <w:szCs w:val="18"/>
              </w:rPr>
              <w:t>Instalação Gerenciamento de Mudanças.</w:t>
            </w:r>
          </w:p>
        </w:tc>
        <w:tc>
          <w:tcPr>
            <w:tcW w:w="1418" w:type="dxa"/>
          </w:tcPr>
          <w:p w:rsidR="00EF1A10" w:rsidRPr="007B6E06" w:rsidRDefault="00EF1A10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7B6E06">
              <w:rPr>
                <w:rFonts w:ascii="Helvetica" w:hAnsi="Helvetica" w:cstheme="minorHAnsi"/>
                <w:sz w:val="18"/>
                <w:szCs w:val="18"/>
              </w:rPr>
              <w:t>Gerente de Projeto</w:t>
            </w:r>
          </w:p>
        </w:tc>
        <w:tc>
          <w:tcPr>
            <w:tcW w:w="4252" w:type="dxa"/>
          </w:tcPr>
          <w:p w:rsidR="00EF1A10" w:rsidRPr="007B6E06" w:rsidRDefault="00E42DE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 w:rsidRPr="007B6E06">
              <w:rPr>
                <w:rFonts w:ascii="Helvetica" w:hAnsi="Helvetica" w:cstheme="minorHAnsi"/>
                <w:sz w:val="18"/>
                <w:szCs w:val="18"/>
              </w:rPr>
              <w:t>Na instalação do software deve-se executar um plano através do Gerenciamento de Mudanças para instalar o produto de software no ambiente alvo. Deve ser assegurado que o código do software e as bases de dados sejam iniciados, executados e finalizados, conforme especificado. Os eventos e resultados da instalação devem ser documentados.</w:t>
            </w:r>
          </w:p>
        </w:tc>
        <w:tc>
          <w:tcPr>
            <w:tcW w:w="1687" w:type="dxa"/>
          </w:tcPr>
          <w:p w:rsidR="00EF1A10" w:rsidRDefault="007B6E06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  <w:r>
              <w:rPr>
                <w:rFonts w:ascii="Helvetica" w:hAnsi="Helvetica" w:cstheme="minorHAnsi"/>
                <w:sz w:val="18"/>
                <w:szCs w:val="18"/>
              </w:rPr>
              <w:t>Segue Fluxo do processo de Gerenciamento de Mudanças e notificação ao Processo de Gerenciamento de Projetos.</w:t>
            </w:r>
          </w:p>
        </w:tc>
      </w:tr>
      <w:tr w:rsidR="00EF1A10" w:rsidRPr="00F60558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EF1A10" w:rsidRPr="00F60558" w:rsidRDefault="00EF1A10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559" w:type="dxa"/>
          </w:tcPr>
          <w:p w:rsidR="00EF1A10" w:rsidRPr="00FB2F93" w:rsidRDefault="00EF1A10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418" w:type="dxa"/>
          </w:tcPr>
          <w:p w:rsidR="00EF1A10" w:rsidRDefault="00EF1A10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4252" w:type="dxa"/>
          </w:tcPr>
          <w:p w:rsidR="00EF1A10" w:rsidRPr="00A30362" w:rsidRDefault="00EF1A10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  <w:tc>
          <w:tcPr>
            <w:tcW w:w="1687" w:type="dxa"/>
          </w:tcPr>
          <w:p w:rsidR="00EF1A10" w:rsidRDefault="00EF1A10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  <w:szCs w:val="18"/>
              </w:rPr>
            </w:pPr>
          </w:p>
        </w:tc>
      </w:tr>
    </w:tbl>
    <w:p w:rsidR="000B7B7E" w:rsidRPr="00BD0D60" w:rsidRDefault="000B7B7E" w:rsidP="000B7B7E">
      <w:pPr>
        <w:rPr>
          <w:rFonts w:ascii="Helvetica" w:hAnsi="Helvetica" w:cstheme="minorHAnsi"/>
          <w:color w:val="FF0000"/>
          <w:sz w:val="28"/>
        </w:rPr>
      </w:pPr>
    </w:p>
    <w:p w:rsidR="00984758" w:rsidRPr="00054088" w:rsidRDefault="00984758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2" w:name="_Toc469494379"/>
      <w:r w:rsidRPr="00BD0D60">
        <w:rPr>
          <w:rFonts w:ascii="Helvetica" w:hAnsi="Helvetica" w:cstheme="minorHAnsi"/>
          <w:sz w:val="28"/>
        </w:rPr>
        <w:t>Matriz RACI</w:t>
      </w:r>
      <w:bookmarkEnd w:id="12"/>
    </w:p>
    <w:tbl>
      <w:tblPr>
        <w:tblStyle w:val="TabeladeGrade4"/>
        <w:tblW w:w="9629" w:type="dxa"/>
        <w:tblLayout w:type="fixed"/>
        <w:tblLook w:val="04A0" w:firstRow="1" w:lastRow="0" w:firstColumn="1" w:lastColumn="0" w:noHBand="0" w:noVBand="1"/>
      </w:tblPr>
      <w:tblGrid>
        <w:gridCol w:w="3899"/>
        <w:gridCol w:w="840"/>
        <w:gridCol w:w="1210"/>
        <w:gridCol w:w="1026"/>
        <w:gridCol w:w="1258"/>
        <w:gridCol w:w="1396"/>
      </w:tblGrid>
      <w:tr w:rsidR="00CD5FE4" w:rsidRPr="00BD0D60" w:rsidTr="00F60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986EDA" w:rsidRDefault="00CD5FE4" w:rsidP="005B01A9">
            <w:pPr>
              <w:pStyle w:val="PargrafodaLista"/>
              <w:ind w:left="0"/>
              <w:rPr>
                <w:rFonts w:ascii="Helvetica" w:hAnsi="Helvetica" w:cstheme="minorHAnsi"/>
                <w:sz w:val="20"/>
              </w:rPr>
            </w:pPr>
            <w:r w:rsidRPr="00986EDA">
              <w:rPr>
                <w:rFonts w:ascii="Helvetica" w:hAnsi="Helvetica" w:cstheme="minorHAnsi"/>
                <w:sz w:val="20"/>
              </w:rPr>
              <w:t>Atividades</w:t>
            </w:r>
          </w:p>
        </w:tc>
        <w:tc>
          <w:tcPr>
            <w:tcW w:w="840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CIO</w:t>
            </w:r>
          </w:p>
        </w:tc>
        <w:tc>
          <w:tcPr>
            <w:tcW w:w="1210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Solicitante</w:t>
            </w:r>
          </w:p>
        </w:tc>
        <w:tc>
          <w:tcPr>
            <w:tcW w:w="1026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PMO</w:t>
            </w:r>
          </w:p>
        </w:tc>
        <w:tc>
          <w:tcPr>
            <w:tcW w:w="1258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Arquitetura</w:t>
            </w:r>
          </w:p>
        </w:tc>
        <w:tc>
          <w:tcPr>
            <w:tcW w:w="1396" w:type="dxa"/>
          </w:tcPr>
          <w:p w:rsidR="00CD5FE4" w:rsidRPr="00986ED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18"/>
              </w:rPr>
            </w:pPr>
            <w:r w:rsidRPr="00986EDA">
              <w:rPr>
                <w:rFonts w:ascii="Helvetica" w:hAnsi="Helvetica" w:cstheme="minorHAnsi"/>
                <w:sz w:val="18"/>
              </w:rPr>
              <w:t>Analista de Negócios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Responsável pelo sucesso do processo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A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Registro da Demanda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Validação do registro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Estimativa Preliminar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Cria Estimativa Preliminar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 Estimativa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Aceite Formal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Documenta Aceite Formal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C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Documenta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Solicita Validação da EF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  <w:szCs w:val="20"/>
              </w:rPr>
              <w:t>R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Valida Especificação Funcional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Desenha Solução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Aprova Desenho da solução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CD5FE4" w:rsidRPr="00BD0D60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D0D60" w:rsidRDefault="00CD5FE4" w:rsidP="005B01A9">
            <w:pPr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</w:pPr>
            <w:r w:rsidRPr="00BD0D60">
              <w:rPr>
                <w:rFonts w:ascii="Helvetica" w:hAnsi="Helvetica" w:cstheme="minorHAnsi"/>
                <w:b w:val="0"/>
                <w:color w:val="000000" w:themeColor="text1"/>
                <w:sz w:val="20"/>
                <w:szCs w:val="20"/>
              </w:rPr>
              <w:t>Define prazo e Custo</w:t>
            </w:r>
          </w:p>
        </w:tc>
        <w:tc>
          <w:tcPr>
            <w:tcW w:w="840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 xml:space="preserve">- </w:t>
            </w:r>
          </w:p>
        </w:tc>
        <w:tc>
          <w:tcPr>
            <w:tcW w:w="1210" w:type="dxa"/>
          </w:tcPr>
          <w:p w:rsidR="00CD5FE4" w:rsidRPr="00BD0D60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C</w:t>
            </w:r>
          </w:p>
        </w:tc>
        <w:tc>
          <w:tcPr>
            <w:tcW w:w="1396" w:type="dxa"/>
          </w:tcPr>
          <w:p w:rsidR="00CD5FE4" w:rsidRPr="00BD0D60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000000" w:themeColor="text1"/>
                <w:sz w:val="20"/>
              </w:rPr>
            </w:pPr>
            <w:r w:rsidRPr="00BD0D60">
              <w:rPr>
                <w:rFonts w:ascii="Helvetica" w:hAnsi="Helvetica" w:cstheme="minorHAnsi"/>
                <w:color w:val="000000" w:themeColor="text1"/>
                <w:sz w:val="20"/>
              </w:rPr>
              <w:t>-</w:t>
            </w:r>
          </w:p>
        </w:tc>
      </w:tr>
      <w:tr w:rsidR="00CD5FE4" w:rsidRPr="00BD0D60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B179CC" w:rsidRDefault="00CD5FE4" w:rsidP="005B01A9">
            <w:pPr>
              <w:rPr>
                <w:rFonts w:ascii="Helvetica" w:hAnsi="Helvetica" w:cstheme="minorHAnsi"/>
                <w:b w:val="0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b w:val="0"/>
                <w:sz w:val="20"/>
                <w:szCs w:val="20"/>
              </w:rPr>
              <w:t>Aprova e Prioriza Demanda</w:t>
            </w:r>
          </w:p>
        </w:tc>
        <w:tc>
          <w:tcPr>
            <w:tcW w:w="840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C</w:t>
            </w:r>
          </w:p>
        </w:tc>
        <w:tc>
          <w:tcPr>
            <w:tcW w:w="1210" w:type="dxa"/>
          </w:tcPr>
          <w:p w:rsidR="00CD5FE4" w:rsidRPr="00B179CC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B179CC">
              <w:rPr>
                <w:rFonts w:ascii="Helvetica" w:hAnsi="Helvetica" w:cstheme="minorHAnsi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I</w:t>
            </w:r>
          </w:p>
        </w:tc>
        <w:tc>
          <w:tcPr>
            <w:tcW w:w="1396" w:type="dxa"/>
          </w:tcPr>
          <w:p w:rsidR="00CD5FE4" w:rsidRPr="00B179CC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sz w:val="20"/>
                <w:szCs w:val="20"/>
              </w:rPr>
            </w:pPr>
            <w:r w:rsidRPr="00B179CC">
              <w:rPr>
                <w:rFonts w:ascii="Helvetica" w:hAnsi="Helvetica" w:cstheme="minorHAnsi"/>
                <w:sz w:val="20"/>
                <w:szCs w:val="20"/>
              </w:rPr>
              <w:t>I</w:t>
            </w:r>
          </w:p>
        </w:tc>
      </w:tr>
    </w:tbl>
    <w:p w:rsidR="00003BA0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0514C" w:rsidRDefault="00F742CE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F742CE">
        <w:rPr>
          <w:noProof/>
          <w:lang w:eastAsia="pt-BR"/>
        </w:rPr>
        <w:lastRenderedPageBreak/>
        <w:drawing>
          <wp:inline distT="0" distB="0" distL="0" distR="0">
            <wp:extent cx="6120765" cy="330427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14C" w:rsidRPr="00BD0D60" w:rsidRDefault="0010514C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A3C01" w:rsidRPr="00BD0D60" w:rsidRDefault="001A3C01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13" w:name="_Toc469494380"/>
      <w:r w:rsidRPr="00BD0D60">
        <w:rPr>
          <w:rFonts w:ascii="Helvetica" w:hAnsi="Helvetica" w:cstheme="minorHAnsi"/>
          <w:sz w:val="28"/>
        </w:rPr>
        <w:t>Papéis e Responsabilidades:</w:t>
      </w:r>
      <w:bookmarkEnd w:id="13"/>
    </w:p>
    <w:p w:rsidR="001A3C01" w:rsidRPr="00BD0D60" w:rsidRDefault="001A3C01" w:rsidP="002A26A4">
      <w:pPr>
        <w:jc w:val="both"/>
        <w:rPr>
          <w:rFonts w:ascii="Helvetica" w:hAnsi="Helvetica"/>
        </w:rPr>
      </w:pPr>
      <w:r w:rsidRPr="00BD0D60">
        <w:rPr>
          <w:rFonts w:ascii="Helvetica" w:hAnsi="Helvetica"/>
        </w:rPr>
        <w:t xml:space="preserve">O processo de </w:t>
      </w:r>
      <w:r w:rsidR="00D66712" w:rsidRPr="00BD0D60">
        <w:rPr>
          <w:rFonts w:ascii="Helvetica" w:hAnsi="Helvetica" w:cstheme="minorHAnsi"/>
        </w:rPr>
        <w:t>Gestão de Demanda e Desenvolvimento de sistemas</w:t>
      </w:r>
      <w:r w:rsidR="00572CFF" w:rsidRPr="00BD0D60">
        <w:rPr>
          <w:rFonts w:ascii="Helvetica" w:hAnsi="Helvetica"/>
        </w:rPr>
        <w:t xml:space="preserve"> </w:t>
      </w:r>
      <w:r w:rsidRPr="00BD0D60">
        <w:rPr>
          <w:rFonts w:ascii="Helvetica" w:hAnsi="Helvetica"/>
        </w:rPr>
        <w:t>possui os seguintes Papéis e Responsabilidades:</w:t>
      </w:r>
    </w:p>
    <w:p w:rsidR="009E6AFB" w:rsidRPr="00BD0D60" w:rsidRDefault="009E6AFB" w:rsidP="009E6AFB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Gestão de Demandas (PMO) – Responsável por solicitar as atividades que devem ser executadas pela área de Arquitetura e Analistas de Negócios para projetos ou melhorias.</w:t>
      </w:r>
    </w:p>
    <w:p w:rsidR="00734ED0" w:rsidRPr="00BD0D60" w:rsidRDefault="00734ED0" w:rsidP="009E6AFB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734ED0" w:rsidRPr="00BD0D60" w:rsidRDefault="00734ED0" w:rsidP="00734ED0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 xml:space="preserve">Arquitetura – </w:t>
      </w:r>
      <w:r w:rsidR="009E6AFB" w:rsidRPr="00BD0D60">
        <w:rPr>
          <w:rFonts w:ascii="Helvetica" w:hAnsi="Helvetica" w:cstheme="minorHAnsi"/>
          <w:color w:val="000000" w:themeColor="text1"/>
        </w:rPr>
        <w:t>R</w:t>
      </w:r>
      <w:r w:rsidRPr="00BD0D60">
        <w:rPr>
          <w:rFonts w:ascii="Helvetica" w:hAnsi="Helvetica" w:cstheme="minorHAnsi"/>
          <w:color w:val="000000" w:themeColor="text1"/>
        </w:rPr>
        <w:t>esponsável por criar a Estimativa Preliminar de Arquitetura e Desenho de Solução, conforme solicitado pela Gestão de Demandas.</w:t>
      </w:r>
    </w:p>
    <w:p w:rsidR="009405C8" w:rsidRPr="00BD0D60" w:rsidRDefault="009405C8" w:rsidP="009405C8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000000" w:themeColor="text1"/>
        </w:rPr>
      </w:pPr>
    </w:p>
    <w:p w:rsidR="004B143B" w:rsidRPr="00BD0D60" w:rsidRDefault="009E6AFB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Analista de Negócios</w:t>
      </w:r>
      <w:r w:rsidR="004C6BF7" w:rsidRPr="00BD0D60">
        <w:rPr>
          <w:rFonts w:ascii="Helvetica" w:hAnsi="Helvetica" w:cstheme="minorHAnsi"/>
          <w:color w:val="000000" w:themeColor="text1"/>
        </w:rPr>
        <w:t xml:space="preserve"> </w:t>
      </w:r>
      <w:r w:rsidRPr="00BD0D60">
        <w:rPr>
          <w:rFonts w:ascii="Helvetica" w:hAnsi="Helvetica" w:cstheme="minorHAnsi"/>
          <w:color w:val="000000" w:themeColor="text1"/>
        </w:rPr>
        <w:t>– R</w:t>
      </w:r>
      <w:r w:rsidR="004B143B" w:rsidRPr="00BD0D60">
        <w:rPr>
          <w:rFonts w:ascii="Helvetica" w:hAnsi="Helvetica" w:cstheme="minorHAnsi"/>
          <w:color w:val="000000" w:themeColor="text1"/>
        </w:rPr>
        <w:t xml:space="preserve">esponsável por </w:t>
      </w:r>
      <w:r w:rsidRPr="00BD0D60">
        <w:rPr>
          <w:rFonts w:ascii="Helvetica" w:hAnsi="Helvetica" w:cstheme="minorHAnsi"/>
          <w:color w:val="000000" w:themeColor="text1"/>
        </w:rPr>
        <w:t>documentar a Especificação Funcional do Projeto na Demanda.</w:t>
      </w:r>
    </w:p>
    <w:p w:rsidR="00F8726F" w:rsidRPr="00BD0D60" w:rsidRDefault="00F8726F" w:rsidP="00F8726F">
      <w:pPr>
        <w:pStyle w:val="PargrafodaLista"/>
        <w:rPr>
          <w:rFonts w:ascii="Helvetica" w:hAnsi="Helvetica" w:cstheme="minorHAnsi"/>
          <w:color w:val="000000" w:themeColor="text1"/>
        </w:rPr>
      </w:pPr>
    </w:p>
    <w:p w:rsidR="00F8726F" w:rsidRPr="00BD0D60" w:rsidRDefault="00F8726F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>Solicitante – Responsável pelo registro de informações solicitadas pelas áreas de Demandas, Arquitetura e Negócios e validação de documentos.</w:t>
      </w:r>
    </w:p>
    <w:p w:rsidR="001A3C01" w:rsidRPr="00BD0D60" w:rsidRDefault="001A3C01" w:rsidP="001A3C0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0F17AB" w:rsidRPr="00BD0D60" w:rsidRDefault="000F17A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bookmarkStart w:id="14" w:name="_Toc469494381"/>
      <w:r w:rsidRPr="00BD0D60">
        <w:rPr>
          <w:rFonts w:ascii="Helvetica" w:hAnsi="Helvetica" w:cstheme="minorHAnsi"/>
          <w:color w:val="000000" w:themeColor="text1"/>
          <w:sz w:val="28"/>
        </w:rPr>
        <w:t>Indicadores</w:t>
      </w:r>
      <w:bookmarkEnd w:id="14"/>
    </w:p>
    <w:p w:rsidR="00BF225A" w:rsidRPr="00BD0D60" w:rsidRDefault="00BF225A" w:rsidP="00BF225A">
      <w:p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 xml:space="preserve">Para o processo de </w:t>
      </w:r>
      <w:r w:rsidR="001E0318" w:rsidRPr="00BD0D60">
        <w:rPr>
          <w:rFonts w:ascii="Helvetica" w:hAnsi="Helvetica" w:cstheme="minorHAnsi"/>
          <w:color w:val="000000" w:themeColor="text1"/>
        </w:rPr>
        <w:t xml:space="preserve">Gestão de Demanda e Desenvolvimento de sistemas </w:t>
      </w:r>
      <w:r w:rsidRPr="00BD0D60">
        <w:rPr>
          <w:rFonts w:ascii="Helvetica" w:hAnsi="Helvetica"/>
          <w:color w:val="000000" w:themeColor="text1"/>
        </w:rPr>
        <w:t>temos definidos alguns indicadores de desempenho dentro da ferramenta JIRA, sendo eles:</w:t>
      </w:r>
    </w:p>
    <w:p w:rsidR="00062B59" w:rsidRPr="00BD0D60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% de Variação entre a Capacidade prevista e a real;</w:t>
      </w:r>
    </w:p>
    <w:p w:rsidR="00062B59" w:rsidRPr="00BD0D60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% de Demandas Identificadas através dos Padrões de Atividades de Negócios;</w:t>
      </w:r>
    </w:p>
    <w:p w:rsidR="001E0318" w:rsidRPr="00BD0D60" w:rsidRDefault="00CF3382" w:rsidP="00BF225A">
      <w:pPr>
        <w:numPr>
          <w:ilvl w:val="0"/>
          <w:numId w:val="42"/>
        </w:numPr>
        <w:jc w:val="both"/>
        <w:rPr>
          <w:rFonts w:ascii="Helvetica" w:hAnsi="Helvetica"/>
          <w:color w:val="000000" w:themeColor="text1"/>
        </w:rPr>
      </w:pPr>
      <w:r w:rsidRPr="00BD0D60">
        <w:rPr>
          <w:rFonts w:ascii="Helvetica" w:hAnsi="Helvetica"/>
          <w:color w:val="000000" w:themeColor="text1"/>
        </w:rPr>
        <w:t>Maturidade do processo de Gerenciamento de Demanda.</w:t>
      </w:r>
    </w:p>
    <w:p w:rsidR="00EF109F" w:rsidRPr="00BD0D60" w:rsidRDefault="00EF109F" w:rsidP="00EF109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FD044B" w:rsidRPr="00BD0D60" w:rsidRDefault="00FD044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bookmarkStart w:id="15" w:name="_Toc468699194"/>
      <w:bookmarkStart w:id="16" w:name="_Toc469494382"/>
      <w:r w:rsidRPr="00BD0D60">
        <w:rPr>
          <w:rFonts w:ascii="Helvetica" w:hAnsi="Helvetica" w:cstheme="minorHAnsi"/>
          <w:color w:val="000000" w:themeColor="text1"/>
          <w:sz w:val="28"/>
        </w:rPr>
        <w:lastRenderedPageBreak/>
        <w:t>Documentos de apoio</w:t>
      </w:r>
      <w:bookmarkEnd w:id="15"/>
      <w:bookmarkEnd w:id="16"/>
    </w:p>
    <w:p w:rsidR="00E9679A" w:rsidRPr="00BD0D60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r w:rsidRPr="00BD0D60">
        <w:rPr>
          <w:rFonts w:ascii="Helvetica" w:hAnsi="Helvetica" w:cstheme="minorHAnsi"/>
          <w:color w:val="000000" w:themeColor="text1"/>
        </w:rPr>
        <w:t xml:space="preserve">Guia rápido do processo – </w:t>
      </w:r>
      <w:r w:rsidR="001E0318" w:rsidRPr="00BD0D60">
        <w:rPr>
          <w:rFonts w:ascii="Helvetica" w:hAnsi="Helvetica" w:cstheme="minorHAnsi"/>
          <w:color w:val="000000" w:themeColor="text1"/>
        </w:rPr>
        <w:t>Gestão de Demanda e Desenvolvimento de sistemas</w:t>
      </w:r>
      <w:r w:rsidRPr="00BD0D60">
        <w:rPr>
          <w:rFonts w:ascii="Helvetica" w:hAnsi="Helvetica" w:cstheme="minorHAnsi"/>
          <w:color w:val="000000" w:themeColor="text1"/>
        </w:rPr>
        <w:t>;</w:t>
      </w:r>
    </w:p>
    <w:p w:rsidR="001C1BDE" w:rsidRPr="00BD0D60" w:rsidRDefault="001C1BDE" w:rsidP="00980721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proofErr w:type="spellStart"/>
      <w:r w:rsidRPr="00BD0D60">
        <w:rPr>
          <w:rFonts w:ascii="Helvetica" w:hAnsi="Helvetica" w:cstheme="minorHAnsi"/>
          <w:color w:val="000000" w:themeColor="text1"/>
        </w:rPr>
        <w:t>Template</w:t>
      </w:r>
      <w:proofErr w:type="spellEnd"/>
      <w:r w:rsidRPr="00BD0D60">
        <w:rPr>
          <w:rFonts w:ascii="Helvetica" w:hAnsi="Helvetica" w:cstheme="minorHAnsi"/>
          <w:color w:val="000000" w:themeColor="text1"/>
        </w:rPr>
        <w:t xml:space="preserve"> de Estimativa </w:t>
      </w:r>
      <w:r w:rsidR="00783ABF" w:rsidRPr="00BD0D60">
        <w:rPr>
          <w:rFonts w:ascii="Helvetica" w:hAnsi="Helvetica" w:cstheme="minorHAnsi"/>
          <w:color w:val="000000" w:themeColor="text1"/>
        </w:rPr>
        <w:t xml:space="preserve">Preliminar </w:t>
      </w:r>
      <w:r w:rsidRPr="00BD0D60">
        <w:rPr>
          <w:rFonts w:ascii="Helvetica" w:hAnsi="Helvetica" w:cstheme="minorHAnsi"/>
          <w:color w:val="000000" w:themeColor="text1"/>
        </w:rPr>
        <w:t>de Arquitetura;</w:t>
      </w:r>
    </w:p>
    <w:p w:rsidR="002C0747" w:rsidRPr="00986EDA" w:rsidRDefault="002C0747" w:rsidP="002C074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000000" w:themeColor="text1"/>
        </w:rPr>
      </w:pPr>
      <w:proofErr w:type="spellStart"/>
      <w:r w:rsidRPr="00BD0D60">
        <w:rPr>
          <w:rFonts w:ascii="Helvetica" w:hAnsi="Helvetica" w:cstheme="minorHAnsi"/>
          <w:color w:val="000000" w:themeColor="text1"/>
        </w:rPr>
        <w:t>Template</w:t>
      </w:r>
      <w:proofErr w:type="spellEnd"/>
      <w:r w:rsidRPr="00BD0D60">
        <w:rPr>
          <w:rFonts w:ascii="Helvetica" w:hAnsi="Helvetica" w:cstheme="minorHAnsi"/>
          <w:color w:val="000000" w:themeColor="text1"/>
        </w:rPr>
        <w:t xml:space="preserve"> </w:t>
      </w:r>
      <w:r w:rsidR="00697295" w:rsidRPr="00BD0D60">
        <w:rPr>
          <w:rFonts w:ascii="Helvetica" w:hAnsi="Helvetica" w:cstheme="minorHAnsi"/>
          <w:color w:val="000000" w:themeColor="text1"/>
        </w:rPr>
        <w:t>de Desenho de Solução;</w:t>
      </w:r>
      <w:bookmarkStart w:id="17" w:name="_Toc440840503"/>
      <w:bookmarkStart w:id="18" w:name="_Toc437013647"/>
      <w:bookmarkStart w:id="19" w:name="_Toc437013451"/>
      <w:bookmarkStart w:id="20" w:name="_Toc437008934"/>
      <w:bookmarkStart w:id="21" w:name="_Toc339270521"/>
    </w:p>
    <w:p w:rsidR="002C0747" w:rsidRPr="00BD0D60" w:rsidRDefault="002C0747" w:rsidP="002C0747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:rsidR="002C0747" w:rsidRPr="00BD0D60" w:rsidRDefault="002C0747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000000" w:themeColor="text1"/>
          <w:sz w:val="28"/>
        </w:rPr>
      </w:pPr>
      <w:r w:rsidRPr="00BD0D60">
        <w:rPr>
          <w:rFonts w:ascii="Helvetica" w:hAnsi="Helvetica" w:cstheme="minorHAnsi"/>
          <w:color w:val="000000" w:themeColor="text1"/>
          <w:sz w:val="28"/>
        </w:rPr>
        <w:t>Controle de Revisões</w:t>
      </w:r>
      <w:bookmarkEnd w:id="17"/>
      <w:bookmarkEnd w:id="18"/>
      <w:bookmarkEnd w:id="19"/>
      <w:bookmarkEnd w:id="20"/>
      <w:bookmarkEnd w:id="21"/>
    </w:p>
    <w:p w:rsidR="00F41AE9" w:rsidRPr="00BD0D60" w:rsidRDefault="00F41AE9" w:rsidP="00F41AE9">
      <w:pPr>
        <w:rPr>
          <w:rFonts w:ascii="Helvetica" w:hAnsi="Helvetica"/>
        </w:rPr>
      </w:pP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3"/>
        <w:gridCol w:w="2249"/>
        <w:gridCol w:w="4665"/>
      </w:tblGrid>
      <w:tr w:rsidR="002C0747" w:rsidRPr="00BD0D60" w:rsidTr="005D5189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sz w:val="20"/>
                <w:szCs w:val="20"/>
              </w:rPr>
            </w:pPr>
            <w:r w:rsidRPr="00BD0D60">
              <w:rPr>
                <w:rFonts w:ascii="Helvetica" w:hAnsi="Helvetica" w:cs="Arial"/>
                <w:b/>
                <w:sz w:val="20"/>
                <w:szCs w:val="20"/>
              </w:rPr>
              <w:t>Descrição da Modificação</w:t>
            </w:r>
          </w:p>
        </w:tc>
      </w:tr>
      <w:tr w:rsidR="002C0747" w:rsidRPr="00BD0D60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>
              <w:rPr>
                <w:rFonts w:ascii="Helvetica" w:eastAsia="Calibri" w:hAnsi="Helvetica" w:cs="Arial"/>
                <w:sz w:val="20"/>
                <w:szCs w:val="20"/>
              </w:rPr>
              <w:t>0</w:t>
            </w:r>
            <w:r w:rsidR="002C0747" w:rsidRPr="00BD0D60">
              <w:rPr>
                <w:rFonts w:ascii="Helvetica" w:eastAsia="Calibri" w:hAnsi="Helvetica" w:cs="Arial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>
              <w:rPr>
                <w:rFonts w:ascii="Helvetica" w:eastAsia="Calibri" w:hAnsi="Helvetica" w:cs="Arial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 w:rsidRPr="00BD0D60">
              <w:rPr>
                <w:rFonts w:ascii="Helvetica" w:eastAsia="Calibri" w:hAnsi="Helvetica" w:cs="Arial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BD0D60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Arial"/>
                <w:sz w:val="20"/>
                <w:szCs w:val="20"/>
              </w:rPr>
            </w:pPr>
            <w:r w:rsidRPr="00BD0D60">
              <w:rPr>
                <w:rFonts w:ascii="Helvetica" w:eastAsia="Calibri" w:hAnsi="Helvetica" w:cs="Arial"/>
                <w:sz w:val="20"/>
                <w:szCs w:val="20"/>
              </w:rPr>
              <w:t>Primeira versão do documento</w:t>
            </w:r>
          </w:p>
        </w:tc>
      </w:tr>
    </w:tbl>
    <w:p w:rsidR="002C0747" w:rsidRPr="00BD0D60" w:rsidRDefault="002C0747" w:rsidP="00054088">
      <w:pPr>
        <w:spacing w:after="0" w:line="240" w:lineRule="auto"/>
        <w:jc w:val="both"/>
        <w:rPr>
          <w:rFonts w:ascii="Helvetica" w:hAnsi="Helvetica" w:cstheme="minorHAnsi"/>
          <w:color w:val="FF0000"/>
          <w:highlight w:val="yellow"/>
        </w:rPr>
      </w:pPr>
      <w:bookmarkStart w:id="22" w:name="_Toc339270522"/>
      <w:bookmarkStart w:id="23" w:name="_Toc437008935"/>
      <w:bookmarkEnd w:id="22"/>
      <w:bookmarkEnd w:id="23"/>
    </w:p>
    <w:sectPr w:rsidR="002C0747" w:rsidRPr="00BD0D60" w:rsidSect="00EB63F7">
      <w:headerReference w:type="default" r:id="rId13"/>
      <w:footerReference w:type="default" r:id="rId14"/>
      <w:pgSz w:w="11906" w:h="16838"/>
      <w:pgMar w:top="920" w:right="1133" w:bottom="1417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71A" w:rsidRDefault="006D771A" w:rsidP="000C2873">
      <w:pPr>
        <w:spacing w:after="0" w:line="240" w:lineRule="auto"/>
      </w:pPr>
      <w:r>
        <w:separator/>
      </w:r>
    </w:p>
  </w:endnote>
  <w:endnote w:type="continuationSeparator" w:id="0">
    <w:p w:rsidR="006D771A" w:rsidRDefault="006D771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951"/>
      <w:gridCol w:w="3231"/>
      <w:gridCol w:w="3457"/>
    </w:tblGrid>
    <w:tr w:rsidR="00A00AA2" w:rsidTr="009A2DD7">
      <w:trPr>
        <w:trHeight w:hRule="exact" w:val="697"/>
      </w:trPr>
      <w:tc>
        <w:tcPr>
          <w:tcW w:w="2951" w:type="dxa"/>
          <w:shd w:val="clear" w:color="auto" w:fill="auto"/>
          <w:vAlign w:val="center"/>
        </w:tcPr>
        <w:p w:rsidR="00A00AA2" w:rsidRDefault="00A00AA2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ELABORADO POR</w:t>
          </w:r>
        </w:p>
        <w:p w:rsidR="00A00AA2" w:rsidRPr="00462B15" w:rsidRDefault="00A00AA2" w:rsidP="009A2DD7">
          <w:pPr>
            <w:spacing w:after="0"/>
            <w:rPr>
              <w:sz w:val="14"/>
              <w:szCs w:val="14"/>
            </w:rPr>
          </w:pPr>
        </w:p>
      </w:tc>
      <w:tc>
        <w:tcPr>
          <w:tcW w:w="3231" w:type="dxa"/>
          <w:shd w:val="clear" w:color="auto" w:fill="auto"/>
          <w:vAlign w:val="center"/>
        </w:tcPr>
        <w:p w:rsidR="00A00AA2" w:rsidRPr="00462B15" w:rsidRDefault="00A00AA2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REVISADO POR</w:t>
          </w:r>
        </w:p>
        <w:p w:rsidR="00A00AA2" w:rsidRPr="00462B15" w:rsidRDefault="00A00AA2" w:rsidP="009A2DD7">
          <w:pPr>
            <w:spacing w:after="0"/>
            <w:rPr>
              <w:b/>
            </w:rPr>
          </w:pPr>
        </w:p>
      </w:tc>
      <w:tc>
        <w:tcPr>
          <w:tcW w:w="3457" w:type="dxa"/>
          <w:shd w:val="clear" w:color="auto" w:fill="auto"/>
          <w:vAlign w:val="center"/>
        </w:tcPr>
        <w:p w:rsidR="00A00AA2" w:rsidRPr="00173AFC" w:rsidRDefault="00A00AA2" w:rsidP="009A2DD7">
          <w:pPr>
            <w:spacing w:after="0"/>
            <w:rPr>
              <w:b/>
              <w:sz w:val="16"/>
              <w:szCs w:val="16"/>
            </w:rPr>
          </w:pPr>
          <w:r w:rsidRPr="00173AFC">
            <w:rPr>
              <w:b/>
              <w:sz w:val="16"/>
              <w:szCs w:val="16"/>
            </w:rPr>
            <w:t>APROVADO POR</w:t>
          </w:r>
        </w:p>
        <w:p w:rsidR="00A00AA2" w:rsidRPr="00173AFC" w:rsidRDefault="00A00AA2" w:rsidP="009A2DD7">
          <w:pPr>
            <w:spacing w:after="0"/>
            <w:rPr>
              <w:rFonts w:eastAsia="Calibri" w:cs="Arial"/>
              <w:sz w:val="20"/>
            </w:rPr>
          </w:pPr>
        </w:p>
      </w:tc>
    </w:tr>
    <w:tr w:rsidR="00A00AA2" w:rsidTr="009A2DD7">
      <w:trPr>
        <w:trHeight w:val="419"/>
      </w:trPr>
      <w:tc>
        <w:tcPr>
          <w:tcW w:w="9639" w:type="dxa"/>
          <w:gridSpan w:val="3"/>
          <w:shd w:val="clear" w:color="auto" w:fill="auto"/>
          <w:vAlign w:val="center"/>
        </w:tcPr>
        <w:p w:rsidR="00A00AA2" w:rsidRPr="00462B15" w:rsidRDefault="00A00AA2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462B15">
            <w:rPr>
              <w:sz w:val="16"/>
              <w:szCs w:val="14"/>
            </w:rPr>
            <w:t>Documentos impressos não são controlados, utilize a versão armazenada eletronicamente.</w:t>
          </w:r>
          <w:r>
            <w:rPr>
              <w:sz w:val="16"/>
              <w:szCs w:val="14"/>
            </w:rPr>
            <w:t xml:space="preserve"> </w:t>
          </w:r>
        </w:p>
      </w:tc>
    </w:tr>
  </w:tbl>
  <w:p w:rsidR="00A00AA2" w:rsidRPr="009A2DD7" w:rsidRDefault="00A00AA2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71A" w:rsidRDefault="006D771A" w:rsidP="000C2873">
      <w:pPr>
        <w:spacing w:after="0" w:line="240" w:lineRule="auto"/>
      </w:pPr>
      <w:r>
        <w:separator/>
      </w:r>
    </w:p>
  </w:footnote>
  <w:footnote w:type="continuationSeparator" w:id="0">
    <w:p w:rsidR="006D771A" w:rsidRDefault="006D771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718"/>
      <w:gridCol w:w="1837"/>
    </w:tblGrid>
    <w:tr w:rsidR="00A00AA2" w:rsidTr="00A537B2">
      <w:trPr>
        <w:trHeight w:val="279"/>
        <w:jc w:val="center"/>
      </w:trPr>
      <w:tc>
        <w:tcPr>
          <w:tcW w:w="2074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A00AA2" w:rsidRPr="00C741EF" w:rsidRDefault="00A00AA2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26" name="Image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A00AA2" w:rsidRDefault="00A00AA2" w:rsidP="00A537B2">
          <w:pPr>
            <w:jc w:val="center"/>
          </w:pPr>
          <w:r w:rsidRPr="00C741EF">
            <w:rPr>
              <w:rFonts w:ascii="Helvetica" w:hAnsi="Helvetica" w:cstheme="minorHAnsi"/>
              <w:b/>
            </w:rPr>
            <w:t>Gestão de Demandas e Desenvolvimento de Sistemas</w:t>
          </w: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A00AA2" w:rsidRDefault="00A00AA2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t>Data: 13/02/2017</w:t>
          </w:r>
        </w:p>
      </w:tc>
    </w:tr>
    <w:tr w:rsidR="00A00AA2" w:rsidTr="00A537B2">
      <w:trPr>
        <w:trHeight w:val="269"/>
        <w:jc w:val="center"/>
      </w:trPr>
      <w:tc>
        <w:tcPr>
          <w:tcW w:w="2074" w:type="dxa"/>
          <w:vMerge/>
          <w:tcBorders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A00AA2" w:rsidRPr="00C741EF" w:rsidRDefault="00A00AA2" w:rsidP="00C741EF">
          <w:pPr>
            <w:ind w:right="-940"/>
          </w:pPr>
        </w:p>
      </w:tc>
      <w:tc>
        <w:tcPr>
          <w:tcW w:w="0" w:type="auto"/>
          <w:vMerge/>
          <w:tcBorders>
            <w:left w:val="single" w:sz="4" w:space="0" w:color="F79646" w:themeColor="accent6"/>
            <w:right w:val="single" w:sz="4" w:space="0" w:color="F68E1E"/>
          </w:tcBorders>
        </w:tcPr>
        <w:p w:rsidR="00A00AA2" w:rsidRDefault="00A00AA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A00AA2" w:rsidRDefault="00A00AA2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ptab w:relativeTo="margin" w:alignment="left" w:leader="none"/>
          </w:r>
          <w:r>
            <w:rPr>
              <w:noProof/>
              <w:lang w:eastAsia="pt-BR"/>
            </w:rPr>
            <w:t xml:space="preserve">Pág.: </w:t>
          </w:r>
          <w:r>
            <w:rPr>
              <w:noProof/>
              <w:lang w:eastAsia="pt-BR"/>
            </w:rPr>
            <w:fldChar w:fldCharType="begin"/>
          </w:r>
          <w:r>
            <w:rPr>
              <w:noProof/>
              <w:lang w:eastAsia="pt-BR"/>
            </w:rPr>
            <w:instrText xml:space="preserve"> PAGE  \* Arabic  \* MERGEFORMAT </w:instrText>
          </w:r>
          <w:r>
            <w:rPr>
              <w:noProof/>
              <w:lang w:eastAsia="pt-BR"/>
            </w:rPr>
            <w:fldChar w:fldCharType="separate"/>
          </w:r>
          <w:r w:rsidR="008E7475">
            <w:rPr>
              <w:noProof/>
              <w:lang w:eastAsia="pt-BR"/>
            </w:rPr>
            <w:t>1</w:t>
          </w:r>
          <w:r>
            <w:rPr>
              <w:noProof/>
              <w:lang w:eastAsia="pt-BR"/>
            </w:rPr>
            <w:fldChar w:fldCharType="end"/>
          </w:r>
        </w:p>
      </w:tc>
    </w:tr>
    <w:tr w:rsidR="00A00AA2" w:rsidTr="00C82ABA">
      <w:trPr>
        <w:trHeight w:val="131"/>
        <w:jc w:val="center"/>
      </w:trPr>
      <w:tc>
        <w:tcPr>
          <w:tcW w:w="2074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  <w:vAlign w:val="center"/>
        </w:tcPr>
        <w:p w:rsidR="00A00AA2" w:rsidRDefault="00A00AA2" w:rsidP="00C741EF">
          <w:pPr>
            <w:ind w:right="-940"/>
          </w:pPr>
        </w:p>
      </w:tc>
      <w:tc>
        <w:tcPr>
          <w:tcW w:w="0" w:type="auto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</w:tcPr>
        <w:p w:rsidR="00A00AA2" w:rsidRDefault="00A00AA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A00AA2" w:rsidRDefault="00A00AA2">
          <w:r>
            <w:t>Rev.00</w:t>
          </w:r>
        </w:p>
      </w:tc>
    </w:tr>
  </w:tbl>
  <w:p w:rsidR="00A00AA2" w:rsidRPr="00524123" w:rsidRDefault="00A00AA2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D67F34"/>
    <w:multiLevelType w:val="hybridMultilevel"/>
    <w:tmpl w:val="6240B8A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A158B"/>
    <w:multiLevelType w:val="multilevel"/>
    <w:tmpl w:val="46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9380A"/>
    <w:multiLevelType w:val="hybridMultilevel"/>
    <w:tmpl w:val="9F7825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542"/>
    <w:multiLevelType w:val="hybridMultilevel"/>
    <w:tmpl w:val="9364EC70"/>
    <w:lvl w:ilvl="0" w:tplc="1AD0E7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F4BD1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EF0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9B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A881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EEC3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AE23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8697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90834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9307B1"/>
    <w:multiLevelType w:val="hybridMultilevel"/>
    <w:tmpl w:val="7B6678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DB4F91"/>
    <w:multiLevelType w:val="hybridMultilevel"/>
    <w:tmpl w:val="59BCEE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630EA"/>
    <w:multiLevelType w:val="hybridMultilevel"/>
    <w:tmpl w:val="A67EDB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47840B0"/>
    <w:multiLevelType w:val="hybridMultilevel"/>
    <w:tmpl w:val="C36C7BF0"/>
    <w:lvl w:ilvl="0" w:tplc="17044E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C706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32FB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0CD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415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6B3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CD3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2696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D84F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92A5B0C"/>
    <w:multiLevelType w:val="hybridMultilevel"/>
    <w:tmpl w:val="25E06BD0"/>
    <w:lvl w:ilvl="0" w:tplc="8E76EB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90E7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76EC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851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E4E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A94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F8E9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541A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4A08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A4744"/>
    <w:multiLevelType w:val="hybridMultilevel"/>
    <w:tmpl w:val="7798A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C4E8F"/>
    <w:multiLevelType w:val="hybridMultilevel"/>
    <w:tmpl w:val="0DB2B9C0"/>
    <w:lvl w:ilvl="0" w:tplc="789678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CE0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48F5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C875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CC08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1855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B493B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87DC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8B68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61FF1"/>
    <w:multiLevelType w:val="multilevel"/>
    <w:tmpl w:val="3D404C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6D31D1"/>
    <w:multiLevelType w:val="hybridMultilevel"/>
    <w:tmpl w:val="CE5E9C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84751"/>
    <w:multiLevelType w:val="multilevel"/>
    <w:tmpl w:val="74C659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C2EBE"/>
    <w:multiLevelType w:val="hybridMultilevel"/>
    <w:tmpl w:val="4C1E96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06CAB"/>
    <w:multiLevelType w:val="hybridMultilevel"/>
    <w:tmpl w:val="338832EA"/>
    <w:lvl w:ilvl="0" w:tplc="B374DE3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9E73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02E3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46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2081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660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BEF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8F00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2A2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D43B91"/>
    <w:multiLevelType w:val="hybridMultilevel"/>
    <w:tmpl w:val="F1281AA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C4489"/>
    <w:multiLevelType w:val="hybridMultilevel"/>
    <w:tmpl w:val="E378F5B8"/>
    <w:lvl w:ilvl="0" w:tplc="2B8E65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C09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616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3A6D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D0807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1CFA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8C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B672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EE2E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9438B"/>
    <w:multiLevelType w:val="hybridMultilevel"/>
    <w:tmpl w:val="CF98A8E4"/>
    <w:lvl w:ilvl="0" w:tplc="E3EEA8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383D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E3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0018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4A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56E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480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CE30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E84F2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C835C9F"/>
    <w:multiLevelType w:val="hybridMultilevel"/>
    <w:tmpl w:val="106ECECE"/>
    <w:lvl w:ilvl="0" w:tplc="5F6292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3E95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7EFB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1A26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2CD2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03CF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8057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6A7A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691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0412C"/>
    <w:multiLevelType w:val="hybridMultilevel"/>
    <w:tmpl w:val="E7A43B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1C7B4C"/>
    <w:multiLevelType w:val="multilevel"/>
    <w:tmpl w:val="AA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F049F6"/>
    <w:multiLevelType w:val="hybridMultilevel"/>
    <w:tmpl w:val="77D0F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050405"/>
    <w:multiLevelType w:val="hybridMultilevel"/>
    <w:tmpl w:val="D3CA928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E222E"/>
    <w:multiLevelType w:val="hybridMultilevel"/>
    <w:tmpl w:val="05500DBE"/>
    <w:lvl w:ilvl="0" w:tplc="813C82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50E87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1CC4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90B4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04359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A00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B6BC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F2070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9CEB6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8AB"/>
    <w:multiLevelType w:val="hybridMultilevel"/>
    <w:tmpl w:val="B30457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83A86"/>
    <w:multiLevelType w:val="hybridMultilevel"/>
    <w:tmpl w:val="EE3ACF2A"/>
    <w:lvl w:ilvl="0" w:tplc="F54CE9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301C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485C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6E44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8244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50E47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0AE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A2BD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04B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B7938"/>
    <w:multiLevelType w:val="hybridMultilevel"/>
    <w:tmpl w:val="48CAFCFA"/>
    <w:lvl w:ilvl="0" w:tplc="B15223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849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08F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62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BE68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B434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851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7ECF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AC5E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850AF"/>
    <w:multiLevelType w:val="hybridMultilevel"/>
    <w:tmpl w:val="05D8A7B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86AC4"/>
    <w:multiLevelType w:val="multilevel"/>
    <w:tmpl w:val="7D0A8D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8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29"/>
  </w:num>
  <w:num w:numId="4">
    <w:abstractNumId w:val="20"/>
  </w:num>
  <w:num w:numId="5">
    <w:abstractNumId w:val="9"/>
  </w:num>
  <w:num w:numId="6">
    <w:abstractNumId w:val="23"/>
  </w:num>
  <w:num w:numId="7">
    <w:abstractNumId w:val="33"/>
  </w:num>
  <w:num w:numId="8">
    <w:abstractNumId w:val="45"/>
  </w:num>
  <w:num w:numId="9">
    <w:abstractNumId w:val="48"/>
  </w:num>
  <w:num w:numId="10">
    <w:abstractNumId w:val="38"/>
  </w:num>
  <w:num w:numId="11">
    <w:abstractNumId w:val="11"/>
  </w:num>
  <w:num w:numId="12">
    <w:abstractNumId w:val="7"/>
  </w:num>
  <w:num w:numId="13">
    <w:abstractNumId w:val="24"/>
  </w:num>
  <w:num w:numId="14">
    <w:abstractNumId w:val="27"/>
  </w:num>
  <w:num w:numId="15">
    <w:abstractNumId w:val="13"/>
  </w:num>
  <w:num w:numId="16">
    <w:abstractNumId w:val="12"/>
  </w:num>
  <w:num w:numId="17">
    <w:abstractNumId w:val="2"/>
  </w:num>
  <w:num w:numId="18">
    <w:abstractNumId w:val="5"/>
  </w:num>
  <w:num w:numId="19">
    <w:abstractNumId w:val="4"/>
  </w:num>
  <w:num w:numId="20">
    <w:abstractNumId w:val="26"/>
  </w:num>
  <w:num w:numId="21">
    <w:abstractNumId w:val="39"/>
  </w:num>
  <w:num w:numId="22">
    <w:abstractNumId w:val="3"/>
  </w:num>
  <w:num w:numId="23">
    <w:abstractNumId w:val="37"/>
  </w:num>
  <w:num w:numId="24">
    <w:abstractNumId w:val="1"/>
  </w:num>
  <w:num w:numId="25">
    <w:abstractNumId w:val="25"/>
  </w:num>
  <w:num w:numId="26">
    <w:abstractNumId w:val="8"/>
  </w:num>
  <w:num w:numId="27">
    <w:abstractNumId w:val="35"/>
  </w:num>
  <w:num w:numId="28">
    <w:abstractNumId w:val="10"/>
  </w:num>
  <w:num w:numId="29">
    <w:abstractNumId w:val="46"/>
  </w:num>
  <w:num w:numId="30">
    <w:abstractNumId w:val="36"/>
  </w:num>
  <w:num w:numId="31">
    <w:abstractNumId w:val="40"/>
  </w:num>
  <w:num w:numId="32">
    <w:abstractNumId w:val="17"/>
  </w:num>
  <w:num w:numId="33">
    <w:abstractNumId w:val="30"/>
  </w:num>
  <w:num w:numId="34">
    <w:abstractNumId w:val="16"/>
  </w:num>
  <w:num w:numId="35">
    <w:abstractNumId w:val="14"/>
  </w:num>
  <w:num w:numId="36">
    <w:abstractNumId w:val="31"/>
  </w:num>
  <w:num w:numId="37">
    <w:abstractNumId w:val="43"/>
  </w:num>
  <w:num w:numId="38">
    <w:abstractNumId w:val="34"/>
  </w:num>
  <w:num w:numId="39">
    <w:abstractNumId w:val="32"/>
  </w:num>
  <w:num w:numId="40">
    <w:abstractNumId w:val="6"/>
  </w:num>
  <w:num w:numId="41">
    <w:abstractNumId w:val="41"/>
  </w:num>
  <w:num w:numId="42">
    <w:abstractNumId w:val="44"/>
  </w:num>
  <w:num w:numId="43">
    <w:abstractNumId w:val="28"/>
  </w:num>
  <w:num w:numId="44">
    <w:abstractNumId w:val="18"/>
  </w:num>
  <w:num w:numId="45">
    <w:abstractNumId w:val="42"/>
  </w:num>
  <w:num w:numId="46">
    <w:abstractNumId w:val="19"/>
  </w:num>
  <w:num w:numId="47">
    <w:abstractNumId w:val="47"/>
  </w:num>
  <w:num w:numId="48">
    <w:abstractNumId w:val="22"/>
  </w:num>
  <w:num w:numId="4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5AF4"/>
    <w:rsid w:val="00042DDB"/>
    <w:rsid w:val="0004312D"/>
    <w:rsid w:val="00043D4F"/>
    <w:rsid w:val="0004665A"/>
    <w:rsid w:val="00052D67"/>
    <w:rsid w:val="00054088"/>
    <w:rsid w:val="000551E2"/>
    <w:rsid w:val="00062B59"/>
    <w:rsid w:val="0006408A"/>
    <w:rsid w:val="00064AEA"/>
    <w:rsid w:val="000662FD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90E96"/>
    <w:rsid w:val="000937F7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06E8F"/>
    <w:rsid w:val="001129A0"/>
    <w:rsid w:val="0011686B"/>
    <w:rsid w:val="001201AC"/>
    <w:rsid w:val="00125DAB"/>
    <w:rsid w:val="00126983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A35CE"/>
    <w:rsid w:val="001A3C01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D1506"/>
    <w:rsid w:val="001D1C76"/>
    <w:rsid w:val="001D1E62"/>
    <w:rsid w:val="001D2E9E"/>
    <w:rsid w:val="001D686F"/>
    <w:rsid w:val="001D7720"/>
    <w:rsid w:val="001E0318"/>
    <w:rsid w:val="001E6154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1DA6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2C94"/>
    <w:rsid w:val="00344234"/>
    <w:rsid w:val="00344858"/>
    <w:rsid w:val="0034788B"/>
    <w:rsid w:val="00353AD1"/>
    <w:rsid w:val="00354033"/>
    <w:rsid w:val="003573C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A0974"/>
    <w:rsid w:val="003A1566"/>
    <w:rsid w:val="003B0DB9"/>
    <w:rsid w:val="003B36AA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1880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39DF"/>
    <w:rsid w:val="004A3B61"/>
    <w:rsid w:val="004A565B"/>
    <w:rsid w:val="004B143B"/>
    <w:rsid w:val="004B286B"/>
    <w:rsid w:val="004B3ED1"/>
    <w:rsid w:val="004B45E9"/>
    <w:rsid w:val="004C0935"/>
    <w:rsid w:val="004C6BF7"/>
    <w:rsid w:val="004C72E9"/>
    <w:rsid w:val="004C773B"/>
    <w:rsid w:val="004D0655"/>
    <w:rsid w:val="004D3EFD"/>
    <w:rsid w:val="004D40AA"/>
    <w:rsid w:val="004D4298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43FC"/>
    <w:rsid w:val="005063B9"/>
    <w:rsid w:val="00506A66"/>
    <w:rsid w:val="005118F6"/>
    <w:rsid w:val="00511E0F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2CFF"/>
    <w:rsid w:val="0058003C"/>
    <w:rsid w:val="00580EDE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B81"/>
    <w:rsid w:val="006C579C"/>
    <w:rsid w:val="006C7109"/>
    <w:rsid w:val="006D0F2F"/>
    <w:rsid w:val="006D1D33"/>
    <w:rsid w:val="006D771A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C8B"/>
    <w:rsid w:val="007153F7"/>
    <w:rsid w:val="007228D8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9E7"/>
    <w:rsid w:val="00782D42"/>
    <w:rsid w:val="00783ABF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7209"/>
    <w:rsid w:val="007B4B74"/>
    <w:rsid w:val="007B6037"/>
    <w:rsid w:val="007B64C5"/>
    <w:rsid w:val="007B6E06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37D6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7475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6AD"/>
    <w:rsid w:val="00996EA3"/>
    <w:rsid w:val="009A2DD7"/>
    <w:rsid w:val="009A5742"/>
    <w:rsid w:val="009A62CD"/>
    <w:rsid w:val="009A67A4"/>
    <w:rsid w:val="009C1235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0AA2"/>
    <w:rsid w:val="00A01398"/>
    <w:rsid w:val="00A02C79"/>
    <w:rsid w:val="00A10817"/>
    <w:rsid w:val="00A1160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50B46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727F"/>
    <w:rsid w:val="00AB254D"/>
    <w:rsid w:val="00AB50BA"/>
    <w:rsid w:val="00AB518B"/>
    <w:rsid w:val="00AB63B9"/>
    <w:rsid w:val="00AC03ED"/>
    <w:rsid w:val="00AC1D92"/>
    <w:rsid w:val="00AC1F98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AC6"/>
    <w:rsid w:val="00B40B9F"/>
    <w:rsid w:val="00B421CC"/>
    <w:rsid w:val="00B43F84"/>
    <w:rsid w:val="00B4435F"/>
    <w:rsid w:val="00B476F0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38F"/>
    <w:rsid w:val="00B84AD1"/>
    <w:rsid w:val="00B84D28"/>
    <w:rsid w:val="00B87A2E"/>
    <w:rsid w:val="00B907CD"/>
    <w:rsid w:val="00B958E0"/>
    <w:rsid w:val="00B977DF"/>
    <w:rsid w:val="00B97A0C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49E0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A37"/>
    <w:rsid w:val="00C03D62"/>
    <w:rsid w:val="00C06D5D"/>
    <w:rsid w:val="00C07ADF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761D"/>
    <w:rsid w:val="00C62C8E"/>
    <w:rsid w:val="00C639AD"/>
    <w:rsid w:val="00C63AF5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7B64"/>
    <w:rsid w:val="00CA2DC1"/>
    <w:rsid w:val="00CA5A33"/>
    <w:rsid w:val="00CA6FE3"/>
    <w:rsid w:val="00CA72AD"/>
    <w:rsid w:val="00CB00C7"/>
    <w:rsid w:val="00CB0CA2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4626"/>
    <w:rsid w:val="00DE4CDE"/>
    <w:rsid w:val="00DE505C"/>
    <w:rsid w:val="00DE53D8"/>
    <w:rsid w:val="00DE6038"/>
    <w:rsid w:val="00DF174E"/>
    <w:rsid w:val="00DF60CB"/>
    <w:rsid w:val="00DF7995"/>
    <w:rsid w:val="00E02563"/>
    <w:rsid w:val="00E054D5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42DE9"/>
    <w:rsid w:val="00E52058"/>
    <w:rsid w:val="00E574AD"/>
    <w:rsid w:val="00E6289E"/>
    <w:rsid w:val="00E6329F"/>
    <w:rsid w:val="00E64FBD"/>
    <w:rsid w:val="00E66137"/>
    <w:rsid w:val="00E71C6A"/>
    <w:rsid w:val="00E71CEA"/>
    <w:rsid w:val="00E72709"/>
    <w:rsid w:val="00E727D5"/>
    <w:rsid w:val="00E72CC3"/>
    <w:rsid w:val="00E739F7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1A10"/>
    <w:rsid w:val="00EF2180"/>
    <w:rsid w:val="00EF278B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563C"/>
    <w:rsid w:val="00F52460"/>
    <w:rsid w:val="00F53E90"/>
    <w:rsid w:val="00F552F7"/>
    <w:rsid w:val="00F56F67"/>
    <w:rsid w:val="00F60558"/>
    <w:rsid w:val="00F610BB"/>
    <w:rsid w:val="00F6182F"/>
    <w:rsid w:val="00F65C36"/>
    <w:rsid w:val="00F70201"/>
    <w:rsid w:val="00F735E1"/>
    <w:rsid w:val="00F742CE"/>
    <w:rsid w:val="00F76C81"/>
    <w:rsid w:val="00F770FA"/>
    <w:rsid w:val="00F83C4D"/>
    <w:rsid w:val="00F85428"/>
    <w:rsid w:val="00F8726F"/>
    <w:rsid w:val="00F93EE0"/>
    <w:rsid w:val="00F9674D"/>
    <w:rsid w:val="00F97659"/>
    <w:rsid w:val="00FA0F72"/>
    <w:rsid w:val="00FA1090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21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t.wikipedia.org/wiki/Temp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C8968-6A8D-4EF0-BA00-466B85459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11</Pages>
  <Words>2944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6</cp:revision>
  <cp:lastPrinted>2016-09-29T16:57:00Z</cp:lastPrinted>
  <dcterms:created xsi:type="dcterms:W3CDTF">2017-02-16T18:21:00Z</dcterms:created>
  <dcterms:modified xsi:type="dcterms:W3CDTF">2017-02-20T13:13:00Z</dcterms:modified>
</cp:coreProperties>
</file>