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4D6AA815" w14:textId="77777777" w:rsidTr="00B6729D">
        <w:tc>
          <w:tcPr>
            <w:tcW w:w="2410" w:type="dxa"/>
          </w:tcPr>
          <w:p w14:paraId="16CBF81C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319A03EE" wp14:editId="7C95954D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29F9FABA" w14:textId="77777777" w:rsidR="00531AE3" w:rsidRPr="0023394D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6C920E481B554A91B7AAC6A4136B4593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76148004" w14:textId="77777777" w:rsidR="00462496" w:rsidRPr="002930DE" w:rsidRDefault="002930DE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Reabrir chamado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FEF2E5784F514C5C8BA7C128607853B1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0B80207A" w14:textId="77777777" w:rsidR="00462496" w:rsidRPr="002930DE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0FBF1D93" w14:textId="77777777" w:rsidR="00462496" w:rsidRPr="002930DE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31DE521E" w14:textId="77777777" w:rsidR="00462496" w:rsidRPr="002930DE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390107D7" w14:textId="77777777" w:rsidR="00462496" w:rsidRPr="002930DE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65A2DD85" w14:textId="77777777" w:rsidTr="00B6729D">
        <w:tc>
          <w:tcPr>
            <w:tcW w:w="10490" w:type="dxa"/>
            <w:shd w:val="clear" w:color="auto" w:fill="B2B2B2"/>
          </w:tcPr>
          <w:p w14:paraId="77968CC2" w14:textId="77777777" w:rsidR="00462496" w:rsidRPr="002930DE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323062" w14:paraId="41D37045" w14:textId="77777777" w:rsidTr="00B6729D">
        <w:tc>
          <w:tcPr>
            <w:tcW w:w="10490" w:type="dxa"/>
          </w:tcPr>
          <w:p w14:paraId="341918A6" w14:textId="05CCE673" w:rsidR="00462496" w:rsidRPr="00323062" w:rsidRDefault="00FD02A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4CB6D8D29E19435E82A2614FE3AAD686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F551B4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IT-2345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579423F71AF34FDD922BC027A3CABE0E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3.0</w:t>
                </w:r>
              </w:sdtContent>
            </w:sdt>
          </w:p>
        </w:tc>
      </w:tr>
      <w:tr w:rsidR="00462496" w:rsidRPr="00323062" w14:paraId="3DD925A9" w14:textId="77777777" w:rsidTr="00B6729D">
        <w:tc>
          <w:tcPr>
            <w:tcW w:w="10490" w:type="dxa"/>
            <w:shd w:val="clear" w:color="auto" w:fill="B2B2B2"/>
          </w:tcPr>
          <w:p w14:paraId="6786EA58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6377959D" w14:textId="77777777" w:rsidR="00F551B4" w:rsidRDefault="00F551B4" w:rsidP="00F551B4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5E957C17" w14:textId="77777777" w:rsidR="00187386" w:rsidRDefault="00187386" w:rsidP="00187386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p w14:paraId="27C6792A" w14:textId="77777777" w:rsidR="00187386" w:rsidRDefault="00187386" w:rsidP="00187386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04230EF0" w14:textId="77777777" w:rsidR="00187386" w:rsidRPr="003D6551" w:rsidRDefault="00187386" w:rsidP="00187386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3D6551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5000B606" w14:textId="77777777" w:rsidR="00187386" w:rsidRDefault="00187386" w:rsidP="00187386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3D6551">
        <w:rPr>
          <w:rFonts w:ascii="Verdana" w:hAnsi="Verdana" w:cs="Arial"/>
          <w:snapToGrid w:val="0"/>
          <w:sz w:val="20"/>
          <w:szCs w:val="20"/>
        </w:rPr>
        <w:t>GTD-05.00</w:t>
      </w:r>
      <w:r>
        <w:rPr>
          <w:rFonts w:ascii="Verdana" w:hAnsi="Verdana" w:cs="Arial"/>
          <w:snapToGrid w:val="0"/>
          <w:sz w:val="20"/>
          <w:szCs w:val="20"/>
        </w:rPr>
        <w:t>1</w:t>
      </w:r>
      <w:r w:rsidRPr="003D6551">
        <w:rPr>
          <w:rFonts w:ascii="Verdana" w:hAnsi="Verdana" w:cs="Arial"/>
          <w:snapToGrid w:val="0"/>
          <w:sz w:val="20"/>
          <w:szCs w:val="20"/>
        </w:rPr>
        <w:t xml:space="preserve">.Gestão </w:t>
      </w:r>
      <w:r>
        <w:rPr>
          <w:rFonts w:ascii="Verdana" w:hAnsi="Verdana" w:cs="Arial"/>
          <w:snapToGrid w:val="0"/>
          <w:sz w:val="20"/>
          <w:szCs w:val="20"/>
        </w:rPr>
        <w:t>de Eventos</w:t>
      </w:r>
    </w:p>
    <w:p w14:paraId="4653DDCB" w14:textId="77777777" w:rsidR="00187386" w:rsidRDefault="00187386" w:rsidP="00187386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&lt;códigos dos documentos correspondentes em outros idiomas&gt;</w:t>
      </w:r>
    </w:p>
    <w:p w14:paraId="1A7097E1" w14:textId="77777777" w:rsidR="00187386" w:rsidRPr="003D6551" w:rsidRDefault="00187386" w:rsidP="00187386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6C7F5220" w14:textId="77777777" w:rsidR="00187386" w:rsidRPr="003D6551" w:rsidRDefault="00187386" w:rsidP="00187386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3D6551">
        <w:rPr>
          <w:rFonts w:ascii="Verdana" w:hAnsi="Verdana" w:cs="Verdana"/>
          <w:b/>
          <w:bCs/>
          <w:color w:val="000000"/>
          <w:sz w:val="20"/>
          <w:szCs w:val="20"/>
        </w:rPr>
        <w:t>2. OBJETIVO</w:t>
      </w:r>
    </w:p>
    <w:p w14:paraId="6B7E8916" w14:textId="77777777" w:rsidR="00187386" w:rsidRPr="003D6551" w:rsidRDefault="00187386" w:rsidP="00187386">
      <w:pPr>
        <w:autoSpaceDE w:val="0"/>
        <w:autoSpaceDN w:val="0"/>
        <w:adjustRightInd w:val="0"/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Esclarecer a etapa para reabertura de chamado</w:t>
      </w:r>
      <w:r w:rsidRPr="003D6551">
        <w:rPr>
          <w:rFonts w:ascii="Verdana" w:hAnsi="Verdana" w:cs="Arial"/>
          <w:snapToGrid w:val="0"/>
          <w:sz w:val="20"/>
          <w:szCs w:val="20"/>
        </w:rPr>
        <w:t>.</w:t>
      </w:r>
    </w:p>
    <w:p w14:paraId="705E0DBF" w14:textId="77777777" w:rsidR="00187386" w:rsidRDefault="00187386" w:rsidP="00187386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634242DC" w14:textId="77777777" w:rsidR="00187386" w:rsidRDefault="00187386" w:rsidP="00187386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000BD01C" w14:textId="77777777" w:rsidR="00187386" w:rsidRPr="003D6551" w:rsidRDefault="00187386" w:rsidP="00187386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3D6551">
        <w:rPr>
          <w:rFonts w:ascii="Verdana" w:hAnsi="Verdana" w:cs="Verdana"/>
          <w:b/>
          <w:bCs/>
          <w:sz w:val="20"/>
          <w:szCs w:val="20"/>
        </w:rPr>
        <w:t>3. SEGURANÇA</w:t>
      </w:r>
    </w:p>
    <w:p w14:paraId="603B8202" w14:textId="77777777" w:rsidR="00187386" w:rsidRPr="003D6551" w:rsidRDefault="00187386" w:rsidP="00187386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3D6551">
        <w:rPr>
          <w:rFonts w:ascii="Verdana" w:hAnsi="Verdana" w:cs="Arial"/>
          <w:snapToGrid w:val="0"/>
          <w:sz w:val="20"/>
          <w:szCs w:val="20"/>
        </w:rPr>
        <w:t>N/A</w:t>
      </w:r>
    </w:p>
    <w:p w14:paraId="65F77DA3" w14:textId="77777777" w:rsidR="00187386" w:rsidRPr="003D6551" w:rsidRDefault="00187386" w:rsidP="00187386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9BC7CE" w14:textId="77777777" w:rsidR="00187386" w:rsidRPr="003D6551" w:rsidRDefault="00187386" w:rsidP="00187386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3D6551">
        <w:rPr>
          <w:rFonts w:ascii="Verdana" w:hAnsi="Verdana" w:cs="Verdana"/>
          <w:b/>
          <w:bCs/>
          <w:sz w:val="20"/>
          <w:szCs w:val="20"/>
        </w:rPr>
        <w:t>4. MATERIAIS NECESSÁRIOS</w:t>
      </w:r>
    </w:p>
    <w:p w14:paraId="0D4D11C4" w14:textId="77777777" w:rsidR="00187386" w:rsidRDefault="00187386" w:rsidP="00187386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Ferramenta</w:t>
      </w:r>
      <w:r w:rsidRPr="003D6551">
        <w:rPr>
          <w:rFonts w:ascii="Verdana" w:hAnsi="Verdana" w:cs="Arial"/>
          <w:snapToGrid w:val="0"/>
          <w:sz w:val="20"/>
          <w:szCs w:val="20"/>
        </w:rPr>
        <w:t xml:space="preserve"> </w:t>
      </w:r>
      <w:r>
        <w:rPr>
          <w:rFonts w:ascii="Verdana" w:hAnsi="Verdana" w:cs="Arial"/>
          <w:snapToGrid w:val="0"/>
          <w:sz w:val="20"/>
          <w:szCs w:val="20"/>
        </w:rPr>
        <w:t>#atendimentoTD</w:t>
      </w:r>
      <w:r w:rsidRPr="003D6551">
        <w:rPr>
          <w:rFonts w:ascii="Verdana" w:hAnsi="Verdana" w:cs="Arial"/>
          <w:snapToGrid w:val="0"/>
          <w:sz w:val="20"/>
          <w:szCs w:val="20"/>
        </w:rPr>
        <w:t xml:space="preserve">: </w:t>
      </w:r>
      <w:hyperlink r:id="rId10" w:history="1">
        <w:r w:rsidRPr="00776BD9">
          <w:rPr>
            <w:rStyle w:val="Hyperlink"/>
          </w:rPr>
          <w:t>http://tdinterativa.natura.net/CAisd/pdmweb1.exe</w:t>
        </w:r>
        <w:r w:rsidRPr="00776BD9">
          <w:rPr>
            <w:rStyle w:val="Hyperlink"/>
            <w:rFonts w:ascii="Verdana" w:hAnsi="Verdana" w:cs="Arial"/>
            <w:snapToGrid w:val="0"/>
            <w:sz w:val="20"/>
            <w:szCs w:val="20"/>
          </w:rPr>
          <w:t>E-mail</w:t>
        </w:r>
      </w:hyperlink>
    </w:p>
    <w:p w14:paraId="60AF3D34" w14:textId="77777777" w:rsidR="00187386" w:rsidRDefault="00187386" w:rsidP="00187386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DCBEC27" w14:textId="77777777" w:rsidR="00187386" w:rsidRPr="003D6551" w:rsidRDefault="00187386" w:rsidP="00187386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3D6551">
        <w:rPr>
          <w:rFonts w:ascii="Verdana" w:hAnsi="Verdana" w:cs="Arial"/>
          <w:snapToGrid w:val="0"/>
          <w:sz w:val="20"/>
          <w:szCs w:val="20"/>
        </w:rPr>
        <w:tab/>
      </w:r>
    </w:p>
    <w:p w14:paraId="532F5C19" w14:textId="77777777" w:rsidR="00187386" w:rsidRPr="003D6551" w:rsidRDefault="00187386" w:rsidP="00187386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3D6551">
        <w:rPr>
          <w:rFonts w:ascii="Verdana" w:hAnsi="Verdana" w:cs="Verdana"/>
          <w:b/>
          <w:bCs/>
          <w:sz w:val="20"/>
          <w:szCs w:val="20"/>
        </w:rPr>
        <w:t>5. DEFINIÇÕES</w:t>
      </w:r>
    </w:p>
    <w:p w14:paraId="5AED134E" w14:textId="77777777" w:rsidR="00187386" w:rsidRDefault="00187386" w:rsidP="00187386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#atendimentoTD</w:t>
      </w:r>
      <w:r w:rsidRPr="00316867">
        <w:rPr>
          <w:rFonts w:ascii="Verdana" w:hAnsi="Verdana" w:cs="Arial"/>
          <w:snapToGrid w:val="0"/>
          <w:sz w:val="20"/>
          <w:szCs w:val="20"/>
        </w:rPr>
        <w:t xml:space="preserve">: </w:t>
      </w:r>
      <w:r>
        <w:rPr>
          <w:rFonts w:ascii="Verdana" w:hAnsi="Verdana" w:cs="Arial"/>
          <w:snapToGrid w:val="0"/>
          <w:sz w:val="20"/>
          <w:szCs w:val="20"/>
        </w:rPr>
        <w:t>Ferramenta de Gerenciamento de Incidentes (CA-SDM)</w:t>
      </w:r>
    </w:p>
    <w:p w14:paraId="540A8A93" w14:textId="77777777" w:rsidR="00187386" w:rsidRPr="00316867" w:rsidRDefault="00187386" w:rsidP="00187386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#atendimentoTD: Central de Atendimento de TI</w:t>
      </w:r>
    </w:p>
    <w:p w14:paraId="3373112E" w14:textId="77777777" w:rsidR="00187386" w:rsidRPr="003D6551" w:rsidRDefault="00187386" w:rsidP="00187386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6066DB24" w14:textId="77777777" w:rsidR="00187386" w:rsidRPr="003D6551" w:rsidRDefault="00187386" w:rsidP="00187386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3D6551">
        <w:rPr>
          <w:rFonts w:ascii="Verdana" w:hAnsi="Verdana" w:cs="Verdana"/>
          <w:b/>
          <w:bCs/>
          <w:sz w:val="20"/>
          <w:szCs w:val="20"/>
        </w:rPr>
        <w:t>6. DESCRIÇÃO</w:t>
      </w:r>
    </w:p>
    <w:p w14:paraId="64F1CE37" w14:textId="77777777" w:rsidR="00187386" w:rsidRDefault="00187386" w:rsidP="00187386">
      <w:pPr>
        <w:tabs>
          <w:tab w:val="num" w:pos="720"/>
        </w:tabs>
        <w:spacing w:line="240" w:lineRule="auto"/>
        <w:ind w:left="709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Efetuar a reabertura de chamado quando o usuário identificar que a solução aplicada não foi eficaz ou quando o problema voltou.</w:t>
      </w:r>
    </w:p>
    <w:p w14:paraId="2B810187" w14:textId="77777777" w:rsidR="00187386" w:rsidRDefault="00187386" w:rsidP="00187386">
      <w:pPr>
        <w:tabs>
          <w:tab w:val="num" w:pos="720"/>
        </w:tabs>
        <w:spacing w:line="240" w:lineRule="auto"/>
        <w:ind w:left="709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Para esse processo, o usuário tem um prazo de 4 dias uteis para solicitar a reabertura do chamado, caso isso não ocorra o chamado será alterado para o status de Fechado, não sendo possível a reabertura.</w:t>
      </w:r>
    </w:p>
    <w:p w14:paraId="0F2460F4" w14:textId="77777777" w:rsidR="00187386" w:rsidRDefault="00187386" w:rsidP="00187386">
      <w:pPr>
        <w:tabs>
          <w:tab w:val="num" w:pos="720"/>
        </w:tabs>
        <w:spacing w:line="240" w:lineRule="auto"/>
        <w:ind w:left="709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A solicitação pode ser efetuada através do telefone ou acessando a ferramenta diretamente no portal #atendimentoTD, solicitando a reabertura, conforme descrito abaixo:</w:t>
      </w:r>
    </w:p>
    <w:p w14:paraId="01A81A01" w14:textId="77777777" w:rsidR="00187386" w:rsidRPr="003D6551" w:rsidRDefault="00187386" w:rsidP="00187386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6.1 – Reabertura de chamado por Telefone:</w:t>
      </w:r>
    </w:p>
    <w:p w14:paraId="28FA5608" w14:textId="77777777" w:rsidR="00187386" w:rsidRDefault="00187386" w:rsidP="00187386">
      <w:pPr>
        <w:tabs>
          <w:tab w:val="num" w:pos="720"/>
        </w:tabs>
        <w:spacing w:line="240" w:lineRule="auto"/>
        <w:ind w:left="709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Responsabilidade: Usuário</w:t>
      </w:r>
    </w:p>
    <w:p w14:paraId="26C33731" w14:textId="77777777" w:rsidR="00187386" w:rsidRDefault="00187386" w:rsidP="00187386">
      <w:pPr>
        <w:tabs>
          <w:tab w:val="num" w:pos="720"/>
        </w:tabs>
        <w:spacing w:line="240" w:lineRule="auto"/>
        <w:ind w:left="709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Usuário entra em contato com o analista através do 3000 e informa que o solução aplicada não foi eficaz. Analista efetua as validações e reabre o chamado na #atendimentoTD, para o ultimo grupo solucionador.</w:t>
      </w:r>
    </w:p>
    <w:p w14:paraId="2A292051" w14:textId="77777777" w:rsidR="00187386" w:rsidRPr="003D6551" w:rsidRDefault="00187386" w:rsidP="00187386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6.2 – Reabertura de chamado pelo portal #atendimentoTD:</w:t>
      </w:r>
    </w:p>
    <w:p w14:paraId="06C98687" w14:textId="77777777" w:rsidR="00187386" w:rsidRDefault="00187386" w:rsidP="00187386">
      <w:pPr>
        <w:tabs>
          <w:tab w:val="num" w:pos="720"/>
        </w:tabs>
        <w:spacing w:line="240" w:lineRule="auto"/>
        <w:ind w:left="709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Responsabilidade: Usuário</w:t>
      </w:r>
    </w:p>
    <w:p w14:paraId="7C3AA29F" w14:textId="77777777" w:rsidR="00187386" w:rsidRDefault="00187386" w:rsidP="00187386">
      <w:pPr>
        <w:tabs>
          <w:tab w:val="num" w:pos="720"/>
        </w:tabs>
        <w:spacing w:line="240" w:lineRule="auto"/>
        <w:ind w:left="709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Usuário acessa o portal  #atendimentoTD </w:t>
      </w:r>
      <w:hyperlink r:id="rId11" w:history="1">
        <w:r w:rsidRPr="00776BD9">
          <w:rPr>
            <w:rStyle w:val="Hyperlink"/>
          </w:rPr>
          <w:t>http://atendimentotd.natura.net/Paginas/default.aspx</w:t>
        </w:r>
      </w:hyperlink>
      <w:r>
        <w:rPr>
          <w:rFonts w:ascii="Verdana" w:hAnsi="Verdana"/>
          <w:sz w:val="20"/>
        </w:rPr>
        <w:t>, clica no menu “Abrir Chamado ou Chat” e nessa tela efetua a consulta do chamado conforme abaixo:</w:t>
      </w:r>
    </w:p>
    <w:p w14:paraId="707DB172" w14:textId="77777777" w:rsidR="00187386" w:rsidRDefault="00187386" w:rsidP="00187386">
      <w:pPr>
        <w:tabs>
          <w:tab w:val="num" w:pos="720"/>
        </w:tabs>
        <w:spacing w:line="240" w:lineRule="auto"/>
        <w:ind w:left="709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lastRenderedPageBreak/>
        <w:t>Primeiro efetuar a consulta dos</w:t>
      </w:r>
      <w:r w:rsidRPr="008C79A0">
        <w:rPr>
          <w:rFonts w:ascii="Verdana" w:hAnsi="Verdana"/>
          <w:sz w:val="20"/>
        </w:rPr>
        <w:t xml:space="preserve"> seus chamados por status na página inicial do portal #AtendimentoTD:</w:t>
      </w:r>
    </w:p>
    <w:p w14:paraId="210D586E" w14:textId="77777777" w:rsidR="00187386" w:rsidRDefault="00187386" w:rsidP="00187386">
      <w:pPr>
        <w:tabs>
          <w:tab w:val="num" w:pos="720"/>
        </w:tabs>
        <w:spacing w:line="240" w:lineRule="auto"/>
        <w:ind w:left="709"/>
        <w:rPr>
          <w:rFonts w:ascii="Verdana" w:hAnsi="Verdana"/>
          <w:sz w:val="20"/>
        </w:rPr>
      </w:pPr>
      <w:r>
        <w:rPr>
          <w:noProof/>
          <w:lang w:eastAsia="pt-BR"/>
        </w:rPr>
        <w:drawing>
          <wp:inline distT="0" distB="0" distL="0" distR="0" wp14:anchorId="0D419760" wp14:editId="28590895">
            <wp:extent cx="5986130" cy="1961510"/>
            <wp:effectExtent l="0" t="0" r="0" b="127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4165" cy="196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2ABC" w14:textId="77777777" w:rsidR="00187386" w:rsidRDefault="00187386" w:rsidP="00187386">
      <w:pPr>
        <w:tabs>
          <w:tab w:val="num" w:pos="720"/>
        </w:tabs>
        <w:spacing w:line="240" w:lineRule="auto"/>
        <w:ind w:left="709"/>
        <w:rPr>
          <w:rFonts w:ascii="Verdana" w:hAnsi="Verdana"/>
          <w:sz w:val="20"/>
        </w:rPr>
      </w:pPr>
      <w:r>
        <w:rPr>
          <w:b/>
          <w:noProof/>
          <w:lang w:eastAsia="pt-BR"/>
        </w:rPr>
        <w:drawing>
          <wp:inline distT="0" distB="0" distL="0" distR="0" wp14:anchorId="7AAAF346" wp14:editId="0B43B8A6">
            <wp:extent cx="6115050" cy="1009650"/>
            <wp:effectExtent l="0" t="0" r="0" b="0"/>
            <wp:docPr id="84999" name="Imagem 84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23FAB" w14:textId="77777777" w:rsidR="00187386" w:rsidRDefault="00187386" w:rsidP="00187386">
      <w:pPr>
        <w:tabs>
          <w:tab w:val="num" w:pos="720"/>
        </w:tabs>
        <w:spacing w:line="240" w:lineRule="auto"/>
        <w:ind w:left="709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Para os chamados com status resolvidos caso a solução não tenha sido eficaz. O colaborador pode reabri clicando em “reabrir”:</w:t>
      </w:r>
    </w:p>
    <w:p w14:paraId="4E716700" w14:textId="77777777" w:rsidR="00187386" w:rsidRDefault="00187386" w:rsidP="00187386">
      <w:pPr>
        <w:tabs>
          <w:tab w:val="num" w:pos="720"/>
        </w:tabs>
        <w:spacing w:line="240" w:lineRule="auto"/>
        <w:ind w:left="709"/>
        <w:rPr>
          <w:rFonts w:ascii="Verdana" w:hAnsi="Verdana"/>
          <w:sz w:val="20"/>
        </w:rPr>
      </w:pPr>
      <w:r>
        <w:rPr>
          <w:noProof/>
          <w:lang w:eastAsia="pt-BR"/>
        </w:rPr>
        <w:drawing>
          <wp:inline distT="0" distB="0" distL="0" distR="0" wp14:anchorId="400F614A" wp14:editId="29143B6F">
            <wp:extent cx="6023400" cy="609600"/>
            <wp:effectExtent l="0" t="0" r="0" b="0"/>
            <wp:docPr id="3" name="Imagem 3" descr="cid:image001.png@01D03003.8A117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cid:image001.png@01D03003.8A117760"/>
                    <pic:cNvPicPr>
                      <a:picLocks noChangeAspect="1" noChangeArrowheads="1"/>
                    </pic:cNvPicPr>
                  </pic:nvPicPr>
                  <pic:blipFill>
                    <a:blip r:embed="rId14"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153" cy="615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949B5" w14:textId="77777777" w:rsidR="00187386" w:rsidRDefault="00187386" w:rsidP="00187386">
      <w:pPr>
        <w:tabs>
          <w:tab w:val="num" w:pos="720"/>
        </w:tabs>
        <w:spacing w:line="240" w:lineRule="auto"/>
        <w:ind w:left="709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Ao clicar em reabrir aparece a tela abaixo e o status muda para “aberto” sendo direcionado ao ultimo grupo que atuou no chamado:</w:t>
      </w:r>
    </w:p>
    <w:p w14:paraId="00DD9560" w14:textId="77777777" w:rsidR="00187386" w:rsidRDefault="00187386" w:rsidP="00187386">
      <w:pPr>
        <w:tabs>
          <w:tab w:val="num" w:pos="720"/>
        </w:tabs>
        <w:spacing w:line="240" w:lineRule="auto"/>
        <w:ind w:left="709"/>
        <w:rPr>
          <w:rFonts w:ascii="Verdana" w:hAnsi="Verdana"/>
          <w:sz w:val="20"/>
        </w:rPr>
      </w:pPr>
      <w:r>
        <w:rPr>
          <w:noProof/>
          <w:lang w:eastAsia="pt-BR"/>
        </w:rPr>
        <w:drawing>
          <wp:inline distT="0" distB="0" distL="0" distR="0" wp14:anchorId="0838EC37" wp14:editId="0ACABA1F">
            <wp:extent cx="6103104" cy="514350"/>
            <wp:effectExtent l="0" t="0" r="0" b="0"/>
            <wp:docPr id="4" name="Imagem 4" descr="cid:image003.png@01D03004.05204D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cid:image003.png@01D03004.05204DF0"/>
                    <pic:cNvPicPr>
                      <a:picLocks noChangeAspect="1" noChangeArrowheads="1"/>
                    </pic:cNvPicPr>
                  </pic:nvPicPr>
                  <pic:blipFill>
                    <a:blip r:embed="rId16" r:link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355" cy="514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837A6" w14:textId="77777777" w:rsidR="00187386" w:rsidRDefault="00187386" w:rsidP="00187386">
      <w:pPr>
        <w:tabs>
          <w:tab w:val="num" w:pos="720"/>
        </w:tabs>
        <w:spacing w:line="240" w:lineRule="auto"/>
        <w:ind w:left="709"/>
        <w:rPr>
          <w:rFonts w:ascii="Verdana" w:hAnsi="Verdana"/>
          <w:sz w:val="20"/>
        </w:rPr>
      </w:pPr>
    </w:p>
    <w:p w14:paraId="693BC8D9" w14:textId="77777777" w:rsidR="00187386" w:rsidRPr="003D6551" w:rsidRDefault="00187386" w:rsidP="00187386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6.3 – Reabertura de chamado na ferramenta #atendimentoTD:</w:t>
      </w:r>
    </w:p>
    <w:p w14:paraId="35952791" w14:textId="77777777" w:rsidR="00187386" w:rsidRDefault="00187386" w:rsidP="00187386">
      <w:pPr>
        <w:tabs>
          <w:tab w:val="num" w:pos="720"/>
        </w:tabs>
        <w:spacing w:line="240" w:lineRule="auto"/>
        <w:ind w:left="709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Responsabilidade: Analista #atendimentoTD</w:t>
      </w:r>
    </w:p>
    <w:p w14:paraId="361BAD62" w14:textId="77777777" w:rsidR="00187386" w:rsidRDefault="00187386" w:rsidP="00187386">
      <w:pPr>
        <w:tabs>
          <w:tab w:val="num" w:pos="720"/>
        </w:tabs>
        <w:spacing w:line="240" w:lineRule="auto"/>
        <w:ind w:left="709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O analista do #atendimentoTD deverá efetuar o seguinte processo para reabertura de chamado na ferramenta:</w:t>
      </w:r>
    </w:p>
    <w:p w14:paraId="5ED75BEC" w14:textId="77777777" w:rsidR="00187386" w:rsidRPr="008C79A0" w:rsidRDefault="00187386" w:rsidP="00187386">
      <w:pPr>
        <w:tabs>
          <w:tab w:val="num" w:pos="720"/>
        </w:tabs>
        <w:spacing w:line="240" w:lineRule="auto"/>
        <w:ind w:left="709"/>
        <w:rPr>
          <w:rFonts w:ascii="Verdana" w:hAnsi="Verdana"/>
          <w:sz w:val="20"/>
        </w:rPr>
      </w:pPr>
      <w:r w:rsidRPr="008C79A0">
        <w:rPr>
          <w:rFonts w:ascii="Verdana" w:hAnsi="Verdana"/>
          <w:sz w:val="20"/>
        </w:rPr>
        <w:t xml:space="preserve">Para </w:t>
      </w:r>
      <w:r>
        <w:rPr>
          <w:rFonts w:ascii="Verdana" w:hAnsi="Verdana"/>
          <w:sz w:val="20"/>
        </w:rPr>
        <w:t>reabrir</w:t>
      </w:r>
      <w:r w:rsidRPr="008C79A0">
        <w:rPr>
          <w:rFonts w:ascii="Verdana" w:hAnsi="Verdana"/>
          <w:sz w:val="20"/>
        </w:rPr>
        <w:t xml:space="preserve"> o chamado, o analista devera escolher a opção Atualizar Status</w:t>
      </w:r>
      <w:r>
        <w:rPr>
          <w:rFonts w:ascii="Verdana" w:hAnsi="Verdana"/>
          <w:sz w:val="20"/>
        </w:rPr>
        <w:t>:</w:t>
      </w:r>
    </w:p>
    <w:p w14:paraId="06EE45FA" w14:textId="77777777" w:rsidR="00187386" w:rsidRDefault="00187386" w:rsidP="00187386">
      <w:pPr>
        <w:tabs>
          <w:tab w:val="num" w:pos="720"/>
        </w:tabs>
        <w:spacing w:line="240" w:lineRule="auto"/>
        <w:ind w:left="709"/>
        <w:rPr>
          <w:rFonts w:ascii="Verdana" w:hAnsi="Verdana"/>
          <w:sz w:val="20"/>
        </w:rPr>
      </w:pPr>
      <w:r w:rsidRPr="008C79A0">
        <w:rPr>
          <w:rFonts w:ascii="Verdana" w:hAnsi="Verdana"/>
          <w:noProof/>
          <w:sz w:val="20"/>
          <w:lang w:eastAsia="pt-BR"/>
        </w:rPr>
        <w:drawing>
          <wp:inline distT="0" distB="0" distL="0" distR="0" wp14:anchorId="1E52FD52" wp14:editId="70CD0642">
            <wp:extent cx="5612130" cy="1323975"/>
            <wp:effectExtent l="0" t="0" r="7620" b="9525"/>
            <wp:docPr id="5939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7" name="Picture 33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7DFF481B" w14:textId="77777777" w:rsidR="00187386" w:rsidRPr="008C79A0" w:rsidRDefault="00187386" w:rsidP="00187386">
      <w:pPr>
        <w:tabs>
          <w:tab w:val="num" w:pos="720"/>
        </w:tabs>
        <w:spacing w:line="240" w:lineRule="auto"/>
        <w:ind w:left="709"/>
        <w:rPr>
          <w:rFonts w:ascii="Verdana" w:hAnsi="Verdana"/>
          <w:sz w:val="20"/>
        </w:rPr>
      </w:pPr>
      <w:r w:rsidRPr="008C79A0">
        <w:rPr>
          <w:rFonts w:ascii="Verdana" w:hAnsi="Verdana"/>
          <w:sz w:val="20"/>
        </w:rPr>
        <w:t xml:space="preserve">Ao escolher a opção, aparecera a tela </w:t>
      </w:r>
      <w:r>
        <w:rPr>
          <w:rFonts w:ascii="Verdana" w:hAnsi="Verdana"/>
          <w:sz w:val="20"/>
        </w:rPr>
        <w:t>abaixo</w:t>
      </w:r>
      <w:r w:rsidRPr="008C79A0">
        <w:rPr>
          <w:rFonts w:ascii="Verdana" w:hAnsi="Verdana"/>
          <w:sz w:val="20"/>
        </w:rPr>
        <w:t>, e o analista deve escolher a opção de reaberto em novo status.</w:t>
      </w:r>
      <w:r>
        <w:rPr>
          <w:rFonts w:ascii="Verdana" w:hAnsi="Verdana"/>
          <w:sz w:val="20"/>
        </w:rPr>
        <w:t xml:space="preserve"> </w:t>
      </w:r>
      <w:r w:rsidRPr="008C79A0">
        <w:rPr>
          <w:rFonts w:ascii="Verdana" w:hAnsi="Verdana"/>
          <w:sz w:val="20"/>
        </w:rPr>
        <w:t>Colocar a descrição do motivo da reabertura e clicar em Salvar.</w:t>
      </w:r>
    </w:p>
    <w:p w14:paraId="457E2E2B" w14:textId="77777777" w:rsidR="00187386" w:rsidRPr="008C79A0" w:rsidRDefault="00187386" w:rsidP="00187386">
      <w:pPr>
        <w:tabs>
          <w:tab w:val="num" w:pos="720"/>
        </w:tabs>
        <w:spacing w:line="240" w:lineRule="auto"/>
        <w:ind w:left="709"/>
        <w:rPr>
          <w:rFonts w:ascii="Verdana" w:hAnsi="Verdana"/>
          <w:sz w:val="20"/>
        </w:rPr>
      </w:pPr>
      <w:r w:rsidRPr="008C79A0">
        <w:rPr>
          <w:rFonts w:ascii="Verdana" w:hAnsi="Verdana"/>
          <w:noProof/>
          <w:sz w:val="20"/>
          <w:lang w:eastAsia="pt-BR"/>
        </w:rPr>
        <w:lastRenderedPageBreak/>
        <w:drawing>
          <wp:inline distT="0" distB="0" distL="0" distR="0" wp14:anchorId="0475F928" wp14:editId="3CE42BA7">
            <wp:extent cx="5612130" cy="2584450"/>
            <wp:effectExtent l="0" t="0" r="7620" b="6350"/>
            <wp:docPr id="5939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8" name="Picture 27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14BDF2ED" w14:textId="77777777" w:rsidR="00187386" w:rsidRDefault="00187386" w:rsidP="00187386">
      <w:pPr>
        <w:tabs>
          <w:tab w:val="num" w:pos="720"/>
        </w:tabs>
        <w:spacing w:line="240" w:lineRule="auto"/>
        <w:ind w:left="709"/>
        <w:rPr>
          <w:rFonts w:ascii="Verdana" w:hAnsi="Verdana"/>
          <w:sz w:val="20"/>
        </w:rPr>
      </w:pPr>
      <w:r w:rsidRPr="008C79A0">
        <w:rPr>
          <w:rFonts w:ascii="Verdana" w:hAnsi="Verdana"/>
          <w:sz w:val="20"/>
        </w:rPr>
        <w:t>Somente os analistas do Service Desk, ou usuário final podem efetuar a reabertura do chamado.</w:t>
      </w:r>
    </w:p>
    <w:p w14:paraId="561D36A1" w14:textId="77777777" w:rsidR="00187386" w:rsidRDefault="00187386" w:rsidP="00187386">
      <w:pPr>
        <w:tabs>
          <w:tab w:val="num" w:pos="720"/>
        </w:tabs>
        <w:spacing w:line="240" w:lineRule="auto"/>
        <w:ind w:left="709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Caso a solução seja eficaz, fluxo seguido será o descrito na IT-2065 encerrar chamado e após  a IT-2130 Avaliação de atendimento.</w:t>
      </w:r>
    </w:p>
    <w:p w14:paraId="39C591BC" w14:textId="77777777" w:rsidR="00187386" w:rsidRDefault="00187386" w:rsidP="00187386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6B74AB91" w14:textId="77777777" w:rsidR="00187386" w:rsidRPr="003D6551" w:rsidRDefault="00187386" w:rsidP="00187386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 w:rsidRPr="003D6551">
        <w:rPr>
          <w:rFonts w:ascii="Verdana" w:hAnsi="Verdana" w:cs="Verdana"/>
          <w:b/>
          <w:bCs/>
          <w:sz w:val="20"/>
          <w:szCs w:val="20"/>
        </w:rPr>
        <w:t>7. RESULTADO ESPERADO</w:t>
      </w:r>
    </w:p>
    <w:p w14:paraId="75E6C472" w14:textId="77777777" w:rsidR="00187386" w:rsidRPr="003D6551" w:rsidRDefault="00187386" w:rsidP="00187386">
      <w:pPr>
        <w:tabs>
          <w:tab w:val="num" w:pos="720"/>
        </w:tabs>
        <w:spacing w:after="0"/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Reabertura do chamado, até a solução eficaz da solicitação.</w:t>
      </w:r>
    </w:p>
    <w:p w14:paraId="310B4379" w14:textId="77777777" w:rsidR="00187386" w:rsidRPr="003D6551" w:rsidRDefault="00187386" w:rsidP="00187386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8284EC1" w14:textId="77777777" w:rsidR="00187386" w:rsidRDefault="00187386" w:rsidP="00187386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3D6551">
        <w:rPr>
          <w:rFonts w:ascii="Verdana" w:hAnsi="Verdana" w:cs="Verdana"/>
          <w:b/>
          <w:bCs/>
          <w:sz w:val="20"/>
          <w:szCs w:val="20"/>
        </w:rPr>
        <w:t>8. DOCUMENTOS CITADOS</w:t>
      </w:r>
    </w:p>
    <w:p w14:paraId="5D61F4C3" w14:textId="77777777" w:rsidR="00187386" w:rsidRPr="003D6551" w:rsidRDefault="00187386" w:rsidP="00187386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/>
          <w:sz w:val="20"/>
        </w:rPr>
        <w:t>IT-2065 encerrar chamado</w:t>
      </w:r>
    </w:p>
    <w:p w14:paraId="11F7D4F4" w14:textId="77777777" w:rsidR="00187386" w:rsidRDefault="00187386" w:rsidP="00187386">
      <w:pPr>
        <w:spacing w:after="0"/>
        <w:ind w:left="708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IT-2130 encaminhar notificação de avaliação de atendimento</w:t>
      </w:r>
    </w:p>
    <w:p w14:paraId="6BB14EA2" w14:textId="77777777" w:rsidR="00187386" w:rsidRPr="003D6551" w:rsidRDefault="00187386" w:rsidP="00187386">
      <w:pPr>
        <w:spacing w:after="0"/>
        <w:ind w:left="708"/>
        <w:jc w:val="both"/>
        <w:rPr>
          <w:rFonts w:ascii="Verdana" w:hAnsi="Verdana" w:cs="Arial"/>
          <w:sz w:val="20"/>
          <w:szCs w:val="20"/>
        </w:rPr>
      </w:pPr>
    </w:p>
    <w:p w14:paraId="0C228D53" w14:textId="77777777" w:rsidR="00187386" w:rsidRPr="003D6551" w:rsidRDefault="00187386" w:rsidP="00187386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3D6551">
        <w:rPr>
          <w:rFonts w:ascii="Verdana" w:hAnsi="Verdana" w:cs="Verdana"/>
          <w:b/>
          <w:bCs/>
          <w:sz w:val="20"/>
          <w:szCs w:val="20"/>
        </w:rPr>
        <w:t>9. ANEXOS</w:t>
      </w:r>
    </w:p>
    <w:p w14:paraId="24944EFE" w14:textId="77777777" w:rsidR="00187386" w:rsidRPr="003D6551" w:rsidRDefault="00187386" w:rsidP="00187386">
      <w:pPr>
        <w:spacing w:after="0"/>
        <w:ind w:right="-426" w:firstLine="708"/>
        <w:jc w:val="both"/>
        <w:rPr>
          <w:rFonts w:ascii="Verdana" w:hAnsi="Verdana" w:cs="Verdana"/>
          <w:bCs/>
          <w:sz w:val="20"/>
          <w:szCs w:val="20"/>
        </w:rPr>
      </w:pPr>
      <w:r w:rsidRPr="003D6551">
        <w:rPr>
          <w:rFonts w:ascii="Verdana" w:hAnsi="Verdana" w:cs="Verdana"/>
          <w:bCs/>
          <w:sz w:val="20"/>
          <w:szCs w:val="20"/>
        </w:rPr>
        <w:t>N/A</w:t>
      </w:r>
    </w:p>
    <w:p w14:paraId="68A735B2" w14:textId="77777777" w:rsidR="00187386" w:rsidRPr="003D6551" w:rsidRDefault="00187386" w:rsidP="00187386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18"/>
          <w:szCs w:val="18"/>
        </w:rPr>
      </w:pPr>
    </w:p>
    <w:p w14:paraId="71C3DC2E" w14:textId="77777777" w:rsidR="00187386" w:rsidRDefault="00187386" w:rsidP="00187386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3D6551">
        <w:rPr>
          <w:rFonts w:ascii="Verdana" w:hAnsi="Verdana" w:cs="Verdana"/>
          <w:b/>
          <w:bCs/>
          <w:sz w:val="20"/>
          <w:szCs w:val="20"/>
        </w:rPr>
        <w:t>10. REGISTROS</w:t>
      </w:r>
    </w:p>
    <w:tbl>
      <w:tblPr>
        <w:tblStyle w:val="Tabelacomgrade"/>
        <w:tblW w:w="113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455"/>
        <w:gridCol w:w="1305"/>
        <w:gridCol w:w="1162"/>
        <w:gridCol w:w="1570"/>
        <w:gridCol w:w="1777"/>
        <w:gridCol w:w="1130"/>
        <w:gridCol w:w="1454"/>
        <w:gridCol w:w="1454"/>
      </w:tblGrid>
      <w:tr w:rsidR="00A565BA" w14:paraId="2030CE35" w14:textId="77777777" w:rsidTr="00506A1E">
        <w:trPr>
          <w:trHeight w:val="328"/>
        </w:trPr>
        <w:tc>
          <w:tcPr>
            <w:tcW w:w="1455" w:type="dxa"/>
            <w:shd w:val="clear" w:color="auto" w:fill="FDE9D9" w:themeFill="accent6" w:themeFillTint="33"/>
            <w:vAlign w:val="center"/>
          </w:tcPr>
          <w:p w14:paraId="13E23D6A" w14:textId="77777777" w:rsidR="00A565BA" w:rsidRPr="005959D4" w:rsidRDefault="00A565BA" w:rsidP="00506A1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Nome do registro</w:t>
            </w:r>
          </w:p>
        </w:tc>
        <w:tc>
          <w:tcPr>
            <w:tcW w:w="1305" w:type="dxa"/>
            <w:shd w:val="clear" w:color="auto" w:fill="FDE9D9" w:themeFill="accent6" w:themeFillTint="33"/>
            <w:vAlign w:val="center"/>
          </w:tcPr>
          <w:p w14:paraId="695AC1AE" w14:textId="77777777" w:rsidR="00A565BA" w:rsidRPr="005959D4" w:rsidRDefault="00A565BA" w:rsidP="00506A1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Processo/</w:t>
            </w:r>
          </w:p>
          <w:p w14:paraId="59C51690" w14:textId="77777777" w:rsidR="00A565BA" w:rsidRPr="005959D4" w:rsidRDefault="00A565BA" w:rsidP="00506A1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Subprocesso</w:t>
            </w:r>
          </w:p>
        </w:tc>
        <w:tc>
          <w:tcPr>
            <w:tcW w:w="1162" w:type="dxa"/>
            <w:shd w:val="clear" w:color="auto" w:fill="FDE9D9" w:themeFill="accent6" w:themeFillTint="33"/>
            <w:vAlign w:val="center"/>
          </w:tcPr>
          <w:p w14:paraId="78FF70CB" w14:textId="77777777" w:rsidR="00A565BA" w:rsidRPr="005959D4" w:rsidRDefault="00A565BA" w:rsidP="00506A1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Área</w:t>
            </w:r>
          </w:p>
        </w:tc>
        <w:tc>
          <w:tcPr>
            <w:tcW w:w="1570" w:type="dxa"/>
            <w:shd w:val="clear" w:color="auto" w:fill="FDE9D9" w:themeFill="accent6" w:themeFillTint="33"/>
            <w:vAlign w:val="center"/>
          </w:tcPr>
          <w:p w14:paraId="7A971DD1" w14:textId="77777777" w:rsidR="00A565BA" w:rsidRDefault="00A565BA" w:rsidP="00506A1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>Local e</w:t>
            </w:r>
          </w:p>
          <w:p w14:paraId="125FE7B8" w14:textId="77777777" w:rsidR="00A565BA" w:rsidRPr="005959D4" w:rsidRDefault="00A565BA" w:rsidP="00506A1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 xml:space="preserve">Forma de </w:t>
            </w:r>
            <w:r w:rsidRPr="005959D4">
              <w:rPr>
                <w:rFonts w:ascii="Verdana" w:hAnsi="Verdana"/>
                <w:b/>
                <w:sz w:val="14"/>
                <w:szCs w:val="20"/>
              </w:rPr>
              <w:t>Armazenamento</w:t>
            </w:r>
          </w:p>
        </w:tc>
        <w:tc>
          <w:tcPr>
            <w:tcW w:w="1777" w:type="dxa"/>
            <w:shd w:val="clear" w:color="auto" w:fill="FDE9D9" w:themeFill="accent6" w:themeFillTint="33"/>
            <w:vAlign w:val="center"/>
          </w:tcPr>
          <w:p w14:paraId="04493D03" w14:textId="77777777" w:rsidR="00A565BA" w:rsidRPr="005959D4" w:rsidRDefault="00A565BA" w:rsidP="00506A1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Rastreabilidade</w:t>
            </w:r>
          </w:p>
        </w:tc>
        <w:tc>
          <w:tcPr>
            <w:tcW w:w="1130" w:type="dxa"/>
            <w:shd w:val="clear" w:color="auto" w:fill="FDE9D9" w:themeFill="accent6" w:themeFillTint="33"/>
            <w:vAlign w:val="center"/>
          </w:tcPr>
          <w:p w14:paraId="08B6544A" w14:textId="77777777" w:rsidR="00A565BA" w:rsidRPr="005959D4" w:rsidRDefault="00A565BA" w:rsidP="00506A1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 xml:space="preserve">Tempo </w:t>
            </w:r>
            <w:r w:rsidRPr="005959D4">
              <w:rPr>
                <w:rFonts w:ascii="Verdana" w:hAnsi="Verdana"/>
                <w:b/>
                <w:sz w:val="14"/>
                <w:szCs w:val="20"/>
              </w:rPr>
              <w:t>de Retenção</w:t>
            </w:r>
          </w:p>
        </w:tc>
        <w:tc>
          <w:tcPr>
            <w:tcW w:w="1454" w:type="dxa"/>
            <w:shd w:val="clear" w:color="auto" w:fill="FDE9D9" w:themeFill="accent6" w:themeFillTint="33"/>
            <w:vAlign w:val="center"/>
          </w:tcPr>
          <w:p w14:paraId="55CC5733" w14:textId="77777777" w:rsidR="00A565BA" w:rsidRPr="005959D4" w:rsidRDefault="00A565BA" w:rsidP="00506A1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Proteção</w:t>
            </w:r>
          </w:p>
        </w:tc>
        <w:tc>
          <w:tcPr>
            <w:tcW w:w="1454" w:type="dxa"/>
            <w:shd w:val="clear" w:color="auto" w:fill="FDE9D9" w:themeFill="accent6" w:themeFillTint="33"/>
            <w:vAlign w:val="center"/>
          </w:tcPr>
          <w:p w14:paraId="1B3A21D6" w14:textId="77777777" w:rsidR="00A565BA" w:rsidRPr="005959D4" w:rsidRDefault="00A565BA" w:rsidP="00506A1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Disposição</w:t>
            </w:r>
          </w:p>
        </w:tc>
      </w:tr>
      <w:tr w:rsidR="00A565BA" w14:paraId="24D93794" w14:textId="77777777" w:rsidTr="00506A1E">
        <w:trPr>
          <w:trHeight w:val="998"/>
        </w:trPr>
        <w:tc>
          <w:tcPr>
            <w:tcW w:w="1455" w:type="dxa"/>
          </w:tcPr>
          <w:p w14:paraId="0B639B54" w14:textId="7CB10115" w:rsidR="00A565BA" w:rsidRPr="000C40C2" w:rsidRDefault="00A565BA" w:rsidP="00506A1E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Chamado nº</w:t>
            </w:r>
            <w:r w:rsidRPr="00A565BA">
              <w:rPr>
                <w:rFonts w:ascii="Verdana" w:hAnsi="Verdana"/>
                <w:sz w:val="14"/>
                <w:szCs w:val="20"/>
              </w:rPr>
              <w:t xml:space="preserve"> xxxxxxx</w:t>
            </w:r>
          </w:p>
        </w:tc>
        <w:tc>
          <w:tcPr>
            <w:tcW w:w="1305" w:type="dxa"/>
          </w:tcPr>
          <w:p w14:paraId="074A915A" w14:textId="5CDF164B" w:rsidR="00A565BA" w:rsidRPr="00AB0E7D" w:rsidRDefault="00A565BA" w:rsidP="00506A1E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GTD-</w:t>
            </w:r>
            <w:r w:rsidRPr="00A565BA">
              <w:rPr>
                <w:rFonts w:ascii="Verdana" w:hAnsi="Verdana"/>
                <w:sz w:val="14"/>
                <w:szCs w:val="20"/>
              </w:rPr>
              <w:t>05.001.Gestão de Eventos</w:t>
            </w:r>
          </w:p>
        </w:tc>
        <w:tc>
          <w:tcPr>
            <w:tcW w:w="1162" w:type="dxa"/>
          </w:tcPr>
          <w:p w14:paraId="52B6E723" w14:textId="58B460F0" w:rsidR="00A565BA" w:rsidRPr="00AB0E7D" w:rsidRDefault="00A565BA" w:rsidP="00506A1E">
            <w:pPr>
              <w:jc w:val="center"/>
              <w:rPr>
                <w:rFonts w:ascii="Verdana" w:hAnsi="Verdana"/>
                <w:sz w:val="14"/>
                <w:szCs w:val="20"/>
              </w:rPr>
            </w:pPr>
            <w:r w:rsidRPr="00A565BA">
              <w:rPr>
                <w:rFonts w:ascii="Verdana" w:hAnsi="Verdana"/>
                <w:sz w:val="14"/>
                <w:szCs w:val="20"/>
              </w:rPr>
              <w:t>GPS/GSA</w:t>
            </w:r>
          </w:p>
        </w:tc>
        <w:tc>
          <w:tcPr>
            <w:tcW w:w="1570" w:type="dxa"/>
          </w:tcPr>
          <w:p w14:paraId="045FBF6A" w14:textId="435ED7A4" w:rsidR="00A565BA" w:rsidRPr="00A565BA" w:rsidRDefault="00A565BA" w:rsidP="00A565BA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16"/>
              </w:rPr>
              <w:t xml:space="preserve">Local: </w:t>
            </w:r>
            <w:r w:rsidRPr="00A565BA">
              <w:rPr>
                <w:rFonts w:ascii="Verdana" w:hAnsi="Verdana"/>
                <w:sz w:val="14"/>
                <w:szCs w:val="20"/>
              </w:rPr>
              <w:t>L</w:t>
            </w:r>
            <w:r>
              <w:rPr>
                <w:rFonts w:ascii="Verdana" w:hAnsi="Verdana"/>
                <w:sz w:val="14"/>
                <w:szCs w:val="20"/>
              </w:rPr>
              <w:t>apa E-business Park</w:t>
            </w:r>
          </w:p>
          <w:p w14:paraId="731AB3E0" w14:textId="4692AF66" w:rsidR="00A565BA" w:rsidRDefault="00A565BA" w:rsidP="00506A1E">
            <w:pPr>
              <w:jc w:val="center"/>
              <w:rPr>
                <w:rFonts w:ascii="Verdana" w:hAnsi="Verdana"/>
                <w:sz w:val="14"/>
                <w:szCs w:val="16"/>
              </w:rPr>
            </w:pPr>
          </w:p>
          <w:p w14:paraId="6273986D" w14:textId="11A1F187" w:rsidR="00A565BA" w:rsidRPr="000C40C2" w:rsidRDefault="00A565BA" w:rsidP="00506A1E">
            <w:pPr>
              <w:jc w:val="center"/>
              <w:rPr>
                <w:rFonts w:ascii="Verdana" w:hAnsi="Verdana"/>
                <w:sz w:val="14"/>
                <w:szCs w:val="16"/>
              </w:rPr>
            </w:pPr>
            <w:r>
              <w:rPr>
                <w:rFonts w:ascii="Verdana" w:hAnsi="Verdana"/>
                <w:sz w:val="14"/>
                <w:szCs w:val="16"/>
              </w:rPr>
              <w:t xml:space="preserve">Forma: Eletrônico </w:t>
            </w:r>
          </w:p>
        </w:tc>
        <w:tc>
          <w:tcPr>
            <w:tcW w:w="1777" w:type="dxa"/>
          </w:tcPr>
          <w:p w14:paraId="184052ED" w14:textId="77777777" w:rsidR="00A565BA" w:rsidRPr="00A565BA" w:rsidRDefault="00A565BA" w:rsidP="00A565BA">
            <w:pPr>
              <w:autoSpaceDE w:val="0"/>
              <w:autoSpaceDN w:val="0"/>
              <w:rPr>
                <w:rFonts w:ascii="Calibri" w:eastAsia="Times New Roman" w:hAnsi="Calibri" w:cs="Calibri"/>
                <w:sz w:val="14"/>
                <w:lang w:eastAsia="pt-BR"/>
              </w:rPr>
            </w:pPr>
            <w:r w:rsidRPr="00A565BA">
              <w:rPr>
                <w:rFonts w:ascii="Verdana" w:eastAsia="Times New Roman" w:hAnsi="Verdana" w:cs="Calibri"/>
                <w:sz w:val="14"/>
                <w:szCs w:val="16"/>
                <w:lang w:eastAsia="pt-BR"/>
              </w:rPr>
              <w:t>http://tdinterativa.natura.net/CAisd/pdmweb1.exe</w:t>
            </w:r>
          </w:p>
          <w:p w14:paraId="07AB77C6" w14:textId="0E817A5F" w:rsidR="00A565BA" w:rsidRPr="005959D4" w:rsidRDefault="00A565BA" w:rsidP="00506A1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</w:p>
        </w:tc>
        <w:tc>
          <w:tcPr>
            <w:tcW w:w="1130" w:type="dxa"/>
          </w:tcPr>
          <w:p w14:paraId="581EA92A" w14:textId="2BE1FB71" w:rsidR="00A565BA" w:rsidRPr="005959D4" w:rsidRDefault="00A565BA" w:rsidP="00506A1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A565BA">
              <w:rPr>
                <w:rFonts w:ascii="Verdana" w:hAnsi="Verdana"/>
                <w:sz w:val="14"/>
                <w:szCs w:val="20"/>
              </w:rPr>
              <w:t>60 meses</w:t>
            </w:r>
          </w:p>
        </w:tc>
        <w:tc>
          <w:tcPr>
            <w:tcW w:w="1454" w:type="dxa"/>
          </w:tcPr>
          <w:p w14:paraId="2B4C9FFA" w14:textId="70D252F9" w:rsidR="00A565BA" w:rsidRPr="005959D4" w:rsidRDefault="00A565BA" w:rsidP="00506A1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A565BA">
              <w:rPr>
                <w:rFonts w:ascii="Verdana" w:hAnsi="Verdana"/>
                <w:sz w:val="14"/>
                <w:szCs w:val="20"/>
              </w:rPr>
              <w:t>60 meses</w:t>
            </w:r>
          </w:p>
        </w:tc>
        <w:tc>
          <w:tcPr>
            <w:tcW w:w="1454" w:type="dxa"/>
          </w:tcPr>
          <w:p w14:paraId="35A20CFE" w14:textId="1C667AAF" w:rsidR="00A565BA" w:rsidRPr="005959D4" w:rsidRDefault="00A565BA" w:rsidP="00A565BA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 w:cs="Tahoma"/>
                <w:bCs/>
                <w:sz w:val="14"/>
                <w:szCs w:val="16"/>
              </w:rPr>
              <w:t>Descartar</w:t>
            </w:r>
          </w:p>
        </w:tc>
      </w:tr>
    </w:tbl>
    <w:p w14:paraId="0940B4DD" w14:textId="77777777" w:rsidR="00A565BA" w:rsidRPr="003D6551" w:rsidRDefault="00A565BA" w:rsidP="00187386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0E45224D" w14:textId="77777777" w:rsidR="00187386" w:rsidRDefault="00187386" w:rsidP="00187386">
      <w:pPr>
        <w:autoSpaceDE w:val="0"/>
        <w:autoSpaceDN w:val="0"/>
        <w:adjustRightInd w:val="0"/>
        <w:spacing w:after="0"/>
        <w:ind w:left="709"/>
        <w:rPr>
          <w:rFonts w:ascii="Verdana" w:hAnsi="Verdana"/>
          <w:sz w:val="20"/>
          <w:szCs w:val="20"/>
        </w:rPr>
      </w:pPr>
    </w:p>
    <w:p w14:paraId="4E868941" w14:textId="77777777" w:rsidR="00462496" w:rsidRPr="00323062" w:rsidRDefault="00462496" w:rsidP="00187386">
      <w:pPr>
        <w:autoSpaceDE w:val="0"/>
        <w:autoSpaceDN w:val="0"/>
        <w:adjustRightInd w:val="0"/>
        <w:spacing w:after="0" w:line="240" w:lineRule="atLeast"/>
        <w:ind w:left="459"/>
        <w:rPr>
          <w:rFonts w:ascii="Tms Rmn" w:hAnsi="Tms Rmn"/>
          <w:sz w:val="24"/>
          <w:szCs w:val="24"/>
          <w:lang w:val="es-AR"/>
        </w:rPr>
      </w:pPr>
    </w:p>
    <w:sectPr w:rsidR="00462496" w:rsidRPr="00323062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30DE"/>
    <w:rsid w:val="00021815"/>
    <w:rsid w:val="00027AE9"/>
    <w:rsid w:val="0004619A"/>
    <w:rsid w:val="001003A3"/>
    <w:rsid w:val="00154FB6"/>
    <w:rsid w:val="00187386"/>
    <w:rsid w:val="00187BA8"/>
    <w:rsid w:val="001E0D9E"/>
    <w:rsid w:val="00247191"/>
    <w:rsid w:val="002608BA"/>
    <w:rsid w:val="00275350"/>
    <w:rsid w:val="002930DE"/>
    <w:rsid w:val="002D3E01"/>
    <w:rsid w:val="002D5EF8"/>
    <w:rsid w:val="002E4459"/>
    <w:rsid w:val="00323062"/>
    <w:rsid w:val="00342643"/>
    <w:rsid w:val="00380331"/>
    <w:rsid w:val="003D248F"/>
    <w:rsid w:val="00440AD7"/>
    <w:rsid w:val="00462496"/>
    <w:rsid w:val="0050061A"/>
    <w:rsid w:val="00531AE3"/>
    <w:rsid w:val="00584E6B"/>
    <w:rsid w:val="00594804"/>
    <w:rsid w:val="005A7098"/>
    <w:rsid w:val="005D1305"/>
    <w:rsid w:val="006108C4"/>
    <w:rsid w:val="0072262B"/>
    <w:rsid w:val="0079715E"/>
    <w:rsid w:val="00891023"/>
    <w:rsid w:val="008A7D0A"/>
    <w:rsid w:val="00951778"/>
    <w:rsid w:val="009E798C"/>
    <w:rsid w:val="00A565BA"/>
    <w:rsid w:val="00A67E65"/>
    <w:rsid w:val="00AB1A9E"/>
    <w:rsid w:val="00B6729D"/>
    <w:rsid w:val="00B76CD8"/>
    <w:rsid w:val="00B87693"/>
    <w:rsid w:val="00C0527C"/>
    <w:rsid w:val="00C77D8A"/>
    <w:rsid w:val="00CC5C81"/>
    <w:rsid w:val="00CE79A2"/>
    <w:rsid w:val="00D84142"/>
    <w:rsid w:val="00E411DC"/>
    <w:rsid w:val="00F21EFF"/>
    <w:rsid w:val="00F551B4"/>
    <w:rsid w:val="00FD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53E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paragraph" w:styleId="Ttulo1">
    <w:name w:val="heading 1"/>
    <w:basedOn w:val="Normal"/>
    <w:next w:val="Normal"/>
    <w:link w:val="Ttulo1Char"/>
    <w:uiPriority w:val="9"/>
    <w:qFormat/>
    <w:rsid w:val="00B8769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2930DE"/>
    <w:rPr>
      <w:color w:val="0000FF" w:themeColor="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B8769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paragraph" w:styleId="Ttulo1">
    <w:name w:val="heading 1"/>
    <w:basedOn w:val="Normal"/>
    <w:next w:val="Normal"/>
    <w:link w:val="Ttulo1Char"/>
    <w:uiPriority w:val="9"/>
    <w:qFormat/>
    <w:rsid w:val="00B8769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2930DE"/>
    <w:rPr>
      <w:color w:val="0000FF" w:themeColor="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B8769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cid:image003.png@01D03004.05204DF0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yperlink" Target="http://atendimentotd.natura.net/Paginas/default.aspx" TargetMode="External"/><Relationship Id="rId5" Type="http://schemas.openxmlformats.org/officeDocument/2006/relationships/styles" Target="styles.xml"/><Relationship Id="rId15" Type="http://schemas.openxmlformats.org/officeDocument/2006/relationships/image" Target="cid:image001.png@01D03003.8A117760" TargetMode="External"/><Relationship Id="rId10" Type="http://schemas.openxmlformats.org/officeDocument/2006/relationships/hyperlink" Target="http://tdinterativa.natura.net/CAisd/pdmweb1.exeE-mail" TargetMode="Externa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mvmarque\AppData\Local\Microsoft\Windows\Temporary%20Internet%20Files\Content.MSO\8CC3F0D7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6C920E481B554A91B7AAC6A4136B459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61D6980-506B-48D2-9549-1554D500DBBB}"/>
      </w:docPartPr>
      <w:docPartBody>
        <w:p w:rsidR="00AD39B6" w:rsidRDefault="00AD39B6">
          <w:pPr>
            <w:pStyle w:val="6C920E481B554A91B7AAC6A4136B4593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FEF2E5784F514C5C8BA7C128607853B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DF78413-0CF5-402A-88B8-862A80411CF3}"/>
      </w:docPartPr>
      <w:docPartBody>
        <w:p w:rsidR="00AD39B6" w:rsidRDefault="00AD39B6">
          <w:pPr>
            <w:pStyle w:val="FEF2E5784F514C5C8BA7C128607853B1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4CB6D8D29E19435E82A2614FE3AAD68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D1F10EF-673E-46BD-8390-FB9542CD68D8}"/>
      </w:docPartPr>
      <w:docPartBody>
        <w:p w:rsidR="00AD39B6" w:rsidRDefault="00AD39B6">
          <w:pPr>
            <w:pStyle w:val="4CB6D8D29E19435E82A2614FE3AAD686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579423F71AF34FDD922BC027A3CABE0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1001BF0-ACA7-4EF7-ADDD-8C4CF2AAC8AB}"/>
      </w:docPartPr>
      <w:docPartBody>
        <w:p w:rsidR="00AD39B6" w:rsidRDefault="00AD39B6">
          <w:pPr>
            <w:pStyle w:val="579423F71AF34FDD922BC027A3CABE0E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39B6"/>
    <w:rsid w:val="00AD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6C920E481B554A91B7AAC6A4136B4593">
    <w:name w:val="6C920E481B554A91B7AAC6A4136B4593"/>
  </w:style>
  <w:style w:type="paragraph" w:customStyle="1" w:styleId="FEF2E5784F514C5C8BA7C128607853B1">
    <w:name w:val="FEF2E5784F514C5C8BA7C128607853B1"/>
  </w:style>
  <w:style w:type="paragraph" w:customStyle="1" w:styleId="4CB6D8D29E19435E82A2614FE3AAD686">
    <w:name w:val="4CB6D8D29E19435E82A2614FE3AAD686"/>
  </w:style>
  <w:style w:type="paragraph" w:customStyle="1" w:styleId="579423F71AF34FDD922BC027A3CABE0E">
    <w:name w:val="579423F71AF34FDD922BC027A3CABE0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6C920E481B554A91B7AAC6A4136B4593">
    <w:name w:val="6C920E481B554A91B7AAC6A4136B4593"/>
  </w:style>
  <w:style w:type="paragraph" w:customStyle="1" w:styleId="FEF2E5784F514C5C8BA7C128607853B1">
    <w:name w:val="FEF2E5784F514C5C8BA7C128607853B1"/>
  </w:style>
  <w:style w:type="paragraph" w:customStyle="1" w:styleId="4CB6D8D29E19435E82A2614FE3AAD686">
    <w:name w:val="4CB6D8D29E19435E82A2614FE3AAD686"/>
  </w:style>
  <w:style w:type="paragraph" w:customStyle="1" w:styleId="579423F71AF34FDD922BC027A3CABE0E">
    <w:name w:val="579423F71AF34FDD922BC027A3CABE0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ROSIMEIRE CARVALHO MORAES</DisplayName>
        <AccountId>6164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NATURABR\wagner_g</DisplayName>
        <AccountId>658</AccountId>
        <AccountType/>
      </UserInfo>
    </Aprovadores>
    <approvedVersion xmlns="f26919fd-1615-4d88-839c-06ef217dfe47">3.0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8</Value>
    </Pastas_x0020_de_x0020_Distribui_x00e7__x00e3_o>
    <Digitador xmlns="f26919fd-1615-4d88-839c-06ef217dfe47">
      <UserInfo>
        <DisplayName>ROSIMEIRE CARVALHO MORAES</DisplayName>
        <AccountId>6164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IT-2345</C_x00f3_digo>
    <Site xmlns="f26919fd-1615-4d88-839c-06ef217dfe47">Brasil</Site>
    <Data_x0020_de_x0020_Vencimento xmlns="f26919fd-1615-4d88-839c-06ef217dfe47">2017-01-19T23:53:16+00:00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2015-01-19T23:53:16+00:00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2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1985c24e2845c6457b46723dae29f435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9ABFB9-1482-4093-82CD-91B84F4223BD}">
  <ds:schemaRefs>
    <ds:schemaRef ds:uri="http://purl.org/dc/dcmitype/"/>
    <ds:schemaRef ds:uri="http://www.w3.org/XML/1998/namespace"/>
    <ds:schemaRef ds:uri="http://schemas.microsoft.com/office/infopath/2007/PartnerControls"/>
    <ds:schemaRef ds:uri="121446a2-a8cc-47de-862f-9881eb6a8671"/>
    <ds:schemaRef ds:uri="http://schemas.microsoft.com/office/2006/metadata/properties"/>
    <ds:schemaRef ds:uri="http://schemas.openxmlformats.org/package/2006/metadata/core-properties"/>
    <ds:schemaRef ds:uri="f26919fd-1615-4d88-839c-06ef217dfe47"/>
    <ds:schemaRef ds:uri="http://schemas.microsoft.com/office/2006/documentManagement/types"/>
    <ds:schemaRef ds:uri="http://purl.org/dc/terms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3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B7C9BC4-B80C-4BBC-A251-BC39596AF9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8CC3F0D7.dotx</Template>
  <TotalTime>1</TotalTime>
  <Pages>3</Pages>
  <Words>515</Words>
  <Characters>2787</Characters>
  <Application>Microsoft Office Word</Application>
  <DocSecurity>4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Reabrir chamado</vt:lpstr>
      <vt:lpstr/>
    </vt:vector>
  </TitlesOfParts>
  <Company>Natura</Company>
  <LinksUpToDate>false</LinksUpToDate>
  <CharactersWithSpaces>3296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Reabrir chamado</dc:title>
  <dc:creator>elima</dc:creator>
  <cp:lastModifiedBy>mvmarque</cp:lastModifiedBy>
  <cp:revision>2</cp:revision>
  <dcterms:created xsi:type="dcterms:W3CDTF">2015-06-09T20:58:00Z</dcterms:created>
  <dcterms:modified xsi:type="dcterms:W3CDTF">2015-06-09T20:58:00Z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19/01/2015 21:53:16: Atualização do processo e telas do sistema</vt:lpwstr>
  </property>
  <property fmtid="{D5CDD505-2E9C-101B-9397-08002B2CF9AE}" pid="7" name="WorkflowChangePath">
    <vt:lpwstr>b81220e9-78b4-4273-b219-e30eb124979f,2;b81220e9-78b4-4273-b219-e30eb124979f,5;b81220e9-78b4-4273-b219-e30eb124979f,8;b81220e9-78b4-4273-b219-e30eb124979f,12;b81220e9-78b4-4273-b219-e30eb124979f,14;b81220e9-78b4-4273-b219-e30eb124979f,17;b81220e9-78b4-4273</vt:lpwstr>
  </property>
</Properties>
</file>