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10490" w:type="dxa"/>
        <w:tblInd w:w="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40" w:type="dxa"/>
          <w:right w:w="40" w:type="dxa"/>
        </w:tblCellMar>
        <w:tblLook w:val="0000" w:firstRow="0" w:lastRow="0" w:firstColumn="0" w:lastColumn="0" w:noHBand="0" w:noVBand="0"/>
      </w:tblPr>
      <w:tblGrid>
        <w:gridCol w:w="2410"/>
        <w:gridCol w:w="8080"/>
      </w:tblGrid>
      <w:tr w:rsidR="00462496" w:rsidRPr="0050061A" w14:paraId="714B3F37" w14:textId="77777777" w:rsidTr="00B6729D">
        <w:tc>
          <w:tcPr>
            <w:tcW w:w="2410" w:type="dxa"/>
          </w:tcPr>
          <w:p w14:paraId="0D0A7EA8" w14:textId="77777777" w:rsidR="00462496" w:rsidRPr="00323062" w:rsidRDefault="00462496" w:rsidP="00B6729D">
            <w:pPr>
              <w:keepNext/>
              <w:keepLines/>
              <w:autoSpaceDE w:val="0"/>
              <w:autoSpaceDN w:val="0"/>
              <w:adjustRightInd w:val="0"/>
              <w:spacing w:after="0" w:line="240" w:lineRule="atLeast"/>
              <w:ind w:right="-23"/>
              <w:jc w:val="center"/>
              <w:rPr>
                <w:rFonts w:ascii="Tms Rmn" w:hAnsi="Tms Rmn"/>
                <w:sz w:val="24"/>
                <w:szCs w:val="24"/>
                <w:lang w:val="es-AR"/>
              </w:rPr>
            </w:pPr>
            <w:bookmarkStart w:id="0" w:name="_GoBack"/>
            <w:bookmarkEnd w:id="0"/>
            <w:r w:rsidRPr="00323062">
              <w:rPr>
                <w:rFonts w:ascii="Tms Rmn" w:hAnsi="Tms Rmn"/>
                <w:noProof/>
                <w:sz w:val="24"/>
                <w:szCs w:val="24"/>
                <w:lang w:eastAsia="pt-BR"/>
              </w:rPr>
              <w:drawing>
                <wp:inline distT="0" distB="0" distL="0" distR="0" wp14:anchorId="6A34D0D9" wp14:editId="073D120A">
                  <wp:extent cx="1095375" cy="923925"/>
                  <wp:effectExtent l="0" t="0" r="9525" b="9525"/>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095375" cy="923925"/>
                          </a:xfrm>
                          <a:prstGeom prst="rect">
                            <a:avLst/>
                          </a:prstGeom>
                          <a:noFill/>
                          <a:ln>
                            <a:noFill/>
                          </a:ln>
                        </pic:spPr>
                      </pic:pic>
                    </a:graphicData>
                  </a:graphic>
                </wp:inline>
              </w:drawing>
            </w:r>
          </w:p>
        </w:tc>
        <w:tc>
          <w:tcPr>
            <w:tcW w:w="8080" w:type="dxa"/>
            <w:vAlign w:val="center"/>
          </w:tcPr>
          <w:p w14:paraId="66A9B378" w14:textId="77777777" w:rsidR="00531AE3" w:rsidRPr="0023394D" w:rsidRDefault="00342643" w:rsidP="00531AE3">
            <w:pPr>
              <w:keepNext/>
              <w:keepLines/>
              <w:autoSpaceDE w:val="0"/>
              <w:autoSpaceDN w:val="0"/>
              <w:adjustRightInd w:val="0"/>
              <w:spacing w:after="0" w:line="240" w:lineRule="atLeast"/>
              <w:ind w:right="-23"/>
              <w:jc w:val="center"/>
              <w:rPr>
                <w:rFonts w:ascii="Tahoma" w:hAnsi="Tahoma" w:cs="Tahoma"/>
                <w:b/>
                <w:sz w:val="24"/>
                <w:szCs w:val="24"/>
              </w:rPr>
            </w:pPr>
            <w:r>
              <w:rPr>
                <w:rFonts w:ascii="Tahoma" w:hAnsi="Tahoma" w:cs="Tahoma"/>
                <w:b/>
                <w:sz w:val="24"/>
                <w:szCs w:val="24"/>
              </w:rPr>
              <w:t>Norma</w:t>
            </w:r>
          </w:p>
          <w:sdt>
            <w:sdtPr>
              <w:rPr>
                <w:rFonts w:ascii="Tahoma" w:hAnsi="Tahoma" w:cs="Tahoma"/>
                <w:b/>
                <w:bCs/>
                <w:color w:val="000000"/>
                <w:sz w:val="24"/>
                <w:szCs w:val="24"/>
                <w:lang w:val="es-AR"/>
              </w:rPr>
              <w:alias w:val="Título"/>
              <w:tag w:val=""/>
              <w:id w:val="-749577289"/>
              <w:placeholder>
                <w:docPart w:val="7364335D66AE4206B870EEC3B1140CC2"/>
              </w:placeholder>
              <w:dataBinding w:prefixMappings="xmlns:ns0='http://purl.org/dc/elements/1.1/' xmlns:ns1='http://schemas.openxmlformats.org/package/2006/metadata/core-properties' " w:xpath="/ns1:coreProperties[1]/ns0:title[1]" w:storeItemID="{6C3C8BC8-F283-45AE-878A-BAB7291924A1}"/>
              <w:text/>
            </w:sdtPr>
            <w:sdtEndPr/>
            <w:sdtContent>
              <w:p w14:paraId="1756E487" w14:textId="77777777" w:rsidR="00462496" w:rsidRPr="00C11CD5" w:rsidRDefault="00C11CD5" w:rsidP="00B6729D">
                <w:pPr>
                  <w:keepNext/>
                  <w:keepLines/>
                  <w:autoSpaceDE w:val="0"/>
                  <w:autoSpaceDN w:val="0"/>
                  <w:adjustRightInd w:val="0"/>
                  <w:spacing w:after="0" w:line="240" w:lineRule="atLeast"/>
                  <w:ind w:right="-23"/>
                  <w:jc w:val="center"/>
                  <w:rPr>
                    <w:rFonts w:ascii="Tahoma" w:hAnsi="Tahoma" w:cs="Tahoma"/>
                    <w:b/>
                    <w:bCs/>
                    <w:color w:val="000000"/>
                    <w:sz w:val="24"/>
                    <w:szCs w:val="24"/>
                  </w:rPr>
                </w:pPr>
                <w:r>
                  <w:rPr>
                    <w:rFonts w:ascii="Tahoma" w:hAnsi="Tahoma" w:cs="Tahoma"/>
                    <w:b/>
                    <w:bCs/>
                    <w:color w:val="000000"/>
                    <w:sz w:val="24"/>
                    <w:szCs w:val="24"/>
                  </w:rPr>
                  <w:t>Gestão da Operação</w:t>
                </w:r>
              </w:p>
            </w:sdtContent>
          </w:sdt>
          <w:sdt>
            <w:sdtPr>
              <w:rPr>
                <w:rFonts w:ascii="Tahoma" w:hAnsi="Tahoma" w:cs="Tahoma"/>
                <w:b/>
                <w:bCs/>
                <w:color w:val="000000"/>
                <w:sz w:val="24"/>
                <w:szCs w:val="24"/>
              </w:rPr>
              <w:alias w:val="txtCopiaCont"/>
              <w:tag w:val="txtCopiaCont"/>
              <w:id w:val="-344320285"/>
              <w:placeholder>
                <w:docPart w:val="A8D52689EA8D4B06A0F35AB986B12D40"/>
              </w:placeholder>
              <w:dataBinding w:prefixMappings="xmlns:ns0='http://schemas.microsoft.com/office/2006/metadata/properties' xmlns:ns1='http://www.w3.org/2001/XMLSchema-instance' xmlns:ns2='http://schemas.microsoft.com/office/infopath/2007/PartnerControls' xmlns:ns3='121446a2-a8cc-47de-862f-9881eb6a8671' xmlns:ns4='f26919fd-1615-4d88-839c-06ef217dfe47' " w:xpath="/ns0:properties[1]/documentManagement[1]/ns4:txtCopiaCont[1]" w:storeItemID="{609ABFB9-1482-4093-82CD-91B84F4223BD}"/>
              <w:text/>
            </w:sdtPr>
            <w:sdtEndPr/>
            <w:sdtContent>
              <w:p w14:paraId="7B89D207" w14:textId="77777777" w:rsidR="00462496" w:rsidRPr="00C11CD5" w:rsidRDefault="00531AE3" w:rsidP="00B6729D">
                <w:pPr>
                  <w:keepNext/>
                  <w:keepLines/>
                  <w:autoSpaceDE w:val="0"/>
                  <w:autoSpaceDN w:val="0"/>
                  <w:adjustRightInd w:val="0"/>
                  <w:spacing w:after="0" w:line="240" w:lineRule="atLeast"/>
                  <w:ind w:right="-23"/>
                  <w:jc w:val="center"/>
                  <w:rPr>
                    <w:rFonts w:ascii="Tahoma" w:hAnsi="Tahoma" w:cs="Tahoma"/>
                    <w:b/>
                    <w:bCs/>
                    <w:color w:val="000000"/>
                    <w:sz w:val="24"/>
                    <w:szCs w:val="24"/>
                  </w:rPr>
                </w:pPr>
                <w:r w:rsidRPr="00531AE3">
                  <w:rPr>
                    <w:rFonts w:ascii="Tahoma" w:hAnsi="Tahoma" w:cs="Tahoma"/>
                    <w:b/>
                    <w:bCs/>
                    <w:color w:val="000000"/>
                    <w:sz w:val="24"/>
                    <w:szCs w:val="24"/>
                  </w:rPr>
                  <w:t>Cópia NÃO Controlada</w:t>
                </w:r>
              </w:p>
            </w:sdtContent>
          </w:sdt>
        </w:tc>
      </w:tr>
    </w:tbl>
    <w:p w14:paraId="6EC517BD" w14:textId="77777777" w:rsidR="00462496" w:rsidRPr="00C11CD5" w:rsidRDefault="00462496" w:rsidP="00462496">
      <w:pPr>
        <w:autoSpaceDE w:val="0"/>
        <w:autoSpaceDN w:val="0"/>
        <w:adjustRightInd w:val="0"/>
        <w:spacing w:after="0" w:line="240" w:lineRule="auto"/>
        <w:ind w:right="-23"/>
        <w:rPr>
          <w:rFonts w:ascii="Tahoma" w:hAnsi="Tahoma" w:cs="Tahoma"/>
          <w:b/>
          <w:bCs/>
          <w:color w:val="000000"/>
          <w:sz w:val="24"/>
          <w:szCs w:val="24"/>
        </w:rPr>
      </w:pPr>
    </w:p>
    <w:p w14:paraId="1A2CAA1E" w14:textId="77777777" w:rsidR="00462496" w:rsidRPr="00C11CD5" w:rsidRDefault="00462496" w:rsidP="00462496">
      <w:pPr>
        <w:autoSpaceDE w:val="0"/>
        <w:autoSpaceDN w:val="0"/>
        <w:adjustRightInd w:val="0"/>
        <w:spacing w:after="0" w:line="240" w:lineRule="atLeast"/>
        <w:ind w:right="-23"/>
        <w:rPr>
          <w:rFonts w:ascii="Tahoma" w:hAnsi="Tahoma" w:cs="Tahoma"/>
          <w:b/>
          <w:bCs/>
          <w:color w:val="000000"/>
          <w:sz w:val="24"/>
          <w:szCs w:val="24"/>
        </w:rPr>
      </w:pPr>
    </w:p>
    <w:p w14:paraId="3E870F80" w14:textId="77777777" w:rsidR="00462496" w:rsidRPr="00C11CD5" w:rsidRDefault="00462496" w:rsidP="00462496">
      <w:pPr>
        <w:autoSpaceDE w:val="0"/>
        <w:autoSpaceDN w:val="0"/>
        <w:adjustRightInd w:val="0"/>
        <w:spacing w:after="0" w:line="240" w:lineRule="atLeast"/>
        <w:ind w:right="-23"/>
        <w:rPr>
          <w:rFonts w:ascii="Tahoma" w:hAnsi="Tahoma" w:cs="Tahoma"/>
          <w:b/>
          <w:bCs/>
          <w:color w:val="000000"/>
          <w:sz w:val="24"/>
          <w:szCs w:val="24"/>
        </w:rPr>
      </w:pPr>
    </w:p>
    <w:tbl>
      <w:tblPr>
        <w:tblW w:w="10490" w:type="dxa"/>
        <w:tblInd w:w="40" w:type="dxa"/>
        <w:tblBorders>
          <w:top w:val="single" w:sz="4" w:space="0" w:color="auto"/>
          <w:bottom w:val="single" w:sz="4" w:space="0" w:color="auto"/>
          <w:insideH w:val="single" w:sz="4" w:space="0" w:color="auto"/>
          <w:insideV w:val="single" w:sz="4" w:space="0" w:color="auto"/>
        </w:tblBorders>
        <w:tblLayout w:type="fixed"/>
        <w:tblCellMar>
          <w:left w:w="40" w:type="dxa"/>
          <w:right w:w="40" w:type="dxa"/>
        </w:tblCellMar>
        <w:tblLook w:val="0000" w:firstRow="0" w:lastRow="0" w:firstColumn="0" w:lastColumn="0" w:noHBand="0" w:noVBand="0"/>
      </w:tblPr>
      <w:tblGrid>
        <w:gridCol w:w="10490"/>
      </w:tblGrid>
      <w:tr w:rsidR="00462496" w:rsidRPr="0050061A" w14:paraId="336708AC" w14:textId="77777777" w:rsidTr="00B6729D">
        <w:tc>
          <w:tcPr>
            <w:tcW w:w="10490" w:type="dxa"/>
            <w:shd w:val="clear" w:color="auto" w:fill="B2B2B2"/>
          </w:tcPr>
          <w:p w14:paraId="5E6A69BB" w14:textId="77777777" w:rsidR="00462496" w:rsidRPr="00C11CD5" w:rsidRDefault="00462496" w:rsidP="00B6729D">
            <w:pPr>
              <w:keepNext/>
              <w:keepLines/>
              <w:autoSpaceDE w:val="0"/>
              <w:autoSpaceDN w:val="0"/>
              <w:adjustRightInd w:val="0"/>
              <w:spacing w:after="0" w:line="240" w:lineRule="atLeast"/>
              <w:ind w:right="-23"/>
              <w:rPr>
                <w:rFonts w:ascii="Tahoma" w:hAnsi="Tahoma" w:cs="Tahoma"/>
                <w:b/>
                <w:bCs/>
                <w:color w:val="000000"/>
                <w:sz w:val="24"/>
                <w:szCs w:val="24"/>
              </w:rPr>
            </w:pPr>
          </w:p>
        </w:tc>
      </w:tr>
      <w:tr w:rsidR="00462496" w:rsidRPr="00323062" w14:paraId="1444FCA7" w14:textId="77777777" w:rsidTr="00B6729D">
        <w:tc>
          <w:tcPr>
            <w:tcW w:w="10490" w:type="dxa"/>
          </w:tcPr>
          <w:p w14:paraId="12C46AE1" w14:textId="539586AF" w:rsidR="00462496" w:rsidRPr="00323062" w:rsidRDefault="00D779F4" w:rsidP="00B6729D">
            <w:pPr>
              <w:keepNext/>
              <w:keepLines/>
              <w:autoSpaceDE w:val="0"/>
              <w:autoSpaceDN w:val="0"/>
              <w:adjustRightInd w:val="0"/>
              <w:spacing w:after="0" w:line="240" w:lineRule="atLeast"/>
              <w:ind w:right="-23"/>
              <w:jc w:val="center"/>
              <w:rPr>
                <w:rFonts w:ascii="Tahoma" w:hAnsi="Tahoma" w:cs="Tahoma"/>
                <w:b/>
                <w:bCs/>
                <w:color w:val="000000"/>
                <w:sz w:val="32"/>
                <w:szCs w:val="32"/>
                <w:lang w:val="es-AR"/>
              </w:rPr>
            </w:pPr>
            <w:sdt>
              <w:sdtPr>
                <w:rPr>
                  <w:rFonts w:ascii="Tahoma" w:hAnsi="Tahoma" w:cs="Tahoma"/>
                  <w:b/>
                  <w:bCs/>
                  <w:color w:val="000000"/>
                  <w:sz w:val="32"/>
                  <w:szCs w:val="32"/>
                  <w:lang w:val="es-AR"/>
                </w:rPr>
                <w:alias w:val="Código"/>
                <w:tag w:val="C_x00f3_digo"/>
                <w:id w:val="-1018539998"/>
                <w:placeholder>
                  <w:docPart w:val="8312FF3E3AF845EE8CFE53A480461DFC"/>
                </w:placeholder>
                <w:dataBinding w:prefixMappings="xmlns:ns0='http://schemas.microsoft.com/office/2006/metadata/properties' xmlns:ns1='http://www.w3.org/2001/XMLSchema-instance' xmlns:ns2='http://schemas.microsoft.com/office/infopath/2007/PartnerControls' xmlns:ns3='121446a2-a8cc-47de-862f-9881eb6a8671' xmlns:ns4='f26919fd-1615-4d88-839c-06ef217dfe47' " w:xpath="/ns0:properties[1]/documentManagement[1]/ns4:C_x00f3_digo[1]" w:storeItemID="{609ABFB9-1482-4093-82CD-91B84F4223BD}"/>
                <w:text/>
              </w:sdtPr>
              <w:sdtEndPr/>
              <w:sdtContent>
                <w:r w:rsidR="00A16E00">
                  <w:rPr>
                    <w:rFonts w:ascii="Tahoma" w:hAnsi="Tahoma" w:cs="Tahoma"/>
                    <w:b/>
                    <w:bCs/>
                    <w:color w:val="000000"/>
                    <w:sz w:val="32"/>
                    <w:szCs w:val="32"/>
                  </w:rPr>
                  <w:t>NM-0335</w:t>
                </w:r>
              </w:sdtContent>
            </w:sdt>
            <w:r w:rsidR="00462496" w:rsidRPr="00323062">
              <w:rPr>
                <w:rFonts w:ascii="Tahoma" w:hAnsi="Tahoma" w:cs="Tahoma"/>
                <w:b/>
                <w:bCs/>
                <w:color w:val="000000"/>
                <w:sz w:val="32"/>
                <w:szCs w:val="32"/>
                <w:lang w:val="es-AR"/>
              </w:rPr>
              <w:t>/REV.</w:t>
            </w:r>
            <w:sdt>
              <w:sdtPr>
                <w:rPr>
                  <w:rFonts w:ascii="Tahoma" w:hAnsi="Tahoma" w:cs="Tahoma"/>
                  <w:b/>
                  <w:bCs/>
                  <w:color w:val="000000"/>
                  <w:sz w:val="32"/>
                  <w:szCs w:val="32"/>
                  <w:lang w:val="es-AR"/>
                </w:rPr>
                <w:alias w:val="Versão Aprovada"/>
                <w:tag w:val="approvedVersion"/>
                <w:id w:val="169227765"/>
                <w:placeholder>
                  <w:docPart w:val="5F9199713D904820BD5A474C68BF44D7"/>
                </w:placeholder>
                <w:dataBinding w:prefixMappings="xmlns:ns0='http://schemas.microsoft.com/office/2006/metadata/properties' xmlns:ns1='http://www.w3.org/2001/XMLSchema-instance' xmlns:ns2='http://schemas.microsoft.com/office/infopath/2007/PartnerControls' xmlns:ns3='121446a2-a8cc-47de-862f-9881eb6a8671' xmlns:ns4='f26919fd-1615-4d88-839c-06ef217dfe47' " w:xpath="/ns0:properties[1]/documentManagement[1]/ns4:approvedVersion[1]" w:storeItemID="{609ABFB9-1482-4093-82CD-91B84F4223BD}"/>
                <w:text/>
              </w:sdtPr>
              <w:sdtEndPr/>
              <w:sdtContent>
                <w:r>
                  <w:rPr>
                    <w:rFonts w:ascii="Tahoma" w:hAnsi="Tahoma" w:cs="Tahoma"/>
                    <w:b/>
                    <w:bCs/>
                    <w:color w:val="000000"/>
                    <w:sz w:val="32"/>
                    <w:szCs w:val="32"/>
                  </w:rPr>
                  <w:t>5.0</w:t>
                </w:r>
              </w:sdtContent>
            </w:sdt>
          </w:p>
        </w:tc>
      </w:tr>
      <w:tr w:rsidR="00462496" w:rsidRPr="00323062" w14:paraId="6EC69D88" w14:textId="77777777" w:rsidTr="00B6729D">
        <w:tc>
          <w:tcPr>
            <w:tcW w:w="10490" w:type="dxa"/>
            <w:shd w:val="clear" w:color="auto" w:fill="B2B2B2"/>
          </w:tcPr>
          <w:p w14:paraId="359D4E03" w14:textId="77777777" w:rsidR="00462496" w:rsidRPr="00323062" w:rsidRDefault="00462496" w:rsidP="00B6729D">
            <w:pPr>
              <w:keepNext/>
              <w:keepLines/>
              <w:tabs>
                <w:tab w:val="left" w:pos="5745"/>
              </w:tabs>
              <w:autoSpaceDE w:val="0"/>
              <w:autoSpaceDN w:val="0"/>
              <w:adjustRightInd w:val="0"/>
              <w:spacing w:after="0" w:line="240" w:lineRule="atLeast"/>
              <w:ind w:right="-23"/>
              <w:rPr>
                <w:rFonts w:ascii="Tahoma" w:hAnsi="Tahoma" w:cs="Tahoma"/>
                <w:b/>
                <w:bCs/>
                <w:color w:val="000000"/>
                <w:sz w:val="24"/>
                <w:szCs w:val="24"/>
                <w:lang w:val="es-AR"/>
              </w:rPr>
            </w:pPr>
            <w:r w:rsidRPr="00323062">
              <w:rPr>
                <w:rFonts w:ascii="Tahoma" w:hAnsi="Tahoma" w:cs="Tahoma"/>
                <w:b/>
                <w:bCs/>
                <w:color w:val="000000"/>
                <w:sz w:val="24"/>
                <w:szCs w:val="24"/>
                <w:lang w:val="es-AR"/>
              </w:rPr>
              <w:tab/>
            </w:r>
          </w:p>
        </w:tc>
      </w:tr>
    </w:tbl>
    <w:p w14:paraId="54965F71" w14:textId="77777777" w:rsidR="00462496" w:rsidRPr="00323062" w:rsidRDefault="00462496" w:rsidP="00534232">
      <w:pPr>
        <w:autoSpaceDE w:val="0"/>
        <w:autoSpaceDN w:val="0"/>
        <w:adjustRightInd w:val="0"/>
        <w:spacing w:after="0" w:line="240" w:lineRule="atLeast"/>
        <w:ind w:left="567"/>
        <w:rPr>
          <w:rFonts w:ascii="Tms Rmn" w:hAnsi="Tms Rmn"/>
          <w:sz w:val="24"/>
          <w:szCs w:val="24"/>
          <w:lang w:val="es-AR"/>
        </w:rPr>
      </w:pPr>
    </w:p>
    <w:p w14:paraId="421498BB" w14:textId="77777777" w:rsidR="0052058F" w:rsidRPr="00A16E00" w:rsidRDefault="0052058F" w:rsidP="0052058F">
      <w:pPr>
        <w:pStyle w:val="PargrafodaLista"/>
        <w:numPr>
          <w:ilvl w:val="0"/>
          <w:numId w:val="7"/>
        </w:numPr>
        <w:autoSpaceDE w:val="0"/>
        <w:autoSpaceDN w:val="0"/>
        <w:adjustRightInd w:val="0"/>
        <w:spacing w:after="0" w:line="240" w:lineRule="atLeast"/>
        <w:ind w:left="567"/>
        <w:jc w:val="both"/>
        <w:rPr>
          <w:rFonts w:ascii="Verdana" w:hAnsi="Verdana" w:cs="Verdana"/>
          <w:b/>
          <w:bCs/>
          <w:sz w:val="20"/>
          <w:szCs w:val="20"/>
        </w:rPr>
      </w:pPr>
      <w:r w:rsidRPr="00A16E00">
        <w:rPr>
          <w:rFonts w:ascii="Verdana" w:hAnsi="Verdana" w:cs="Verdana"/>
          <w:b/>
          <w:bCs/>
          <w:sz w:val="20"/>
          <w:szCs w:val="20"/>
        </w:rPr>
        <w:t>REFERÊNCIA</w:t>
      </w:r>
    </w:p>
    <w:p w14:paraId="2B34166D" w14:textId="77777777" w:rsidR="0052058F" w:rsidRDefault="0052058F" w:rsidP="0052058F">
      <w:pPr>
        <w:autoSpaceDE w:val="0"/>
        <w:autoSpaceDN w:val="0"/>
        <w:adjustRightInd w:val="0"/>
        <w:spacing w:after="0" w:line="240" w:lineRule="atLeast"/>
        <w:ind w:left="567"/>
        <w:jc w:val="both"/>
        <w:rPr>
          <w:rFonts w:ascii="Verdana" w:hAnsi="Verdana" w:cs="Verdana"/>
          <w:color w:val="000000"/>
          <w:sz w:val="20"/>
          <w:szCs w:val="20"/>
          <w:lang w:val="en-US"/>
        </w:rPr>
      </w:pPr>
      <w:r w:rsidRPr="00A16E00">
        <w:rPr>
          <w:rFonts w:ascii="Verdana" w:hAnsi="Verdana" w:cs="Verdana"/>
          <w:color w:val="000000"/>
          <w:sz w:val="20"/>
          <w:szCs w:val="20"/>
          <w:lang w:val="en-US"/>
        </w:rPr>
        <w:t>GTD-05.004 Gestão da Operação</w:t>
      </w:r>
    </w:p>
    <w:p w14:paraId="084D1AEF" w14:textId="77777777" w:rsidR="0052058F" w:rsidRPr="00A81B84" w:rsidRDefault="0052058F" w:rsidP="0052058F">
      <w:pPr>
        <w:autoSpaceDE w:val="0"/>
        <w:autoSpaceDN w:val="0"/>
        <w:adjustRightInd w:val="0"/>
        <w:spacing w:after="0" w:line="240" w:lineRule="atLeast"/>
        <w:ind w:left="459"/>
        <w:jc w:val="both"/>
        <w:rPr>
          <w:rFonts w:ascii="Verdana" w:hAnsi="Verdana" w:cs="Verdana"/>
          <w:b/>
          <w:bCs/>
          <w:sz w:val="20"/>
          <w:szCs w:val="20"/>
        </w:rPr>
      </w:pPr>
    </w:p>
    <w:p w14:paraId="110EF34E" w14:textId="77777777" w:rsidR="0052058F" w:rsidRPr="006010CD" w:rsidRDefault="0052058F" w:rsidP="0052058F">
      <w:pPr>
        <w:pStyle w:val="PargrafodaLista"/>
        <w:numPr>
          <w:ilvl w:val="0"/>
          <w:numId w:val="7"/>
        </w:numPr>
        <w:autoSpaceDE w:val="0"/>
        <w:autoSpaceDN w:val="0"/>
        <w:adjustRightInd w:val="0"/>
        <w:spacing w:after="0" w:line="240" w:lineRule="atLeast"/>
        <w:ind w:left="567"/>
        <w:jc w:val="both"/>
        <w:rPr>
          <w:rFonts w:ascii="Verdana" w:hAnsi="Verdana" w:cs="Verdana"/>
          <w:b/>
          <w:bCs/>
          <w:sz w:val="20"/>
          <w:szCs w:val="20"/>
        </w:rPr>
      </w:pPr>
      <w:r w:rsidRPr="006010CD">
        <w:rPr>
          <w:rFonts w:ascii="Verdana" w:hAnsi="Verdana" w:cs="Verdana"/>
          <w:b/>
          <w:bCs/>
          <w:sz w:val="20"/>
          <w:szCs w:val="20"/>
        </w:rPr>
        <w:t>OBJETIVO</w:t>
      </w:r>
    </w:p>
    <w:p w14:paraId="0598BED2" w14:textId="77777777" w:rsidR="0052058F" w:rsidRDefault="0052058F" w:rsidP="0052058F">
      <w:pPr>
        <w:spacing w:after="0"/>
        <w:ind w:left="567"/>
        <w:jc w:val="both"/>
        <w:rPr>
          <w:rFonts w:ascii="Verdana" w:hAnsi="Verdana" w:cs="Arial"/>
          <w:snapToGrid w:val="0"/>
          <w:sz w:val="20"/>
          <w:szCs w:val="20"/>
        </w:rPr>
      </w:pPr>
      <w:r w:rsidRPr="0023038F">
        <w:rPr>
          <w:rFonts w:ascii="Verdana" w:hAnsi="Verdana" w:cs="Arial"/>
          <w:snapToGrid w:val="0"/>
          <w:sz w:val="20"/>
          <w:szCs w:val="20"/>
        </w:rPr>
        <w:t>Este documento tem por objetivo estabelecer as regras e padrões para as atividades operacionais da Tecnologia Digital Natura, contemplando a acessibilidade e disponibilidade dos serviços aos usuários finais e as áreas de negócio.</w:t>
      </w:r>
    </w:p>
    <w:p w14:paraId="4FDD3CB4" w14:textId="77777777" w:rsidR="0052058F" w:rsidRPr="006010CD" w:rsidRDefault="0052058F" w:rsidP="0052058F">
      <w:pPr>
        <w:spacing w:after="0"/>
        <w:ind w:left="567" w:firstLine="459"/>
        <w:jc w:val="both"/>
        <w:rPr>
          <w:rFonts w:ascii="Verdana" w:hAnsi="Verdana" w:cs="Arial"/>
          <w:snapToGrid w:val="0"/>
          <w:sz w:val="20"/>
          <w:szCs w:val="20"/>
        </w:rPr>
      </w:pPr>
    </w:p>
    <w:p w14:paraId="756EAAFE" w14:textId="77777777" w:rsidR="0052058F" w:rsidRPr="006010CD" w:rsidRDefault="0052058F" w:rsidP="0052058F">
      <w:pPr>
        <w:pStyle w:val="PargrafodaLista"/>
        <w:numPr>
          <w:ilvl w:val="0"/>
          <w:numId w:val="7"/>
        </w:numPr>
        <w:autoSpaceDE w:val="0"/>
        <w:autoSpaceDN w:val="0"/>
        <w:adjustRightInd w:val="0"/>
        <w:spacing w:after="0" w:line="240" w:lineRule="atLeast"/>
        <w:ind w:left="567"/>
        <w:jc w:val="both"/>
        <w:rPr>
          <w:rFonts w:ascii="Verdana" w:hAnsi="Verdana" w:cs="Verdana"/>
          <w:b/>
          <w:bCs/>
          <w:sz w:val="20"/>
          <w:szCs w:val="20"/>
        </w:rPr>
      </w:pPr>
      <w:r w:rsidRPr="006010CD">
        <w:rPr>
          <w:rFonts w:ascii="Verdana" w:hAnsi="Verdana" w:cs="Verdana"/>
          <w:b/>
          <w:bCs/>
          <w:sz w:val="20"/>
          <w:szCs w:val="20"/>
        </w:rPr>
        <w:t>A</w:t>
      </w:r>
      <w:r>
        <w:rPr>
          <w:rFonts w:ascii="Verdana" w:hAnsi="Verdana" w:cs="Verdana"/>
          <w:b/>
          <w:bCs/>
          <w:sz w:val="20"/>
          <w:szCs w:val="20"/>
        </w:rPr>
        <w:t>PLICAÇÃO</w:t>
      </w:r>
    </w:p>
    <w:p w14:paraId="31A2B7CD" w14:textId="77777777" w:rsidR="0052058F" w:rsidRDefault="0052058F" w:rsidP="0052058F">
      <w:pPr>
        <w:pStyle w:val="PargrafodaLista"/>
        <w:autoSpaceDE w:val="0"/>
        <w:autoSpaceDN w:val="0"/>
        <w:adjustRightInd w:val="0"/>
        <w:spacing w:after="0" w:line="240" w:lineRule="atLeast"/>
        <w:ind w:left="567"/>
        <w:jc w:val="both"/>
        <w:rPr>
          <w:rFonts w:ascii="Verdana" w:hAnsi="Verdana" w:cs="Verdana"/>
          <w:b/>
          <w:bCs/>
          <w:sz w:val="20"/>
          <w:szCs w:val="20"/>
        </w:rPr>
      </w:pPr>
    </w:p>
    <w:p w14:paraId="4A72121B" w14:textId="77777777" w:rsidR="0052058F" w:rsidRPr="00534232" w:rsidRDefault="0052058F" w:rsidP="0052058F">
      <w:pPr>
        <w:pStyle w:val="PargrafodaLista"/>
        <w:autoSpaceDE w:val="0"/>
        <w:autoSpaceDN w:val="0"/>
        <w:adjustRightInd w:val="0"/>
        <w:spacing w:after="0" w:line="240" w:lineRule="atLeast"/>
        <w:ind w:left="567"/>
        <w:jc w:val="both"/>
        <w:rPr>
          <w:rFonts w:ascii="Verdana" w:hAnsi="Verdana" w:cs="Verdana"/>
          <w:b/>
          <w:bCs/>
          <w:sz w:val="20"/>
          <w:szCs w:val="20"/>
        </w:rPr>
      </w:pPr>
      <w:r w:rsidRPr="00534232">
        <w:rPr>
          <w:rFonts w:ascii="Verdana" w:hAnsi="Verdana" w:cs="Verdana"/>
          <w:b/>
          <w:bCs/>
          <w:sz w:val="20"/>
          <w:szCs w:val="20"/>
        </w:rPr>
        <w:t>3.1. Gestão do Backup:</w:t>
      </w:r>
    </w:p>
    <w:p w14:paraId="152D7F76" w14:textId="77777777" w:rsidR="0052058F" w:rsidRDefault="0052058F" w:rsidP="0052058F">
      <w:pPr>
        <w:autoSpaceDE w:val="0"/>
        <w:autoSpaceDN w:val="0"/>
        <w:adjustRightInd w:val="0"/>
        <w:spacing w:after="0" w:line="240" w:lineRule="atLeast"/>
        <w:ind w:left="567"/>
        <w:jc w:val="both"/>
        <w:rPr>
          <w:rFonts w:ascii="Verdana" w:hAnsi="Verdana" w:cs="Verdana"/>
          <w:color w:val="000000"/>
          <w:sz w:val="20"/>
          <w:szCs w:val="20"/>
        </w:rPr>
      </w:pPr>
    </w:p>
    <w:p w14:paraId="0D7F89B1" w14:textId="77777777" w:rsidR="0052058F" w:rsidRDefault="0052058F" w:rsidP="0052058F">
      <w:pPr>
        <w:autoSpaceDE w:val="0"/>
        <w:autoSpaceDN w:val="0"/>
        <w:adjustRightInd w:val="0"/>
        <w:spacing w:after="0" w:line="240" w:lineRule="atLeast"/>
        <w:ind w:left="567"/>
        <w:jc w:val="both"/>
        <w:rPr>
          <w:rFonts w:ascii="Verdana" w:hAnsi="Verdana" w:cs="Verdana"/>
          <w:color w:val="000000"/>
          <w:sz w:val="20"/>
          <w:szCs w:val="20"/>
        </w:rPr>
      </w:pPr>
      <w:r>
        <w:rPr>
          <w:rFonts w:ascii="Verdana" w:hAnsi="Verdana" w:cs="Verdana"/>
          <w:color w:val="000000"/>
          <w:sz w:val="20"/>
          <w:szCs w:val="20"/>
        </w:rPr>
        <w:t>Todas as informações e sistemas da Natura a partir das quais são geradas cópias de segurança.</w:t>
      </w:r>
    </w:p>
    <w:p w14:paraId="70D20B23" w14:textId="77777777" w:rsidR="0052058F" w:rsidRPr="00A967E3" w:rsidRDefault="0052058F" w:rsidP="0052058F">
      <w:pPr>
        <w:autoSpaceDE w:val="0"/>
        <w:autoSpaceDN w:val="0"/>
        <w:adjustRightInd w:val="0"/>
        <w:spacing w:after="0" w:line="240" w:lineRule="atLeast"/>
        <w:ind w:left="567"/>
        <w:jc w:val="both"/>
        <w:rPr>
          <w:rFonts w:ascii="Verdana" w:hAnsi="Verdana" w:cs="Verdana"/>
          <w:color w:val="000000"/>
          <w:sz w:val="20"/>
          <w:szCs w:val="20"/>
        </w:rPr>
      </w:pPr>
      <w:r w:rsidRPr="00A967E3">
        <w:rPr>
          <w:rFonts w:ascii="Verdana" w:hAnsi="Verdana" w:cs="Verdana"/>
          <w:color w:val="000000"/>
          <w:sz w:val="20"/>
          <w:szCs w:val="20"/>
        </w:rPr>
        <w:t xml:space="preserve">Este documento contém declarações de </w:t>
      </w:r>
      <w:r>
        <w:rPr>
          <w:rFonts w:ascii="Verdana" w:hAnsi="Verdana" w:cs="Verdana"/>
          <w:color w:val="000000"/>
          <w:sz w:val="20"/>
          <w:szCs w:val="20"/>
        </w:rPr>
        <w:t xml:space="preserve">norma </w:t>
      </w:r>
      <w:r w:rsidRPr="00A967E3">
        <w:rPr>
          <w:rFonts w:ascii="Verdana" w:hAnsi="Verdana" w:cs="Verdana"/>
          <w:color w:val="000000"/>
          <w:sz w:val="20"/>
          <w:szCs w:val="20"/>
        </w:rPr>
        <w:t xml:space="preserve">nas seguintes áreas de tecnologia da informação: </w:t>
      </w:r>
    </w:p>
    <w:p w14:paraId="450234A0" w14:textId="77777777" w:rsidR="0052058F" w:rsidRDefault="0052058F" w:rsidP="0052058F">
      <w:pPr>
        <w:autoSpaceDE w:val="0"/>
        <w:autoSpaceDN w:val="0"/>
        <w:adjustRightInd w:val="0"/>
        <w:spacing w:after="0" w:line="240" w:lineRule="atLeast"/>
        <w:ind w:left="567"/>
        <w:jc w:val="both"/>
        <w:rPr>
          <w:rFonts w:ascii="Verdana" w:hAnsi="Verdana" w:cs="Verdana"/>
          <w:color w:val="000000"/>
          <w:sz w:val="20"/>
          <w:szCs w:val="20"/>
          <w:lang w:val="en-US"/>
        </w:rPr>
      </w:pPr>
      <w:r w:rsidRPr="00A02FAA">
        <w:rPr>
          <w:rFonts w:ascii="Verdana" w:hAnsi="Verdana" w:cs="Verdana"/>
          <w:color w:val="000000"/>
          <w:sz w:val="20"/>
          <w:szCs w:val="20"/>
          <w:lang w:val="en-US"/>
        </w:rPr>
        <w:t xml:space="preserve">- Backups </w:t>
      </w:r>
      <w:r>
        <w:rPr>
          <w:rFonts w:ascii="Verdana" w:hAnsi="Verdana" w:cs="Verdana"/>
          <w:color w:val="000000"/>
          <w:sz w:val="20"/>
          <w:szCs w:val="20"/>
          <w:lang w:val="en-US"/>
        </w:rPr>
        <w:t xml:space="preserve">dos </w:t>
      </w:r>
      <w:r w:rsidRPr="00534232">
        <w:rPr>
          <w:rFonts w:ascii="Verdana" w:hAnsi="Verdana" w:cs="Verdana"/>
          <w:color w:val="000000"/>
          <w:sz w:val="20"/>
          <w:szCs w:val="20"/>
          <w:lang w:val="en-US"/>
        </w:rPr>
        <w:t>servidores</w:t>
      </w:r>
      <w:r w:rsidRPr="00A02FAA">
        <w:rPr>
          <w:rFonts w:ascii="Verdana" w:hAnsi="Verdana" w:cs="Verdana"/>
          <w:color w:val="000000"/>
          <w:sz w:val="20"/>
          <w:szCs w:val="20"/>
          <w:lang w:val="en-US"/>
        </w:rPr>
        <w:t xml:space="preserve"> Windows</w:t>
      </w:r>
    </w:p>
    <w:p w14:paraId="00A9C229" w14:textId="77777777" w:rsidR="0052058F" w:rsidRPr="00A02FAA" w:rsidRDefault="0052058F" w:rsidP="0052058F">
      <w:pPr>
        <w:autoSpaceDE w:val="0"/>
        <w:autoSpaceDN w:val="0"/>
        <w:adjustRightInd w:val="0"/>
        <w:spacing w:after="0" w:line="240" w:lineRule="atLeast"/>
        <w:ind w:left="567"/>
        <w:jc w:val="both"/>
        <w:rPr>
          <w:rFonts w:ascii="Verdana" w:hAnsi="Verdana" w:cs="Verdana"/>
          <w:color w:val="000000"/>
          <w:sz w:val="20"/>
          <w:szCs w:val="20"/>
          <w:lang w:val="en-US"/>
        </w:rPr>
      </w:pPr>
      <w:r w:rsidRPr="00A02FAA">
        <w:rPr>
          <w:rFonts w:ascii="Verdana" w:hAnsi="Verdana" w:cs="Verdana"/>
          <w:color w:val="000000"/>
          <w:sz w:val="20"/>
          <w:szCs w:val="20"/>
          <w:lang w:val="en-US"/>
        </w:rPr>
        <w:t xml:space="preserve">- Backups Unix (Make recovery) </w:t>
      </w:r>
    </w:p>
    <w:p w14:paraId="0B8A3ED1" w14:textId="77777777" w:rsidR="0052058F" w:rsidRPr="008871C3" w:rsidRDefault="0052058F" w:rsidP="0052058F">
      <w:pPr>
        <w:autoSpaceDE w:val="0"/>
        <w:autoSpaceDN w:val="0"/>
        <w:adjustRightInd w:val="0"/>
        <w:spacing w:after="0" w:line="240" w:lineRule="atLeast"/>
        <w:ind w:left="567"/>
        <w:jc w:val="both"/>
        <w:rPr>
          <w:rFonts w:ascii="Verdana" w:hAnsi="Verdana" w:cs="Verdana"/>
          <w:color w:val="000000"/>
          <w:sz w:val="20"/>
          <w:szCs w:val="20"/>
        </w:rPr>
      </w:pPr>
      <w:r w:rsidRPr="008871C3">
        <w:rPr>
          <w:rFonts w:ascii="Verdana" w:hAnsi="Verdana" w:cs="Verdana"/>
          <w:color w:val="000000"/>
          <w:sz w:val="20"/>
          <w:szCs w:val="20"/>
        </w:rPr>
        <w:t>- Backups Unix (File System)</w:t>
      </w:r>
    </w:p>
    <w:p w14:paraId="519899F0" w14:textId="77777777" w:rsidR="0052058F" w:rsidRDefault="0052058F" w:rsidP="0052058F">
      <w:pPr>
        <w:autoSpaceDE w:val="0"/>
        <w:autoSpaceDN w:val="0"/>
        <w:adjustRightInd w:val="0"/>
        <w:spacing w:after="0" w:line="240" w:lineRule="atLeast"/>
        <w:ind w:left="567"/>
        <w:jc w:val="both"/>
        <w:rPr>
          <w:rFonts w:ascii="Verdana" w:hAnsi="Verdana" w:cs="Verdana"/>
          <w:color w:val="000000"/>
          <w:sz w:val="20"/>
          <w:szCs w:val="20"/>
        </w:rPr>
      </w:pPr>
      <w:r>
        <w:rPr>
          <w:rFonts w:ascii="Verdana" w:hAnsi="Verdana" w:cs="Verdana"/>
          <w:color w:val="000000"/>
          <w:sz w:val="20"/>
          <w:szCs w:val="20"/>
        </w:rPr>
        <w:t>- Backups de Banco de dados Oracle</w:t>
      </w:r>
    </w:p>
    <w:p w14:paraId="66567280" w14:textId="77777777" w:rsidR="0052058F" w:rsidRDefault="0052058F" w:rsidP="0052058F">
      <w:pPr>
        <w:autoSpaceDE w:val="0"/>
        <w:autoSpaceDN w:val="0"/>
        <w:adjustRightInd w:val="0"/>
        <w:spacing w:after="0" w:line="240" w:lineRule="atLeast"/>
        <w:ind w:left="567"/>
        <w:jc w:val="both"/>
        <w:rPr>
          <w:rFonts w:ascii="Verdana" w:hAnsi="Verdana" w:cs="Verdana"/>
          <w:color w:val="000000"/>
          <w:sz w:val="20"/>
          <w:szCs w:val="20"/>
        </w:rPr>
      </w:pPr>
      <w:r>
        <w:rPr>
          <w:rFonts w:ascii="Verdana" w:hAnsi="Verdana" w:cs="Verdana"/>
          <w:color w:val="000000"/>
          <w:sz w:val="20"/>
          <w:szCs w:val="20"/>
        </w:rPr>
        <w:t>- Backups de Banco de dados Sybase</w:t>
      </w:r>
    </w:p>
    <w:p w14:paraId="1D7386A6" w14:textId="77777777" w:rsidR="0052058F" w:rsidRDefault="0052058F" w:rsidP="0052058F">
      <w:pPr>
        <w:autoSpaceDE w:val="0"/>
        <w:autoSpaceDN w:val="0"/>
        <w:adjustRightInd w:val="0"/>
        <w:spacing w:after="0" w:line="240" w:lineRule="atLeast"/>
        <w:ind w:left="567"/>
        <w:jc w:val="both"/>
        <w:rPr>
          <w:rFonts w:ascii="Verdana" w:hAnsi="Verdana" w:cs="Verdana"/>
          <w:color w:val="000000"/>
          <w:sz w:val="20"/>
          <w:szCs w:val="20"/>
        </w:rPr>
      </w:pPr>
      <w:r>
        <w:rPr>
          <w:rFonts w:ascii="Verdana" w:hAnsi="Verdana" w:cs="Verdana"/>
          <w:color w:val="000000"/>
          <w:sz w:val="20"/>
          <w:szCs w:val="20"/>
        </w:rPr>
        <w:t>- Backups de Banco de dados SQL Server</w:t>
      </w:r>
    </w:p>
    <w:p w14:paraId="7401423A" w14:textId="77777777" w:rsidR="0052058F" w:rsidRDefault="0052058F" w:rsidP="0052058F">
      <w:pPr>
        <w:autoSpaceDE w:val="0"/>
        <w:autoSpaceDN w:val="0"/>
        <w:adjustRightInd w:val="0"/>
        <w:spacing w:after="0" w:line="240" w:lineRule="atLeast"/>
        <w:ind w:left="567"/>
        <w:jc w:val="both"/>
        <w:rPr>
          <w:rFonts w:ascii="Verdana" w:hAnsi="Verdana" w:cs="Verdana"/>
          <w:color w:val="000000"/>
          <w:sz w:val="20"/>
          <w:szCs w:val="20"/>
        </w:rPr>
      </w:pPr>
      <w:r>
        <w:rPr>
          <w:rFonts w:ascii="Verdana" w:hAnsi="Verdana" w:cs="Verdana"/>
          <w:color w:val="000000"/>
          <w:sz w:val="20"/>
          <w:szCs w:val="20"/>
        </w:rPr>
        <w:t>- Backups de Ambientes SAP</w:t>
      </w:r>
    </w:p>
    <w:p w14:paraId="6F56A68D" w14:textId="77777777" w:rsidR="0052058F" w:rsidRDefault="0052058F" w:rsidP="0052058F">
      <w:pPr>
        <w:autoSpaceDE w:val="0"/>
        <w:autoSpaceDN w:val="0"/>
        <w:adjustRightInd w:val="0"/>
        <w:spacing w:after="0" w:line="240" w:lineRule="atLeast"/>
        <w:ind w:left="567"/>
        <w:jc w:val="both"/>
        <w:rPr>
          <w:rFonts w:ascii="Verdana" w:hAnsi="Verdana" w:cs="Verdana"/>
          <w:color w:val="000000"/>
          <w:sz w:val="20"/>
          <w:szCs w:val="20"/>
        </w:rPr>
      </w:pPr>
      <w:r>
        <w:rPr>
          <w:rFonts w:ascii="Verdana" w:hAnsi="Verdana" w:cs="Verdana"/>
          <w:color w:val="000000"/>
          <w:sz w:val="20"/>
          <w:szCs w:val="20"/>
        </w:rPr>
        <w:t>- Backups de Ambientes Sharepoint</w:t>
      </w:r>
    </w:p>
    <w:p w14:paraId="6A40563F" w14:textId="77777777" w:rsidR="0052058F" w:rsidRDefault="0052058F" w:rsidP="0052058F">
      <w:pPr>
        <w:autoSpaceDE w:val="0"/>
        <w:autoSpaceDN w:val="0"/>
        <w:adjustRightInd w:val="0"/>
        <w:spacing w:after="0" w:line="240" w:lineRule="atLeast"/>
        <w:ind w:left="567"/>
        <w:jc w:val="both"/>
        <w:rPr>
          <w:rFonts w:ascii="Verdana" w:hAnsi="Verdana" w:cs="Verdana"/>
          <w:color w:val="000000"/>
          <w:sz w:val="20"/>
          <w:szCs w:val="20"/>
        </w:rPr>
      </w:pPr>
      <w:r>
        <w:rPr>
          <w:rFonts w:ascii="Verdana" w:hAnsi="Verdana" w:cs="Verdana"/>
          <w:color w:val="000000"/>
          <w:sz w:val="20"/>
          <w:szCs w:val="20"/>
        </w:rPr>
        <w:t>- Backups de Ambientes de correio eletrônico Exchange Server</w:t>
      </w:r>
    </w:p>
    <w:p w14:paraId="4139A5CC" w14:textId="77777777" w:rsidR="0052058F" w:rsidRDefault="0052058F" w:rsidP="0052058F">
      <w:pPr>
        <w:autoSpaceDE w:val="0"/>
        <w:autoSpaceDN w:val="0"/>
        <w:adjustRightInd w:val="0"/>
        <w:spacing w:after="0" w:line="240" w:lineRule="atLeast"/>
        <w:ind w:left="567"/>
        <w:jc w:val="both"/>
        <w:rPr>
          <w:rFonts w:ascii="Verdana" w:hAnsi="Verdana" w:cs="Verdana"/>
          <w:color w:val="000000"/>
          <w:sz w:val="20"/>
          <w:szCs w:val="20"/>
        </w:rPr>
      </w:pPr>
      <w:r>
        <w:rPr>
          <w:rFonts w:ascii="Verdana" w:hAnsi="Verdana" w:cs="Verdana"/>
          <w:color w:val="000000"/>
          <w:sz w:val="20"/>
          <w:szCs w:val="20"/>
        </w:rPr>
        <w:t>- Backups em fita e rotação</w:t>
      </w:r>
    </w:p>
    <w:p w14:paraId="5B9A6710" w14:textId="77777777" w:rsidR="0052058F" w:rsidRDefault="0052058F" w:rsidP="0052058F">
      <w:pPr>
        <w:autoSpaceDE w:val="0"/>
        <w:autoSpaceDN w:val="0"/>
        <w:adjustRightInd w:val="0"/>
        <w:spacing w:after="0" w:line="240" w:lineRule="atLeast"/>
        <w:ind w:left="567"/>
        <w:jc w:val="both"/>
        <w:rPr>
          <w:rFonts w:ascii="Verdana" w:hAnsi="Verdana" w:cs="Verdana"/>
          <w:color w:val="000000"/>
          <w:sz w:val="20"/>
          <w:szCs w:val="20"/>
        </w:rPr>
      </w:pPr>
      <w:r>
        <w:rPr>
          <w:rFonts w:ascii="Verdana" w:hAnsi="Verdana" w:cs="Verdana"/>
          <w:color w:val="000000"/>
          <w:sz w:val="20"/>
          <w:szCs w:val="20"/>
        </w:rPr>
        <w:t>- Armazenamento de Tapes Locais</w:t>
      </w:r>
    </w:p>
    <w:p w14:paraId="4D70B67D" w14:textId="77777777" w:rsidR="0052058F" w:rsidRDefault="0052058F" w:rsidP="0052058F">
      <w:pPr>
        <w:autoSpaceDE w:val="0"/>
        <w:autoSpaceDN w:val="0"/>
        <w:adjustRightInd w:val="0"/>
        <w:spacing w:after="0" w:line="240" w:lineRule="atLeast"/>
        <w:ind w:left="567"/>
        <w:jc w:val="both"/>
        <w:rPr>
          <w:rFonts w:ascii="Verdana" w:hAnsi="Verdana" w:cs="Verdana"/>
          <w:color w:val="000000"/>
          <w:sz w:val="20"/>
          <w:szCs w:val="20"/>
        </w:rPr>
      </w:pPr>
      <w:r>
        <w:rPr>
          <w:rFonts w:ascii="Verdana" w:hAnsi="Verdana" w:cs="Verdana"/>
          <w:color w:val="000000"/>
          <w:sz w:val="20"/>
          <w:szCs w:val="20"/>
        </w:rPr>
        <w:t>- Armazenamento Off-Site</w:t>
      </w:r>
    </w:p>
    <w:p w14:paraId="7815C5E7" w14:textId="77777777" w:rsidR="0052058F" w:rsidRDefault="0052058F" w:rsidP="0052058F">
      <w:pPr>
        <w:autoSpaceDE w:val="0"/>
        <w:autoSpaceDN w:val="0"/>
        <w:adjustRightInd w:val="0"/>
        <w:spacing w:after="0" w:line="240" w:lineRule="atLeast"/>
        <w:ind w:left="567"/>
        <w:jc w:val="both"/>
        <w:rPr>
          <w:rFonts w:ascii="Verdana" w:hAnsi="Verdana" w:cs="Verdana"/>
          <w:color w:val="000000"/>
          <w:sz w:val="20"/>
          <w:szCs w:val="20"/>
        </w:rPr>
      </w:pPr>
    </w:p>
    <w:p w14:paraId="76562FB7" w14:textId="77777777" w:rsidR="0052058F" w:rsidRPr="00534232" w:rsidRDefault="0052058F" w:rsidP="0052058F">
      <w:pPr>
        <w:autoSpaceDE w:val="0"/>
        <w:autoSpaceDN w:val="0"/>
        <w:adjustRightInd w:val="0"/>
        <w:spacing w:after="0" w:line="240" w:lineRule="atLeast"/>
        <w:ind w:left="567"/>
        <w:jc w:val="both"/>
        <w:rPr>
          <w:rFonts w:ascii="Verdana" w:hAnsi="Verdana" w:cs="Verdana"/>
          <w:color w:val="000000"/>
          <w:sz w:val="20"/>
          <w:szCs w:val="20"/>
        </w:rPr>
      </w:pPr>
      <w:r w:rsidRPr="00DB5896">
        <w:rPr>
          <w:rFonts w:ascii="Verdana" w:hAnsi="Verdana" w:cs="Arial"/>
          <w:b/>
          <w:snapToGrid w:val="0"/>
          <w:sz w:val="20"/>
          <w:szCs w:val="20"/>
        </w:rPr>
        <w:t>3.2. Gerenciamento de Jobs:</w:t>
      </w:r>
    </w:p>
    <w:p w14:paraId="637188F9" w14:textId="77777777" w:rsidR="0052058F" w:rsidRDefault="0052058F" w:rsidP="0052058F">
      <w:pPr>
        <w:autoSpaceDE w:val="0"/>
        <w:autoSpaceDN w:val="0"/>
        <w:adjustRightInd w:val="0"/>
        <w:spacing w:after="0" w:line="240" w:lineRule="atLeast"/>
        <w:ind w:left="567"/>
        <w:jc w:val="both"/>
        <w:rPr>
          <w:rFonts w:ascii="Verdana" w:hAnsi="Verdana" w:cs="Verdana"/>
          <w:color w:val="000000"/>
          <w:sz w:val="20"/>
          <w:szCs w:val="20"/>
        </w:rPr>
      </w:pPr>
    </w:p>
    <w:p w14:paraId="15A09E4A" w14:textId="77777777" w:rsidR="0052058F" w:rsidRDefault="0052058F" w:rsidP="0052058F">
      <w:pPr>
        <w:autoSpaceDE w:val="0"/>
        <w:autoSpaceDN w:val="0"/>
        <w:adjustRightInd w:val="0"/>
        <w:spacing w:after="0" w:line="240" w:lineRule="atLeast"/>
        <w:ind w:left="567"/>
        <w:jc w:val="both"/>
        <w:rPr>
          <w:rFonts w:ascii="Verdana" w:hAnsi="Verdana" w:cs="Verdana"/>
          <w:color w:val="000000"/>
          <w:sz w:val="20"/>
          <w:szCs w:val="20"/>
        </w:rPr>
      </w:pPr>
      <w:r>
        <w:rPr>
          <w:rFonts w:ascii="Verdana" w:hAnsi="Verdana" w:cs="Verdana"/>
          <w:color w:val="000000"/>
          <w:sz w:val="20"/>
          <w:szCs w:val="20"/>
        </w:rPr>
        <w:t>Esta norma tem abrangência a todos os jobs executados em produção, através da ferramenta de automatização da execução de jobs.</w:t>
      </w:r>
    </w:p>
    <w:p w14:paraId="4DE52A97" w14:textId="77777777" w:rsidR="0052058F" w:rsidRDefault="0052058F" w:rsidP="0052058F">
      <w:pPr>
        <w:autoSpaceDE w:val="0"/>
        <w:autoSpaceDN w:val="0"/>
        <w:adjustRightInd w:val="0"/>
        <w:spacing w:after="0" w:line="240" w:lineRule="atLeast"/>
        <w:ind w:left="567"/>
        <w:jc w:val="both"/>
        <w:rPr>
          <w:rFonts w:ascii="Verdana" w:hAnsi="Verdana" w:cs="Verdana"/>
          <w:color w:val="000000"/>
          <w:sz w:val="20"/>
          <w:szCs w:val="20"/>
        </w:rPr>
      </w:pPr>
    </w:p>
    <w:p w14:paraId="6B9FB50D" w14:textId="77777777" w:rsidR="0052058F" w:rsidRPr="00534232" w:rsidRDefault="0052058F" w:rsidP="0052058F">
      <w:pPr>
        <w:autoSpaceDE w:val="0"/>
        <w:autoSpaceDN w:val="0"/>
        <w:adjustRightInd w:val="0"/>
        <w:spacing w:after="0" w:line="240" w:lineRule="atLeast"/>
        <w:ind w:left="567"/>
        <w:jc w:val="both"/>
        <w:rPr>
          <w:rFonts w:ascii="Verdana" w:hAnsi="Verdana" w:cs="Arial"/>
          <w:b/>
          <w:snapToGrid w:val="0"/>
          <w:sz w:val="20"/>
          <w:szCs w:val="20"/>
        </w:rPr>
      </w:pPr>
      <w:r w:rsidRPr="00DB5896">
        <w:rPr>
          <w:rFonts w:ascii="Verdana" w:hAnsi="Verdana" w:cs="Arial"/>
          <w:b/>
          <w:snapToGrid w:val="0"/>
          <w:sz w:val="20"/>
          <w:szCs w:val="20"/>
        </w:rPr>
        <w:t>3.3. Ambientes Segregados:</w:t>
      </w:r>
    </w:p>
    <w:p w14:paraId="68F19786" w14:textId="77777777" w:rsidR="0052058F" w:rsidRDefault="0052058F" w:rsidP="0052058F">
      <w:pPr>
        <w:autoSpaceDE w:val="0"/>
        <w:autoSpaceDN w:val="0"/>
        <w:adjustRightInd w:val="0"/>
        <w:spacing w:after="0" w:line="240" w:lineRule="atLeast"/>
        <w:ind w:left="567"/>
        <w:jc w:val="both"/>
        <w:rPr>
          <w:rFonts w:ascii="Verdana" w:hAnsi="Verdana" w:cs="Verdana"/>
          <w:color w:val="000000"/>
          <w:sz w:val="20"/>
          <w:szCs w:val="20"/>
        </w:rPr>
      </w:pPr>
    </w:p>
    <w:p w14:paraId="174EEDC9" w14:textId="77777777" w:rsidR="0052058F" w:rsidRDefault="0052058F" w:rsidP="0052058F">
      <w:pPr>
        <w:autoSpaceDE w:val="0"/>
        <w:autoSpaceDN w:val="0"/>
        <w:adjustRightInd w:val="0"/>
        <w:spacing w:after="0" w:line="240" w:lineRule="atLeast"/>
        <w:ind w:left="567"/>
        <w:jc w:val="both"/>
        <w:rPr>
          <w:rFonts w:ascii="Verdana" w:hAnsi="Verdana" w:cs="Verdana"/>
          <w:color w:val="000000"/>
          <w:sz w:val="20"/>
          <w:szCs w:val="20"/>
        </w:rPr>
      </w:pPr>
      <w:r>
        <w:rPr>
          <w:rFonts w:ascii="Verdana" w:hAnsi="Verdana" w:cs="Verdana"/>
          <w:color w:val="000000"/>
          <w:sz w:val="20"/>
          <w:szCs w:val="20"/>
        </w:rPr>
        <w:t>Esta norma abrange todos os ambientes que suportam aplicações e serviços disponibilizados, hospedados e gerenciados pela Tecnologia da Digital da Natura.</w:t>
      </w:r>
    </w:p>
    <w:p w14:paraId="4A050665" w14:textId="77777777" w:rsidR="0052058F" w:rsidRPr="006010CD" w:rsidRDefault="0052058F" w:rsidP="0052058F">
      <w:pPr>
        <w:tabs>
          <w:tab w:val="left" w:pos="0"/>
          <w:tab w:val="left" w:pos="261"/>
        </w:tabs>
        <w:autoSpaceDE w:val="0"/>
        <w:autoSpaceDN w:val="0"/>
        <w:adjustRightInd w:val="0"/>
        <w:spacing w:after="0"/>
        <w:ind w:left="567"/>
        <w:jc w:val="both"/>
        <w:rPr>
          <w:rFonts w:ascii="Verdana" w:hAnsi="Verdana" w:cs="Verdana"/>
          <w:sz w:val="20"/>
          <w:szCs w:val="20"/>
        </w:rPr>
      </w:pPr>
    </w:p>
    <w:p w14:paraId="3DD32A62" w14:textId="77777777" w:rsidR="0052058F" w:rsidRDefault="0052058F" w:rsidP="0052058F">
      <w:pPr>
        <w:pStyle w:val="PargrafodaLista"/>
        <w:numPr>
          <w:ilvl w:val="0"/>
          <w:numId w:val="7"/>
        </w:numPr>
        <w:autoSpaceDE w:val="0"/>
        <w:autoSpaceDN w:val="0"/>
        <w:adjustRightInd w:val="0"/>
        <w:spacing w:after="0" w:line="240" w:lineRule="atLeast"/>
        <w:ind w:left="567"/>
        <w:jc w:val="both"/>
        <w:rPr>
          <w:rFonts w:ascii="Verdana" w:hAnsi="Verdana" w:cs="Verdana"/>
          <w:b/>
          <w:bCs/>
          <w:sz w:val="20"/>
          <w:szCs w:val="20"/>
        </w:rPr>
      </w:pPr>
      <w:r>
        <w:rPr>
          <w:rFonts w:ascii="Verdana" w:hAnsi="Verdana" w:cs="Verdana"/>
          <w:b/>
          <w:bCs/>
          <w:sz w:val="20"/>
          <w:szCs w:val="20"/>
        </w:rPr>
        <w:t>RECURSOS</w:t>
      </w:r>
      <w:r w:rsidRPr="006010CD">
        <w:rPr>
          <w:rFonts w:ascii="Verdana" w:hAnsi="Verdana" w:cs="Verdana"/>
          <w:b/>
          <w:bCs/>
          <w:sz w:val="20"/>
          <w:szCs w:val="20"/>
        </w:rPr>
        <w:t xml:space="preserve"> NECESSÁRIOS </w:t>
      </w:r>
    </w:p>
    <w:p w14:paraId="690DB556" w14:textId="77777777" w:rsidR="0052058F" w:rsidRPr="00534232" w:rsidRDefault="0052058F" w:rsidP="0052058F">
      <w:pPr>
        <w:pStyle w:val="PargrafodaLista"/>
        <w:autoSpaceDE w:val="0"/>
        <w:autoSpaceDN w:val="0"/>
        <w:adjustRightInd w:val="0"/>
        <w:spacing w:after="0" w:line="240" w:lineRule="atLeast"/>
        <w:ind w:left="567"/>
        <w:jc w:val="both"/>
        <w:rPr>
          <w:rFonts w:ascii="Verdana" w:hAnsi="Verdana" w:cs="Verdana"/>
          <w:b/>
          <w:bCs/>
          <w:sz w:val="20"/>
          <w:szCs w:val="20"/>
        </w:rPr>
      </w:pPr>
      <w:r w:rsidRPr="00534232">
        <w:rPr>
          <w:rFonts w:ascii="Verdana" w:hAnsi="Verdana" w:cs="Arial"/>
          <w:snapToGrid w:val="0"/>
          <w:sz w:val="20"/>
          <w:szCs w:val="20"/>
        </w:rPr>
        <w:t>N/A</w:t>
      </w:r>
    </w:p>
    <w:p w14:paraId="4DF285E0" w14:textId="77777777" w:rsidR="0052058F" w:rsidRPr="006010CD" w:rsidRDefault="0052058F" w:rsidP="0052058F">
      <w:pPr>
        <w:tabs>
          <w:tab w:val="num" w:pos="284"/>
        </w:tabs>
        <w:spacing w:after="0"/>
        <w:ind w:left="567"/>
        <w:jc w:val="both"/>
        <w:rPr>
          <w:rFonts w:ascii="Verdana" w:hAnsi="Verdana" w:cs="Arial"/>
          <w:snapToGrid w:val="0"/>
          <w:sz w:val="20"/>
          <w:szCs w:val="20"/>
        </w:rPr>
      </w:pPr>
    </w:p>
    <w:p w14:paraId="6C06AFD9" w14:textId="77777777" w:rsidR="0052058F" w:rsidRDefault="0052058F" w:rsidP="0052058F">
      <w:pPr>
        <w:pStyle w:val="PargrafodaLista"/>
        <w:numPr>
          <w:ilvl w:val="0"/>
          <w:numId w:val="7"/>
        </w:numPr>
        <w:autoSpaceDE w:val="0"/>
        <w:autoSpaceDN w:val="0"/>
        <w:adjustRightInd w:val="0"/>
        <w:spacing w:after="0" w:line="240" w:lineRule="atLeast"/>
        <w:ind w:left="567"/>
        <w:jc w:val="both"/>
        <w:rPr>
          <w:rFonts w:ascii="Verdana" w:hAnsi="Verdana" w:cs="Verdana"/>
          <w:b/>
          <w:bCs/>
          <w:sz w:val="20"/>
          <w:szCs w:val="20"/>
        </w:rPr>
      </w:pPr>
      <w:r w:rsidRPr="006010CD">
        <w:rPr>
          <w:rFonts w:ascii="Verdana" w:hAnsi="Verdana" w:cs="Verdana"/>
          <w:b/>
          <w:bCs/>
          <w:sz w:val="20"/>
          <w:szCs w:val="20"/>
        </w:rPr>
        <w:t>DEFINIÇÕES</w:t>
      </w:r>
    </w:p>
    <w:p w14:paraId="579510FD" w14:textId="77777777" w:rsidR="0052058F" w:rsidRPr="00F2791D" w:rsidRDefault="0052058F" w:rsidP="0052058F">
      <w:pPr>
        <w:autoSpaceDE w:val="0"/>
        <w:autoSpaceDN w:val="0"/>
        <w:adjustRightInd w:val="0"/>
        <w:spacing w:after="0" w:line="240" w:lineRule="atLeast"/>
        <w:ind w:left="459"/>
        <w:jc w:val="both"/>
        <w:rPr>
          <w:rFonts w:ascii="Verdana" w:hAnsi="Verdana" w:cs="Verdana"/>
          <w:b/>
          <w:bCs/>
          <w:sz w:val="20"/>
          <w:szCs w:val="20"/>
        </w:rPr>
      </w:pPr>
      <w:r>
        <w:rPr>
          <w:rFonts w:ascii="Verdana" w:hAnsi="Verdana" w:cs="Verdana"/>
          <w:b/>
          <w:bCs/>
          <w:sz w:val="20"/>
          <w:szCs w:val="20"/>
        </w:rPr>
        <w:t xml:space="preserve"> </w:t>
      </w:r>
    </w:p>
    <w:p w14:paraId="0CB9AF2D" w14:textId="77777777" w:rsidR="0052058F" w:rsidRPr="00CA0646" w:rsidRDefault="0052058F" w:rsidP="0052058F">
      <w:pPr>
        <w:spacing w:line="240" w:lineRule="auto"/>
        <w:ind w:left="567"/>
        <w:jc w:val="both"/>
        <w:rPr>
          <w:rFonts w:ascii="Verdana" w:hAnsi="Verdana"/>
          <w:sz w:val="20"/>
          <w:szCs w:val="20"/>
        </w:rPr>
      </w:pPr>
      <w:r w:rsidRPr="00CA0646">
        <w:rPr>
          <w:rFonts w:ascii="Verdana" w:hAnsi="Verdana"/>
          <w:sz w:val="20"/>
          <w:szCs w:val="20"/>
        </w:rPr>
        <w:t>BACKUP: Termo técnico da tecnologia da informação utiliz</w:t>
      </w:r>
      <w:r>
        <w:rPr>
          <w:rFonts w:ascii="Verdana" w:hAnsi="Verdana"/>
          <w:sz w:val="20"/>
          <w:szCs w:val="20"/>
        </w:rPr>
        <w:t>ado para cópia de dados em fita.</w:t>
      </w:r>
    </w:p>
    <w:p w14:paraId="4A820F17" w14:textId="77777777" w:rsidR="0052058F" w:rsidRPr="00CA0646" w:rsidRDefault="0052058F" w:rsidP="0052058F">
      <w:pPr>
        <w:spacing w:line="240" w:lineRule="auto"/>
        <w:ind w:left="567"/>
        <w:jc w:val="both"/>
        <w:rPr>
          <w:rFonts w:ascii="Verdana" w:hAnsi="Verdana"/>
          <w:sz w:val="20"/>
          <w:szCs w:val="20"/>
        </w:rPr>
      </w:pPr>
      <w:r w:rsidRPr="00F2791D">
        <w:rPr>
          <w:rFonts w:ascii="Verdana" w:hAnsi="Verdana"/>
          <w:sz w:val="20"/>
          <w:szCs w:val="20"/>
        </w:rPr>
        <w:t>NCC</w:t>
      </w:r>
      <w:r w:rsidRPr="00CA0646">
        <w:rPr>
          <w:rFonts w:ascii="Verdana" w:hAnsi="Verdana"/>
          <w:sz w:val="20"/>
          <w:szCs w:val="20"/>
        </w:rPr>
        <w:t>: Central de Atendimento de Tecnologia da Informação Natura (11) 4446-3000.</w:t>
      </w:r>
    </w:p>
    <w:p w14:paraId="7A89B29A" w14:textId="77777777" w:rsidR="0052058F" w:rsidRPr="00CA0646" w:rsidRDefault="0052058F" w:rsidP="0052058F">
      <w:pPr>
        <w:spacing w:line="240" w:lineRule="auto"/>
        <w:ind w:left="567"/>
        <w:jc w:val="both"/>
        <w:rPr>
          <w:rFonts w:ascii="Verdana" w:hAnsi="Verdana"/>
          <w:sz w:val="20"/>
          <w:szCs w:val="20"/>
        </w:rPr>
      </w:pPr>
      <w:r w:rsidRPr="00CA0646">
        <w:rPr>
          <w:rFonts w:ascii="Verdana" w:hAnsi="Verdana"/>
          <w:sz w:val="20"/>
          <w:szCs w:val="20"/>
        </w:rPr>
        <w:t>CUSTOM: Aplicações WEB com base na plataforma Java, aplicações não SAP.</w:t>
      </w:r>
    </w:p>
    <w:p w14:paraId="0F95C891" w14:textId="77777777" w:rsidR="0052058F" w:rsidRDefault="0052058F" w:rsidP="0052058F">
      <w:pPr>
        <w:spacing w:line="240" w:lineRule="auto"/>
        <w:ind w:left="567"/>
        <w:jc w:val="both"/>
        <w:rPr>
          <w:rFonts w:ascii="Verdana" w:hAnsi="Verdana"/>
          <w:sz w:val="20"/>
          <w:szCs w:val="20"/>
        </w:rPr>
      </w:pPr>
      <w:r>
        <w:rPr>
          <w:rFonts w:ascii="Verdana" w:hAnsi="Verdana"/>
          <w:sz w:val="20"/>
          <w:szCs w:val="20"/>
        </w:rPr>
        <w:lastRenderedPageBreak/>
        <w:t>DA: Diretoria de Aplicações, responsável pelo desenvolvimento de aplicações da Natura.</w:t>
      </w:r>
    </w:p>
    <w:p w14:paraId="003C17A8" w14:textId="77777777" w:rsidR="0052058F" w:rsidRPr="00CA0646" w:rsidRDefault="0052058F" w:rsidP="0052058F">
      <w:pPr>
        <w:spacing w:line="240" w:lineRule="auto"/>
        <w:ind w:left="567"/>
        <w:jc w:val="both"/>
        <w:rPr>
          <w:rFonts w:ascii="Verdana" w:hAnsi="Verdana"/>
          <w:sz w:val="20"/>
          <w:szCs w:val="20"/>
        </w:rPr>
      </w:pPr>
      <w:r>
        <w:rPr>
          <w:rFonts w:ascii="Verdana" w:hAnsi="Verdana"/>
          <w:sz w:val="20"/>
          <w:szCs w:val="20"/>
        </w:rPr>
        <w:t>GPI</w:t>
      </w:r>
      <w:r w:rsidRPr="00CA0646">
        <w:rPr>
          <w:rFonts w:ascii="Verdana" w:hAnsi="Verdana"/>
          <w:sz w:val="20"/>
          <w:szCs w:val="20"/>
        </w:rPr>
        <w:t xml:space="preserve">: Gerência </w:t>
      </w:r>
      <w:r>
        <w:rPr>
          <w:rFonts w:ascii="Verdana" w:hAnsi="Verdana"/>
          <w:sz w:val="20"/>
          <w:szCs w:val="20"/>
        </w:rPr>
        <w:t>de Processos e Service Desk, área responsável pelos processos de gestão de problemas, mudanças e Service Desk.</w:t>
      </w:r>
    </w:p>
    <w:p w14:paraId="1C642541" w14:textId="77777777" w:rsidR="0052058F" w:rsidRDefault="0052058F" w:rsidP="0052058F">
      <w:pPr>
        <w:spacing w:line="240" w:lineRule="auto"/>
        <w:ind w:left="567"/>
        <w:jc w:val="both"/>
        <w:rPr>
          <w:rFonts w:ascii="Verdana" w:hAnsi="Verdana"/>
          <w:sz w:val="20"/>
          <w:szCs w:val="20"/>
        </w:rPr>
      </w:pPr>
      <w:r>
        <w:rPr>
          <w:rFonts w:ascii="Verdana" w:hAnsi="Verdana"/>
          <w:sz w:val="20"/>
          <w:szCs w:val="20"/>
        </w:rPr>
        <w:t>GSA: Gerência de Sustentação das Aplicações, suporte aos aplicativos.</w:t>
      </w:r>
    </w:p>
    <w:p w14:paraId="48F6024F" w14:textId="77777777" w:rsidR="0052058F" w:rsidRDefault="0052058F" w:rsidP="0052058F">
      <w:pPr>
        <w:spacing w:line="240" w:lineRule="auto"/>
        <w:ind w:left="567"/>
        <w:jc w:val="both"/>
        <w:rPr>
          <w:rFonts w:ascii="Verdana" w:hAnsi="Verdana"/>
          <w:sz w:val="20"/>
          <w:szCs w:val="20"/>
        </w:rPr>
      </w:pPr>
      <w:r w:rsidRPr="00CA0646">
        <w:rPr>
          <w:rFonts w:ascii="Verdana" w:hAnsi="Verdana"/>
          <w:sz w:val="20"/>
          <w:szCs w:val="20"/>
        </w:rPr>
        <w:t>G</w:t>
      </w:r>
      <w:r>
        <w:rPr>
          <w:rFonts w:ascii="Verdana" w:hAnsi="Verdana"/>
          <w:sz w:val="20"/>
          <w:szCs w:val="20"/>
        </w:rPr>
        <w:t>ST</w:t>
      </w:r>
      <w:r w:rsidRPr="00CA0646">
        <w:rPr>
          <w:rFonts w:ascii="Verdana" w:hAnsi="Verdana"/>
          <w:sz w:val="20"/>
          <w:szCs w:val="20"/>
        </w:rPr>
        <w:t xml:space="preserve">: Gerência de </w:t>
      </w:r>
      <w:r>
        <w:rPr>
          <w:rFonts w:ascii="Verdana" w:hAnsi="Verdana"/>
          <w:sz w:val="20"/>
          <w:szCs w:val="20"/>
        </w:rPr>
        <w:t>Suporte Técnico, suporte da infraestrutura corporativa</w:t>
      </w:r>
      <w:r w:rsidRPr="00CA0646">
        <w:rPr>
          <w:rFonts w:ascii="Verdana" w:hAnsi="Verdana"/>
          <w:sz w:val="20"/>
          <w:szCs w:val="20"/>
        </w:rPr>
        <w:t>.</w:t>
      </w:r>
    </w:p>
    <w:p w14:paraId="20C374CE" w14:textId="77777777" w:rsidR="0052058F" w:rsidRDefault="0052058F" w:rsidP="0052058F">
      <w:pPr>
        <w:spacing w:line="240" w:lineRule="auto"/>
        <w:ind w:left="567"/>
        <w:jc w:val="both"/>
        <w:rPr>
          <w:rFonts w:ascii="Verdana" w:hAnsi="Verdana"/>
          <w:sz w:val="20"/>
          <w:szCs w:val="20"/>
        </w:rPr>
      </w:pPr>
      <w:r>
        <w:rPr>
          <w:rFonts w:ascii="Verdana" w:hAnsi="Verdana"/>
          <w:sz w:val="20"/>
          <w:szCs w:val="20"/>
        </w:rPr>
        <w:t>GIB: Gerência de Infraestrutura Básica.</w:t>
      </w:r>
    </w:p>
    <w:p w14:paraId="0564D017" w14:textId="77777777" w:rsidR="0052058F" w:rsidRDefault="0052058F" w:rsidP="0052058F">
      <w:pPr>
        <w:spacing w:line="240" w:lineRule="auto"/>
        <w:ind w:left="567"/>
        <w:jc w:val="both"/>
        <w:rPr>
          <w:rFonts w:ascii="Verdana" w:hAnsi="Verdana"/>
          <w:sz w:val="20"/>
          <w:szCs w:val="20"/>
        </w:rPr>
      </w:pPr>
      <w:r>
        <w:rPr>
          <w:rFonts w:ascii="Verdana" w:hAnsi="Verdana"/>
          <w:sz w:val="20"/>
          <w:szCs w:val="20"/>
        </w:rPr>
        <w:t>JOB: Evento de processamento de dados.</w:t>
      </w:r>
    </w:p>
    <w:p w14:paraId="078FC040" w14:textId="77777777" w:rsidR="0052058F" w:rsidRPr="00CA0646" w:rsidRDefault="0052058F" w:rsidP="0052058F">
      <w:pPr>
        <w:spacing w:line="240" w:lineRule="auto"/>
        <w:ind w:left="567"/>
        <w:jc w:val="both"/>
        <w:rPr>
          <w:rFonts w:ascii="Verdana" w:hAnsi="Verdana"/>
          <w:sz w:val="20"/>
          <w:szCs w:val="20"/>
        </w:rPr>
      </w:pPr>
      <w:r w:rsidRPr="00CA0646">
        <w:rPr>
          <w:rFonts w:ascii="Verdana" w:hAnsi="Verdana"/>
          <w:sz w:val="20"/>
          <w:szCs w:val="20"/>
        </w:rPr>
        <w:t>REFRESH: Termo técnico da tecnologia da informação utilizado para atualização de dados de um determinado ambiente.</w:t>
      </w:r>
    </w:p>
    <w:p w14:paraId="30CF0C13" w14:textId="77777777" w:rsidR="0052058F" w:rsidRPr="00CA0646" w:rsidRDefault="0052058F" w:rsidP="0052058F">
      <w:pPr>
        <w:spacing w:line="240" w:lineRule="auto"/>
        <w:ind w:left="567"/>
        <w:jc w:val="both"/>
        <w:rPr>
          <w:rFonts w:ascii="Verdana" w:hAnsi="Verdana"/>
          <w:sz w:val="20"/>
          <w:szCs w:val="20"/>
        </w:rPr>
      </w:pPr>
      <w:r w:rsidRPr="00CA0646">
        <w:rPr>
          <w:rFonts w:ascii="Verdana" w:hAnsi="Verdana"/>
          <w:sz w:val="20"/>
          <w:szCs w:val="20"/>
        </w:rPr>
        <w:t>RESTORE: Termo técnico da tecnologia da informação utilizado para restauração dos dados de um determinado ambiente.</w:t>
      </w:r>
    </w:p>
    <w:p w14:paraId="120F10EB" w14:textId="77777777" w:rsidR="0052058F" w:rsidRPr="00CA0646" w:rsidRDefault="0052058F" w:rsidP="0052058F">
      <w:pPr>
        <w:spacing w:line="240" w:lineRule="auto"/>
        <w:ind w:left="567"/>
        <w:jc w:val="both"/>
        <w:rPr>
          <w:rFonts w:ascii="Verdana" w:hAnsi="Verdana"/>
          <w:sz w:val="20"/>
          <w:szCs w:val="20"/>
        </w:rPr>
      </w:pPr>
      <w:r w:rsidRPr="00CA0646">
        <w:rPr>
          <w:rFonts w:ascii="Verdana" w:hAnsi="Verdana"/>
          <w:sz w:val="20"/>
          <w:szCs w:val="20"/>
        </w:rPr>
        <w:t>SM: Solicitação de mudança.</w:t>
      </w:r>
    </w:p>
    <w:p w14:paraId="6708BCF1" w14:textId="77777777" w:rsidR="0052058F" w:rsidRDefault="0052058F" w:rsidP="0052058F">
      <w:pPr>
        <w:spacing w:line="240" w:lineRule="auto"/>
        <w:ind w:left="567"/>
        <w:jc w:val="both"/>
        <w:rPr>
          <w:rFonts w:ascii="Verdana" w:hAnsi="Verdana"/>
          <w:sz w:val="20"/>
          <w:szCs w:val="20"/>
        </w:rPr>
      </w:pPr>
      <w:r w:rsidRPr="00F2791D">
        <w:rPr>
          <w:rFonts w:ascii="Verdana" w:hAnsi="Verdana"/>
          <w:sz w:val="20"/>
          <w:szCs w:val="20"/>
        </w:rPr>
        <w:t>TD Interativa</w:t>
      </w:r>
      <w:r w:rsidRPr="00CA0646">
        <w:rPr>
          <w:rFonts w:ascii="Verdana" w:hAnsi="Verdana"/>
          <w:sz w:val="20"/>
          <w:szCs w:val="20"/>
        </w:rPr>
        <w:t>: Ferramenta de gestão de chamados à equipe de TI Natura.</w:t>
      </w:r>
    </w:p>
    <w:p w14:paraId="554564E2" w14:textId="77777777" w:rsidR="0052058F" w:rsidRDefault="0052058F" w:rsidP="0052058F">
      <w:pPr>
        <w:spacing w:line="240" w:lineRule="auto"/>
        <w:ind w:left="567"/>
        <w:jc w:val="both"/>
        <w:rPr>
          <w:rFonts w:ascii="Verdana" w:hAnsi="Verdana"/>
          <w:sz w:val="20"/>
          <w:szCs w:val="20"/>
        </w:rPr>
      </w:pPr>
      <w:r>
        <w:rPr>
          <w:rFonts w:ascii="Verdana" w:hAnsi="Verdana"/>
          <w:sz w:val="20"/>
          <w:szCs w:val="20"/>
        </w:rPr>
        <w:t>STP: Soluções de Tecnologia para Projetos, gerência da diretoria de infraestrutura.</w:t>
      </w:r>
    </w:p>
    <w:p w14:paraId="623C0B31" w14:textId="77777777" w:rsidR="0052058F" w:rsidRDefault="0052058F" w:rsidP="0052058F">
      <w:pPr>
        <w:autoSpaceDE w:val="0"/>
        <w:autoSpaceDN w:val="0"/>
        <w:adjustRightInd w:val="0"/>
        <w:spacing w:after="0"/>
        <w:ind w:left="567"/>
        <w:jc w:val="both"/>
        <w:rPr>
          <w:rFonts w:ascii="Verdana" w:hAnsi="Verdana" w:cs="Verdana"/>
          <w:b/>
          <w:bCs/>
          <w:sz w:val="20"/>
          <w:szCs w:val="20"/>
        </w:rPr>
      </w:pPr>
    </w:p>
    <w:p w14:paraId="34862F84" w14:textId="77777777" w:rsidR="0052058F" w:rsidRPr="006010CD" w:rsidRDefault="0052058F" w:rsidP="0052058F">
      <w:pPr>
        <w:pStyle w:val="PargrafodaLista"/>
        <w:numPr>
          <w:ilvl w:val="0"/>
          <w:numId w:val="7"/>
        </w:numPr>
        <w:autoSpaceDE w:val="0"/>
        <w:autoSpaceDN w:val="0"/>
        <w:adjustRightInd w:val="0"/>
        <w:spacing w:after="0" w:line="240" w:lineRule="atLeast"/>
        <w:ind w:left="567"/>
        <w:jc w:val="both"/>
        <w:rPr>
          <w:rFonts w:ascii="Verdana" w:hAnsi="Verdana" w:cs="Verdana"/>
          <w:b/>
          <w:bCs/>
          <w:sz w:val="20"/>
          <w:szCs w:val="20"/>
        </w:rPr>
      </w:pPr>
      <w:r w:rsidRPr="006010CD">
        <w:rPr>
          <w:rFonts w:ascii="Verdana" w:hAnsi="Verdana" w:cs="Verdana"/>
          <w:b/>
          <w:bCs/>
          <w:sz w:val="20"/>
          <w:szCs w:val="20"/>
        </w:rPr>
        <w:t xml:space="preserve">DESCRIÇÃO </w:t>
      </w:r>
    </w:p>
    <w:p w14:paraId="1AD9B731" w14:textId="77777777" w:rsidR="0052058F" w:rsidRDefault="0052058F" w:rsidP="0052058F">
      <w:pPr>
        <w:pStyle w:val="PargrafodaLista"/>
        <w:autoSpaceDE w:val="0"/>
        <w:autoSpaceDN w:val="0"/>
        <w:adjustRightInd w:val="0"/>
        <w:spacing w:after="0" w:line="240" w:lineRule="atLeast"/>
        <w:ind w:left="567"/>
        <w:jc w:val="both"/>
        <w:rPr>
          <w:rFonts w:ascii="Verdana" w:hAnsi="Verdana" w:cs="Verdana"/>
          <w:b/>
          <w:bCs/>
          <w:sz w:val="20"/>
          <w:szCs w:val="20"/>
        </w:rPr>
      </w:pPr>
    </w:p>
    <w:p w14:paraId="2D559D48" w14:textId="77777777" w:rsidR="0052058F" w:rsidRDefault="0052058F" w:rsidP="0052058F">
      <w:pPr>
        <w:pStyle w:val="PargrafodaLista"/>
        <w:autoSpaceDE w:val="0"/>
        <w:autoSpaceDN w:val="0"/>
        <w:adjustRightInd w:val="0"/>
        <w:spacing w:after="0" w:line="240" w:lineRule="atLeast"/>
        <w:ind w:left="567"/>
        <w:jc w:val="both"/>
        <w:rPr>
          <w:rFonts w:ascii="Verdana" w:hAnsi="Verdana" w:cs="Verdana"/>
          <w:b/>
          <w:bCs/>
          <w:sz w:val="20"/>
          <w:szCs w:val="20"/>
        </w:rPr>
      </w:pPr>
      <w:r w:rsidRPr="00534232">
        <w:rPr>
          <w:rFonts w:ascii="Verdana" w:hAnsi="Verdana" w:cs="Verdana"/>
          <w:b/>
          <w:bCs/>
          <w:sz w:val="20"/>
          <w:szCs w:val="20"/>
        </w:rPr>
        <w:t xml:space="preserve">6.1. </w:t>
      </w:r>
      <w:r>
        <w:rPr>
          <w:rFonts w:ascii="Verdana" w:hAnsi="Verdana" w:cs="Verdana"/>
          <w:b/>
          <w:bCs/>
          <w:sz w:val="20"/>
          <w:szCs w:val="20"/>
        </w:rPr>
        <w:t>Gestão do Backup</w:t>
      </w:r>
    </w:p>
    <w:p w14:paraId="487F9BC3" w14:textId="77777777" w:rsidR="0052058F" w:rsidRPr="00534232" w:rsidRDefault="0052058F" w:rsidP="0052058F">
      <w:pPr>
        <w:pStyle w:val="PargrafodaLista"/>
        <w:autoSpaceDE w:val="0"/>
        <w:autoSpaceDN w:val="0"/>
        <w:adjustRightInd w:val="0"/>
        <w:spacing w:after="0" w:line="240" w:lineRule="atLeast"/>
        <w:ind w:left="567"/>
        <w:jc w:val="both"/>
        <w:rPr>
          <w:rFonts w:ascii="Verdana" w:hAnsi="Verdana" w:cs="Verdana"/>
          <w:b/>
          <w:bCs/>
          <w:sz w:val="20"/>
          <w:szCs w:val="20"/>
        </w:rPr>
      </w:pPr>
    </w:p>
    <w:p w14:paraId="6287620D" w14:textId="77777777" w:rsidR="0052058F" w:rsidRDefault="0052058F" w:rsidP="0052058F">
      <w:pPr>
        <w:autoSpaceDE w:val="0"/>
        <w:autoSpaceDN w:val="0"/>
        <w:adjustRightInd w:val="0"/>
        <w:spacing w:after="0" w:line="240" w:lineRule="atLeast"/>
        <w:ind w:left="567"/>
        <w:jc w:val="both"/>
        <w:rPr>
          <w:rFonts w:ascii="Verdana" w:hAnsi="Verdana" w:cs="Verdana"/>
          <w:color w:val="000000"/>
          <w:sz w:val="20"/>
          <w:szCs w:val="20"/>
        </w:rPr>
      </w:pPr>
      <w:r w:rsidRPr="00C3211D">
        <w:rPr>
          <w:rFonts w:ascii="Verdana" w:hAnsi="Verdana" w:cs="Arial"/>
          <w:snapToGrid w:val="0"/>
          <w:sz w:val="20"/>
          <w:szCs w:val="20"/>
        </w:rPr>
        <w:t xml:space="preserve">O objetivo </w:t>
      </w:r>
      <w:r>
        <w:rPr>
          <w:rFonts w:ascii="Verdana" w:hAnsi="Verdana" w:cs="Arial"/>
          <w:snapToGrid w:val="0"/>
          <w:sz w:val="20"/>
          <w:szCs w:val="20"/>
        </w:rPr>
        <w:t>é g</w:t>
      </w:r>
      <w:r>
        <w:rPr>
          <w:rFonts w:ascii="Verdana" w:hAnsi="Verdana" w:cs="Verdana"/>
          <w:color w:val="000000"/>
          <w:sz w:val="20"/>
          <w:szCs w:val="20"/>
        </w:rPr>
        <w:t>arantir a integridade de toda informação considerada crítica ao negócio da Natura, possibilitando o reestabelecimento das mesmas a partir de cópias de segurança realizadas, descrevendo a periodicidade, o conteúdo dos backups e a forma de armazenamento das mídias.</w:t>
      </w:r>
    </w:p>
    <w:p w14:paraId="7EC9813C" w14:textId="77777777" w:rsidR="0052058F" w:rsidRDefault="0052058F" w:rsidP="0052058F">
      <w:pPr>
        <w:autoSpaceDE w:val="0"/>
        <w:autoSpaceDN w:val="0"/>
        <w:adjustRightInd w:val="0"/>
        <w:spacing w:after="0" w:line="240" w:lineRule="atLeast"/>
        <w:ind w:left="567"/>
        <w:jc w:val="both"/>
        <w:rPr>
          <w:rFonts w:ascii="Verdana" w:hAnsi="Verdana" w:cs="Verdana"/>
          <w:color w:val="000000"/>
          <w:sz w:val="20"/>
          <w:szCs w:val="20"/>
        </w:rPr>
      </w:pPr>
    </w:p>
    <w:p w14:paraId="136FC5F3" w14:textId="77777777" w:rsidR="0052058F" w:rsidRDefault="0052058F" w:rsidP="0052058F">
      <w:pPr>
        <w:autoSpaceDE w:val="0"/>
        <w:autoSpaceDN w:val="0"/>
        <w:adjustRightInd w:val="0"/>
        <w:spacing w:after="0" w:line="240" w:lineRule="atLeast"/>
        <w:ind w:left="567"/>
        <w:jc w:val="both"/>
        <w:rPr>
          <w:rFonts w:ascii="Verdana" w:hAnsi="Verdana" w:cs="Verdana"/>
          <w:color w:val="000000"/>
          <w:sz w:val="20"/>
          <w:szCs w:val="20"/>
        </w:rPr>
      </w:pPr>
      <w:r>
        <w:rPr>
          <w:rFonts w:ascii="Verdana" w:hAnsi="Verdana" w:cs="Verdana"/>
          <w:color w:val="000000"/>
          <w:sz w:val="20"/>
          <w:szCs w:val="20"/>
        </w:rPr>
        <w:t xml:space="preserve">A Natura deverá assegurar que todas as informações críticas para sua operação possuam uma estratégia de geração </w:t>
      </w:r>
      <w:r w:rsidRPr="00576A00">
        <w:rPr>
          <w:rFonts w:ascii="Verdana" w:hAnsi="Verdana" w:cs="Verdana"/>
          <w:color w:val="000000"/>
          <w:sz w:val="20"/>
          <w:szCs w:val="20"/>
        </w:rPr>
        <w:t>backups</w:t>
      </w:r>
      <w:r>
        <w:rPr>
          <w:rFonts w:ascii="Verdana" w:hAnsi="Verdana" w:cs="Verdana"/>
          <w:color w:val="000000"/>
          <w:sz w:val="20"/>
          <w:szCs w:val="20"/>
        </w:rPr>
        <w:t xml:space="preserve"> adequados que reflita às necessidades de negócio.</w:t>
      </w:r>
    </w:p>
    <w:p w14:paraId="4209A52A" w14:textId="77777777" w:rsidR="0052058F" w:rsidRDefault="0052058F" w:rsidP="0052058F">
      <w:pPr>
        <w:autoSpaceDE w:val="0"/>
        <w:autoSpaceDN w:val="0"/>
        <w:adjustRightInd w:val="0"/>
        <w:spacing w:after="0" w:line="240" w:lineRule="atLeast"/>
        <w:ind w:left="567"/>
        <w:jc w:val="both"/>
        <w:rPr>
          <w:rFonts w:ascii="Verdana" w:hAnsi="Verdana" w:cs="Verdana"/>
          <w:color w:val="000000"/>
          <w:sz w:val="20"/>
          <w:szCs w:val="20"/>
        </w:rPr>
      </w:pPr>
    </w:p>
    <w:p w14:paraId="07120458" w14:textId="77777777" w:rsidR="0052058F" w:rsidRDefault="0052058F" w:rsidP="0052058F">
      <w:pPr>
        <w:autoSpaceDE w:val="0"/>
        <w:autoSpaceDN w:val="0"/>
        <w:adjustRightInd w:val="0"/>
        <w:spacing w:after="0" w:line="240" w:lineRule="atLeast"/>
        <w:ind w:left="567"/>
        <w:jc w:val="both"/>
        <w:rPr>
          <w:rFonts w:ascii="Verdana" w:hAnsi="Verdana" w:cs="Verdana"/>
          <w:color w:val="000000"/>
          <w:sz w:val="20"/>
          <w:szCs w:val="20"/>
        </w:rPr>
      </w:pPr>
      <w:r>
        <w:rPr>
          <w:rFonts w:ascii="Verdana" w:hAnsi="Verdana" w:cs="Verdana"/>
          <w:color w:val="000000"/>
          <w:sz w:val="20"/>
          <w:szCs w:val="20"/>
        </w:rPr>
        <w:t>Recursos adequados para a geração de cópias de segurança devem ser disponibilizados a fim de garantir que toda informação e sistemas essenciais para a operação da Natura possam ser recuperados após um desastre ou a falha de uma mídia.</w:t>
      </w:r>
    </w:p>
    <w:p w14:paraId="593D4D67" w14:textId="77777777" w:rsidR="0052058F" w:rsidRPr="00DF2356" w:rsidRDefault="0052058F" w:rsidP="0052058F">
      <w:pPr>
        <w:autoSpaceDE w:val="0"/>
        <w:autoSpaceDN w:val="0"/>
        <w:adjustRightInd w:val="0"/>
        <w:spacing w:after="0" w:line="240" w:lineRule="atLeast"/>
        <w:ind w:left="567"/>
        <w:jc w:val="both"/>
        <w:rPr>
          <w:rFonts w:ascii="Verdana" w:hAnsi="Verdana" w:cs="Verdana"/>
          <w:color w:val="000000"/>
          <w:sz w:val="20"/>
          <w:szCs w:val="20"/>
        </w:rPr>
      </w:pPr>
    </w:p>
    <w:p w14:paraId="1FCF536B" w14:textId="77777777" w:rsidR="0052058F" w:rsidRDefault="0052058F" w:rsidP="0052058F">
      <w:pPr>
        <w:autoSpaceDE w:val="0"/>
        <w:autoSpaceDN w:val="0"/>
        <w:adjustRightInd w:val="0"/>
        <w:spacing w:after="0" w:line="240" w:lineRule="atLeast"/>
        <w:ind w:left="567"/>
        <w:jc w:val="both"/>
        <w:rPr>
          <w:rFonts w:ascii="Verdana" w:hAnsi="Verdana" w:cs="Verdana"/>
          <w:color w:val="000000"/>
          <w:sz w:val="20"/>
          <w:szCs w:val="20"/>
        </w:rPr>
      </w:pPr>
      <w:r>
        <w:rPr>
          <w:rFonts w:ascii="Verdana" w:hAnsi="Verdana" w:cs="Verdana"/>
          <w:color w:val="000000"/>
          <w:sz w:val="20"/>
          <w:szCs w:val="20"/>
        </w:rPr>
        <w:t>Nível de backup das informações:</w:t>
      </w:r>
    </w:p>
    <w:p w14:paraId="6FBFF208" w14:textId="77777777" w:rsidR="0052058F" w:rsidRDefault="0052058F" w:rsidP="0052058F">
      <w:pPr>
        <w:autoSpaceDE w:val="0"/>
        <w:autoSpaceDN w:val="0"/>
        <w:adjustRightInd w:val="0"/>
        <w:spacing w:after="0" w:line="240" w:lineRule="atLeast"/>
        <w:ind w:left="567"/>
        <w:jc w:val="both"/>
        <w:rPr>
          <w:rFonts w:ascii="Verdana" w:hAnsi="Verdana" w:cs="Verdana"/>
          <w:color w:val="000000"/>
          <w:sz w:val="20"/>
          <w:szCs w:val="20"/>
        </w:rPr>
      </w:pPr>
      <w:r>
        <w:rPr>
          <w:rFonts w:ascii="Verdana" w:hAnsi="Verdana" w:cs="Verdana"/>
          <w:color w:val="000000"/>
          <w:sz w:val="20"/>
          <w:szCs w:val="20"/>
        </w:rPr>
        <w:t xml:space="preserve">O nível necessário de backup das informações consideradas críticas foi </w:t>
      </w:r>
      <w:r w:rsidRPr="00F2791D">
        <w:rPr>
          <w:rFonts w:ascii="Verdana" w:hAnsi="Verdana" w:cs="Verdana"/>
          <w:color w:val="000000"/>
          <w:sz w:val="20"/>
          <w:szCs w:val="20"/>
        </w:rPr>
        <w:t>definido em conjunto com as áreas de negócio da Natura</w:t>
      </w:r>
      <w:r>
        <w:rPr>
          <w:rFonts w:ascii="Verdana" w:hAnsi="Verdana" w:cs="Verdana"/>
          <w:color w:val="000000"/>
          <w:sz w:val="20"/>
          <w:szCs w:val="20"/>
        </w:rPr>
        <w:t xml:space="preserve"> e está descrito no item 7.1 deste documento.</w:t>
      </w:r>
    </w:p>
    <w:p w14:paraId="31B505A8" w14:textId="77777777" w:rsidR="0052058F" w:rsidRDefault="0052058F" w:rsidP="0052058F">
      <w:pPr>
        <w:autoSpaceDE w:val="0"/>
        <w:autoSpaceDN w:val="0"/>
        <w:adjustRightInd w:val="0"/>
        <w:spacing w:after="0" w:line="240" w:lineRule="atLeast"/>
        <w:ind w:left="567"/>
        <w:jc w:val="both"/>
        <w:rPr>
          <w:rFonts w:ascii="Verdana" w:hAnsi="Verdana" w:cs="Verdana"/>
          <w:color w:val="000000"/>
          <w:sz w:val="20"/>
          <w:szCs w:val="20"/>
        </w:rPr>
      </w:pPr>
    </w:p>
    <w:p w14:paraId="08A6D57A" w14:textId="77777777" w:rsidR="0052058F" w:rsidRDefault="0052058F" w:rsidP="0052058F">
      <w:pPr>
        <w:autoSpaceDE w:val="0"/>
        <w:autoSpaceDN w:val="0"/>
        <w:adjustRightInd w:val="0"/>
        <w:spacing w:after="0" w:line="240" w:lineRule="atLeast"/>
        <w:ind w:left="567"/>
        <w:jc w:val="both"/>
        <w:rPr>
          <w:rFonts w:ascii="Verdana" w:hAnsi="Verdana" w:cs="Verdana"/>
          <w:color w:val="000000"/>
          <w:sz w:val="20"/>
          <w:szCs w:val="20"/>
        </w:rPr>
      </w:pPr>
      <w:r>
        <w:rPr>
          <w:rFonts w:ascii="Verdana" w:hAnsi="Verdana" w:cs="Verdana"/>
          <w:color w:val="000000"/>
          <w:sz w:val="20"/>
          <w:szCs w:val="20"/>
        </w:rPr>
        <w:t xml:space="preserve">Método de execução e periodicidade: </w:t>
      </w:r>
    </w:p>
    <w:p w14:paraId="03585BD3" w14:textId="77777777" w:rsidR="0052058F" w:rsidRDefault="0052058F" w:rsidP="0052058F">
      <w:pPr>
        <w:autoSpaceDE w:val="0"/>
        <w:autoSpaceDN w:val="0"/>
        <w:adjustRightInd w:val="0"/>
        <w:spacing w:after="0" w:line="240" w:lineRule="atLeast"/>
        <w:ind w:left="567"/>
        <w:jc w:val="both"/>
        <w:rPr>
          <w:rFonts w:ascii="Verdana" w:hAnsi="Verdana" w:cs="Verdana"/>
          <w:color w:val="000000"/>
          <w:sz w:val="20"/>
          <w:szCs w:val="20"/>
        </w:rPr>
      </w:pPr>
      <w:r>
        <w:rPr>
          <w:rFonts w:ascii="Verdana" w:hAnsi="Verdana" w:cs="Verdana"/>
          <w:color w:val="000000"/>
          <w:sz w:val="20"/>
          <w:szCs w:val="20"/>
        </w:rPr>
        <w:t>O método de execução (completa ou incremental) e a frequência da geração das cópias de segurança devem refletir os requisitos de negócio da Natura e a criticidade da informação para a continuidade da operação da organização.</w:t>
      </w:r>
    </w:p>
    <w:p w14:paraId="6FC77176" w14:textId="77777777" w:rsidR="0052058F" w:rsidRDefault="0052058F" w:rsidP="0052058F">
      <w:pPr>
        <w:autoSpaceDE w:val="0"/>
        <w:autoSpaceDN w:val="0"/>
        <w:adjustRightInd w:val="0"/>
        <w:spacing w:after="0" w:line="240" w:lineRule="atLeast"/>
        <w:ind w:left="567"/>
        <w:jc w:val="both"/>
        <w:rPr>
          <w:rFonts w:ascii="Verdana" w:hAnsi="Verdana" w:cs="Verdana"/>
          <w:color w:val="000000"/>
          <w:sz w:val="20"/>
          <w:szCs w:val="20"/>
        </w:rPr>
      </w:pPr>
    </w:p>
    <w:p w14:paraId="5158A477" w14:textId="77777777" w:rsidR="0052058F" w:rsidRDefault="0052058F" w:rsidP="0052058F">
      <w:pPr>
        <w:autoSpaceDE w:val="0"/>
        <w:autoSpaceDN w:val="0"/>
        <w:adjustRightInd w:val="0"/>
        <w:spacing w:after="0" w:line="240" w:lineRule="atLeast"/>
        <w:ind w:left="567"/>
        <w:jc w:val="both"/>
        <w:rPr>
          <w:rFonts w:ascii="Verdana" w:hAnsi="Verdana" w:cs="Verdana"/>
          <w:color w:val="000000"/>
          <w:sz w:val="20"/>
          <w:szCs w:val="20"/>
        </w:rPr>
      </w:pPr>
      <w:r>
        <w:rPr>
          <w:rFonts w:ascii="Verdana" w:hAnsi="Verdana" w:cs="Verdana"/>
          <w:color w:val="000000"/>
          <w:sz w:val="20"/>
          <w:szCs w:val="20"/>
        </w:rPr>
        <w:t>Restauração de Dados:</w:t>
      </w:r>
    </w:p>
    <w:p w14:paraId="50AA58F3" w14:textId="77777777" w:rsidR="0052058F" w:rsidRDefault="0052058F" w:rsidP="0052058F">
      <w:pPr>
        <w:autoSpaceDE w:val="0"/>
        <w:autoSpaceDN w:val="0"/>
        <w:adjustRightInd w:val="0"/>
        <w:spacing w:after="0" w:line="240" w:lineRule="atLeast"/>
        <w:ind w:left="567"/>
        <w:jc w:val="both"/>
        <w:rPr>
          <w:rFonts w:ascii="Verdana" w:hAnsi="Verdana" w:cs="Verdana"/>
          <w:color w:val="000000"/>
          <w:sz w:val="20"/>
          <w:szCs w:val="20"/>
        </w:rPr>
      </w:pPr>
    </w:p>
    <w:p w14:paraId="32233573" w14:textId="77777777" w:rsidR="0052058F" w:rsidRDefault="0052058F" w:rsidP="0052058F">
      <w:pPr>
        <w:autoSpaceDE w:val="0"/>
        <w:autoSpaceDN w:val="0"/>
        <w:adjustRightInd w:val="0"/>
        <w:spacing w:after="0" w:line="240" w:lineRule="atLeast"/>
        <w:ind w:left="567"/>
        <w:jc w:val="both"/>
        <w:rPr>
          <w:rFonts w:ascii="Verdana" w:hAnsi="Verdana" w:cs="Verdana"/>
          <w:color w:val="000000"/>
          <w:sz w:val="20"/>
          <w:szCs w:val="20"/>
        </w:rPr>
      </w:pPr>
      <w:r>
        <w:rPr>
          <w:rFonts w:ascii="Verdana" w:hAnsi="Verdana" w:cs="Verdana"/>
          <w:color w:val="000000"/>
          <w:sz w:val="20"/>
          <w:szCs w:val="20"/>
        </w:rPr>
        <w:t>As mídias contendo as cópias de segurança devem ser testadas regularmente, visando avaliar a possibilidade de recuperação das informações a partir das mesmas, garantindo assim que elas estarão disponíveis quando requerida. Conforme descrito no item 7.1.1 deste documento.</w:t>
      </w:r>
    </w:p>
    <w:p w14:paraId="0BC64815" w14:textId="77777777" w:rsidR="0052058F" w:rsidRDefault="0052058F" w:rsidP="0052058F">
      <w:pPr>
        <w:autoSpaceDE w:val="0"/>
        <w:autoSpaceDN w:val="0"/>
        <w:adjustRightInd w:val="0"/>
        <w:spacing w:after="0" w:line="240" w:lineRule="atLeast"/>
        <w:ind w:left="567"/>
        <w:jc w:val="both"/>
        <w:rPr>
          <w:rFonts w:ascii="Verdana" w:hAnsi="Verdana" w:cs="Verdana"/>
          <w:color w:val="000000"/>
          <w:sz w:val="20"/>
          <w:szCs w:val="20"/>
        </w:rPr>
      </w:pPr>
    </w:p>
    <w:p w14:paraId="50C81629" w14:textId="77777777" w:rsidR="0052058F" w:rsidRDefault="0052058F" w:rsidP="0052058F">
      <w:pPr>
        <w:autoSpaceDE w:val="0"/>
        <w:autoSpaceDN w:val="0"/>
        <w:adjustRightInd w:val="0"/>
        <w:spacing w:after="0" w:line="240" w:lineRule="atLeast"/>
        <w:ind w:left="567"/>
        <w:jc w:val="both"/>
        <w:rPr>
          <w:rFonts w:ascii="Verdana" w:hAnsi="Verdana" w:cs="Verdana"/>
          <w:color w:val="000000"/>
          <w:sz w:val="20"/>
          <w:szCs w:val="20"/>
        </w:rPr>
      </w:pPr>
      <w:r>
        <w:rPr>
          <w:rFonts w:ascii="Verdana" w:hAnsi="Verdana" w:cs="Verdana"/>
          <w:color w:val="000000"/>
          <w:sz w:val="20"/>
          <w:szCs w:val="20"/>
        </w:rPr>
        <w:t>Armazenamento, Período de Retenção e Gerenciamento das Mídias de Backup:</w:t>
      </w:r>
    </w:p>
    <w:p w14:paraId="2706F624" w14:textId="77777777" w:rsidR="0052058F" w:rsidRDefault="0052058F" w:rsidP="0052058F">
      <w:pPr>
        <w:autoSpaceDE w:val="0"/>
        <w:autoSpaceDN w:val="0"/>
        <w:adjustRightInd w:val="0"/>
        <w:spacing w:after="0" w:line="240" w:lineRule="atLeast"/>
        <w:ind w:left="567"/>
        <w:jc w:val="both"/>
        <w:rPr>
          <w:rFonts w:ascii="Verdana" w:hAnsi="Verdana" w:cs="Verdana"/>
          <w:color w:val="000000"/>
          <w:sz w:val="20"/>
          <w:szCs w:val="20"/>
        </w:rPr>
      </w:pPr>
    </w:p>
    <w:p w14:paraId="511D9559" w14:textId="77777777" w:rsidR="0052058F" w:rsidRDefault="0052058F" w:rsidP="0052058F">
      <w:pPr>
        <w:autoSpaceDE w:val="0"/>
        <w:autoSpaceDN w:val="0"/>
        <w:adjustRightInd w:val="0"/>
        <w:spacing w:after="0" w:line="240" w:lineRule="atLeast"/>
        <w:ind w:left="567"/>
        <w:jc w:val="both"/>
        <w:rPr>
          <w:rFonts w:ascii="Verdana" w:hAnsi="Verdana" w:cs="Verdana"/>
          <w:color w:val="000000"/>
          <w:sz w:val="20"/>
          <w:szCs w:val="20"/>
        </w:rPr>
      </w:pPr>
      <w:r>
        <w:rPr>
          <w:rFonts w:ascii="Verdana" w:hAnsi="Verdana" w:cs="Verdana"/>
          <w:color w:val="000000"/>
          <w:sz w:val="20"/>
          <w:szCs w:val="20"/>
        </w:rPr>
        <w:t>As mídias de backup deverão estar armazenadas em local seguro, preferencialmente em um cofre à prova de fogo que deve ser alocado em uma localidade remota, a uma distância suficiente para escapar dos danos de um desastre ocorrido no local principal.</w:t>
      </w:r>
    </w:p>
    <w:p w14:paraId="76F7621A" w14:textId="77777777" w:rsidR="0052058F" w:rsidRDefault="0052058F" w:rsidP="0052058F">
      <w:pPr>
        <w:autoSpaceDE w:val="0"/>
        <w:autoSpaceDN w:val="0"/>
        <w:adjustRightInd w:val="0"/>
        <w:spacing w:after="0" w:line="240" w:lineRule="atLeast"/>
        <w:ind w:left="567"/>
        <w:jc w:val="both"/>
        <w:rPr>
          <w:rFonts w:ascii="Verdana" w:hAnsi="Verdana" w:cs="Verdana"/>
          <w:color w:val="000000"/>
          <w:sz w:val="20"/>
          <w:szCs w:val="20"/>
        </w:rPr>
      </w:pPr>
    </w:p>
    <w:p w14:paraId="0B7B796F" w14:textId="77777777" w:rsidR="0052058F" w:rsidRDefault="0052058F" w:rsidP="0052058F">
      <w:pPr>
        <w:autoSpaceDE w:val="0"/>
        <w:autoSpaceDN w:val="0"/>
        <w:adjustRightInd w:val="0"/>
        <w:spacing w:after="0" w:line="240" w:lineRule="atLeast"/>
        <w:ind w:left="567"/>
        <w:jc w:val="both"/>
        <w:rPr>
          <w:rFonts w:ascii="Verdana" w:hAnsi="Verdana" w:cs="Verdana"/>
          <w:color w:val="000000"/>
          <w:sz w:val="20"/>
          <w:szCs w:val="20"/>
        </w:rPr>
      </w:pPr>
      <w:r>
        <w:rPr>
          <w:rFonts w:ascii="Verdana" w:hAnsi="Verdana" w:cs="Verdana"/>
          <w:color w:val="000000"/>
          <w:sz w:val="20"/>
          <w:szCs w:val="20"/>
        </w:rPr>
        <w:t>Deve ser dado um nível apropriado de proteção física e ambiental das cópias de segurança, consistente com as normas aplicadas na instalação principal na qual estão armazenados os servidores, a partir dos quais os backups foram gerados.</w:t>
      </w:r>
    </w:p>
    <w:p w14:paraId="1AEE3FB7" w14:textId="77777777" w:rsidR="0052058F" w:rsidRDefault="0052058F" w:rsidP="0052058F">
      <w:pPr>
        <w:autoSpaceDE w:val="0"/>
        <w:autoSpaceDN w:val="0"/>
        <w:adjustRightInd w:val="0"/>
        <w:spacing w:after="0" w:line="240" w:lineRule="atLeast"/>
        <w:ind w:left="567"/>
        <w:jc w:val="both"/>
        <w:rPr>
          <w:rFonts w:ascii="Verdana" w:hAnsi="Verdana" w:cs="Verdana"/>
          <w:color w:val="000000"/>
          <w:sz w:val="20"/>
          <w:szCs w:val="20"/>
        </w:rPr>
      </w:pPr>
      <w:r>
        <w:rPr>
          <w:rFonts w:ascii="Verdana" w:hAnsi="Verdana" w:cs="Verdana"/>
          <w:color w:val="000000"/>
          <w:sz w:val="20"/>
          <w:szCs w:val="20"/>
        </w:rPr>
        <w:lastRenderedPageBreak/>
        <w:t>O período de retenção das mídias deverá variar de acordo com o conteúdo das mesmas e a periodicidade de execução do backup. Detalhes sobre o período de retenção das mídias de backup estão especificados no item 7.1 deste documento.</w:t>
      </w:r>
    </w:p>
    <w:p w14:paraId="410EFF49" w14:textId="77777777" w:rsidR="0052058F" w:rsidRDefault="0052058F" w:rsidP="0052058F">
      <w:pPr>
        <w:autoSpaceDE w:val="0"/>
        <w:autoSpaceDN w:val="0"/>
        <w:adjustRightInd w:val="0"/>
        <w:spacing w:after="0" w:line="240" w:lineRule="atLeast"/>
        <w:ind w:left="567"/>
        <w:jc w:val="both"/>
        <w:rPr>
          <w:rFonts w:ascii="Verdana" w:hAnsi="Verdana" w:cs="Verdana"/>
          <w:color w:val="000000"/>
          <w:sz w:val="20"/>
          <w:szCs w:val="20"/>
        </w:rPr>
      </w:pPr>
    </w:p>
    <w:p w14:paraId="77646902" w14:textId="77777777" w:rsidR="0052058F" w:rsidRDefault="0052058F" w:rsidP="0052058F">
      <w:pPr>
        <w:autoSpaceDE w:val="0"/>
        <w:autoSpaceDN w:val="0"/>
        <w:adjustRightInd w:val="0"/>
        <w:spacing w:after="0" w:line="240" w:lineRule="atLeast"/>
        <w:ind w:left="567"/>
        <w:jc w:val="both"/>
        <w:rPr>
          <w:rFonts w:ascii="Verdana" w:hAnsi="Verdana" w:cs="Verdana"/>
          <w:color w:val="000000"/>
          <w:sz w:val="20"/>
          <w:szCs w:val="20"/>
        </w:rPr>
      </w:pPr>
      <w:r>
        <w:rPr>
          <w:rFonts w:ascii="Verdana" w:hAnsi="Verdana" w:cs="Verdana"/>
          <w:color w:val="000000"/>
          <w:sz w:val="20"/>
          <w:szCs w:val="20"/>
        </w:rPr>
        <w:t xml:space="preserve">Os procedimentos técnicos para se efetuar o restore, de acordo com cada sistema operacional, estão sob responsabilidade operacional </w:t>
      </w:r>
      <w:r w:rsidRPr="003601C7">
        <w:rPr>
          <w:rFonts w:ascii="Verdana" w:hAnsi="Verdana" w:cs="Verdana"/>
          <w:color w:val="000000"/>
          <w:sz w:val="20"/>
          <w:szCs w:val="20"/>
        </w:rPr>
        <w:t>da Natura e sua equipe técnica interna.</w:t>
      </w:r>
    </w:p>
    <w:p w14:paraId="621D7B98" w14:textId="77777777" w:rsidR="0052058F" w:rsidRDefault="0052058F" w:rsidP="0052058F">
      <w:pPr>
        <w:spacing w:after="0"/>
        <w:ind w:left="567" w:firstLine="459"/>
        <w:jc w:val="both"/>
        <w:rPr>
          <w:rFonts w:ascii="Verdana" w:hAnsi="Verdana" w:cs="Arial"/>
          <w:snapToGrid w:val="0"/>
          <w:sz w:val="20"/>
          <w:szCs w:val="20"/>
        </w:rPr>
      </w:pPr>
    </w:p>
    <w:p w14:paraId="201B5874" w14:textId="77777777" w:rsidR="0052058F" w:rsidRDefault="0052058F" w:rsidP="0052058F">
      <w:pPr>
        <w:spacing w:after="0"/>
        <w:ind w:left="567" w:firstLine="459"/>
        <w:jc w:val="both"/>
        <w:rPr>
          <w:rFonts w:ascii="Verdana" w:hAnsi="Verdana" w:cs="Arial"/>
          <w:snapToGrid w:val="0"/>
          <w:sz w:val="20"/>
          <w:szCs w:val="20"/>
        </w:rPr>
      </w:pPr>
    </w:p>
    <w:p w14:paraId="541D12A3" w14:textId="77777777" w:rsidR="0052058F" w:rsidRDefault="0052058F" w:rsidP="0052058F">
      <w:pPr>
        <w:pStyle w:val="PargrafodaLista"/>
        <w:autoSpaceDE w:val="0"/>
        <w:autoSpaceDN w:val="0"/>
        <w:adjustRightInd w:val="0"/>
        <w:spacing w:after="0" w:line="240" w:lineRule="atLeast"/>
        <w:ind w:left="567"/>
        <w:jc w:val="both"/>
        <w:rPr>
          <w:rFonts w:ascii="Verdana" w:hAnsi="Verdana" w:cs="Verdana"/>
          <w:b/>
          <w:bCs/>
          <w:sz w:val="20"/>
          <w:szCs w:val="20"/>
        </w:rPr>
      </w:pPr>
      <w:r w:rsidRPr="00534232">
        <w:rPr>
          <w:rFonts w:ascii="Verdana" w:hAnsi="Verdana" w:cs="Verdana"/>
          <w:b/>
          <w:bCs/>
          <w:sz w:val="20"/>
          <w:szCs w:val="20"/>
        </w:rPr>
        <w:t xml:space="preserve">6.2. </w:t>
      </w:r>
      <w:r>
        <w:rPr>
          <w:rFonts w:ascii="Verdana" w:hAnsi="Verdana" w:cs="Verdana"/>
          <w:b/>
          <w:bCs/>
          <w:sz w:val="20"/>
          <w:szCs w:val="20"/>
        </w:rPr>
        <w:t>Gerenciamento de Jobs</w:t>
      </w:r>
    </w:p>
    <w:p w14:paraId="7A60CF67" w14:textId="77777777" w:rsidR="0052058F" w:rsidRPr="00534232" w:rsidRDefault="0052058F" w:rsidP="0052058F">
      <w:pPr>
        <w:pStyle w:val="PargrafodaLista"/>
        <w:autoSpaceDE w:val="0"/>
        <w:autoSpaceDN w:val="0"/>
        <w:adjustRightInd w:val="0"/>
        <w:spacing w:after="0" w:line="240" w:lineRule="atLeast"/>
        <w:ind w:left="567"/>
        <w:jc w:val="both"/>
        <w:rPr>
          <w:rFonts w:ascii="Verdana" w:hAnsi="Verdana" w:cs="Verdana"/>
          <w:b/>
          <w:bCs/>
          <w:sz w:val="20"/>
          <w:szCs w:val="20"/>
        </w:rPr>
      </w:pPr>
    </w:p>
    <w:p w14:paraId="6F019A9A" w14:textId="77777777" w:rsidR="0052058F" w:rsidRDefault="0052058F" w:rsidP="0052058F">
      <w:pPr>
        <w:autoSpaceDE w:val="0"/>
        <w:autoSpaceDN w:val="0"/>
        <w:adjustRightInd w:val="0"/>
        <w:spacing w:after="0" w:line="240" w:lineRule="atLeast"/>
        <w:ind w:left="567"/>
        <w:jc w:val="both"/>
        <w:rPr>
          <w:rFonts w:ascii="Verdana" w:hAnsi="Verdana" w:cs="Verdana"/>
          <w:color w:val="000000"/>
          <w:sz w:val="20"/>
          <w:szCs w:val="20"/>
        </w:rPr>
      </w:pPr>
      <w:r>
        <w:rPr>
          <w:rFonts w:ascii="Verdana" w:hAnsi="Verdana" w:cs="Verdana"/>
          <w:color w:val="000000"/>
          <w:sz w:val="20"/>
          <w:szCs w:val="20"/>
        </w:rPr>
        <w:t>O objetivo do gerenciamento de jobs é padronizar a execução e monitoração jobs.</w:t>
      </w:r>
    </w:p>
    <w:p w14:paraId="2B94ED46" w14:textId="77777777" w:rsidR="0052058F" w:rsidRDefault="0052058F" w:rsidP="0052058F">
      <w:pPr>
        <w:autoSpaceDE w:val="0"/>
        <w:autoSpaceDN w:val="0"/>
        <w:adjustRightInd w:val="0"/>
        <w:spacing w:after="0" w:line="240" w:lineRule="atLeast"/>
        <w:ind w:left="567"/>
        <w:jc w:val="both"/>
        <w:rPr>
          <w:rFonts w:ascii="Verdana" w:hAnsi="Verdana" w:cs="Verdana"/>
          <w:color w:val="000000"/>
          <w:sz w:val="20"/>
          <w:szCs w:val="20"/>
        </w:rPr>
      </w:pPr>
    </w:p>
    <w:p w14:paraId="0B5F5C7E" w14:textId="77777777" w:rsidR="0052058F" w:rsidRDefault="0052058F" w:rsidP="0052058F">
      <w:pPr>
        <w:autoSpaceDE w:val="0"/>
        <w:autoSpaceDN w:val="0"/>
        <w:adjustRightInd w:val="0"/>
        <w:spacing w:after="0" w:line="240" w:lineRule="atLeast"/>
        <w:ind w:left="567"/>
        <w:jc w:val="both"/>
        <w:rPr>
          <w:rFonts w:ascii="Verdana" w:hAnsi="Verdana" w:cs="Verdana"/>
          <w:color w:val="000000"/>
          <w:sz w:val="20"/>
          <w:szCs w:val="20"/>
        </w:rPr>
      </w:pPr>
      <w:r>
        <w:rPr>
          <w:rFonts w:ascii="Verdana" w:hAnsi="Verdana" w:cs="Verdana"/>
          <w:color w:val="000000"/>
          <w:sz w:val="20"/>
          <w:szCs w:val="20"/>
        </w:rPr>
        <w:t xml:space="preserve">Este documento contém declarações de norma nas seguintes áreas de tecnologia da informação: </w:t>
      </w:r>
    </w:p>
    <w:p w14:paraId="646BFAE1" w14:textId="77777777" w:rsidR="0052058F" w:rsidRDefault="0052058F" w:rsidP="0052058F">
      <w:pPr>
        <w:autoSpaceDE w:val="0"/>
        <w:autoSpaceDN w:val="0"/>
        <w:adjustRightInd w:val="0"/>
        <w:spacing w:after="0" w:line="240" w:lineRule="atLeast"/>
        <w:ind w:left="567"/>
        <w:jc w:val="both"/>
        <w:rPr>
          <w:rFonts w:ascii="Verdana" w:hAnsi="Verdana" w:cs="Verdana"/>
          <w:color w:val="000000"/>
          <w:sz w:val="20"/>
          <w:szCs w:val="20"/>
        </w:rPr>
      </w:pPr>
      <w:r>
        <w:rPr>
          <w:rFonts w:ascii="Verdana" w:hAnsi="Verdana" w:cs="Verdana"/>
          <w:color w:val="000000"/>
          <w:sz w:val="20"/>
          <w:szCs w:val="20"/>
        </w:rPr>
        <w:t>- Processamento de dados em lote</w:t>
      </w:r>
    </w:p>
    <w:p w14:paraId="1D8470EB" w14:textId="77777777" w:rsidR="0052058F" w:rsidRDefault="0052058F" w:rsidP="0052058F">
      <w:pPr>
        <w:autoSpaceDE w:val="0"/>
        <w:autoSpaceDN w:val="0"/>
        <w:adjustRightInd w:val="0"/>
        <w:spacing w:after="0" w:line="240" w:lineRule="atLeast"/>
        <w:ind w:left="567"/>
        <w:jc w:val="both"/>
        <w:rPr>
          <w:rFonts w:ascii="Verdana" w:hAnsi="Verdana" w:cs="Verdana"/>
          <w:color w:val="000000"/>
          <w:sz w:val="20"/>
          <w:szCs w:val="20"/>
        </w:rPr>
      </w:pPr>
      <w:r>
        <w:rPr>
          <w:rFonts w:ascii="Verdana" w:hAnsi="Verdana" w:cs="Verdana"/>
          <w:color w:val="000000"/>
          <w:sz w:val="20"/>
          <w:szCs w:val="20"/>
        </w:rPr>
        <w:t>- Banco de dados</w:t>
      </w:r>
    </w:p>
    <w:p w14:paraId="7CEC9F6A" w14:textId="77777777" w:rsidR="0052058F" w:rsidRDefault="0052058F" w:rsidP="0052058F">
      <w:pPr>
        <w:autoSpaceDE w:val="0"/>
        <w:autoSpaceDN w:val="0"/>
        <w:adjustRightInd w:val="0"/>
        <w:spacing w:after="0" w:line="240" w:lineRule="atLeast"/>
        <w:ind w:left="567"/>
        <w:jc w:val="both"/>
        <w:rPr>
          <w:rFonts w:ascii="Verdana" w:hAnsi="Verdana" w:cs="Verdana"/>
          <w:color w:val="000000"/>
          <w:sz w:val="20"/>
          <w:szCs w:val="20"/>
        </w:rPr>
      </w:pPr>
      <w:r>
        <w:rPr>
          <w:rFonts w:ascii="Verdana" w:hAnsi="Verdana" w:cs="Verdana"/>
          <w:color w:val="000000"/>
          <w:sz w:val="20"/>
          <w:szCs w:val="20"/>
        </w:rPr>
        <w:t>- Gerenciamento da Movimentação de dados</w:t>
      </w:r>
    </w:p>
    <w:p w14:paraId="1CACA09E" w14:textId="77777777" w:rsidR="0052058F" w:rsidRDefault="0052058F" w:rsidP="0052058F">
      <w:pPr>
        <w:autoSpaceDE w:val="0"/>
        <w:autoSpaceDN w:val="0"/>
        <w:adjustRightInd w:val="0"/>
        <w:spacing w:after="0" w:line="240" w:lineRule="atLeast"/>
        <w:ind w:left="567"/>
        <w:jc w:val="both"/>
        <w:rPr>
          <w:rFonts w:ascii="Verdana" w:hAnsi="Verdana" w:cs="Verdana"/>
          <w:color w:val="000000"/>
          <w:sz w:val="20"/>
          <w:szCs w:val="20"/>
        </w:rPr>
      </w:pPr>
      <w:r>
        <w:rPr>
          <w:rFonts w:ascii="Verdana" w:hAnsi="Verdana" w:cs="Verdana"/>
          <w:color w:val="000000"/>
          <w:sz w:val="20"/>
          <w:szCs w:val="20"/>
        </w:rPr>
        <w:t>- Monitoração da execução dos jobs</w:t>
      </w:r>
    </w:p>
    <w:p w14:paraId="259A91A9" w14:textId="77777777" w:rsidR="0052058F" w:rsidRDefault="0052058F" w:rsidP="0052058F">
      <w:pPr>
        <w:autoSpaceDE w:val="0"/>
        <w:autoSpaceDN w:val="0"/>
        <w:adjustRightInd w:val="0"/>
        <w:spacing w:after="0" w:line="240" w:lineRule="atLeast"/>
        <w:ind w:left="567"/>
        <w:jc w:val="both"/>
        <w:rPr>
          <w:rFonts w:ascii="Verdana" w:hAnsi="Verdana" w:cs="Verdana"/>
          <w:color w:val="000000"/>
          <w:sz w:val="20"/>
          <w:szCs w:val="20"/>
        </w:rPr>
      </w:pPr>
      <w:r>
        <w:rPr>
          <w:rFonts w:ascii="Verdana" w:hAnsi="Verdana" w:cs="Verdana"/>
          <w:color w:val="000000"/>
          <w:sz w:val="20"/>
          <w:szCs w:val="20"/>
        </w:rPr>
        <w:t>- Web services</w:t>
      </w:r>
    </w:p>
    <w:p w14:paraId="35D2C614" w14:textId="77777777" w:rsidR="0052058F" w:rsidRDefault="0052058F" w:rsidP="0052058F">
      <w:pPr>
        <w:autoSpaceDE w:val="0"/>
        <w:autoSpaceDN w:val="0"/>
        <w:adjustRightInd w:val="0"/>
        <w:spacing w:after="0" w:line="240" w:lineRule="atLeast"/>
        <w:ind w:left="567"/>
        <w:jc w:val="both"/>
        <w:rPr>
          <w:rFonts w:ascii="Verdana" w:hAnsi="Verdana" w:cs="Verdana"/>
          <w:color w:val="000000"/>
          <w:sz w:val="20"/>
          <w:szCs w:val="20"/>
        </w:rPr>
      </w:pPr>
    </w:p>
    <w:p w14:paraId="7205C441" w14:textId="77777777" w:rsidR="0052058F" w:rsidRDefault="0052058F" w:rsidP="0052058F">
      <w:pPr>
        <w:autoSpaceDE w:val="0"/>
        <w:autoSpaceDN w:val="0"/>
        <w:adjustRightInd w:val="0"/>
        <w:spacing w:after="0" w:line="240" w:lineRule="atLeast"/>
        <w:ind w:left="567"/>
        <w:jc w:val="both"/>
        <w:rPr>
          <w:rFonts w:ascii="Verdana" w:hAnsi="Verdana" w:cs="Verdana"/>
          <w:color w:val="000000"/>
          <w:sz w:val="20"/>
          <w:szCs w:val="20"/>
        </w:rPr>
      </w:pPr>
      <w:r>
        <w:rPr>
          <w:rFonts w:ascii="Verdana" w:hAnsi="Verdana" w:cs="Verdana"/>
          <w:color w:val="000000"/>
          <w:sz w:val="20"/>
          <w:szCs w:val="20"/>
        </w:rPr>
        <w:t>Os sistemas e aplicações têm necessidade de movimentar dados entre si, tal movimentação se dá através de interfaces que são operacionalizadas por jobs, com execuções agendadas previamente e gerenciadas pela ferramenta padrão para automatização da execução de jobs.</w:t>
      </w:r>
    </w:p>
    <w:p w14:paraId="6246ED65" w14:textId="77777777" w:rsidR="0052058F" w:rsidRDefault="0052058F" w:rsidP="0052058F">
      <w:pPr>
        <w:autoSpaceDE w:val="0"/>
        <w:autoSpaceDN w:val="0"/>
        <w:adjustRightInd w:val="0"/>
        <w:spacing w:after="0" w:line="240" w:lineRule="atLeast"/>
        <w:ind w:left="567"/>
        <w:jc w:val="both"/>
        <w:rPr>
          <w:rFonts w:ascii="Verdana" w:hAnsi="Verdana" w:cs="Verdana"/>
          <w:color w:val="000000"/>
          <w:sz w:val="20"/>
          <w:szCs w:val="20"/>
        </w:rPr>
      </w:pPr>
    </w:p>
    <w:p w14:paraId="560E183A" w14:textId="77777777" w:rsidR="0052058F" w:rsidRDefault="0052058F" w:rsidP="0052058F">
      <w:pPr>
        <w:autoSpaceDE w:val="0"/>
        <w:autoSpaceDN w:val="0"/>
        <w:adjustRightInd w:val="0"/>
        <w:spacing w:after="0" w:line="240" w:lineRule="atLeast"/>
        <w:ind w:left="567"/>
        <w:jc w:val="both"/>
        <w:rPr>
          <w:rFonts w:ascii="Verdana" w:hAnsi="Verdana" w:cs="Verdana"/>
          <w:color w:val="000000"/>
          <w:sz w:val="20"/>
          <w:szCs w:val="20"/>
        </w:rPr>
      </w:pPr>
      <w:r>
        <w:rPr>
          <w:rFonts w:ascii="Verdana" w:hAnsi="Verdana" w:cs="Verdana"/>
          <w:color w:val="000000"/>
          <w:sz w:val="20"/>
          <w:szCs w:val="20"/>
        </w:rPr>
        <w:t>Todo novo job a ser operacionalizado no ambiente produtivo deve ser concebido prevendo a futura automatização da sua execução, considerando o fornecimento de informações capazes de identificar o “status” de execução. É exigida sua prévia homologação</w:t>
      </w:r>
      <w:r w:rsidRPr="0013188C">
        <w:rPr>
          <w:rFonts w:ascii="Verdana" w:hAnsi="Verdana" w:cs="Verdana"/>
          <w:color w:val="000000"/>
          <w:sz w:val="20"/>
          <w:szCs w:val="20"/>
        </w:rPr>
        <w:t xml:space="preserve"> </w:t>
      </w:r>
      <w:r>
        <w:rPr>
          <w:rFonts w:ascii="Verdana" w:hAnsi="Verdana" w:cs="Verdana"/>
          <w:color w:val="000000"/>
          <w:sz w:val="20"/>
          <w:szCs w:val="20"/>
        </w:rPr>
        <w:t>técnica, bem como sua documentação, seguindo a norma de Gestão de Mudanças.</w:t>
      </w:r>
    </w:p>
    <w:p w14:paraId="75C44F6B" w14:textId="77777777" w:rsidR="0052058F" w:rsidRDefault="0052058F" w:rsidP="0052058F">
      <w:pPr>
        <w:autoSpaceDE w:val="0"/>
        <w:autoSpaceDN w:val="0"/>
        <w:adjustRightInd w:val="0"/>
        <w:spacing w:after="0" w:line="240" w:lineRule="atLeast"/>
        <w:ind w:left="567"/>
        <w:jc w:val="both"/>
        <w:rPr>
          <w:rFonts w:ascii="Verdana" w:hAnsi="Verdana" w:cs="Verdana"/>
          <w:color w:val="000000"/>
          <w:sz w:val="20"/>
          <w:szCs w:val="20"/>
        </w:rPr>
      </w:pPr>
    </w:p>
    <w:p w14:paraId="0727C0B9" w14:textId="77777777" w:rsidR="0052058F" w:rsidRDefault="0052058F" w:rsidP="0052058F">
      <w:pPr>
        <w:autoSpaceDE w:val="0"/>
        <w:autoSpaceDN w:val="0"/>
        <w:adjustRightInd w:val="0"/>
        <w:spacing w:after="0" w:line="240" w:lineRule="atLeast"/>
        <w:ind w:left="567"/>
        <w:jc w:val="both"/>
        <w:rPr>
          <w:rFonts w:ascii="Verdana" w:hAnsi="Verdana" w:cs="Verdana"/>
          <w:color w:val="000000"/>
          <w:sz w:val="20"/>
          <w:szCs w:val="20"/>
        </w:rPr>
      </w:pPr>
      <w:r>
        <w:rPr>
          <w:rFonts w:ascii="Verdana" w:hAnsi="Verdana" w:cs="Verdana"/>
          <w:color w:val="000000"/>
          <w:sz w:val="20"/>
          <w:szCs w:val="20"/>
        </w:rPr>
        <w:t>É mandatória a utilização da ferramenta padrão para automatização da execução de jobs, bem como gerenciamento das suas respectivas execuções, oferecendo critérios mínimos de gerenciamento destas atividades, tais como contabilização das execuções com sucesso e sem sucesso, tempo mínimo, médio e máximo de execução, alertas de falhas nas execuções dos jobs.</w:t>
      </w:r>
    </w:p>
    <w:p w14:paraId="1B192EA2" w14:textId="77777777" w:rsidR="0052058F" w:rsidRDefault="0052058F" w:rsidP="0052058F">
      <w:pPr>
        <w:autoSpaceDE w:val="0"/>
        <w:autoSpaceDN w:val="0"/>
        <w:adjustRightInd w:val="0"/>
        <w:spacing w:after="0" w:line="240" w:lineRule="atLeast"/>
        <w:ind w:left="567"/>
        <w:jc w:val="both"/>
        <w:rPr>
          <w:rFonts w:ascii="Verdana" w:hAnsi="Verdana" w:cs="Verdana"/>
          <w:color w:val="000000"/>
          <w:sz w:val="20"/>
          <w:szCs w:val="20"/>
        </w:rPr>
      </w:pPr>
    </w:p>
    <w:p w14:paraId="301EC3E3" w14:textId="77777777" w:rsidR="0052058F" w:rsidRDefault="0052058F" w:rsidP="0052058F">
      <w:pPr>
        <w:autoSpaceDE w:val="0"/>
        <w:autoSpaceDN w:val="0"/>
        <w:adjustRightInd w:val="0"/>
        <w:spacing w:after="0" w:line="240" w:lineRule="atLeast"/>
        <w:ind w:left="567"/>
        <w:jc w:val="both"/>
        <w:rPr>
          <w:rFonts w:ascii="Verdana" w:hAnsi="Verdana" w:cs="Verdana"/>
          <w:color w:val="000000"/>
          <w:sz w:val="20"/>
          <w:szCs w:val="20"/>
        </w:rPr>
      </w:pPr>
      <w:r>
        <w:rPr>
          <w:rFonts w:ascii="Verdana" w:hAnsi="Verdana" w:cs="Verdana"/>
          <w:color w:val="000000"/>
          <w:sz w:val="20"/>
          <w:szCs w:val="20"/>
        </w:rPr>
        <w:t>Para todo novo Job a ser implementado deverá ser provida documentação técnica, informando inclusive o responsável pelo suporte do aplicativo em casos de eventuais erros na sua execução, além da agenda padrão de execuções. Eventuais necessidades de execuções fora da agenda pré-estabelecida e alteração do seu código fonte são objetos de SM.</w:t>
      </w:r>
    </w:p>
    <w:p w14:paraId="274D966F" w14:textId="77777777" w:rsidR="0052058F" w:rsidRDefault="0052058F" w:rsidP="0052058F">
      <w:pPr>
        <w:autoSpaceDE w:val="0"/>
        <w:autoSpaceDN w:val="0"/>
        <w:adjustRightInd w:val="0"/>
        <w:spacing w:after="0" w:line="240" w:lineRule="atLeast"/>
        <w:ind w:left="567"/>
        <w:jc w:val="both"/>
        <w:rPr>
          <w:rFonts w:ascii="Verdana" w:hAnsi="Verdana" w:cs="Verdana"/>
          <w:color w:val="000000"/>
          <w:sz w:val="20"/>
          <w:szCs w:val="20"/>
        </w:rPr>
      </w:pPr>
    </w:p>
    <w:p w14:paraId="6690F84A" w14:textId="77777777" w:rsidR="0052058F" w:rsidRDefault="0052058F" w:rsidP="0052058F">
      <w:pPr>
        <w:autoSpaceDE w:val="0"/>
        <w:autoSpaceDN w:val="0"/>
        <w:adjustRightInd w:val="0"/>
        <w:spacing w:after="0" w:line="240" w:lineRule="atLeast"/>
        <w:ind w:left="567"/>
        <w:jc w:val="both"/>
        <w:rPr>
          <w:rFonts w:ascii="Verdana" w:hAnsi="Verdana" w:cs="Verdana"/>
          <w:color w:val="000000"/>
          <w:sz w:val="20"/>
          <w:szCs w:val="20"/>
        </w:rPr>
      </w:pPr>
      <w:r>
        <w:rPr>
          <w:rFonts w:ascii="Verdana" w:hAnsi="Verdana" w:cs="Verdana"/>
          <w:color w:val="000000"/>
          <w:sz w:val="20"/>
          <w:szCs w:val="20"/>
        </w:rPr>
        <w:t xml:space="preserve">Maiores informação consultar a norma </w:t>
      </w:r>
      <w:r w:rsidRPr="008851AF">
        <w:rPr>
          <w:rFonts w:ascii="Verdana" w:hAnsi="Verdana" w:cs="Verdana"/>
          <w:color w:val="000000"/>
          <w:sz w:val="20"/>
          <w:szCs w:val="20"/>
        </w:rPr>
        <w:t>IT-2908</w:t>
      </w:r>
      <w:r>
        <w:rPr>
          <w:rFonts w:ascii="Verdana" w:hAnsi="Verdana" w:cs="Verdana"/>
          <w:color w:val="000000"/>
          <w:sz w:val="20"/>
          <w:szCs w:val="20"/>
        </w:rPr>
        <w:t xml:space="preserve"> - </w:t>
      </w:r>
      <w:r w:rsidRPr="008851AF">
        <w:rPr>
          <w:rFonts w:ascii="Verdana" w:hAnsi="Verdana" w:cs="Verdana"/>
          <w:color w:val="000000"/>
          <w:sz w:val="20"/>
          <w:szCs w:val="20"/>
        </w:rPr>
        <w:t>Instrução de Trabalho</w:t>
      </w:r>
      <w:r>
        <w:rPr>
          <w:rFonts w:ascii="Verdana" w:hAnsi="Verdana" w:cs="Verdana"/>
          <w:color w:val="000000"/>
          <w:sz w:val="20"/>
          <w:szCs w:val="20"/>
        </w:rPr>
        <w:t xml:space="preserve"> t</w:t>
      </w:r>
      <w:r w:rsidRPr="008851AF">
        <w:rPr>
          <w:rFonts w:ascii="Verdana" w:hAnsi="Verdana" w:cs="Verdana"/>
          <w:color w:val="000000"/>
          <w:sz w:val="20"/>
          <w:szCs w:val="20"/>
        </w:rPr>
        <w:t>ratar JOBS de UC4</w:t>
      </w:r>
      <w:r>
        <w:rPr>
          <w:rFonts w:ascii="Verdana" w:hAnsi="Verdana" w:cs="Verdana"/>
          <w:color w:val="000000"/>
          <w:sz w:val="20"/>
          <w:szCs w:val="20"/>
        </w:rPr>
        <w:t xml:space="preserve">. </w:t>
      </w:r>
    </w:p>
    <w:p w14:paraId="62921229" w14:textId="77777777" w:rsidR="0052058F" w:rsidRDefault="0052058F" w:rsidP="0052058F">
      <w:pPr>
        <w:autoSpaceDE w:val="0"/>
        <w:autoSpaceDN w:val="0"/>
        <w:adjustRightInd w:val="0"/>
        <w:spacing w:after="0" w:line="240" w:lineRule="atLeast"/>
        <w:ind w:left="567"/>
        <w:jc w:val="both"/>
        <w:rPr>
          <w:rFonts w:ascii="Verdana" w:hAnsi="Verdana" w:cs="Verdana"/>
          <w:color w:val="000000"/>
          <w:sz w:val="20"/>
          <w:szCs w:val="20"/>
        </w:rPr>
      </w:pPr>
    </w:p>
    <w:p w14:paraId="18CFA296" w14:textId="77777777" w:rsidR="0052058F" w:rsidRPr="00DB5896" w:rsidRDefault="0052058F" w:rsidP="0052058F">
      <w:pPr>
        <w:autoSpaceDE w:val="0"/>
        <w:autoSpaceDN w:val="0"/>
        <w:adjustRightInd w:val="0"/>
        <w:spacing w:after="0" w:line="240" w:lineRule="atLeast"/>
        <w:ind w:left="567"/>
        <w:jc w:val="both"/>
        <w:rPr>
          <w:rFonts w:ascii="Verdana" w:hAnsi="Verdana" w:cs="Verdana"/>
          <w:bCs/>
          <w:color w:val="000000"/>
          <w:sz w:val="20"/>
          <w:szCs w:val="20"/>
        </w:rPr>
      </w:pPr>
      <w:r w:rsidRPr="00DB5896">
        <w:rPr>
          <w:rFonts w:ascii="Verdana" w:hAnsi="Verdana" w:cs="Verdana"/>
          <w:color w:val="000000"/>
          <w:sz w:val="20"/>
          <w:szCs w:val="20"/>
        </w:rPr>
        <w:t>6.2.1.</w:t>
      </w:r>
      <w:r w:rsidRPr="00DB5896">
        <w:rPr>
          <w:rFonts w:ascii="Verdana" w:hAnsi="Verdana" w:cs="Verdana"/>
          <w:bCs/>
          <w:color w:val="000000"/>
          <w:sz w:val="20"/>
          <w:szCs w:val="20"/>
        </w:rPr>
        <w:t xml:space="preserve"> RESPONSABILIDADES</w:t>
      </w:r>
    </w:p>
    <w:tbl>
      <w:tblPr>
        <w:tblW w:w="0" w:type="auto"/>
        <w:tblInd w:w="851" w:type="dxa"/>
        <w:tblLayout w:type="fixed"/>
        <w:tblLook w:val="0000" w:firstRow="0" w:lastRow="0" w:firstColumn="0" w:lastColumn="0" w:noHBand="0" w:noVBand="0"/>
      </w:tblPr>
      <w:tblGrid>
        <w:gridCol w:w="7479"/>
        <w:gridCol w:w="1166"/>
      </w:tblGrid>
      <w:tr w:rsidR="0052058F" w:rsidRPr="003601C7" w14:paraId="69D9DD60" w14:textId="77777777" w:rsidTr="0019293E">
        <w:tc>
          <w:tcPr>
            <w:tcW w:w="7479" w:type="dxa"/>
            <w:tcBorders>
              <w:top w:val="nil"/>
              <w:left w:val="nil"/>
              <w:bottom w:val="nil"/>
              <w:right w:val="nil"/>
            </w:tcBorders>
          </w:tcPr>
          <w:p w14:paraId="709D1959" w14:textId="77777777" w:rsidR="0052058F" w:rsidRPr="0013188C" w:rsidRDefault="0052058F" w:rsidP="0019293E">
            <w:pPr>
              <w:autoSpaceDE w:val="0"/>
              <w:autoSpaceDN w:val="0"/>
              <w:adjustRightInd w:val="0"/>
              <w:spacing w:before="120" w:after="120" w:line="240" w:lineRule="atLeast"/>
              <w:jc w:val="both"/>
              <w:rPr>
                <w:rFonts w:ascii="Verdana" w:hAnsi="Verdana" w:cs="Verdana"/>
                <w:color w:val="000000"/>
                <w:sz w:val="20"/>
                <w:szCs w:val="20"/>
              </w:rPr>
            </w:pPr>
            <w:r w:rsidRPr="0013188C">
              <w:rPr>
                <w:rFonts w:ascii="Verdana" w:hAnsi="Verdana" w:cs="Verdana"/>
                <w:color w:val="000000"/>
                <w:sz w:val="20"/>
                <w:szCs w:val="20"/>
              </w:rPr>
              <w:t>Manter a disponibilidade do serviço de execução de jobs.</w:t>
            </w:r>
          </w:p>
        </w:tc>
        <w:tc>
          <w:tcPr>
            <w:tcW w:w="1166" w:type="dxa"/>
            <w:tcBorders>
              <w:top w:val="nil"/>
              <w:left w:val="nil"/>
              <w:bottom w:val="nil"/>
              <w:right w:val="nil"/>
            </w:tcBorders>
          </w:tcPr>
          <w:p w14:paraId="55E268C3" w14:textId="77777777" w:rsidR="0052058F" w:rsidRPr="003601C7" w:rsidRDefault="0052058F" w:rsidP="0019293E">
            <w:pPr>
              <w:autoSpaceDE w:val="0"/>
              <w:autoSpaceDN w:val="0"/>
              <w:adjustRightInd w:val="0"/>
              <w:spacing w:before="120" w:after="120" w:line="240" w:lineRule="atLeast"/>
              <w:jc w:val="both"/>
              <w:rPr>
                <w:rFonts w:ascii="Verdana" w:hAnsi="Verdana" w:cs="Verdana"/>
                <w:color w:val="000000"/>
                <w:sz w:val="20"/>
                <w:szCs w:val="20"/>
              </w:rPr>
            </w:pPr>
            <w:r w:rsidRPr="003601C7">
              <w:rPr>
                <w:rFonts w:ascii="Verdana" w:hAnsi="Verdana" w:cs="Verdana"/>
                <w:color w:val="000000"/>
                <w:sz w:val="20"/>
                <w:szCs w:val="20"/>
              </w:rPr>
              <w:t>GIB</w:t>
            </w:r>
          </w:p>
        </w:tc>
      </w:tr>
      <w:tr w:rsidR="0052058F" w:rsidRPr="003601C7" w14:paraId="766BB84C" w14:textId="77777777" w:rsidTr="0019293E">
        <w:tc>
          <w:tcPr>
            <w:tcW w:w="7479" w:type="dxa"/>
            <w:tcBorders>
              <w:top w:val="nil"/>
              <w:left w:val="nil"/>
              <w:bottom w:val="nil"/>
              <w:right w:val="nil"/>
            </w:tcBorders>
          </w:tcPr>
          <w:p w14:paraId="660E923A" w14:textId="77777777" w:rsidR="0052058F" w:rsidRPr="0013188C" w:rsidRDefault="0052058F" w:rsidP="0019293E">
            <w:pPr>
              <w:autoSpaceDE w:val="0"/>
              <w:autoSpaceDN w:val="0"/>
              <w:adjustRightInd w:val="0"/>
              <w:spacing w:before="120" w:after="120" w:line="240" w:lineRule="atLeast"/>
              <w:jc w:val="both"/>
              <w:rPr>
                <w:rFonts w:ascii="Verdana" w:hAnsi="Verdana" w:cs="Verdana"/>
                <w:color w:val="000000"/>
                <w:sz w:val="20"/>
                <w:szCs w:val="20"/>
              </w:rPr>
            </w:pPr>
            <w:r w:rsidRPr="0013188C">
              <w:rPr>
                <w:rFonts w:ascii="Verdana" w:hAnsi="Verdana" w:cs="Verdana"/>
                <w:color w:val="000000"/>
                <w:sz w:val="20"/>
                <w:szCs w:val="20"/>
              </w:rPr>
              <w:t>Acionar o responsável pelo aplicativo, em caso de falhas.</w:t>
            </w:r>
          </w:p>
        </w:tc>
        <w:tc>
          <w:tcPr>
            <w:tcW w:w="1166" w:type="dxa"/>
            <w:tcBorders>
              <w:top w:val="nil"/>
              <w:left w:val="nil"/>
              <w:bottom w:val="nil"/>
              <w:right w:val="nil"/>
            </w:tcBorders>
          </w:tcPr>
          <w:p w14:paraId="580C998E" w14:textId="77777777" w:rsidR="0052058F" w:rsidRPr="003601C7" w:rsidRDefault="0052058F" w:rsidP="0019293E">
            <w:pPr>
              <w:autoSpaceDE w:val="0"/>
              <w:autoSpaceDN w:val="0"/>
              <w:adjustRightInd w:val="0"/>
              <w:spacing w:before="120" w:after="120" w:line="240" w:lineRule="atLeast"/>
              <w:jc w:val="both"/>
              <w:rPr>
                <w:rFonts w:ascii="Verdana" w:hAnsi="Verdana" w:cs="Verdana"/>
                <w:color w:val="000000"/>
                <w:sz w:val="20"/>
                <w:szCs w:val="20"/>
              </w:rPr>
            </w:pPr>
            <w:r w:rsidRPr="003601C7">
              <w:rPr>
                <w:rFonts w:ascii="Verdana" w:hAnsi="Verdana" w:cs="Verdana"/>
                <w:color w:val="000000"/>
                <w:sz w:val="20"/>
                <w:szCs w:val="20"/>
              </w:rPr>
              <w:t>GIB</w:t>
            </w:r>
          </w:p>
        </w:tc>
      </w:tr>
      <w:tr w:rsidR="0052058F" w:rsidRPr="003601C7" w14:paraId="171AA8AC" w14:textId="77777777" w:rsidTr="0019293E">
        <w:tc>
          <w:tcPr>
            <w:tcW w:w="7479" w:type="dxa"/>
            <w:tcBorders>
              <w:top w:val="nil"/>
              <w:left w:val="nil"/>
              <w:bottom w:val="nil"/>
              <w:right w:val="nil"/>
            </w:tcBorders>
          </w:tcPr>
          <w:p w14:paraId="1D8A220A" w14:textId="77777777" w:rsidR="0052058F" w:rsidRPr="0013188C" w:rsidRDefault="0052058F" w:rsidP="0019293E">
            <w:pPr>
              <w:autoSpaceDE w:val="0"/>
              <w:autoSpaceDN w:val="0"/>
              <w:adjustRightInd w:val="0"/>
              <w:spacing w:before="120" w:after="120" w:line="240" w:lineRule="atLeast"/>
              <w:jc w:val="both"/>
              <w:rPr>
                <w:rFonts w:ascii="Verdana" w:hAnsi="Verdana" w:cs="Verdana"/>
                <w:color w:val="000000"/>
                <w:sz w:val="20"/>
                <w:szCs w:val="20"/>
              </w:rPr>
            </w:pPr>
            <w:r w:rsidRPr="0013188C">
              <w:rPr>
                <w:rFonts w:ascii="Verdana" w:hAnsi="Verdana" w:cs="Verdana"/>
                <w:color w:val="000000"/>
                <w:sz w:val="20"/>
                <w:szCs w:val="20"/>
              </w:rPr>
              <w:t xml:space="preserve">Desenvolver o aplicativo, respeitando os padrões definidos e fornecer toda </w:t>
            </w:r>
            <w:r>
              <w:rPr>
                <w:rFonts w:ascii="Verdana" w:hAnsi="Verdana" w:cs="Verdana"/>
                <w:color w:val="000000"/>
                <w:sz w:val="20"/>
                <w:szCs w:val="20"/>
              </w:rPr>
              <w:t>documentação técnica do</w:t>
            </w:r>
            <w:r w:rsidRPr="0013188C">
              <w:rPr>
                <w:rFonts w:ascii="Verdana" w:hAnsi="Verdana" w:cs="Verdana"/>
                <w:color w:val="000000"/>
                <w:sz w:val="20"/>
                <w:szCs w:val="20"/>
              </w:rPr>
              <w:t xml:space="preserve"> mesmo.</w:t>
            </w:r>
          </w:p>
        </w:tc>
        <w:tc>
          <w:tcPr>
            <w:tcW w:w="1166" w:type="dxa"/>
            <w:tcBorders>
              <w:top w:val="nil"/>
              <w:left w:val="nil"/>
              <w:bottom w:val="nil"/>
              <w:right w:val="nil"/>
            </w:tcBorders>
          </w:tcPr>
          <w:p w14:paraId="574898CC" w14:textId="77777777" w:rsidR="0052058F" w:rsidRPr="003601C7" w:rsidRDefault="0052058F" w:rsidP="0019293E">
            <w:pPr>
              <w:autoSpaceDE w:val="0"/>
              <w:autoSpaceDN w:val="0"/>
              <w:adjustRightInd w:val="0"/>
              <w:spacing w:before="120" w:after="120" w:line="240" w:lineRule="atLeast"/>
              <w:jc w:val="both"/>
              <w:rPr>
                <w:rFonts w:ascii="Verdana" w:hAnsi="Verdana" w:cs="Verdana"/>
                <w:color w:val="000000"/>
                <w:sz w:val="20"/>
                <w:szCs w:val="20"/>
              </w:rPr>
            </w:pPr>
            <w:r w:rsidRPr="003601C7">
              <w:rPr>
                <w:rFonts w:ascii="Verdana" w:hAnsi="Verdana" w:cs="Verdana"/>
                <w:color w:val="000000"/>
                <w:sz w:val="20"/>
                <w:szCs w:val="20"/>
              </w:rPr>
              <w:t>GIB</w:t>
            </w:r>
          </w:p>
        </w:tc>
      </w:tr>
      <w:tr w:rsidR="0052058F" w:rsidRPr="003601C7" w14:paraId="6ED9041E" w14:textId="77777777" w:rsidTr="0019293E">
        <w:tc>
          <w:tcPr>
            <w:tcW w:w="7479" w:type="dxa"/>
            <w:tcBorders>
              <w:top w:val="nil"/>
              <w:left w:val="nil"/>
              <w:bottom w:val="nil"/>
              <w:right w:val="nil"/>
            </w:tcBorders>
          </w:tcPr>
          <w:p w14:paraId="74C58ACC" w14:textId="77777777" w:rsidR="0052058F" w:rsidRPr="0013188C" w:rsidRDefault="0052058F" w:rsidP="0019293E">
            <w:pPr>
              <w:autoSpaceDE w:val="0"/>
              <w:autoSpaceDN w:val="0"/>
              <w:adjustRightInd w:val="0"/>
              <w:spacing w:before="120" w:after="120" w:line="240" w:lineRule="atLeast"/>
              <w:jc w:val="both"/>
              <w:rPr>
                <w:rFonts w:ascii="Verdana" w:hAnsi="Verdana" w:cs="Verdana"/>
                <w:color w:val="000000"/>
                <w:sz w:val="20"/>
                <w:szCs w:val="20"/>
              </w:rPr>
            </w:pPr>
            <w:r w:rsidRPr="0013188C">
              <w:rPr>
                <w:rFonts w:ascii="Verdana" w:hAnsi="Verdana" w:cs="Verdana"/>
                <w:color w:val="000000"/>
                <w:sz w:val="20"/>
                <w:szCs w:val="20"/>
              </w:rPr>
              <w:t>Implementar novo Job no ambiente produtivo</w:t>
            </w:r>
          </w:p>
        </w:tc>
        <w:tc>
          <w:tcPr>
            <w:tcW w:w="1166" w:type="dxa"/>
            <w:tcBorders>
              <w:top w:val="nil"/>
              <w:left w:val="nil"/>
              <w:bottom w:val="nil"/>
              <w:right w:val="nil"/>
            </w:tcBorders>
          </w:tcPr>
          <w:p w14:paraId="596ABCC7" w14:textId="77777777" w:rsidR="0052058F" w:rsidRPr="003601C7" w:rsidRDefault="0052058F" w:rsidP="0019293E">
            <w:pPr>
              <w:autoSpaceDE w:val="0"/>
              <w:autoSpaceDN w:val="0"/>
              <w:adjustRightInd w:val="0"/>
              <w:spacing w:before="120" w:after="120" w:line="240" w:lineRule="atLeast"/>
              <w:jc w:val="both"/>
              <w:rPr>
                <w:rFonts w:ascii="Verdana" w:hAnsi="Verdana" w:cs="Verdana"/>
                <w:color w:val="000000"/>
                <w:sz w:val="20"/>
                <w:szCs w:val="20"/>
              </w:rPr>
            </w:pPr>
            <w:r w:rsidRPr="003601C7">
              <w:rPr>
                <w:rFonts w:ascii="Verdana" w:hAnsi="Verdana" w:cs="Verdana"/>
                <w:color w:val="000000"/>
                <w:sz w:val="20"/>
                <w:szCs w:val="20"/>
              </w:rPr>
              <w:t>GIB</w:t>
            </w:r>
          </w:p>
        </w:tc>
      </w:tr>
      <w:tr w:rsidR="0052058F" w:rsidRPr="003601C7" w14:paraId="2E028473" w14:textId="77777777" w:rsidTr="0019293E">
        <w:tc>
          <w:tcPr>
            <w:tcW w:w="7479" w:type="dxa"/>
            <w:tcBorders>
              <w:top w:val="nil"/>
              <w:left w:val="nil"/>
              <w:bottom w:val="nil"/>
              <w:right w:val="nil"/>
            </w:tcBorders>
          </w:tcPr>
          <w:p w14:paraId="167FED56" w14:textId="77777777" w:rsidR="0052058F" w:rsidRPr="0013188C" w:rsidRDefault="0052058F" w:rsidP="0019293E">
            <w:pPr>
              <w:autoSpaceDE w:val="0"/>
              <w:autoSpaceDN w:val="0"/>
              <w:adjustRightInd w:val="0"/>
              <w:spacing w:before="120" w:after="120" w:line="240" w:lineRule="atLeast"/>
              <w:jc w:val="both"/>
              <w:rPr>
                <w:rFonts w:ascii="Verdana" w:hAnsi="Verdana" w:cs="Verdana"/>
                <w:color w:val="000000"/>
                <w:sz w:val="20"/>
                <w:szCs w:val="20"/>
              </w:rPr>
            </w:pPr>
            <w:r>
              <w:rPr>
                <w:rFonts w:ascii="Verdana" w:hAnsi="Verdana" w:cs="Verdana"/>
                <w:color w:val="000000"/>
                <w:sz w:val="20"/>
                <w:szCs w:val="20"/>
              </w:rPr>
              <w:t>Realizar o diagnóstico de erros e falhas de execução dos jobs</w:t>
            </w:r>
          </w:p>
        </w:tc>
        <w:tc>
          <w:tcPr>
            <w:tcW w:w="1166" w:type="dxa"/>
            <w:tcBorders>
              <w:top w:val="nil"/>
              <w:left w:val="nil"/>
              <w:bottom w:val="nil"/>
              <w:right w:val="nil"/>
            </w:tcBorders>
          </w:tcPr>
          <w:p w14:paraId="44C0A83A" w14:textId="77777777" w:rsidR="0052058F" w:rsidRPr="003601C7" w:rsidRDefault="0052058F" w:rsidP="0019293E">
            <w:pPr>
              <w:autoSpaceDE w:val="0"/>
              <w:autoSpaceDN w:val="0"/>
              <w:adjustRightInd w:val="0"/>
              <w:spacing w:before="120" w:after="120" w:line="240" w:lineRule="atLeast"/>
              <w:jc w:val="both"/>
              <w:rPr>
                <w:rFonts w:ascii="Verdana" w:hAnsi="Verdana" w:cs="Verdana"/>
                <w:color w:val="000000"/>
                <w:sz w:val="20"/>
                <w:szCs w:val="20"/>
              </w:rPr>
            </w:pPr>
            <w:r w:rsidRPr="003601C7">
              <w:rPr>
                <w:rFonts w:ascii="Verdana" w:hAnsi="Verdana" w:cs="Verdana"/>
                <w:color w:val="000000"/>
                <w:sz w:val="20"/>
                <w:szCs w:val="20"/>
              </w:rPr>
              <w:t>GIB</w:t>
            </w:r>
          </w:p>
        </w:tc>
      </w:tr>
      <w:tr w:rsidR="0052058F" w:rsidRPr="003601C7" w14:paraId="4482AB04" w14:textId="77777777" w:rsidTr="0019293E">
        <w:tc>
          <w:tcPr>
            <w:tcW w:w="7479" w:type="dxa"/>
            <w:tcBorders>
              <w:top w:val="nil"/>
              <w:left w:val="nil"/>
              <w:bottom w:val="nil"/>
              <w:right w:val="nil"/>
            </w:tcBorders>
          </w:tcPr>
          <w:p w14:paraId="319FFF47" w14:textId="77777777" w:rsidR="0052058F" w:rsidRDefault="0052058F" w:rsidP="0019293E">
            <w:pPr>
              <w:autoSpaceDE w:val="0"/>
              <w:autoSpaceDN w:val="0"/>
              <w:adjustRightInd w:val="0"/>
              <w:spacing w:before="120" w:after="120" w:line="240" w:lineRule="atLeast"/>
              <w:jc w:val="both"/>
              <w:rPr>
                <w:rFonts w:ascii="Verdana" w:hAnsi="Verdana" w:cs="Verdana"/>
                <w:color w:val="000000"/>
                <w:sz w:val="20"/>
                <w:szCs w:val="20"/>
              </w:rPr>
            </w:pPr>
            <w:r>
              <w:rPr>
                <w:rFonts w:ascii="Verdana" w:hAnsi="Verdana" w:cs="Verdana"/>
                <w:color w:val="000000"/>
                <w:sz w:val="20"/>
                <w:szCs w:val="20"/>
              </w:rPr>
              <w:t>Monitorar a execução dos jobs</w:t>
            </w:r>
          </w:p>
        </w:tc>
        <w:tc>
          <w:tcPr>
            <w:tcW w:w="1166" w:type="dxa"/>
            <w:tcBorders>
              <w:top w:val="nil"/>
              <w:left w:val="nil"/>
              <w:bottom w:val="nil"/>
              <w:right w:val="nil"/>
            </w:tcBorders>
          </w:tcPr>
          <w:p w14:paraId="621115EA" w14:textId="77777777" w:rsidR="0052058F" w:rsidRPr="003601C7" w:rsidRDefault="0052058F" w:rsidP="0019293E">
            <w:pPr>
              <w:autoSpaceDE w:val="0"/>
              <w:autoSpaceDN w:val="0"/>
              <w:adjustRightInd w:val="0"/>
              <w:spacing w:before="120" w:after="120" w:line="240" w:lineRule="atLeast"/>
              <w:jc w:val="both"/>
              <w:rPr>
                <w:rFonts w:ascii="Verdana" w:hAnsi="Verdana" w:cs="Verdana"/>
                <w:color w:val="000000"/>
                <w:sz w:val="20"/>
                <w:szCs w:val="20"/>
              </w:rPr>
            </w:pPr>
            <w:r w:rsidRPr="003601C7">
              <w:rPr>
                <w:rFonts w:ascii="Verdana" w:hAnsi="Verdana" w:cs="Verdana"/>
                <w:color w:val="000000"/>
                <w:sz w:val="20"/>
                <w:szCs w:val="20"/>
              </w:rPr>
              <w:t>GIB</w:t>
            </w:r>
          </w:p>
        </w:tc>
      </w:tr>
    </w:tbl>
    <w:p w14:paraId="63E79FB4" w14:textId="77777777" w:rsidR="0052058F" w:rsidRDefault="0052058F" w:rsidP="0052058F">
      <w:pPr>
        <w:spacing w:after="0"/>
        <w:jc w:val="both"/>
        <w:rPr>
          <w:rFonts w:ascii="Verdana" w:hAnsi="Verdana" w:cs="Arial"/>
          <w:b/>
          <w:snapToGrid w:val="0"/>
          <w:sz w:val="20"/>
          <w:szCs w:val="20"/>
        </w:rPr>
      </w:pPr>
    </w:p>
    <w:p w14:paraId="47E6A1C5" w14:textId="77777777" w:rsidR="0052058F" w:rsidRDefault="0052058F" w:rsidP="0052058F">
      <w:pPr>
        <w:pStyle w:val="PargrafodaLista"/>
        <w:autoSpaceDE w:val="0"/>
        <w:autoSpaceDN w:val="0"/>
        <w:adjustRightInd w:val="0"/>
        <w:spacing w:after="0" w:line="240" w:lineRule="atLeast"/>
        <w:ind w:left="567"/>
        <w:jc w:val="both"/>
        <w:rPr>
          <w:rFonts w:ascii="Verdana" w:hAnsi="Verdana" w:cs="Verdana"/>
          <w:b/>
          <w:bCs/>
          <w:sz w:val="20"/>
          <w:szCs w:val="20"/>
        </w:rPr>
      </w:pPr>
      <w:r w:rsidRPr="00534232">
        <w:rPr>
          <w:rFonts w:ascii="Verdana" w:hAnsi="Verdana" w:cs="Verdana"/>
          <w:b/>
          <w:bCs/>
          <w:sz w:val="20"/>
          <w:szCs w:val="20"/>
        </w:rPr>
        <w:t>6.3. AMBIENTES SEGREGADOS</w:t>
      </w:r>
    </w:p>
    <w:p w14:paraId="75D8D330" w14:textId="77777777" w:rsidR="0052058F" w:rsidRPr="00534232" w:rsidRDefault="0052058F" w:rsidP="0052058F">
      <w:pPr>
        <w:pStyle w:val="PargrafodaLista"/>
        <w:autoSpaceDE w:val="0"/>
        <w:autoSpaceDN w:val="0"/>
        <w:adjustRightInd w:val="0"/>
        <w:spacing w:after="0" w:line="240" w:lineRule="atLeast"/>
        <w:ind w:left="567"/>
        <w:jc w:val="both"/>
        <w:rPr>
          <w:rFonts w:ascii="Verdana" w:hAnsi="Verdana" w:cs="Verdana"/>
          <w:b/>
          <w:bCs/>
          <w:sz w:val="20"/>
          <w:szCs w:val="20"/>
        </w:rPr>
      </w:pPr>
    </w:p>
    <w:p w14:paraId="1A2AC35D" w14:textId="77777777" w:rsidR="0052058F" w:rsidRDefault="0052058F" w:rsidP="0052058F">
      <w:pPr>
        <w:autoSpaceDE w:val="0"/>
        <w:autoSpaceDN w:val="0"/>
        <w:adjustRightInd w:val="0"/>
        <w:spacing w:after="0" w:line="240" w:lineRule="atLeast"/>
        <w:ind w:left="567"/>
        <w:jc w:val="both"/>
        <w:rPr>
          <w:rFonts w:ascii="Verdana" w:hAnsi="Verdana" w:cs="Verdana"/>
          <w:color w:val="000000"/>
          <w:sz w:val="20"/>
          <w:szCs w:val="20"/>
        </w:rPr>
      </w:pPr>
      <w:r>
        <w:rPr>
          <w:rFonts w:ascii="Verdana" w:hAnsi="Verdana" w:cs="Verdana"/>
          <w:color w:val="000000"/>
          <w:sz w:val="20"/>
          <w:szCs w:val="20"/>
        </w:rPr>
        <w:t>O objetivo</w:t>
      </w:r>
      <w:r w:rsidRPr="00C3211D">
        <w:rPr>
          <w:rFonts w:ascii="Verdana" w:hAnsi="Verdana" w:cs="Verdana"/>
          <w:color w:val="000000"/>
          <w:sz w:val="20"/>
          <w:szCs w:val="20"/>
        </w:rPr>
        <w:t xml:space="preserve"> </w:t>
      </w:r>
      <w:r>
        <w:rPr>
          <w:rFonts w:ascii="Verdana" w:hAnsi="Verdana" w:cs="Verdana"/>
          <w:color w:val="000000"/>
          <w:sz w:val="20"/>
          <w:szCs w:val="20"/>
        </w:rPr>
        <w:t>é formalizar as características e perfis de utilização para cada ambiente disponibilizado a uma determinada aplicação ou serviço disponibilizado pela Tecnologia da Informação.</w:t>
      </w:r>
    </w:p>
    <w:p w14:paraId="7595820D" w14:textId="77777777" w:rsidR="0052058F" w:rsidRDefault="0052058F" w:rsidP="0052058F">
      <w:pPr>
        <w:autoSpaceDE w:val="0"/>
        <w:autoSpaceDN w:val="0"/>
        <w:adjustRightInd w:val="0"/>
        <w:spacing w:after="0" w:line="240" w:lineRule="atLeast"/>
        <w:ind w:left="567"/>
        <w:jc w:val="both"/>
        <w:rPr>
          <w:rFonts w:ascii="Verdana" w:hAnsi="Verdana" w:cs="Verdana"/>
          <w:color w:val="000000"/>
          <w:sz w:val="20"/>
          <w:szCs w:val="20"/>
        </w:rPr>
      </w:pPr>
    </w:p>
    <w:p w14:paraId="03AB2091" w14:textId="77777777" w:rsidR="0052058F" w:rsidRDefault="0052058F" w:rsidP="0052058F">
      <w:pPr>
        <w:autoSpaceDE w:val="0"/>
        <w:autoSpaceDN w:val="0"/>
        <w:adjustRightInd w:val="0"/>
        <w:spacing w:after="0" w:line="240" w:lineRule="atLeast"/>
        <w:ind w:left="567"/>
        <w:jc w:val="both"/>
        <w:rPr>
          <w:rFonts w:ascii="Verdana" w:hAnsi="Verdana" w:cs="Verdana"/>
          <w:color w:val="000000"/>
          <w:sz w:val="20"/>
          <w:szCs w:val="20"/>
        </w:rPr>
      </w:pPr>
      <w:r>
        <w:rPr>
          <w:rFonts w:ascii="Verdana" w:hAnsi="Verdana" w:cs="Verdana"/>
          <w:color w:val="000000"/>
          <w:sz w:val="20"/>
          <w:szCs w:val="20"/>
        </w:rPr>
        <w:t xml:space="preserve">Este documento abrange todas as tecnologias utilizadas na empresa e para todos os ambientes mantidos pela companhia: </w:t>
      </w:r>
    </w:p>
    <w:p w14:paraId="570D0742" w14:textId="77777777" w:rsidR="0052058F" w:rsidRPr="004C6CAA" w:rsidRDefault="0052058F" w:rsidP="0052058F">
      <w:pPr>
        <w:pStyle w:val="PargrafodaLista"/>
        <w:numPr>
          <w:ilvl w:val="0"/>
          <w:numId w:val="1"/>
        </w:numPr>
        <w:autoSpaceDE w:val="0"/>
        <w:autoSpaceDN w:val="0"/>
        <w:adjustRightInd w:val="0"/>
        <w:spacing w:after="0" w:line="240" w:lineRule="atLeast"/>
        <w:ind w:left="993"/>
        <w:jc w:val="both"/>
        <w:rPr>
          <w:rFonts w:ascii="Verdana" w:hAnsi="Verdana" w:cs="Verdana"/>
          <w:color w:val="000000"/>
          <w:sz w:val="20"/>
          <w:szCs w:val="20"/>
        </w:rPr>
      </w:pPr>
      <w:r w:rsidRPr="004C6CAA">
        <w:rPr>
          <w:rFonts w:ascii="Verdana" w:hAnsi="Verdana" w:cs="Verdana"/>
          <w:color w:val="000000"/>
          <w:sz w:val="20"/>
          <w:szCs w:val="20"/>
        </w:rPr>
        <w:lastRenderedPageBreak/>
        <w:t>Ambiente de Desenvolvimento – Ambiente de testes unitários</w:t>
      </w:r>
      <w:r>
        <w:rPr>
          <w:rFonts w:ascii="Verdana" w:hAnsi="Verdana" w:cs="Verdana"/>
          <w:color w:val="000000"/>
          <w:sz w:val="20"/>
          <w:szCs w:val="20"/>
        </w:rPr>
        <w:t xml:space="preserve"> </w:t>
      </w:r>
      <w:r w:rsidRPr="004C6CAA">
        <w:rPr>
          <w:rFonts w:ascii="Verdana" w:hAnsi="Verdana" w:cs="Verdana"/>
          <w:color w:val="000000"/>
          <w:sz w:val="20"/>
          <w:szCs w:val="20"/>
        </w:rPr>
        <w:t>funcionais.</w:t>
      </w:r>
    </w:p>
    <w:p w14:paraId="29DC4BBD" w14:textId="77777777" w:rsidR="0052058F" w:rsidRPr="004C6CAA" w:rsidRDefault="0052058F" w:rsidP="0052058F">
      <w:pPr>
        <w:pStyle w:val="PargrafodaLista"/>
        <w:numPr>
          <w:ilvl w:val="0"/>
          <w:numId w:val="1"/>
        </w:numPr>
        <w:autoSpaceDE w:val="0"/>
        <w:autoSpaceDN w:val="0"/>
        <w:adjustRightInd w:val="0"/>
        <w:spacing w:after="0" w:line="240" w:lineRule="atLeast"/>
        <w:ind w:left="993"/>
        <w:jc w:val="both"/>
        <w:rPr>
          <w:rFonts w:ascii="Verdana" w:hAnsi="Verdana" w:cs="Verdana"/>
          <w:color w:val="000000"/>
          <w:sz w:val="20"/>
          <w:szCs w:val="20"/>
        </w:rPr>
      </w:pPr>
      <w:r w:rsidRPr="004C6CAA">
        <w:rPr>
          <w:rFonts w:ascii="Verdana" w:hAnsi="Verdana" w:cs="Verdana"/>
          <w:color w:val="000000"/>
          <w:sz w:val="20"/>
          <w:szCs w:val="20"/>
        </w:rPr>
        <w:t>Ambiente de Homologação ou Qualidade – Ambiente de testes integrados, ou seja, testes entre sistemas e também de testes de performance.</w:t>
      </w:r>
    </w:p>
    <w:p w14:paraId="0352668F" w14:textId="77777777" w:rsidR="0052058F" w:rsidRPr="004C6CAA" w:rsidRDefault="0052058F" w:rsidP="0052058F">
      <w:pPr>
        <w:pStyle w:val="PargrafodaLista"/>
        <w:numPr>
          <w:ilvl w:val="0"/>
          <w:numId w:val="1"/>
        </w:numPr>
        <w:autoSpaceDE w:val="0"/>
        <w:autoSpaceDN w:val="0"/>
        <w:adjustRightInd w:val="0"/>
        <w:spacing w:after="0" w:line="240" w:lineRule="atLeast"/>
        <w:ind w:left="993"/>
        <w:jc w:val="both"/>
        <w:rPr>
          <w:rFonts w:ascii="Verdana" w:hAnsi="Verdana" w:cs="Verdana"/>
          <w:color w:val="000000"/>
          <w:sz w:val="20"/>
          <w:szCs w:val="20"/>
        </w:rPr>
      </w:pPr>
      <w:r w:rsidRPr="004C6CAA">
        <w:rPr>
          <w:rFonts w:ascii="Verdana" w:hAnsi="Verdana" w:cs="Verdana"/>
          <w:color w:val="000000"/>
          <w:sz w:val="20"/>
          <w:szCs w:val="20"/>
        </w:rPr>
        <w:t>Ambiente Produtivo – Ambiente de uso final dos usuários.</w:t>
      </w:r>
    </w:p>
    <w:p w14:paraId="0B3527B6" w14:textId="77777777" w:rsidR="0052058F" w:rsidRDefault="0052058F" w:rsidP="0052058F">
      <w:pPr>
        <w:autoSpaceDE w:val="0"/>
        <w:autoSpaceDN w:val="0"/>
        <w:adjustRightInd w:val="0"/>
        <w:spacing w:after="0" w:line="240" w:lineRule="atLeast"/>
        <w:ind w:left="567"/>
        <w:jc w:val="both"/>
        <w:rPr>
          <w:rFonts w:ascii="Verdana" w:hAnsi="Verdana" w:cs="Verdana"/>
          <w:color w:val="000000"/>
          <w:sz w:val="20"/>
          <w:szCs w:val="20"/>
        </w:rPr>
      </w:pPr>
    </w:p>
    <w:p w14:paraId="11412798" w14:textId="77777777" w:rsidR="0052058F" w:rsidRDefault="0052058F" w:rsidP="0052058F">
      <w:pPr>
        <w:autoSpaceDE w:val="0"/>
        <w:autoSpaceDN w:val="0"/>
        <w:adjustRightInd w:val="0"/>
        <w:spacing w:after="0" w:line="240" w:lineRule="atLeast"/>
        <w:ind w:left="567"/>
        <w:jc w:val="both"/>
        <w:rPr>
          <w:rFonts w:ascii="Verdana" w:hAnsi="Verdana" w:cs="Verdana"/>
          <w:color w:val="000000"/>
          <w:sz w:val="20"/>
          <w:szCs w:val="20"/>
        </w:rPr>
      </w:pPr>
      <w:r w:rsidRPr="00DB5896">
        <w:rPr>
          <w:rFonts w:ascii="Verdana" w:hAnsi="Verdana" w:cs="Verdana"/>
          <w:color w:val="000000"/>
          <w:sz w:val="20"/>
          <w:szCs w:val="20"/>
        </w:rPr>
        <w:t xml:space="preserve">6.3.1. </w:t>
      </w:r>
      <w:r>
        <w:rPr>
          <w:rFonts w:ascii="Verdana" w:hAnsi="Verdana" w:cs="Verdana"/>
          <w:color w:val="000000"/>
          <w:sz w:val="20"/>
          <w:szCs w:val="20"/>
        </w:rPr>
        <w:t>Definições dos ambientes</w:t>
      </w:r>
    </w:p>
    <w:p w14:paraId="0B98BEB7" w14:textId="77777777" w:rsidR="0052058F" w:rsidRPr="00DB5896" w:rsidRDefault="0052058F" w:rsidP="0052058F">
      <w:pPr>
        <w:autoSpaceDE w:val="0"/>
        <w:autoSpaceDN w:val="0"/>
        <w:adjustRightInd w:val="0"/>
        <w:spacing w:after="0" w:line="240" w:lineRule="atLeast"/>
        <w:ind w:left="567"/>
        <w:jc w:val="both"/>
        <w:rPr>
          <w:rFonts w:ascii="Verdana" w:hAnsi="Verdana" w:cs="Verdana"/>
          <w:color w:val="000000"/>
          <w:sz w:val="20"/>
          <w:szCs w:val="20"/>
        </w:rPr>
      </w:pPr>
    </w:p>
    <w:p w14:paraId="7DD9282A" w14:textId="77777777" w:rsidR="0052058F" w:rsidRPr="00DB5896" w:rsidRDefault="0052058F" w:rsidP="0052058F">
      <w:pPr>
        <w:autoSpaceDE w:val="0"/>
        <w:autoSpaceDN w:val="0"/>
        <w:adjustRightInd w:val="0"/>
        <w:spacing w:after="0" w:line="240" w:lineRule="atLeast"/>
        <w:ind w:left="567"/>
        <w:jc w:val="both"/>
        <w:rPr>
          <w:rFonts w:ascii="Verdana" w:hAnsi="Verdana" w:cs="Verdana"/>
          <w:bCs/>
          <w:color w:val="000000"/>
          <w:sz w:val="20"/>
          <w:szCs w:val="20"/>
          <w:u w:val="single"/>
        </w:rPr>
      </w:pPr>
      <w:r w:rsidRPr="00DB5896">
        <w:rPr>
          <w:rFonts w:ascii="Verdana" w:hAnsi="Verdana" w:cs="Verdana"/>
          <w:bCs/>
          <w:color w:val="000000"/>
          <w:sz w:val="20"/>
          <w:szCs w:val="20"/>
          <w:u w:val="single"/>
        </w:rPr>
        <w:t>6.3.1.1. Ambiente de desenvolvimento</w:t>
      </w:r>
    </w:p>
    <w:p w14:paraId="0EE6C5DD" w14:textId="77777777" w:rsidR="0052058F" w:rsidRDefault="0052058F" w:rsidP="0052058F">
      <w:pPr>
        <w:autoSpaceDE w:val="0"/>
        <w:autoSpaceDN w:val="0"/>
        <w:adjustRightInd w:val="0"/>
        <w:spacing w:after="0" w:line="240" w:lineRule="atLeast"/>
        <w:ind w:left="567"/>
        <w:jc w:val="both"/>
        <w:rPr>
          <w:rFonts w:ascii="Verdana" w:hAnsi="Verdana" w:cs="Verdana"/>
          <w:color w:val="000000"/>
          <w:sz w:val="20"/>
          <w:szCs w:val="20"/>
        </w:rPr>
      </w:pPr>
      <w:r>
        <w:rPr>
          <w:rFonts w:ascii="Verdana" w:hAnsi="Verdana" w:cs="Verdana"/>
          <w:color w:val="000000"/>
          <w:sz w:val="20"/>
          <w:szCs w:val="20"/>
        </w:rPr>
        <w:t>O ambiente de desenvolvimento deve ser utilizado para realizar testes unitários funcionais.</w:t>
      </w:r>
    </w:p>
    <w:p w14:paraId="46416F0D" w14:textId="77777777" w:rsidR="0052058F" w:rsidRDefault="0052058F" w:rsidP="0052058F">
      <w:pPr>
        <w:autoSpaceDE w:val="0"/>
        <w:autoSpaceDN w:val="0"/>
        <w:adjustRightInd w:val="0"/>
        <w:spacing w:after="0" w:line="240" w:lineRule="atLeast"/>
        <w:ind w:left="567"/>
        <w:jc w:val="both"/>
        <w:rPr>
          <w:rFonts w:ascii="Verdana" w:hAnsi="Verdana" w:cs="Verdana"/>
          <w:color w:val="000000"/>
          <w:sz w:val="20"/>
          <w:szCs w:val="20"/>
        </w:rPr>
      </w:pPr>
      <w:r>
        <w:rPr>
          <w:rFonts w:ascii="Verdana" w:hAnsi="Verdana" w:cs="Verdana"/>
          <w:color w:val="000000"/>
          <w:sz w:val="20"/>
          <w:szCs w:val="20"/>
        </w:rPr>
        <w:t>Uma boa prática é sempre iniciar o desenvolvimento de um sistema em desenvolvimento.</w:t>
      </w:r>
    </w:p>
    <w:p w14:paraId="574E0F4D" w14:textId="77777777" w:rsidR="0052058F" w:rsidRDefault="0052058F" w:rsidP="0052058F">
      <w:pPr>
        <w:autoSpaceDE w:val="0"/>
        <w:autoSpaceDN w:val="0"/>
        <w:adjustRightInd w:val="0"/>
        <w:spacing w:after="0" w:line="240" w:lineRule="atLeast"/>
        <w:ind w:left="567"/>
        <w:jc w:val="both"/>
        <w:rPr>
          <w:rFonts w:ascii="Verdana" w:hAnsi="Verdana" w:cs="Verdana"/>
          <w:color w:val="000000"/>
          <w:sz w:val="20"/>
          <w:szCs w:val="20"/>
        </w:rPr>
      </w:pPr>
      <w:r>
        <w:rPr>
          <w:rFonts w:ascii="Verdana" w:hAnsi="Verdana" w:cs="Verdana"/>
          <w:color w:val="000000"/>
          <w:sz w:val="20"/>
          <w:szCs w:val="20"/>
        </w:rPr>
        <w:t>Neste ambiente, toda a massa de testes é criada pelo desenvolvedor.</w:t>
      </w:r>
    </w:p>
    <w:p w14:paraId="68ADE50C" w14:textId="77777777" w:rsidR="0052058F" w:rsidRDefault="0052058F" w:rsidP="0052058F">
      <w:pPr>
        <w:autoSpaceDE w:val="0"/>
        <w:autoSpaceDN w:val="0"/>
        <w:adjustRightInd w:val="0"/>
        <w:spacing w:after="0" w:line="240" w:lineRule="atLeast"/>
        <w:ind w:left="567"/>
        <w:jc w:val="both"/>
        <w:rPr>
          <w:rFonts w:ascii="Verdana" w:hAnsi="Verdana" w:cs="Verdana"/>
          <w:b/>
          <w:bCs/>
          <w:color w:val="000000"/>
          <w:sz w:val="20"/>
          <w:szCs w:val="20"/>
        </w:rPr>
      </w:pPr>
    </w:p>
    <w:p w14:paraId="7238E2A9" w14:textId="77777777" w:rsidR="0052058F" w:rsidRPr="00DB5896" w:rsidRDefault="0052058F" w:rsidP="0052058F">
      <w:pPr>
        <w:autoSpaceDE w:val="0"/>
        <w:autoSpaceDN w:val="0"/>
        <w:adjustRightInd w:val="0"/>
        <w:spacing w:after="0" w:line="240" w:lineRule="atLeast"/>
        <w:ind w:left="567"/>
        <w:jc w:val="both"/>
        <w:rPr>
          <w:rFonts w:ascii="Verdana" w:hAnsi="Verdana" w:cs="Verdana"/>
          <w:bCs/>
          <w:color w:val="000000"/>
          <w:sz w:val="20"/>
          <w:szCs w:val="20"/>
          <w:u w:val="single"/>
        </w:rPr>
      </w:pPr>
      <w:r w:rsidRPr="00DB5896">
        <w:rPr>
          <w:rFonts w:ascii="Verdana" w:hAnsi="Verdana" w:cs="Verdana"/>
          <w:bCs/>
          <w:color w:val="000000"/>
          <w:sz w:val="20"/>
          <w:szCs w:val="20"/>
          <w:u w:val="single"/>
        </w:rPr>
        <w:t>6.3.1.2. Ambiente de homologação</w:t>
      </w:r>
    </w:p>
    <w:p w14:paraId="0B5C5D6A" w14:textId="77777777" w:rsidR="0052058F" w:rsidRDefault="0052058F" w:rsidP="0052058F">
      <w:pPr>
        <w:autoSpaceDE w:val="0"/>
        <w:autoSpaceDN w:val="0"/>
        <w:adjustRightInd w:val="0"/>
        <w:spacing w:after="0" w:line="240" w:lineRule="atLeast"/>
        <w:ind w:left="567"/>
        <w:jc w:val="both"/>
        <w:rPr>
          <w:rFonts w:ascii="Verdana" w:hAnsi="Verdana" w:cs="Verdana"/>
          <w:color w:val="000000"/>
          <w:sz w:val="20"/>
          <w:szCs w:val="20"/>
        </w:rPr>
      </w:pPr>
      <w:r>
        <w:rPr>
          <w:rFonts w:ascii="Verdana" w:hAnsi="Verdana" w:cs="Verdana"/>
          <w:color w:val="000000"/>
          <w:sz w:val="20"/>
          <w:szCs w:val="20"/>
        </w:rPr>
        <w:t>O ambiente de homologação é utilizado para testes integrados (com outros sistemas), validação da performance dos serviços e da validação do usuário.</w:t>
      </w:r>
    </w:p>
    <w:p w14:paraId="71787443" w14:textId="77777777" w:rsidR="0052058F" w:rsidRDefault="0052058F" w:rsidP="0052058F">
      <w:pPr>
        <w:autoSpaceDE w:val="0"/>
        <w:autoSpaceDN w:val="0"/>
        <w:adjustRightInd w:val="0"/>
        <w:spacing w:after="0" w:line="240" w:lineRule="atLeast"/>
        <w:ind w:left="567"/>
        <w:jc w:val="both"/>
        <w:rPr>
          <w:rFonts w:ascii="Verdana" w:hAnsi="Verdana" w:cs="Verdana"/>
          <w:color w:val="000000"/>
          <w:sz w:val="20"/>
          <w:szCs w:val="20"/>
        </w:rPr>
      </w:pPr>
      <w:r>
        <w:rPr>
          <w:rFonts w:ascii="Verdana" w:hAnsi="Verdana" w:cs="Verdana"/>
          <w:color w:val="000000"/>
          <w:sz w:val="20"/>
          <w:szCs w:val="20"/>
        </w:rPr>
        <w:t>Geralmente, temos uma arquitetura idêntica a produção, diferenciando apenas em volumes e datas de refresh de cada ambiente.</w:t>
      </w:r>
    </w:p>
    <w:p w14:paraId="3511167E" w14:textId="77777777" w:rsidR="0052058F" w:rsidRDefault="0052058F" w:rsidP="0052058F">
      <w:pPr>
        <w:autoSpaceDE w:val="0"/>
        <w:autoSpaceDN w:val="0"/>
        <w:adjustRightInd w:val="0"/>
        <w:spacing w:after="0" w:line="240" w:lineRule="atLeast"/>
        <w:ind w:left="567"/>
        <w:jc w:val="both"/>
        <w:rPr>
          <w:rFonts w:ascii="Verdana" w:hAnsi="Verdana" w:cs="Verdana"/>
          <w:color w:val="000000"/>
          <w:sz w:val="20"/>
          <w:szCs w:val="20"/>
        </w:rPr>
      </w:pPr>
      <w:r>
        <w:rPr>
          <w:rFonts w:ascii="Verdana" w:hAnsi="Verdana" w:cs="Verdana"/>
          <w:color w:val="000000"/>
          <w:sz w:val="20"/>
          <w:szCs w:val="20"/>
        </w:rPr>
        <w:t>É importante saber que a responsabilidade pela preparação da massa de testes é sempre do desenvolvedor ou projeto que realizará os testes.</w:t>
      </w:r>
    </w:p>
    <w:p w14:paraId="6B98A5D4" w14:textId="77777777" w:rsidR="0052058F" w:rsidRDefault="0052058F" w:rsidP="0052058F">
      <w:pPr>
        <w:autoSpaceDE w:val="0"/>
        <w:autoSpaceDN w:val="0"/>
        <w:adjustRightInd w:val="0"/>
        <w:spacing w:after="0" w:line="240" w:lineRule="atLeast"/>
        <w:ind w:left="567"/>
        <w:jc w:val="both"/>
        <w:rPr>
          <w:rFonts w:ascii="Verdana" w:hAnsi="Verdana" w:cs="Verdana"/>
          <w:color w:val="000000"/>
          <w:sz w:val="20"/>
          <w:szCs w:val="20"/>
        </w:rPr>
      </w:pPr>
      <w:r>
        <w:rPr>
          <w:rFonts w:ascii="Verdana" w:hAnsi="Verdana" w:cs="Verdana"/>
          <w:color w:val="000000"/>
          <w:sz w:val="20"/>
          <w:szCs w:val="20"/>
        </w:rPr>
        <w:t>Outro ponto de atenção é que o ambiente é compartilhado e por isto, qualquer alteração estrutura ou atualização de dados deve ser alinhada com o time de Sustentanção de Aplicações.</w:t>
      </w:r>
    </w:p>
    <w:p w14:paraId="5A1EAFD9" w14:textId="77777777" w:rsidR="0052058F" w:rsidRDefault="0052058F" w:rsidP="0052058F">
      <w:pPr>
        <w:autoSpaceDE w:val="0"/>
        <w:autoSpaceDN w:val="0"/>
        <w:adjustRightInd w:val="0"/>
        <w:spacing w:after="0" w:line="240" w:lineRule="atLeast"/>
        <w:ind w:left="567"/>
        <w:jc w:val="both"/>
        <w:rPr>
          <w:rFonts w:ascii="Verdana" w:hAnsi="Verdana" w:cs="Verdana"/>
          <w:color w:val="000000"/>
          <w:sz w:val="20"/>
          <w:szCs w:val="20"/>
        </w:rPr>
      </w:pPr>
      <w:r>
        <w:rPr>
          <w:rFonts w:ascii="Verdana" w:hAnsi="Verdana" w:cs="Verdana"/>
          <w:color w:val="000000"/>
          <w:sz w:val="20"/>
          <w:szCs w:val="20"/>
        </w:rPr>
        <w:t>Periodicamente, ocorrem refresh nestes ambientes, conforme calendário divulgado pela GMUD.</w:t>
      </w:r>
    </w:p>
    <w:p w14:paraId="664CFF28" w14:textId="77777777" w:rsidR="0052058F" w:rsidRDefault="0052058F" w:rsidP="0052058F">
      <w:pPr>
        <w:autoSpaceDE w:val="0"/>
        <w:autoSpaceDN w:val="0"/>
        <w:adjustRightInd w:val="0"/>
        <w:spacing w:after="0" w:line="240" w:lineRule="atLeast"/>
        <w:ind w:left="567"/>
        <w:jc w:val="both"/>
        <w:rPr>
          <w:rFonts w:ascii="Verdana" w:hAnsi="Verdana" w:cs="Verdana"/>
          <w:color w:val="000000"/>
          <w:sz w:val="20"/>
          <w:szCs w:val="20"/>
        </w:rPr>
      </w:pPr>
    </w:p>
    <w:p w14:paraId="32E58DE1" w14:textId="77777777" w:rsidR="0052058F" w:rsidRPr="00DB5896" w:rsidRDefault="0052058F" w:rsidP="0052058F">
      <w:pPr>
        <w:autoSpaceDE w:val="0"/>
        <w:autoSpaceDN w:val="0"/>
        <w:adjustRightInd w:val="0"/>
        <w:spacing w:after="0" w:line="240" w:lineRule="atLeast"/>
        <w:ind w:left="567"/>
        <w:jc w:val="both"/>
        <w:rPr>
          <w:rFonts w:ascii="Verdana" w:hAnsi="Verdana" w:cs="Verdana"/>
          <w:bCs/>
          <w:color w:val="000000"/>
          <w:sz w:val="20"/>
          <w:szCs w:val="20"/>
          <w:u w:val="single"/>
        </w:rPr>
      </w:pPr>
      <w:r w:rsidRPr="00DB5896">
        <w:rPr>
          <w:rFonts w:ascii="Verdana" w:hAnsi="Verdana" w:cs="Verdana"/>
          <w:bCs/>
          <w:color w:val="000000"/>
          <w:sz w:val="20"/>
          <w:szCs w:val="20"/>
          <w:u w:val="single"/>
        </w:rPr>
        <w:t>6.3.1.3 Ambiente de produção</w:t>
      </w:r>
    </w:p>
    <w:p w14:paraId="2B80BD3E" w14:textId="77777777" w:rsidR="0052058F" w:rsidRDefault="0052058F" w:rsidP="0052058F">
      <w:pPr>
        <w:autoSpaceDE w:val="0"/>
        <w:autoSpaceDN w:val="0"/>
        <w:adjustRightInd w:val="0"/>
        <w:spacing w:after="0" w:line="240" w:lineRule="atLeast"/>
        <w:ind w:left="567"/>
        <w:jc w:val="both"/>
        <w:rPr>
          <w:rFonts w:ascii="Verdana" w:hAnsi="Verdana" w:cs="Verdana"/>
          <w:color w:val="000000"/>
          <w:sz w:val="20"/>
          <w:szCs w:val="20"/>
        </w:rPr>
      </w:pPr>
      <w:r w:rsidRPr="005842F8">
        <w:rPr>
          <w:rFonts w:ascii="Verdana" w:hAnsi="Verdana" w:cs="Verdana"/>
          <w:color w:val="000000"/>
          <w:sz w:val="20"/>
          <w:szCs w:val="20"/>
        </w:rPr>
        <w:t>Este ambiente visa oferecer infraestrutura e aplicações para utilização dos usuários finais. Após concluída as atividades de desenvolvimento e homologação de uma determinada aplicação, os produtos resultantes por estas atividades, cumprindo seus requerimentos, estão aptos a serem</w:t>
      </w:r>
      <w:r>
        <w:rPr>
          <w:rFonts w:ascii="Verdana" w:hAnsi="Verdana" w:cs="Verdana"/>
          <w:color w:val="000000"/>
          <w:sz w:val="20"/>
          <w:szCs w:val="20"/>
        </w:rPr>
        <w:t xml:space="preserve"> instalados no ambiente produtivo.</w:t>
      </w:r>
    </w:p>
    <w:p w14:paraId="04E8B876" w14:textId="77777777" w:rsidR="0052058F" w:rsidRDefault="0052058F" w:rsidP="0052058F">
      <w:pPr>
        <w:autoSpaceDE w:val="0"/>
        <w:autoSpaceDN w:val="0"/>
        <w:adjustRightInd w:val="0"/>
        <w:spacing w:after="0" w:line="240" w:lineRule="atLeast"/>
        <w:ind w:left="567"/>
        <w:jc w:val="both"/>
        <w:rPr>
          <w:rFonts w:ascii="Verdana" w:hAnsi="Verdana" w:cs="Verdana"/>
          <w:color w:val="000000"/>
          <w:sz w:val="20"/>
          <w:szCs w:val="20"/>
        </w:rPr>
      </w:pPr>
    </w:p>
    <w:p w14:paraId="6EF93E89" w14:textId="77777777" w:rsidR="0052058F" w:rsidRPr="00DB5896" w:rsidRDefault="0052058F" w:rsidP="0052058F">
      <w:pPr>
        <w:autoSpaceDE w:val="0"/>
        <w:autoSpaceDN w:val="0"/>
        <w:adjustRightInd w:val="0"/>
        <w:spacing w:after="0" w:line="240" w:lineRule="atLeast"/>
        <w:ind w:left="567"/>
        <w:jc w:val="both"/>
        <w:rPr>
          <w:rFonts w:ascii="Verdana" w:hAnsi="Verdana" w:cs="Verdana"/>
          <w:bCs/>
          <w:color w:val="000000"/>
          <w:sz w:val="20"/>
          <w:szCs w:val="20"/>
          <w:u w:val="single"/>
        </w:rPr>
      </w:pPr>
      <w:r w:rsidRPr="00DB5896">
        <w:rPr>
          <w:rFonts w:ascii="Verdana" w:hAnsi="Verdana" w:cs="Verdana"/>
          <w:bCs/>
          <w:color w:val="000000"/>
          <w:sz w:val="20"/>
          <w:szCs w:val="20"/>
          <w:u w:val="single"/>
        </w:rPr>
        <w:t>6.3.1.4. Acessos aos ambientes</w:t>
      </w:r>
    </w:p>
    <w:p w14:paraId="6AE10C65" w14:textId="77777777" w:rsidR="0052058F" w:rsidRPr="00747D60" w:rsidRDefault="0052058F" w:rsidP="0052058F">
      <w:pPr>
        <w:pStyle w:val="PargrafodaLista"/>
        <w:numPr>
          <w:ilvl w:val="0"/>
          <w:numId w:val="2"/>
        </w:numPr>
        <w:autoSpaceDE w:val="0"/>
        <w:autoSpaceDN w:val="0"/>
        <w:adjustRightInd w:val="0"/>
        <w:spacing w:after="0" w:line="240" w:lineRule="atLeast"/>
        <w:ind w:left="993"/>
        <w:jc w:val="both"/>
        <w:rPr>
          <w:rFonts w:ascii="Verdana" w:hAnsi="Verdana" w:cs="Verdana"/>
          <w:i/>
          <w:iCs/>
          <w:color w:val="000000"/>
          <w:sz w:val="20"/>
          <w:szCs w:val="20"/>
        </w:rPr>
      </w:pPr>
      <w:r w:rsidRPr="00747D60">
        <w:rPr>
          <w:rFonts w:ascii="Verdana" w:hAnsi="Verdana" w:cs="Verdana"/>
          <w:i/>
          <w:iCs/>
          <w:color w:val="000000"/>
          <w:sz w:val="20"/>
          <w:szCs w:val="20"/>
        </w:rPr>
        <w:t>Ambiente de desenvolvimento</w:t>
      </w:r>
    </w:p>
    <w:p w14:paraId="56A57DFE" w14:textId="77777777" w:rsidR="0052058F" w:rsidRDefault="0052058F" w:rsidP="0052058F">
      <w:pPr>
        <w:autoSpaceDE w:val="0"/>
        <w:autoSpaceDN w:val="0"/>
        <w:adjustRightInd w:val="0"/>
        <w:spacing w:after="0" w:line="240" w:lineRule="atLeast"/>
        <w:ind w:left="993"/>
        <w:jc w:val="both"/>
        <w:rPr>
          <w:rFonts w:ascii="Verdana" w:hAnsi="Verdana" w:cs="Verdana"/>
          <w:color w:val="000000"/>
          <w:sz w:val="20"/>
          <w:szCs w:val="20"/>
        </w:rPr>
      </w:pPr>
      <w:r>
        <w:rPr>
          <w:rFonts w:ascii="Verdana" w:hAnsi="Verdana" w:cs="Verdana"/>
          <w:color w:val="000000"/>
          <w:sz w:val="20"/>
          <w:szCs w:val="20"/>
        </w:rPr>
        <w:t>Os desenvolvedores de aplicações tem acesso integral a este ambiente, para agilizar o desenvolvimento, implementação e testes preliminares das aplicações desenvolvidas.</w:t>
      </w:r>
    </w:p>
    <w:p w14:paraId="25DF6A7E" w14:textId="77777777" w:rsidR="0052058F" w:rsidRDefault="0052058F" w:rsidP="0052058F">
      <w:pPr>
        <w:autoSpaceDE w:val="0"/>
        <w:autoSpaceDN w:val="0"/>
        <w:adjustRightInd w:val="0"/>
        <w:spacing w:after="0" w:line="240" w:lineRule="atLeast"/>
        <w:ind w:left="993"/>
        <w:jc w:val="both"/>
        <w:rPr>
          <w:rFonts w:ascii="Verdana" w:hAnsi="Verdana" w:cs="Verdana"/>
          <w:color w:val="000000"/>
          <w:sz w:val="20"/>
          <w:szCs w:val="20"/>
        </w:rPr>
      </w:pPr>
      <w:r>
        <w:rPr>
          <w:rFonts w:ascii="Verdana" w:hAnsi="Verdana" w:cs="Verdana"/>
          <w:color w:val="000000"/>
          <w:sz w:val="20"/>
          <w:szCs w:val="20"/>
        </w:rPr>
        <w:t>A equipe de suporte de infraestrutura também tem acesso integral a este ambiente, uma vez que a disponibilidade deste ambiente, no que se tange a softwares básicos, está sob sua responsabilidade.</w:t>
      </w:r>
    </w:p>
    <w:p w14:paraId="070528DC" w14:textId="77777777" w:rsidR="0052058F" w:rsidRDefault="0052058F" w:rsidP="0052058F">
      <w:pPr>
        <w:autoSpaceDE w:val="0"/>
        <w:autoSpaceDN w:val="0"/>
        <w:adjustRightInd w:val="0"/>
        <w:spacing w:after="0" w:line="240" w:lineRule="atLeast"/>
        <w:ind w:left="993"/>
        <w:jc w:val="both"/>
        <w:rPr>
          <w:rFonts w:ascii="Verdana" w:hAnsi="Verdana" w:cs="Verdana"/>
          <w:color w:val="000000"/>
          <w:sz w:val="20"/>
          <w:szCs w:val="20"/>
        </w:rPr>
      </w:pPr>
    </w:p>
    <w:p w14:paraId="6BFD4587" w14:textId="77777777" w:rsidR="0052058F" w:rsidRPr="00747D60" w:rsidRDefault="0052058F" w:rsidP="0052058F">
      <w:pPr>
        <w:pStyle w:val="PargrafodaLista"/>
        <w:numPr>
          <w:ilvl w:val="0"/>
          <w:numId w:val="2"/>
        </w:numPr>
        <w:autoSpaceDE w:val="0"/>
        <w:autoSpaceDN w:val="0"/>
        <w:adjustRightInd w:val="0"/>
        <w:spacing w:after="0" w:line="240" w:lineRule="atLeast"/>
        <w:ind w:left="993"/>
        <w:jc w:val="both"/>
        <w:rPr>
          <w:rFonts w:ascii="Verdana" w:hAnsi="Verdana" w:cs="Verdana"/>
          <w:i/>
          <w:iCs/>
          <w:color w:val="000000"/>
          <w:sz w:val="20"/>
          <w:szCs w:val="20"/>
        </w:rPr>
      </w:pPr>
      <w:r w:rsidRPr="00747D60">
        <w:rPr>
          <w:rFonts w:ascii="Verdana" w:hAnsi="Verdana" w:cs="Verdana"/>
          <w:i/>
          <w:iCs/>
          <w:color w:val="000000"/>
          <w:sz w:val="20"/>
          <w:szCs w:val="20"/>
        </w:rPr>
        <w:t>Ambiente de homologação</w:t>
      </w:r>
    </w:p>
    <w:p w14:paraId="6E61426D" w14:textId="77777777" w:rsidR="0052058F" w:rsidRDefault="0052058F" w:rsidP="0052058F">
      <w:pPr>
        <w:autoSpaceDE w:val="0"/>
        <w:autoSpaceDN w:val="0"/>
        <w:adjustRightInd w:val="0"/>
        <w:spacing w:after="0" w:line="240" w:lineRule="atLeast"/>
        <w:ind w:left="993"/>
        <w:jc w:val="both"/>
        <w:rPr>
          <w:rFonts w:ascii="Verdana" w:hAnsi="Verdana" w:cs="Verdana"/>
          <w:color w:val="000000"/>
          <w:sz w:val="20"/>
          <w:szCs w:val="20"/>
        </w:rPr>
      </w:pPr>
      <w:r>
        <w:rPr>
          <w:rFonts w:ascii="Verdana" w:hAnsi="Verdana" w:cs="Verdana"/>
          <w:color w:val="000000"/>
          <w:sz w:val="20"/>
          <w:szCs w:val="20"/>
        </w:rPr>
        <w:t>Os desenvolvedores de aplicações têm acessos aos aplicativos disponibilizados em homologação para promover os testes funcionais das evoluções desenvolvidas.</w:t>
      </w:r>
    </w:p>
    <w:p w14:paraId="243E4F81" w14:textId="77777777" w:rsidR="0052058F" w:rsidRDefault="0052058F" w:rsidP="0052058F">
      <w:pPr>
        <w:autoSpaceDE w:val="0"/>
        <w:autoSpaceDN w:val="0"/>
        <w:adjustRightInd w:val="0"/>
        <w:spacing w:after="0" w:line="240" w:lineRule="atLeast"/>
        <w:ind w:left="993"/>
        <w:jc w:val="both"/>
        <w:rPr>
          <w:rFonts w:ascii="Verdana" w:hAnsi="Verdana" w:cs="Verdana"/>
          <w:color w:val="000000"/>
          <w:sz w:val="20"/>
          <w:szCs w:val="20"/>
        </w:rPr>
      </w:pPr>
      <w:r>
        <w:rPr>
          <w:rFonts w:ascii="Verdana" w:hAnsi="Verdana" w:cs="Verdana"/>
          <w:color w:val="000000"/>
          <w:sz w:val="20"/>
          <w:szCs w:val="20"/>
        </w:rPr>
        <w:t>A equipe de suporte de infraestrutura também tem acesso integral a este ambiente, uma vez que a disponibilidade deste ambiente, no que se tange a softwares básicos, está sob sua responsabilidade, além das atividades de deploy de aplicativos de administração de banco de dados.</w:t>
      </w:r>
    </w:p>
    <w:p w14:paraId="057CBDBE" w14:textId="77777777" w:rsidR="0052058F" w:rsidRDefault="0052058F" w:rsidP="0052058F">
      <w:pPr>
        <w:autoSpaceDE w:val="0"/>
        <w:autoSpaceDN w:val="0"/>
        <w:adjustRightInd w:val="0"/>
        <w:spacing w:after="0" w:line="240" w:lineRule="atLeast"/>
        <w:ind w:left="993"/>
        <w:jc w:val="both"/>
        <w:rPr>
          <w:rFonts w:ascii="Verdana" w:hAnsi="Verdana" w:cs="Verdana"/>
          <w:color w:val="000000"/>
          <w:sz w:val="20"/>
          <w:szCs w:val="20"/>
        </w:rPr>
      </w:pPr>
      <w:r>
        <w:rPr>
          <w:rFonts w:ascii="Verdana" w:hAnsi="Verdana" w:cs="Verdana"/>
          <w:color w:val="000000"/>
          <w:sz w:val="20"/>
          <w:szCs w:val="20"/>
        </w:rPr>
        <w:t>Os usuários-chave têm acessos aos aplicativos disponibilizados em homologação, de acordo com o perfil pré-estabelecido pelo responsável e/ou gestor da evolução em desenvolvimento.</w:t>
      </w:r>
    </w:p>
    <w:p w14:paraId="1D87C624" w14:textId="77777777" w:rsidR="0052058F" w:rsidRDefault="0052058F" w:rsidP="0052058F">
      <w:pPr>
        <w:autoSpaceDE w:val="0"/>
        <w:autoSpaceDN w:val="0"/>
        <w:adjustRightInd w:val="0"/>
        <w:spacing w:after="0" w:line="240" w:lineRule="atLeast"/>
        <w:ind w:left="993"/>
        <w:jc w:val="both"/>
        <w:rPr>
          <w:rFonts w:ascii="Verdana" w:hAnsi="Verdana" w:cs="Verdana"/>
          <w:color w:val="000000"/>
          <w:sz w:val="20"/>
          <w:szCs w:val="20"/>
        </w:rPr>
      </w:pPr>
    </w:p>
    <w:p w14:paraId="7CC91BAE" w14:textId="77777777" w:rsidR="0052058F" w:rsidRPr="00747D60" w:rsidRDefault="0052058F" w:rsidP="0052058F">
      <w:pPr>
        <w:pStyle w:val="PargrafodaLista"/>
        <w:numPr>
          <w:ilvl w:val="0"/>
          <w:numId w:val="2"/>
        </w:numPr>
        <w:autoSpaceDE w:val="0"/>
        <w:autoSpaceDN w:val="0"/>
        <w:adjustRightInd w:val="0"/>
        <w:spacing w:after="0" w:line="240" w:lineRule="atLeast"/>
        <w:ind w:left="993"/>
        <w:jc w:val="both"/>
        <w:rPr>
          <w:rFonts w:ascii="Verdana" w:hAnsi="Verdana" w:cs="Verdana"/>
          <w:i/>
          <w:iCs/>
          <w:color w:val="000000"/>
          <w:sz w:val="20"/>
          <w:szCs w:val="20"/>
        </w:rPr>
      </w:pPr>
      <w:r w:rsidRPr="00747D60">
        <w:rPr>
          <w:rFonts w:ascii="Verdana" w:hAnsi="Verdana" w:cs="Verdana"/>
          <w:i/>
          <w:iCs/>
          <w:color w:val="000000"/>
          <w:sz w:val="20"/>
          <w:szCs w:val="20"/>
        </w:rPr>
        <w:t>Ambiente de Produção</w:t>
      </w:r>
    </w:p>
    <w:p w14:paraId="4A37E2CA" w14:textId="77777777" w:rsidR="0052058F" w:rsidRDefault="0052058F" w:rsidP="0052058F">
      <w:pPr>
        <w:autoSpaceDE w:val="0"/>
        <w:autoSpaceDN w:val="0"/>
        <w:adjustRightInd w:val="0"/>
        <w:spacing w:after="0" w:line="240" w:lineRule="atLeast"/>
        <w:ind w:left="993"/>
        <w:jc w:val="both"/>
        <w:rPr>
          <w:rFonts w:ascii="Verdana" w:hAnsi="Verdana" w:cs="Verdana"/>
          <w:color w:val="000000"/>
          <w:sz w:val="20"/>
          <w:szCs w:val="20"/>
        </w:rPr>
      </w:pPr>
      <w:r>
        <w:rPr>
          <w:rFonts w:ascii="Verdana" w:hAnsi="Verdana" w:cs="Verdana"/>
          <w:color w:val="000000"/>
          <w:sz w:val="20"/>
          <w:szCs w:val="20"/>
        </w:rPr>
        <w:t>A equipe de suporte de infraestrutura tem acesso integral a este ambiente, uma vez que a disponibilidade deste ambiente, no que se tange a softwares básicos, está sob sua responsabilidade.</w:t>
      </w:r>
    </w:p>
    <w:p w14:paraId="5D042D88" w14:textId="77777777" w:rsidR="0052058F" w:rsidRDefault="0052058F" w:rsidP="0052058F">
      <w:pPr>
        <w:autoSpaceDE w:val="0"/>
        <w:autoSpaceDN w:val="0"/>
        <w:adjustRightInd w:val="0"/>
        <w:spacing w:after="0" w:line="240" w:lineRule="atLeast"/>
        <w:ind w:left="993"/>
        <w:jc w:val="both"/>
        <w:rPr>
          <w:rFonts w:ascii="Verdana" w:hAnsi="Verdana" w:cs="Verdana"/>
          <w:color w:val="000000"/>
          <w:sz w:val="20"/>
          <w:szCs w:val="20"/>
        </w:rPr>
      </w:pPr>
      <w:r>
        <w:rPr>
          <w:rFonts w:ascii="Verdana" w:hAnsi="Verdana" w:cs="Verdana"/>
          <w:color w:val="000000"/>
          <w:sz w:val="20"/>
          <w:szCs w:val="20"/>
        </w:rPr>
        <w:t>A equipe de suporte de aplicações tem acesso de leitura a este ambiente, para atividades de diagnóstico de eventuais incidentes nestas aplicações.</w:t>
      </w:r>
    </w:p>
    <w:p w14:paraId="0453A58F" w14:textId="77777777" w:rsidR="0052058F" w:rsidRDefault="0052058F" w:rsidP="0052058F">
      <w:pPr>
        <w:autoSpaceDE w:val="0"/>
        <w:autoSpaceDN w:val="0"/>
        <w:adjustRightInd w:val="0"/>
        <w:spacing w:after="0" w:line="240" w:lineRule="atLeast"/>
        <w:ind w:left="993"/>
        <w:jc w:val="both"/>
        <w:rPr>
          <w:rFonts w:ascii="Verdana" w:hAnsi="Verdana" w:cs="Verdana"/>
          <w:color w:val="000000"/>
          <w:sz w:val="20"/>
          <w:szCs w:val="20"/>
        </w:rPr>
      </w:pPr>
      <w:r w:rsidRPr="005842F8">
        <w:rPr>
          <w:rFonts w:ascii="Verdana" w:hAnsi="Verdana" w:cs="Verdana"/>
          <w:color w:val="000000"/>
          <w:sz w:val="20"/>
          <w:szCs w:val="20"/>
        </w:rPr>
        <w:t>Os usuários das aplicações têm acessos aos aplicativos disponibilizados em produção de acordo com o perfil designado e disponibilizado para suas atividades operacionais.</w:t>
      </w:r>
    </w:p>
    <w:p w14:paraId="180308B0" w14:textId="77777777" w:rsidR="0052058F" w:rsidRDefault="0052058F" w:rsidP="0052058F">
      <w:pPr>
        <w:autoSpaceDE w:val="0"/>
        <w:autoSpaceDN w:val="0"/>
        <w:adjustRightInd w:val="0"/>
        <w:spacing w:after="0" w:line="240" w:lineRule="atLeast"/>
        <w:ind w:left="567"/>
        <w:jc w:val="both"/>
        <w:rPr>
          <w:rFonts w:ascii="Verdana" w:hAnsi="Verdana" w:cs="Verdana"/>
          <w:color w:val="000000"/>
          <w:sz w:val="20"/>
          <w:szCs w:val="20"/>
        </w:rPr>
      </w:pPr>
    </w:p>
    <w:p w14:paraId="47710215" w14:textId="77777777" w:rsidR="0052058F" w:rsidRPr="00DB5896" w:rsidRDefault="0052058F" w:rsidP="0052058F">
      <w:pPr>
        <w:autoSpaceDE w:val="0"/>
        <w:autoSpaceDN w:val="0"/>
        <w:adjustRightInd w:val="0"/>
        <w:spacing w:after="0" w:line="240" w:lineRule="atLeast"/>
        <w:ind w:left="567"/>
        <w:jc w:val="both"/>
        <w:rPr>
          <w:rFonts w:ascii="Verdana" w:hAnsi="Verdana" w:cs="Verdana"/>
          <w:bCs/>
          <w:color w:val="000000"/>
          <w:sz w:val="20"/>
          <w:szCs w:val="20"/>
          <w:u w:val="single"/>
        </w:rPr>
      </w:pPr>
      <w:r w:rsidRPr="00DB5896">
        <w:rPr>
          <w:rFonts w:ascii="Verdana" w:hAnsi="Verdana" w:cs="Verdana"/>
          <w:bCs/>
          <w:color w:val="000000"/>
          <w:sz w:val="20"/>
          <w:szCs w:val="20"/>
          <w:u w:val="single"/>
        </w:rPr>
        <w:t>6.3.1.5. Documentação do ambiente</w:t>
      </w:r>
    </w:p>
    <w:p w14:paraId="5569B7AB" w14:textId="77777777" w:rsidR="0052058F" w:rsidRPr="005842F8" w:rsidRDefault="0052058F" w:rsidP="0052058F">
      <w:pPr>
        <w:autoSpaceDE w:val="0"/>
        <w:autoSpaceDN w:val="0"/>
        <w:adjustRightInd w:val="0"/>
        <w:spacing w:after="0" w:line="240" w:lineRule="atLeast"/>
        <w:ind w:left="567"/>
        <w:jc w:val="both"/>
        <w:rPr>
          <w:rFonts w:ascii="Verdana" w:hAnsi="Verdana" w:cs="Verdana"/>
          <w:color w:val="000000"/>
          <w:sz w:val="20"/>
          <w:szCs w:val="20"/>
        </w:rPr>
      </w:pPr>
      <w:r w:rsidRPr="005842F8">
        <w:rPr>
          <w:rFonts w:ascii="Verdana" w:hAnsi="Verdana" w:cs="Verdana"/>
          <w:color w:val="000000"/>
          <w:sz w:val="20"/>
          <w:szCs w:val="20"/>
        </w:rPr>
        <w:t>A documentação do ambiente é denominada Landscape de infraestrutura, nesta documentação representa-se os ambientes de desenvolvimento, homologação e produção.</w:t>
      </w:r>
    </w:p>
    <w:p w14:paraId="53B8055E" w14:textId="77777777" w:rsidR="0052058F" w:rsidRDefault="0052058F" w:rsidP="0052058F">
      <w:pPr>
        <w:autoSpaceDE w:val="0"/>
        <w:autoSpaceDN w:val="0"/>
        <w:adjustRightInd w:val="0"/>
        <w:spacing w:after="0" w:line="240" w:lineRule="atLeast"/>
        <w:ind w:left="567"/>
        <w:jc w:val="both"/>
        <w:rPr>
          <w:rFonts w:ascii="Verdana" w:hAnsi="Verdana" w:cs="Verdana"/>
          <w:color w:val="000000"/>
          <w:sz w:val="20"/>
          <w:szCs w:val="20"/>
        </w:rPr>
      </w:pPr>
      <w:r w:rsidRPr="005842F8">
        <w:rPr>
          <w:rFonts w:ascii="Verdana" w:hAnsi="Verdana" w:cs="Verdana"/>
          <w:color w:val="000000"/>
          <w:sz w:val="20"/>
          <w:szCs w:val="20"/>
        </w:rPr>
        <w:t>Esta documentação tem atualização anual, atr</w:t>
      </w:r>
      <w:r>
        <w:rPr>
          <w:rFonts w:ascii="Verdana" w:hAnsi="Verdana" w:cs="Verdana"/>
          <w:color w:val="000000"/>
          <w:sz w:val="20"/>
          <w:szCs w:val="20"/>
        </w:rPr>
        <w:t>avés de iniciativa interna da GPS</w:t>
      </w:r>
      <w:r w:rsidRPr="005842F8">
        <w:rPr>
          <w:rFonts w:ascii="Verdana" w:hAnsi="Verdana" w:cs="Verdana"/>
          <w:color w:val="000000"/>
          <w:sz w:val="20"/>
          <w:szCs w:val="20"/>
        </w:rPr>
        <w:t>.</w:t>
      </w:r>
    </w:p>
    <w:p w14:paraId="55B2D6B7" w14:textId="77777777" w:rsidR="0052058F" w:rsidRDefault="0052058F" w:rsidP="0052058F">
      <w:pPr>
        <w:autoSpaceDE w:val="0"/>
        <w:autoSpaceDN w:val="0"/>
        <w:adjustRightInd w:val="0"/>
        <w:spacing w:after="0" w:line="240" w:lineRule="atLeast"/>
        <w:ind w:left="567"/>
        <w:jc w:val="both"/>
        <w:rPr>
          <w:rFonts w:ascii="Verdana" w:hAnsi="Verdana" w:cs="Verdana"/>
          <w:b/>
          <w:color w:val="000000"/>
          <w:sz w:val="20"/>
          <w:szCs w:val="20"/>
        </w:rPr>
      </w:pPr>
      <w:r>
        <w:rPr>
          <w:rFonts w:ascii="Verdana" w:hAnsi="Verdana" w:cs="Verdana"/>
          <w:b/>
          <w:color w:val="000000"/>
          <w:sz w:val="20"/>
          <w:szCs w:val="20"/>
        </w:rPr>
        <w:tab/>
      </w:r>
      <w:r>
        <w:rPr>
          <w:rFonts w:ascii="Verdana" w:hAnsi="Verdana" w:cs="Verdana"/>
          <w:b/>
          <w:color w:val="000000"/>
          <w:sz w:val="20"/>
          <w:szCs w:val="20"/>
        </w:rPr>
        <w:tab/>
      </w:r>
    </w:p>
    <w:p w14:paraId="48E41614" w14:textId="77777777" w:rsidR="0052058F" w:rsidRPr="00747D60" w:rsidRDefault="0052058F" w:rsidP="0052058F">
      <w:pPr>
        <w:autoSpaceDE w:val="0"/>
        <w:autoSpaceDN w:val="0"/>
        <w:adjustRightInd w:val="0"/>
        <w:spacing w:after="0" w:line="240" w:lineRule="atLeast"/>
        <w:ind w:left="567"/>
        <w:jc w:val="both"/>
        <w:rPr>
          <w:rFonts w:ascii="Verdana" w:hAnsi="Verdana" w:cs="Verdana"/>
          <w:b/>
          <w:color w:val="000000"/>
          <w:sz w:val="20"/>
          <w:szCs w:val="20"/>
        </w:rPr>
      </w:pPr>
    </w:p>
    <w:p w14:paraId="712FD0CF" w14:textId="77777777" w:rsidR="0052058F" w:rsidRPr="0023038F" w:rsidRDefault="0052058F" w:rsidP="0052058F">
      <w:pPr>
        <w:autoSpaceDE w:val="0"/>
        <w:autoSpaceDN w:val="0"/>
        <w:adjustRightInd w:val="0"/>
        <w:spacing w:after="0" w:line="240" w:lineRule="atLeast"/>
        <w:ind w:left="567"/>
        <w:jc w:val="both"/>
        <w:rPr>
          <w:rFonts w:ascii="Verdana" w:hAnsi="Verdana" w:cs="Verdana"/>
          <w:bCs/>
          <w:color w:val="000000"/>
          <w:sz w:val="20"/>
          <w:szCs w:val="20"/>
        </w:rPr>
      </w:pPr>
      <w:r w:rsidRPr="0023038F">
        <w:rPr>
          <w:rFonts w:ascii="Verdana" w:hAnsi="Verdana" w:cs="Verdana"/>
          <w:bCs/>
          <w:color w:val="000000"/>
          <w:sz w:val="20"/>
          <w:szCs w:val="20"/>
        </w:rPr>
        <w:t>6.3.2. RESPONSABILIDADES</w:t>
      </w:r>
    </w:p>
    <w:tbl>
      <w:tblPr>
        <w:tblW w:w="10402" w:type="dxa"/>
        <w:tblInd w:w="468" w:type="dxa"/>
        <w:tblLayout w:type="fixed"/>
        <w:tblLook w:val="0000" w:firstRow="0" w:lastRow="0" w:firstColumn="0" w:lastColumn="0" w:noHBand="0" w:noVBand="0"/>
      </w:tblPr>
      <w:tblGrid>
        <w:gridCol w:w="8647"/>
        <w:gridCol w:w="1755"/>
      </w:tblGrid>
      <w:tr w:rsidR="0052058F" w:rsidRPr="005842F8" w14:paraId="6665F5D6" w14:textId="77777777" w:rsidTr="0019293E">
        <w:tc>
          <w:tcPr>
            <w:tcW w:w="8647" w:type="dxa"/>
            <w:tcBorders>
              <w:top w:val="nil"/>
              <w:left w:val="nil"/>
              <w:bottom w:val="nil"/>
              <w:right w:val="nil"/>
            </w:tcBorders>
          </w:tcPr>
          <w:p w14:paraId="526A8358" w14:textId="77777777" w:rsidR="0052058F" w:rsidRPr="005842F8" w:rsidRDefault="0052058F" w:rsidP="0019293E">
            <w:pPr>
              <w:autoSpaceDE w:val="0"/>
              <w:autoSpaceDN w:val="0"/>
              <w:adjustRightInd w:val="0"/>
              <w:spacing w:before="120" w:after="120" w:line="240" w:lineRule="atLeast"/>
              <w:ind w:left="567"/>
              <w:jc w:val="both"/>
              <w:rPr>
                <w:rFonts w:ascii="Verdana" w:hAnsi="Verdana" w:cs="Verdana"/>
                <w:color w:val="000000"/>
                <w:sz w:val="20"/>
                <w:szCs w:val="20"/>
              </w:rPr>
            </w:pPr>
            <w:r w:rsidRPr="005842F8">
              <w:rPr>
                <w:rFonts w:ascii="Verdana" w:hAnsi="Verdana" w:cs="Verdana"/>
                <w:color w:val="000000"/>
                <w:sz w:val="20"/>
                <w:szCs w:val="20"/>
              </w:rPr>
              <w:lastRenderedPageBreak/>
              <w:t>Manter a disponibilidade dos ambientes de desenvolvimento, homologação e produção, no que se tange aos elementos físicos, sistemas operacionais e softwares básicos.</w:t>
            </w:r>
          </w:p>
        </w:tc>
        <w:tc>
          <w:tcPr>
            <w:tcW w:w="1755" w:type="dxa"/>
            <w:tcBorders>
              <w:top w:val="nil"/>
              <w:left w:val="nil"/>
              <w:bottom w:val="nil"/>
              <w:right w:val="nil"/>
            </w:tcBorders>
          </w:tcPr>
          <w:p w14:paraId="5B3DA168" w14:textId="77777777" w:rsidR="0052058F" w:rsidRPr="003601C7" w:rsidRDefault="0052058F" w:rsidP="0019293E">
            <w:pPr>
              <w:autoSpaceDE w:val="0"/>
              <w:autoSpaceDN w:val="0"/>
              <w:adjustRightInd w:val="0"/>
              <w:spacing w:before="120" w:after="120" w:line="240" w:lineRule="atLeast"/>
              <w:ind w:left="567"/>
              <w:jc w:val="both"/>
              <w:rPr>
                <w:rFonts w:ascii="Verdana" w:hAnsi="Verdana" w:cs="Verdana"/>
                <w:color w:val="000000"/>
                <w:sz w:val="20"/>
                <w:szCs w:val="20"/>
              </w:rPr>
            </w:pPr>
            <w:r w:rsidRPr="003601C7">
              <w:rPr>
                <w:rFonts w:ascii="Verdana" w:hAnsi="Verdana" w:cs="Verdana"/>
                <w:color w:val="000000"/>
                <w:sz w:val="20"/>
                <w:szCs w:val="20"/>
              </w:rPr>
              <w:t>GIB</w:t>
            </w:r>
          </w:p>
        </w:tc>
      </w:tr>
      <w:tr w:rsidR="0052058F" w:rsidRPr="005842F8" w14:paraId="07BE9BA6" w14:textId="77777777" w:rsidTr="0019293E">
        <w:tc>
          <w:tcPr>
            <w:tcW w:w="8647" w:type="dxa"/>
            <w:tcBorders>
              <w:top w:val="nil"/>
              <w:left w:val="nil"/>
              <w:bottom w:val="nil"/>
              <w:right w:val="nil"/>
            </w:tcBorders>
          </w:tcPr>
          <w:p w14:paraId="7094F186" w14:textId="77777777" w:rsidR="0052058F" w:rsidRPr="005842F8" w:rsidRDefault="0052058F" w:rsidP="0019293E">
            <w:pPr>
              <w:autoSpaceDE w:val="0"/>
              <w:autoSpaceDN w:val="0"/>
              <w:adjustRightInd w:val="0"/>
              <w:spacing w:before="120" w:after="120" w:line="240" w:lineRule="atLeast"/>
              <w:ind w:left="567"/>
              <w:jc w:val="both"/>
              <w:rPr>
                <w:rFonts w:ascii="Verdana" w:hAnsi="Verdana" w:cs="Verdana"/>
                <w:color w:val="000000"/>
                <w:sz w:val="20"/>
                <w:szCs w:val="20"/>
              </w:rPr>
            </w:pPr>
            <w:r w:rsidRPr="005842F8">
              <w:rPr>
                <w:rFonts w:ascii="Verdana" w:hAnsi="Verdana" w:cs="Verdana"/>
                <w:color w:val="000000"/>
                <w:sz w:val="20"/>
                <w:szCs w:val="20"/>
              </w:rPr>
              <w:t>Realizar deploy das aplicações nos ambientes de desenvolvimento e homologação.</w:t>
            </w:r>
          </w:p>
        </w:tc>
        <w:tc>
          <w:tcPr>
            <w:tcW w:w="1755" w:type="dxa"/>
            <w:tcBorders>
              <w:top w:val="nil"/>
              <w:left w:val="nil"/>
              <w:bottom w:val="nil"/>
              <w:right w:val="nil"/>
            </w:tcBorders>
          </w:tcPr>
          <w:p w14:paraId="1D029945" w14:textId="77777777" w:rsidR="0052058F" w:rsidRPr="003601C7" w:rsidRDefault="0052058F" w:rsidP="0019293E">
            <w:pPr>
              <w:autoSpaceDE w:val="0"/>
              <w:autoSpaceDN w:val="0"/>
              <w:adjustRightInd w:val="0"/>
              <w:spacing w:before="120" w:after="120" w:line="240" w:lineRule="atLeast"/>
              <w:ind w:left="567"/>
              <w:jc w:val="both"/>
              <w:rPr>
                <w:rFonts w:ascii="Verdana" w:hAnsi="Verdana" w:cs="Verdana"/>
                <w:color w:val="000000"/>
                <w:sz w:val="20"/>
                <w:szCs w:val="20"/>
              </w:rPr>
            </w:pPr>
            <w:r w:rsidRPr="003601C7">
              <w:rPr>
                <w:rFonts w:ascii="Verdana" w:hAnsi="Verdana" w:cs="Verdana"/>
                <w:color w:val="000000"/>
                <w:sz w:val="20"/>
                <w:szCs w:val="20"/>
              </w:rPr>
              <w:t>GIB</w:t>
            </w:r>
          </w:p>
        </w:tc>
      </w:tr>
      <w:tr w:rsidR="0052058F" w:rsidRPr="005842F8" w14:paraId="419BA6C5" w14:textId="77777777" w:rsidTr="0019293E">
        <w:tc>
          <w:tcPr>
            <w:tcW w:w="8647" w:type="dxa"/>
            <w:tcBorders>
              <w:top w:val="nil"/>
              <w:left w:val="nil"/>
              <w:bottom w:val="nil"/>
              <w:right w:val="nil"/>
            </w:tcBorders>
          </w:tcPr>
          <w:p w14:paraId="3665EFE5" w14:textId="77777777" w:rsidR="0052058F" w:rsidRPr="005842F8" w:rsidRDefault="0052058F" w:rsidP="0019293E">
            <w:pPr>
              <w:autoSpaceDE w:val="0"/>
              <w:autoSpaceDN w:val="0"/>
              <w:adjustRightInd w:val="0"/>
              <w:spacing w:before="120" w:after="120" w:line="240" w:lineRule="atLeast"/>
              <w:ind w:left="567"/>
              <w:jc w:val="both"/>
              <w:rPr>
                <w:rFonts w:ascii="Verdana" w:hAnsi="Verdana" w:cs="Verdana"/>
                <w:color w:val="000000"/>
                <w:sz w:val="20"/>
                <w:szCs w:val="20"/>
              </w:rPr>
            </w:pPr>
            <w:r w:rsidRPr="005842F8">
              <w:rPr>
                <w:rFonts w:ascii="Verdana" w:hAnsi="Verdana" w:cs="Verdana"/>
                <w:color w:val="000000"/>
                <w:sz w:val="20"/>
                <w:szCs w:val="20"/>
              </w:rPr>
              <w:t>Gerenciar a utilização dos recursos no âmbito de infraestrutura, podendo oferecer subsídios para o planejamento da capacitação do ambiente.</w:t>
            </w:r>
          </w:p>
        </w:tc>
        <w:tc>
          <w:tcPr>
            <w:tcW w:w="1755" w:type="dxa"/>
            <w:tcBorders>
              <w:top w:val="nil"/>
              <w:left w:val="nil"/>
              <w:bottom w:val="nil"/>
              <w:right w:val="nil"/>
            </w:tcBorders>
          </w:tcPr>
          <w:p w14:paraId="7FB0EDB1" w14:textId="77777777" w:rsidR="0052058F" w:rsidRPr="003601C7" w:rsidRDefault="0052058F" w:rsidP="0019293E">
            <w:pPr>
              <w:autoSpaceDE w:val="0"/>
              <w:autoSpaceDN w:val="0"/>
              <w:adjustRightInd w:val="0"/>
              <w:spacing w:before="120" w:after="120" w:line="240" w:lineRule="atLeast"/>
              <w:ind w:left="567"/>
              <w:jc w:val="both"/>
              <w:rPr>
                <w:rFonts w:ascii="Verdana" w:hAnsi="Verdana" w:cs="Verdana"/>
                <w:color w:val="000000"/>
                <w:sz w:val="20"/>
                <w:szCs w:val="20"/>
              </w:rPr>
            </w:pPr>
            <w:r w:rsidRPr="003601C7">
              <w:rPr>
                <w:rFonts w:ascii="Verdana" w:hAnsi="Verdana" w:cs="Verdana"/>
                <w:color w:val="000000"/>
                <w:sz w:val="20"/>
                <w:szCs w:val="20"/>
              </w:rPr>
              <w:t>GIB</w:t>
            </w:r>
          </w:p>
        </w:tc>
      </w:tr>
      <w:tr w:rsidR="0052058F" w14:paraId="761184C9" w14:textId="77777777" w:rsidTr="0019293E">
        <w:tc>
          <w:tcPr>
            <w:tcW w:w="8647" w:type="dxa"/>
            <w:tcBorders>
              <w:top w:val="nil"/>
              <w:left w:val="nil"/>
              <w:bottom w:val="nil"/>
              <w:right w:val="nil"/>
            </w:tcBorders>
          </w:tcPr>
          <w:p w14:paraId="0B59BCFE" w14:textId="77777777" w:rsidR="0052058F" w:rsidRPr="005842F8" w:rsidRDefault="0052058F" w:rsidP="0019293E">
            <w:pPr>
              <w:autoSpaceDE w:val="0"/>
              <w:autoSpaceDN w:val="0"/>
              <w:adjustRightInd w:val="0"/>
              <w:spacing w:before="120" w:after="120" w:line="240" w:lineRule="atLeast"/>
              <w:ind w:left="567"/>
              <w:jc w:val="both"/>
              <w:rPr>
                <w:rFonts w:ascii="Verdana" w:hAnsi="Verdana" w:cs="Verdana"/>
                <w:color w:val="000000"/>
                <w:sz w:val="20"/>
                <w:szCs w:val="20"/>
              </w:rPr>
            </w:pPr>
            <w:r w:rsidRPr="005842F8">
              <w:rPr>
                <w:rFonts w:ascii="Verdana" w:hAnsi="Verdana" w:cs="Verdana"/>
                <w:color w:val="000000"/>
                <w:sz w:val="20"/>
                <w:szCs w:val="20"/>
              </w:rPr>
              <w:t>Capacitar os ambiente</w:t>
            </w:r>
            <w:r>
              <w:rPr>
                <w:rFonts w:ascii="Verdana" w:hAnsi="Verdana" w:cs="Verdana"/>
                <w:color w:val="000000"/>
                <w:sz w:val="20"/>
                <w:szCs w:val="20"/>
              </w:rPr>
              <w:t>s</w:t>
            </w:r>
            <w:r w:rsidRPr="005842F8">
              <w:rPr>
                <w:rFonts w:ascii="Verdana" w:hAnsi="Verdana" w:cs="Verdana"/>
                <w:color w:val="000000"/>
                <w:sz w:val="20"/>
                <w:szCs w:val="20"/>
              </w:rPr>
              <w:t xml:space="preserve"> prevendo novas demandas e o crescimento orgânico dos ambientes.</w:t>
            </w:r>
          </w:p>
        </w:tc>
        <w:tc>
          <w:tcPr>
            <w:tcW w:w="1755" w:type="dxa"/>
            <w:tcBorders>
              <w:top w:val="nil"/>
              <w:left w:val="nil"/>
              <w:bottom w:val="nil"/>
              <w:right w:val="nil"/>
            </w:tcBorders>
          </w:tcPr>
          <w:p w14:paraId="0CB4258F" w14:textId="77777777" w:rsidR="0052058F" w:rsidRDefault="0052058F" w:rsidP="0019293E">
            <w:pPr>
              <w:autoSpaceDE w:val="0"/>
              <w:autoSpaceDN w:val="0"/>
              <w:adjustRightInd w:val="0"/>
              <w:spacing w:before="120" w:after="120" w:line="240" w:lineRule="atLeast"/>
              <w:ind w:left="567"/>
              <w:jc w:val="both"/>
              <w:rPr>
                <w:rFonts w:ascii="Verdana" w:hAnsi="Verdana" w:cs="Verdana"/>
                <w:color w:val="000000"/>
                <w:sz w:val="20"/>
                <w:szCs w:val="20"/>
              </w:rPr>
            </w:pPr>
            <w:r w:rsidRPr="005842F8">
              <w:rPr>
                <w:rFonts w:ascii="Verdana" w:hAnsi="Verdana" w:cs="Verdana"/>
                <w:color w:val="000000"/>
                <w:sz w:val="20"/>
                <w:szCs w:val="20"/>
              </w:rPr>
              <w:t>STP</w:t>
            </w:r>
          </w:p>
        </w:tc>
      </w:tr>
    </w:tbl>
    <w:p w14:paraId="192008CF" w14:textId="77777777" w:rsidR="0052058F" w:rsidRDefault="0052058F" w:rsidP="0052058F">
      <w:pPr>
        <w:spacing w:after="0"/>
        <w:ind w:left="567" w:firstLine="459"/>
        <w:jc w:val="both"/>
        <w:rPr>
          <w:rFonts w:ascii="Verdana" w:hAnsi="Verdana" w:cs="Arial"/>
          <w:snapToGrid w:val="0"/>
          <w:sz w:val="20"/>
          <w:szCs w:val="20"/>
        </w:rPr>
      </w:pPr>
    </w:p>
    <w:p w14:paraId="7CFEB55A" w14:textId="77777777" w:rsidR="0052058F" w:rsidRDefault="0052058F" w:rsidP="0052058F">
      <w:pPr>
        <w:pStyle w:val="PargrafodaLista"/>
        <w:numPr>
          <w:ilvl w:val="0"/>
          <w:numId w:val="7"/>
        </w:numPr>
        <w:autoSpaceDE w:val="0"/>
        <w:autoSpaceDN w:val="0"/>
        <w:adjustRightInd w:val="0"/>
        <w:spacing w:after="0" w:line="240" w:lineRule="atLeast"/>
        <w:ind w:left="567"/>
        <w:jc w:val="both"/>
        <w:rPr>
          <w:rFonts w:ascii="Verdana" w:hAnsi="Verdana" w:cs="Verdana"/>
          <w:b/>
          <w:bCs/>
          <w:sz w:val="20"/>
          <w:szCs w:val="20"/>
        </w:rPr>
      </w:pPr>
      <w:r w:rsidRPr="006010CD">
        <w:rPr>
          <w:rFonts w:ascii="Verdana" w:hAnsi="Verdana" w:cs="Verdana"/>
          <w:b/>
          <w:bCs/>
          <w:sz w:val="20"/>
          <w:szCs w:val="20"/>
        </w:rPr>
        <w:t>DISPOSIÇÕES GERAIS</w:t>
      </w:r>
    </w:p>
    <w:p w14:paraId="52803AD3" w14:textId="77777777" w:rsidR="0052058F" w:rsidRDefault="0052058F" w:rsidP="0052058F">
      <w:pPr>
        <w:autoSpaceDE w:val="0"/>
        <w:autoSpaceDN w:val="0"/>
        <w:adjustRightInd w:val="0"/>
        <w:spacing w:after="0" w:line="240" w:lineRule="atLeast"/>
        <w:jc w:val="both"/>
        <w:rPr>
          <w:rFonts w:ascii="Verdana" w:hAnsi="Verdana" w:cs="Verdana"/>
          <w:b/>
          <w:bCs/>
          <w:sz w:val="20"/>
          <w:szCs w:val="20"/>
        </w:rPr>
      </w:pPr>
    </w:p>
    <w:p w14:paraId="1C5D97AE" w14:textId="77777777" w:rsidR="0052058F" w:rsidRPr="00010CAD" w:rsidRDefault="0052058F" w:rsidP="0052058F">
      <w:pPr>
        <w:pStyle w:val="PargrafodaLista"/>
        <w:autoSpaceDE w:val="0"/>
        <w:autoSpaceDN w:val="0"/>
        <w:adjustRightInd w:val="0"/>
        <w:spacing w:after="0" w:line="240" w:lineRule="atLeast"/>
        <w:ind w:left="567"/>
        <w:jc w:val="both"/>
        <w:rPr>
          <w:rFonts w:ascii="Verdana" w:hAnsi="Verdana" w:cs="Verdana"/>
          <w:bCs/>
          <w:sz w:val="20"/>
          <w:szCs w:val="20"/>
        </w:rPr>
      </w:pPr>
      <w:r w:rsidRPr="00692D57">
        <w:rPr>
          <w:rFonts w:ascii="Verdana" w:hAnsi="Verdana" w:cs="Verdana"/>
          <w:bCs/>
          <w:sz w:val="20"/>
          <w:szCs w:val="20"/>
        </w:rPr>
        <w:t>Os backups seguem uma rotina padrão determinada pela companhia conforme descrito abaixo. Caso seja necessário ter uma rotina diferente, as áreas de projeto e negócio devem informar ao time de TD para que as alterações sejam feitas conforme a necessidade. As rotinas de backup adotadas são para todos os sistemas (críticos e não críticos) que a companhia determinar, garantindo assim a integridade da informação.</w:t>
      </w:r>
    </w:p>
    <w:p w14:paraId="4D90BEAF" w14:textId="77777777" w:rsidR="0052058F" w:rsidRPr="00010CAD" w:rsidRDefault="0052058F" w:rsidP="0052058F">
      <w:pPr>
        <w:autoSpaceDE w:val="0"/>
        <w:autoSpaceDN w:val="0"/>
        <w:adjustRightInd w:val="0"/>
        <w:spacing w:after="0" w:line="240" w:lineRule="atLeast"/>
        <w:jc w:val="both"/>
        <w:rPr>
          <w:rFonts w:ascii="Verdana" w:hAnsi="Verdana" w:cs="Verdana"/>
          <w:b/>
          <w:bCs/>
          <w:sz w:val="20"/>
          <w:szCs w:val="20"/>
        </w:rPr>
      </w:pPr>
    </w:p>
    <w:p w14:paraId="44F01C8F" w14:textId="77777777" w:rsidR="0052058F" w:rsidRPr="006010CD" w:rsidRDefault="0052058F" w:rsidP="0052058F">
      <w:pPr>
        <w:pStyle w:val="PargrafodaLista"/>
        <w:autoSpaceDE w:val="0"/>
        <w:autoSpaceDN w:val="0"/>
        <w:adjustRightInd w:val="0"/>
        <w:spacing w:after="0" w:line="240" w:lineRule="atLeast"/>
        <w:ind w:left="567"/>
        <w:jc w:val="both"/>
        <w:rPr>
          <w:rFonts w:ascii="Verdana" w:hAnsi="Verdana" w:cs="Verdana"/>
          <w:b/>
          <w:bCs/>
          <w:sz w:val="20"/>
          <w:szCs w:val="20"/>
        </w:rPr>
      </w:pPr>
    </w:p>
    <w:p w14:paraId="4A8483BF" w14:textId="77777777" w:rsidR="0052058F" w:rsidRDefault="0052058F" w:rsidP="0052058F">
      <w:pPr>
        <w:pStyle w:val="PargrafodaLista"/>
        <w:autoSpaceDE w:val="0"/>
        <w:autoSpaceDN w:val="0"/>
        <w:adjustRightInd w:val="0"/>
        <w:spacing w:after="0" w:line="240" w:lineRule="atLeast"/>
        <w:ind w:left="567"/>
        <w:jc w:val="both"/>
        <w:rPr>
          <w:rFonts w:ascii="Verdana" w:hAnsi="Verdana" w:cs="Verdana"/>
          <w:b/>
          <w:bCs/>
          <w:sz w:val="20"/>
          <w:szCs w:val="20"/>
        </w:rPr>
      </w:pPr>
      <w:r w:rsidRPr="00534232">
        <w:rPr>
          <w:rFonts w:ascii="Verdana" w:hAnsi="Verdana" w:cs="Verdana"/>
          <w:b/>
          <w:bCs/>
          <w:sz w:val="20"/>
          <w:szCs w:val="20"/>
        </w:rPr>
        <w:t>7.1. Gestão do Backup:</w:t>
      </w:r>
    </w:p>
    <w:p w14:paraId="58BF2282" w14:textId="77777777" w:rsidR="0052058F" w:rsidRPr="00A02FAA" w:rsidRDefault="0052058F" w:rsidP="0052058F">
      <w:pPr>
        <w:autoSpaceDE w:val="0"/>
        <w:autoSpaceDN w:val="0"/>
        <w:adjustRightInd w:val="0"/>
        <w:spacing w:after="0" w:line="240" w:lineRule="atLeast"/>
        <w:ind w:left="567"/>
        <w:jc w:val="both"/>
        <w:rPr>
          <w:rFonts w:ascii="Verdana" w:hAnsi="Verdana" w:cs="Verdana"/>
          <w:color w:val="000000"/>
          <w:sz w:val="20"/>
          <w:szCs w:val="20"/>
        </w:rPr>
      </w:pPr>
      <w:r w:rsidRPr="00A02FAA">
        <w:rPr>
          <w:rFonts w:ascii="Verdana" w:hAnsi="Verdana" w:cs="Verdana"/>
          <w:color w:val="000000"/>
          <w:sz w:val="20"/>
          <w:szCs w:val="20"/>
        </w:rPr>
        <w:t xml:space="preserve">Backups Servidores Windows </w:t>
      </w:r>
    </w:p>
    <w:p w14:paraId="379BB330" w14:textId="77777777" w:rsidR="0052058F" w:rsidRDefault="0052058F" w:rsidP="0052058F">
      <w:pPr>
        <w:autoSpaceDE w:val="0"/>
        <w:autoSpaceDN w:val="0"/>
        <w:adjustRightInd w:val="0"/>
        <w:spacing w:after="0" w:line="240" w:lineRule="atLeast"/>
        <w:ind w:left="567"/>
        <w:jc w:val="both"/>
        <w:rPr>
          <w:rFonts w:ascii="Verdana" w:hAnsi="Verdana" w:cs="Verdana"/>
          <w:color w:val="000000"/>
          <w:sz w:val="20"/>
          <w:szCs w:val="20"/>
        </w:rPr>
      </w:pPr>
      <w:r>
        <w:rPr>
          <w:rFonts w:ascii="Verdana" w:hAnsi="Verdana" w:cs="Verdana"/>
          <w:color w:val="000000"/>
          <w:sz w:val="20"/>
          <w:szCs w:val="20"/>
        </w:rPr>
        <w:t>O Backup dos arquivos dos servidores Windows, segue a seguinte regra de retenção:</w:t>
      </w:r>
    </w:p>
    <w:tbl>
      <w:tblPr>
        <w:tblStyle w:val="Tabelacomgrade"/>
        <w:tblW w:w="9355" w:type="dxa"/>
        <w:tblInd w:w="14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56"/>
        <w:gridCol w:w="1997"/>
        <w:gridCol w:w="5702"/>
      </w:tblGrid>
      <w:tr w:rsidR="0052058F" w14:paraId="190C57E0" w14:textId="77777777" w:rsidTr="0019293E">
        <w:tc>
          <w:tcPr>
            <w:tcW w:w="1089" w:type="dxa"/>
          </w:tcPr>
          <w:p w14:paraId="6B3609BB" w14:textId="77777777" w:rsidR="0052058F" w:rsidRDefault="0052058F" w:rsidP="0019293E">
            <w:pPr>
              <w:autoSpaceDE w:val="0"/>
              <w:autoSpaceDN w:val="0"/>
              <w:adjustRightInd w:val="0"/>
              <w:spacing w:line="240" w:lineRule="atLeast"/>
              <w:ind w:left="567"/>
              <w:jc w:val="both"/>
              <w:rPr>
                <w:rFonts w:ascii="Verdana" w:hAnsi="Verdana" w:cs="Verdana"/>
                <w:color w:val="000000"/>
                <w:sz w:val="20"/>
                <w:szCs w:val="20"/>
              </w:rPr>
            </w:pPr>
            <w:r>
              <w:rPr>
                <w:rFonts w:ascii="Verdana" w:hAnsi="Verdana" w:cs="Verdana"/>
                <w:color w:val="000000"/>
                <w:sz w:val="20"/>
                <w:szCs w:val="20"/>
              </w:rPr>
              <w:t>Diário</w:t>
            </w:r>
          </w:p>
        </w:tc>
        <w:tc>
          <w:tcPr>
            <w:tcW w:w="1430" w:type="dxa"/>
          </w:tcPr>
          <w:p w14:paraId="13204E36" w14:textId="77777777" w:rsidR="0052058F" w:rsidRDefault="0052058F" w:rsidP="0019293E">
            <w:pPr>
              <w:autoSpaceDE w:val="0"/>
              <w:autoSpaceDN w:val="0"/>
              <w:adjustRightInd w:val="0"/>
              <w:spacing w:line="240" w:lineRule="atLeast"/>
              <w:ind w:left="567"/>
              <w:jc w:val="both"/>
              <w:rPr>
                <w:rFonts w:ascii="Verdana" w:hAnsi="Verdana" w:cs="Verdana"/>
                <w:color w:val="000000"/>
                <w:sz w:val="20"/>
                <w:szCs w:val="20"/>
              </w:rPr>
            </w:pPr>
            <w:r>
              <w:rPr>
                <w:rFonts w:ascii="Verdana" w:hAnsi="Verdana" w:cs="Verdana"/>
                <w:color w:val="000000"/>
                <w:sz w:val="20"/>
                <w:szCs w:val="20"/>
              </w:rPr>
              <w:t>Incremental</w:t>
            </w:r>
          </w:p>
        </w:tc>
        <w:tc>
          <w:tcPr>
            <w:tcW w:w="6836" w:type="dxa"/>
          </w:tcPr>
          <w:p w14:paraId="59652A15" w14:textId="77777777" w:rsidR="0052058F" w:rsidRDefault="0052058F" w:rsidP="0019293E">
            <w:pPr>
              <w:autoSpaceDE w:val="0"/>
              <w:autoSpaceDN w:val="0"/>
              <w:adjustRightInd w:val="0"/>
              <w:spacing w:line="240" w:lineRule="atLeast"/>
              <w:ind w:left="567"/>
              <w:jc w:val="both"/>
              <w:rPr>
                <w:rFonts w:ascii="Verdana" w:hAnsi="Verdana" w:cs="Verdana"/>
                <w:color w:val="000000"/>
                <w:sz w:val="20"/>
                <w:szCs w:val="20"/>
              </w:rPr>
            </w:pPr>
            <w:r>
              <w:rPr>
                <w:rFonts w:ascii="Verdana" w:hAnsi="Verdana" w:cs="Verdana"/>
                <w:color w:val="000000"/>
                <w:sz w:val="20"/>
                <w:szCs w:val="20"/>
              </w:rPr>
              <w:t>14 dias (Executados diariamente, de segunda a Quinta)</w:t>
            </w:r>
          </w:p>
        </w:tc>
      </w:tr>
      <w:tr w:rsidR="0052058F" w14:paraId="6A8894FE" w14:textId="77777777" w:rsidTr="0019293E">
        <w:tc>
          <w:tcPr>
            <w:tcW w:w="1089" w:type="dxa"/>
          </w:tcPr>
          <w:p w14:paraId="0993E39A" w14:textId="77777777" w:rsidR="0052058F" w:rsidRDefault="0052058F" w:rsidP="0019293E">
            <w:pPr>
              <w:autoSpaceDE w:val="0"/>
              <w:autoSpaceDN w:val="0"/>
              <w:adjustRightInd w:val="0"/>
              <w:spacing w:line="240" w:lineRule="atLeast"/>
              <w:ind w:left="567"/>
              <w:jc w:val="both"/>
              <w:rPr>
                <w:rFonts w:ascii="Verdana" w:hAnsi="Verdana" w:cs="Verdana"/>
                <w:color w:val="000000"/>
                <w:sz w:val="20"/>
                <w:szCs w:val="20"/>
              </w:rPr>
            </w:pPr>
            <w:r>
              <w:rPr>
                <w:rFonts w:ascii="Verdana" w:hAnsi="Verdana" w:cs="Verdana"/>
                <w:color w:val="000000"/>
                <w:sz w:val="20"/>
                <w:szCs w:val="20"/>
              </w:rPr>
              <w:t>Semanal</w:t>
            </w:r>
          </w:p>
        </w:tc>
        <w:tc>
          <w:tcPr>
            <w:tcW w:w="1430" w:type="dxa"/>
          </w:tcPr>
          <w:p w14:paraId="098F3968" w14:textId="77777777" w:rsidR="0052058F" w:rsidRDefault="0052058F" w:rsidP="0019293E">
            <w:pPr>
              <w:autoSpaceDE w:val="0"/>
              <w:autoSpaceDN w:val="0"/>
              <w:adjustRightInd w:val="0"/>
              <w:spacing w:line="240" w:lineRule="atLeast"/>
              <w:ind w:left="567"/>
              <w:jc w:val="both"/>
              <w:rPr>
                <w:rFonts w:ascii="Verdana" w:hAnsi="Verdana" w:cs="Verdana"/>
                <w:color w:val="000000"/>
                <w:sz w:val="20"/>
                <w:szCs w:val="20"/>
              </w:rPr>
            </w:pPr>
            <w:r>
              <w:rPr>
                <w:rFonts w:ascii="Verdana" w:hAnsi="Verdana" w:cs="Verdana"/>
                <w:color w:val="000000"/>
                <w:sz w:val="20"/>
                <w:szCs w:val="20"/>
              </w:rPr>
              <w:t>Full</w:t>
            </w:r>
          </w:p>
        </w:tc>
        <w:tc>
          <w:tcPr>
            <w:tcW w:w="6836" w:type="dxa"/>
          </w:tcPr>
          <w:p w14:paraId="5699EF92" w14:textId="77777777" w:rsidR="0052058F" w:rsidRDefault="0052058F" w:rsidP="0019293E">
            <w:pPr>
              <w:autoSpaceDE w:val="0"/>
              <w:autoSpaceDN w:val="0"/>
              <w:adjustRightInd w:val="0"/>
              <w:spacing w:line="240" w:lineRule="atLeast"/>
              <w:ind w:left="567"/>
              <w:jc w:val="both"/>
              <w:rPr>
                <w:rFonts w:ascii="Verdana" w:hAnsi="Verdana" w:cs="Verdana"/>
                <w:color w:val="000000"/>
                <w:sz w:val="20"/>
                <w:szCs w:val="20"/>
              </w:rPr>
            </w:pPr>
            <w:r>
              <w:rPr>
                <w:rFonts w:ascii="Verdana" w:hAnsi="Verdana" w:cs="Verdana"/>
                <w:color w:val="000000"/>
                <w:sz w:val="20"/>
                <w:szCs w:val="20"/>
              </w:rPr>
              <w:t>30 dias (Executados as Sextas, exceto 1° sexta do mês)</w:t>
            </w:r>
          </w:p>
        </w:tc>
      </w:tr>
      <w:tr w:rsidR="0052058F" w14:paraId="45359685" w14:textId="77777777" w:rsidTr="0019293E">
        <w:tc>
          <w:tcPr>
            <w:tcW w:w="1089" w:type="dxa"/>
          </w:tcPr>
          <w:p w14:paraId="14C8D621" w14:textId="77777777" w:rsidR="0052058F" w:rsidRDefault="0052058F" w:rsidP="0019293E">
            <w:pPr>
              <w:autoSpaceDE w:val="0"/>
              <w:autoSpaceDN w:val="0"/>
              <w:adjustRightInd w:val="0"/>
              <w:spacing w:line="240" w:lineRule="atLeast"/>
              <w:ind w:left="567"/>
              <w:jc w:val="both"/>
              <w:rPr>
                <w:rFonts w:ascii="Verdana" w:hAnsi="Verdana" w:cs="Verdana"/>
                <w:color w:val="000000"/>
                <w:sz w:val="20"/>
                <w:szCs w:val="20"/>
              </w:rPr>
            </w:pPr>
            <w:r>
              <w:rPr>
                <w:rFonts w:ascii="Verdana" w:hAnsi="Verdana" w:cs="Verdana"/>
                <w:color w:val="000000"/>
                <w:sz w:val="20"/>
                <w:szCs w:val="20"/>
              </w:rPr>
              <w:t>Mensal</w:t>
            </w:r>
          </w:p>
        </w:tc>
        <w:tc>
          <w:tcPr>
            <w:tcW w:w="1430" w:type="dxa"/>
          </w:tcPr>
          <w:p w14:paraId="77CB5B25" w14:textId="77777777" w:rsidR="0052058F" w:rsidRDefault="0052058F" w:rsidP="0019293E">
            <w:pPr>
              <w:autoSpaceDE w:val="0"/>
              <w:autoSpaceDN w:val="0"/>
              <w:adjustRightInd w:val="0"/>
              <w:spacing w:line="240" w:lineRule="atLeast"/>
              <w:ind w:left="567"/>
              <w:jc w:val="both"/>
              <w:rPr>
                <w:rFonts w:ascii="Verdana" w:hAnsi="Verdana" w:cs="Verdana"/>
                <w:color w:val="000000"/>
                <w:sz w:val="20"/>
                <w:szCs w:val="20"/>
              </w:rPr>
            </w:pPr>
            <w:r>
              <w:rPr>
                <w:rFonts w:ascii="Verdana" w:hAnsi="Verdana" w:cs="Verdana"/>
                <w:color w:val="000000"/>
                <w:sz w:val="20"/>
                <w:szCs w:val="20"/>
              </w:rPr>
              <w:t>Full</w:t>
            </w:r>
          </w:p>
        </w:tc>
        <w:tc>
          <w:tcPr>
            <w:tcW w:w="6836" w:type="dxa"/>
          </w:tcPr>
          <w:p w14:paraId="4F748C42" w14:textId="77777777" w:rsidR="0052058F" w:rsidRDefault="0052058F" w:rsidP="0019293E">
            <w:pPr>
              <w:autoSpaceDE w:val="0"/>
              <w:autoSpaceDN w:val="0"/>
              <w:adjustRightInd w:val="0"/>
              <w:spacing w:line="240" w:lineRule="atLeast"/>
              <w:ind w:left="567"/>
              <w:jc w:val="both"/>
              <w:rPr>
                <w:rFonts w:ascii="Verdana" w:hAnsi="Verdana" w:cs="Verdana"/>
                <w:color w:val="000000"/>
                <w:sz w:val="20"/>
                <w:szCs w:val="20"/>
              </w:rPr>
            </w:pPr>
            <w:r>
              <w:rPr>
                <w:rFonts w:ascii="Verdana" w:hAnsi="Verdana" w:cs="Verdana"/>
                <w:color w:val="000000"/>
                <w:sz w:val="20"/>
                <w:szCs w:val="20"/>
              </w:rPr>
              <w:t>12 meses (Executado na 1° Sexta do Mês)</w:t>
            </w:r>
          </w:p>
        </w:tc>
      </w:tr>
      <w:tr w:rsidR="0052058F" w14:paraId="48F4F517" w14:textId="77777777" w:rsidTr="0019293E">
        <w:tc>
          <w:tcPr>
            <w:tcW w:w="1089" w:type="dxa"/>
          </w:tcPr>
          <w:p w14:paraId="33DC3E4A" w14:textId="77777777" w:rsidR="0052058F" w:rsidRDefault="0052058F" w:rsidP="0019293E">
            <w:pPr>
              <w:autoSpaceDE w:val="0"/>
              <w:autoSpaceDN w:val="0"/>
              <w:adjustRightInd w:val="0"/>
              <w:spacing w:line="240" w:lineRule="atLeast"/>
              <w:ind w:left="567"/>
              <w:jc w:val="both"/>
              <w:rPr>
                <w:rFonts w:ascii="Verdana" w:hAnsi="Verdana" w:cs="Verdana"/>
                <w:color w:val="000000"/>
                <w:sz w:val="20"/>
                <w:szCs w:val="20"/>
              </w:rPr>
            </w:pPr>
            <w:r>
              <w:rPr>
                <w:rFonts w:ascii="Verdana" w:hAnsi="Verdana" w:cs="Verdana"/>
                <w:color w:val="000000"/>
                <w:sz w:val="20"/>
                <w:szCs w:val="20"/>
              </w:rPr>
              <w:t>Anual</w:t>
            </w:r>
          </w:p>
        </w:tc>
        <w:tc>
          <w:tcPr>
            <w:tcW w:w="1430" w:type="dxa"/>
          </w:tcPr>
          <w:p w14:paraId="234E6BC9" w14:textId="77777777" w:rsidR="0052058F" w:rsidRDefault="0052058F" w:rsidP="0019293E">
            <w:pPr>
              <w:autoSpaceDE w:val="0"/>
              <w:autoSpaceDN w:val="0"/>
              <w:adjustRightInd w:val="0"/>
              <w:spacing w:line="240" w:lineRule="atLeast"/>
              <w:ind w:left="567"/>
              <w:jc w:val="both"/>
              <w:rPr>
                <w:rFonts w:ascii="Verdana" w:hAnsi="Verdana" w:cs="Verdana"/>
                <w:color w:val="000000"/>
                <w:sz w:val="20"/>
                <w:szCs w:val="20"/>
              </w:rPr>
            </w:pPr>
            <w:r>
              <w:rPr>
                <w:rFonts w:ascii="Verdana" w:hAnsi="Verdana" w:cs="Verdana"/>
                <w:color w:val="000000"/>
                <w:sz w:val="20"/>
                <w:szCs w:val="20"/>
              </w:rPr>
              <w:t>Full</w:t>
            </w:r>
          </w:p>
        </w:tc>
        <w:tc>
          <w:tcPr>
            <w:tcW w:w="6836" w:type="dxa"/>
          </w:tcPr>
          <w:p w14:paraId="1289BBC3" w14:textId="77777777" w:rsidR="0052058F" w:rsidRDefault="0052058F" w:rsidP="0019293E">
            <w:pPr>
              <w:autoSpaceDE w:val="0"/>
              <w:autoSpaceDN w:val="0"/>
              <w:adjustRightInd w:val="0"/>
              <w:spacing w:line="240" w:lineRule="atLeast"/>
              <w:ind w:left="567"/>
              <w:jc w:val="both"/>
              <w:rPr>
                <w:rFonts w:ascii="Verdana" w:hAnsi="Verdana" w:cs="Verdana"/>
                <w:color w:val="000000"/>
                <w:sz w:val="20"/>
                <w:szCs w:val="20"/>
              </w:rPr>
            </w:pPr>
            <w:r>
              <w:rPr>
                <w:rFonts w:ascii="Verdana" w:hAnsi="Verdana" w:cs="Verdana"/>
                <w:color w:val="000000"/>
                <w:sz w:val="20"/>
                <w:szCs w:val="20"/>
              </w:rPr>
              <w:t>Indeterminado (Executado na 1° Sexta do Ano)</w:t>
            </w:r>
          </w:p>
        </w:tc>
      </w:tr>
    </w:tbl>
    <w:p w14:paraId="786B579B" w14:textId="77777777" w:rsidR="0052058F" w:rsidRDefault="0052058F" w:rsidP="0052058F">
      <w:pPr>
        <w:autoSpaceDE w:val="0"/>
        <w:autoSpaceDN w:val="0"/>
        <w:adjustRightInd w:val="0"/>
        <w:spacing w:after="0" w:line="240" w:lineRule="atLeast"/>
        <w:ind w:left="567"/>
        <w:jc w:val="both"/>
        <w:rPr>
          <w:rFonts w:ascii="Verdana" w:hAnsi="Verdana" w:cs="Verdana"/>
          <w:color w:val="000000"/>
          <w:sz w:val="20"/>
          <w:szCs w:val="20"/>
        </w:rPr>
      </w:pPr>
    </w:p>
    <w:p w14:paraId="490CD6DC" w14:textId="77777777" w:rsidR="0052058F" w:rsidRPr="00A02FAA" w:rsidRDefault="0052058F" w:rsidP="0052058F">
      <w:pPr>
        <w:autoSpaceDE w:val="0"/>
        <w:autoSpaceDN w:val="0"/>
        <w:adjustRightInd w:val="0"/>
        <w:spacing w:after="0" w:line="240" w:lineRule="atLeast"/>
        <w:ind w:left="567"/>
        <w:jc w:val="both"/>
        <w:rPr>
          <w:rFonts w:ascii="Verdana" w:hAnsi="Verdana" w:cs="Verdana"/>
          <w:color w:val="000000"/>
          <w:sz w:val="20"/>
          <w:szCs w:val="20"/>
        </w:rPr>
      </w:pPr>
      <w:r w:rsidRPr="00A02FAA">
        <w:rPr>
          <w:rFonts w:ascii="Verdana" w:hAnsi="Verdana" w:cs="Verdana"/>
          <w:color w:val="000000"/>
          <w:sz w:val="20"/>
          <w:szCs w:val="20"/>
        </w:rPr>
        <w:t xml:space="preserve">Backups Unix (Make recovery) </w:t>
      </w:r>
    </w:p>
    <w:p w14:paraId="0C9B9203" w14:textId="77777777" w:rsidR="0052058F" w:rsidRDefault="0052058F" w:rsidP="0052058F">
      <w:pPr>
        <w:autoSpaceDE w:val="0"/>
        <w:autoSpaceDN w:val="0"/>
        <w:adjustRightInd w:val="0"/>
        <w:spacing w:after="0" w:line="240" w:lineRule="atLeast"/>
        <w:ind w:left="567"/>
        <w:jc w:val="both"/>
        <w:rPr>
          <w:rFonts w:ascii="Verdana" w:hAnsi="Verdana" w:cs="Verdana"/>
          <w:color w:val="000000"/>
          <w:sz w:val="20"/>
          <w:szCs w:val="20"/>
        </w:rPr>
      </w:pPr>
      <w:r>
        <w:rPr>
          <w:rFonts w:ascii="Verdana" w:hAnsi="Verdana" w:cs="Verdana"/>
          <w:color w:val="000000"/>
          <w:sz w:val="20"/>
          <w:szCs w:val="20"/>
        </w:rPr>
        <w:t>O Backup Make Recovery dos servidores Unix, seguem a seguinte regra de retenção:</w:t>
      </w:r>
    </w:p>
    <w:tbl>
      <w:tblPr>
        <w:tblStyle w:val="Tabelacomgrade"/>
        <w:tblW w:w="9355" w:type="dxa"/>
        <w:tblInd w:w="14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56"/>
        <w:gridCol w:w="1426"/>
        <w:gridCol w:w="6273"/>
      </w:tblGrid>
      <w:tr w:rsidR="0052058F" w14:paraId="6AE55EF7" w14:textId="77777777" w:rsidTr="0019293E">
        <w:tc>
          <w:tcPr>
            <w:tcW w:w="1089" w:type="dxa"/>
          </w:tcPr>
          <w:p w14:paraId="473D39A2" w14:textId="77777777" w:rsidR="0052058F" w:rsidRDefault="0052058F" w:rsidP="0019293E">
            <w:pPr>
              <w:autoSpaceDE w:val="0"/>
              <w:autoSpaceDN w:val="0"/>
              <w:adjustRightInd w:val="0"/>
              <w:spacing w:line="240" w:lineRule="atLeast"/>
              <w:ind w:left="567"/>
              <w:jc w:val="both"/>
              <w:rPr>
                <w:rFonts w:ascii="Verdana" w:hAnsi="Verdana" w:cs="Verdana"/>
                <w:color w:val="000000"/>
                <w:sz w:val="20"/>
                <w:szCs w:val="20"/>
              </w:rPr>
            </w:pPr>
            <w:r>
              <w:rPr>
                <w:rFonts w:ascii="Verdana" w:hAnsi="Verdana" w:cs="Verdana"/>
                <w:color w:val="000000"/>
                <w:sz w:val="20"/>
                <w:szCs w:val="20"/>
              </w:rPr>
              <w:t>Semanal</w:t>
            </w:r>
          </w:p>
        </w:tc>
        <w:tc>
          <w:tcPr>
            <w:tcW w:w="1462" w:type="dxa"/>
          </w:tcPr>
          <w:p w14:paraId="12D8CCB4" w14:textId="77777777" w:rsidR="0052058F" w:rsidRDefault="0052058F" w:rsidP="0019293E">
            <w:pPr>
              <w:autoSpaceDE w:val="0"/>
              <w:autoSpaceDN w:val="0"/>
              <w:adjustRightInd w:val="0"/>
              <w:spacing w:line="240" w:lineRule="atLeast"/>
              <w:ind w:left="567"/>
              <w:jc w:val="both"/>
              <w:rPr>
                <w:rFonts w:ascii="Verdana" w:hAnsi="Verdana" w:cs="Verdana"/>
                <w:color w:val="000000"/>
                <w:sz w:val="20"/>
                <w:szCs w:val="20"/>
              </w:rPr>
            </w:pPr>
            <w:r>
              <w:rPr>
                <w:rFonts w:ascii="Verdana" w:hAnsi="Verdana" w:cs="Verdana"/>
                <w:color w:val="000000"/>
                <w:sz w:val="20"/>
                <w:szCs w:val="20"/>
              </w:rPr>
              <w:t>Full</w:t>
            </w:r>
          </w:p>
        </w:tc>
        <w:tc>
          <w:tcPr>
            <w:tcW w:w="6804" w:type="dxa"/>
          </w:tcPr>
          <w:p w14:paraId="2231C87E" w14:textId="77777777" w:rsidR="0052058F" w:rsidRDefault="0052058F" w:rsidP="0019293E">
            <w:pPr>
              <w:autoSpaceDE w:val="0"/>
              <w:autoSpaceDN w:val="0"/>
              <w:adjustRightInd w:val="0"/>
              <w:spacing w:line="240" w:lineRule="atLeast"/>
              <w:ind w:left="567"/>
              <w:jc w:val="both"/>
              <w:rPr>
                <w:rFonts w:ascii="Verdana" w:hAnsi="Verdana" w:cs="Verdana"/>
                <w:color w:val="000000"/>
                <w:sz w:val="20"/>
                <w:szCs w:val="20"/>
              </w:rPr>
            </w:pPr>
            <w:r>
              <w:rPr>
                <w:rFonts w:ascii="Verdana" w:hAnsi="Verdana" w:cs="Verdana"/>
                <w:color w:val="000000"/>
                <w:sz w:val="20"/>
                <w:szCs w:val="20"/>
              </w:rPr>
              <w:t>30 dias (Executados as Quintas)</w:t>
            </w:r>
          </w:p>
        </w:tc>
      </w:tr>
    </w:tbl>
    <w:p w14:paraId="7C7917B9" w14:textId="77777777" w:rsidR="0052058F" w:rsidRDefault="0052058F" w:rsidP="0052058F">
      <w:pPr>
        <w:autoSpaceDE w:val="0"/>
        <w:autoSpaceDN w:val="0"/>
        <w:adjustRightInd w:val="0"/>
        <w:spacing w:after="0" w:line="240" w:lineRule="atLeast"/>
        <w:ind w:left="567"/>
        <w:jc w:val="both"/>
        <w:rPr>
          <w:rFonts w:ascii="Verdana" w:hAnsi="Verdana" w:cs="Verdana"/>
          <w:color w:val="000000"/>
          <w:sz w:val="20"/>
          <w:szCs w:val="20"/>
        </w:rPr>
      </w:pPr>
    </w:p>
    <w:p w14:paraId="4C9006EC" w14:textId="77777777" w:rsidR="0052058F" w:rsidRPr="00A02FAA" w:rsidRDefault="0052058F" w:rsidP="0052058F">
      <w:pPr>
        <w:autoSpaceDE w:val="0"/>
        <w:autoSpaceDN w:val="0"/>
        <w:adjustRightInd w:val="0"/>
        <w:spacing w:after="0" w:line="240" w:lineRule="atLeast"/>
        <w:ind w:left="567"/>
        <w:jc w:val="both"/>
        <w:rPr>
          <w:rFonts w:ascii="Verdana" w:hAnsi="Verdana" w:cs="Verdana"/>
          <w:color w:val="000000"/>
          <w:sz w:val="20"/>
          <w:szCs w:val="20"/>
        </w:rPr>
      </w:pPr>
      <w:r w:rsidRPr="00A02FAA">
        <w:rPr>
          <w:rFonts w:ascii="Verdana" w:hAnsi="Verdana" w:cs="Verdana"/>
          <w:color w:val="000000"/>
          <w:sz w:val="20"/>
          <w:szCs w:val="20"/>
        </w:rPr>
        <w:t xml:space="preserve">Backups Unix (File System) </w:t>
      </w:r>
    </w:p>
    <w:p w14:paraId="4C66692B" w14:textId="77777777" w:rsidR="0052058F" w:rsidRDefault="0052058F" w:rsidP="0052058F">
      <w:pPr>
        <w:autoSpaceDE w:val="0"/>
        <w:autoSpaceDN w:val="0"/>
        <w:adjustRightInd w:val="0"/>
        <w:spacing w:after="0" w:line="240" w:lineRule="atLeast"/>
        <w:ind w:left="567"/>
        <w:jc w:val="both"/>
        <w:rPr>
          <w:rFonts w:ascii="Verdana" w:hAnsi="Verdana" w:cs="Verdana"/>
          <w:color w:val="000000"/>
          <w:sz w:val="20"/>
          <w:szCs w:val="20"/>
        </w:rPr>
      </w:pPr>
      <w:r>
        <w:rPr>
          <w:rFonts w:ascii="Verdana" w:hAnsi="Verdana" w:cs="Verdana"/>
          <w:color w:val="000000"/>
          <w:sz w:val="20"/>
          <w:szCs w:val="20"/>
        </w:rPr>
        <w:t>O Backup de file system (exceto base de dados) dos servidores Unix, seguem a seguinte regra de retenção:</w:t>
      </w:r>
    </w:p>
    <w:tbl>
      <w:tblPr>
        <w:tblStyle w:val="Tabelacomgrade"/>
        <w:tblW w:w="9355" w:type="dxa"/>
        <w:tblInd w:w="14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56"/>
        <w:gridCol w:w="1997"/>
        <w:gridCol w:w="5702"/>
      </w:tblGrid>
      <w:tr w:rsidR="0052058F" w14:paraId="34D3C26C" w14:textId="77777777" w:rsidTr="0019293E">
        <w:tc>
          <w:tcPr>
            <w:tcW w:w="1656" w:type="dxa"/>
          </w:tcPr>
          <w:p w14:paraId="0FDD83DF" w14:textId="77777777" w:rsidR="0052058F" w:rsidRPr="003570C2" w:rsidRDefault="0052058F" w:rsidP="0019293E">
            <w:pPr>
              <w:autoSpaceDE w:val="0"/>
              <w:autoSpaceDN w:val="0"/>
              <w:adjustRightInd w:val="0"/>
              <w:spacing w:line="240" w:lineRule="atLeast"/>
              <w:ind w:left="567"/>
              <w:jc w:val="both"/>
              <w:rPr>
                <w:rFonts w:ascii="Verdana" w:hAnsi="Verdana" w:cs="Verdana"/>
                <w:color w:val="000000"/>
                <w:sz w:val="20"/>
                <w:szCs w:val="20"/>
              </w:rPr>
            </w:pPr>
            <w:r w:rsidRPr="003570C2">
              <w:rPr>
                <w:rFonts w:ascii="Verdana" w:hAnsi="Verdana" w:cs="Verdana"/>
                <w:color w:val="000000"/>
                <w:sz w:val="20"/>
                <w:szCs w:val="20"/>
              </w:rPr>
              <w:t>Diário</w:t>
            </w:r>
          </w:p>
        </w:tc>
        <w:tc>
          <w:tcPr>
            <w:tcW w:w="1997" w:type="dxa"/>
          </w:tcPr>
          <w:p w14:paraId="4018AF0B" w14:textId="77777777" w:rsidR="0052058F" w:rsidRPr="003570C2" w:rsidRDefault="0052058F" w:rsidP="0019293E">
            <w:pPr>
              <w:autoSpaceDE w:val="0"/>
              <w:autoSpaceDN w:val="0"/>
              <w:adjustRightInd w:val="0"/>
              <w:spacing w:line="240" w:lineRule="atLeast"/>
              <w:ind w:left="567"/>
              <w:jc w:val="both"/>
              <w:rPr>
                <w:rFonts w:ascii="Verdana" w:hAnsi="Verdana" w:cs="Verdana"/>
                <w:color w:val="000000"/>
                <w:sz w:val="20"/>
                <w:szCs w:val="20"/>
              </w:rPr>
            </w:pPr>
            <w:r w:rsidRPr="003570C2">
              <w:rPr>
                <w:rFonts w:ascii="Verdana" w:hAnsi="Verdana" w:cs="Verdana"/>
                <w:color w:val="000000"/>
                <w:sz w:val="20"/>
                <w:szCs w:val="20"/>
              </w:rPr>
              <w:t>Incremental</w:t>
            </w:r>
          </w:p>
        </w:tc>
        <w:tc>
          <w:tcPr>
            <w:tcW w:w="5702" w:type="dxa"/>
          </w:tcPr>
          <w:p w14:paraId="0E001935" w14:textId="77777777" w:rsidR="0052058F" w:rsidRPr="003570C2" w:rsidRDefault="0052058F" w:rsidP="0019293E">
            <w:pPr>
              <w:autoSpaceDE w:val="0"/>
              <w:autoSpaceDN w:val="0"/>
              <w:adjustRightInd w:val="0"/>
              <w:spacing w:line="240" w:lineRule="atLeast"/>
              <w:ind w:left="567"/>
              <w:jc w:val="both"/>
              <w:rPr>
                <w:rFonts w:ascii="Verdana" w:hAnsi="Verdana" w:cs="Verdana"/>
                <w:color w:val="000000"/>
                <w:sz w:val="20"/>
                <w:szCs w:val="20"/>
              </w:rPr>
            </w:pPr>
            <w:r w:rsidRPr="003570C2">
              <w:rPr>
                <w:rFonts w:ascii="Verdana" w:hAnsi="Verdana" w:cs="Verdana"/>
                <w:color w:val="000000"/>
                <w:sz w:val="20"/>
                <w:szCs w:val="20"/>
              </w:rPr>
              <w:t>14 dias (Executados diariamente, de segunda a Quinta)</w:t>
            </w:r>
          </w:p>
        </w:tc>
      </w:tr>
      <w:tr w:rsidR="0052058F" w14:paraId="48348C46" w14:textId="77777777" w:rsidTr="0019293E">
        <w:tc>
          <w:tcPr>
            <w:tcW w:w="1656" w:type="dxa"/>
          </w:tcPr>
          <w:p w14:paraId="3AD67D9B" w14:textId="77777777" w:rsidR="0052058F" w:rsidRDefault="0052058F" w:rsidP="0019293E">
            <w:pPr>
              <w:autoSpaceDE w:val="0"/>
              <w:autoSpaceDN w:val="0"/>
              <w:adjustRightInd w:val="0"/>
              <w:spacing w:line="240" w:lineRule="atLeast"/>
              <w:ind w:left="567"/>
              <w:jc w:val="both"/>
              <w:rPr>
                <w:rFonts w:ascii="Verdana" w:hAnsi="Verdana" w:cs="Verdana"/>
                <w:color w:val="000000"/>
                <w:sz w:val="20"/>
                <w:szCs w:val="20"/>
              </w:rPr>
            </w:pPr>
            <w:r>
              <w:rPr>
                <w:rFonts w:ascii="Verdana" w:hAnsi="Verdana" w:cs="Verdana"/>
                <w:color w:val="000000"/>
                <w:sz w:val="20"/>
                <w:szCs w:val="20"/>
              </w:rPr>
              <w:t>Semanal</w:t>
            </w:r>
          </w:p>
        </w:tc>
        <w:tc>
          <w:tcPr>
            <w:tcW w:w="1997" w:type="dxa"/>
          </w:tcPr>
          <w:p w14:paraId="519D6B04" w14:textId="77777777" w:rsidR="0052058F" w:rsidRDefault="0052058F" w:rsidP="0019293E">
            <w:pPr>
              <w:autoSpaceDE w:val="0"/>
              <w:autoSpaceDN w:val="0"/>
              <w:adjustRightInd w:val="0"/>
              <w:spacing w:line="240" w:lineRule="atLeast"/>
              <w:ind w:left="567"/>
              <w:jc w:val="both"/>
              <w:rPr>
                <w:rFonts w:ascii="Verdana" w:hAnsi="Verdana" w:cs="Verdana"/>
                <w:color w:val="000000"/>
                <w:sz w:val="20"/>
                <w:szCs w:val="20"/>
              </w:rPr>
            </w:pPr>
            <w:r>
              <w:rPr>
                <w:rFonts w:ascii="Verdana" w:hAnsi="Verdana" w:cs="Verdana"/>
                <w:color w:val="000000"/>
                <w:sz w:val="20"/>
                <w:szCs w:val="20"/>
              </w:rPr>
              <w:t>Full</w:t>
            </w:r>
          </w:p>
        </w:tc>
        <w:tc>
          <w:tcPr>
            <w:tcW w:w="5702" w:type="dxa"/>
          </w:tcPr>
          <w:p w14:paraId="1F1F4BC7" w14:textId="77777777" w:rsidR="0052058F" w:rsidRDefault="0052058F" w:rsidP="0019293E">
            <w:pPr>
              <w:autoSpaceDE w:val="0"/>
              <w:autoSpaceDN w:val="0"/>
              <w:adjustRightInd w:val="0"/>
              <w:spacing w:line="240" w:lineRule="atLeast"/>
              <w:ind w:left="567"/>
              <w:jc w:val="both"/>
              <w:rPr>
                <w:rFonts w:ascii="Verdana" w:hAnsi="Verdana" w:cs="Verdana"/>
                <w:color w:val="000000"/>
                <w:sz w:val="20"/>
                <w:szCs w:val="20"/>
              </w:rPr>
            </w:pPr>
            <w:r>
              <w:rPr>
                <w:rFonts w:ascii="Verdana" w:hAnsi="Verdana" w:cs="Verdana"/>
                <w:color w:val="000000"/>
                <w:sz w:val="20"/>
                <w:szCs w:val="20"/>
              </w:rPr>
              <w:t>30 dias (Executados aos Domingos)</w:t>
            </w:r>
          </w:p>
          <w:p w14:paraId="0EAAC42C" w14:textId="77777777" w:rsidR="0052058F" w:rsidRDefault="0052058F" w:rsidP="0019293E">
            <w:pPr>
              <w:autoSpaceDE w:val="0"/>
              <w:autoSpaceDN w:val="0"/>
              <w:adjustRightInd w:val="0"/>
              <w:spacing w:line="240" w:lineRule="atLeast"/>
              <w:ind w:left="567"/>
              <w:jc w:val="both"/>
              <w:rPr>
                <w:rFonts w:ascii="Verdana" w:hAnsi="Verdana" w:cs="Verdana"/>
                <w:color w:val="000000"/>
                <w:sz w:val="20"/>
                <w:szCs w:val="20"/>
              </w:rPr>
            </w:pPr>
          </w:p>
        </w:tc>
      </w:tr>
    </w:tbl>
    <w:p w14:paraId="22F62D6D" w14:textId="77777777" w:rsidR="0052058F" w:rsidRPr="00A02FAA" w:rsidRDefault="0052058F" w:rsidP="0052058F">
      <w:pPr>
        <w:autoSpaceDE w:val="0"/>
        <w:autoSpaceDN w:val="0"/>
        <w:adjustRightInd w:val="0"/>
        <w:spacing w:after="0" w:line="240" w:lineRule="atLeast"/>
        <w:ind w:left="567"/>
        <w:jc w:val="both"/>
        <w:rPr>
          <w:rFonts w:ascii="Verdana" w:hAnsi="Verdana" w:cs="Verdana"/>
          <w:color w:val="000000"/>
          <w:sz w:val="20"/>
          <w:szCs w:val="20"/>
        </w:rPr>
      </w:pPr>
      <w:r w:rsidRPr="00A02FAA">
        <w:rPr>
          <w:rFonts w:ascii="Verdana" w:hAnsi="Verdana" w:cs="Verdana"/>
          <w:color w:val="000000"/>
          <w:sz w:val="20"/>
          <w:szCs w:val="20"/>
        </w:rPr>
        <w:t xml:space="preserve">Backups de Banco de Dados Oracle </w:t>
      </w:r>
    </w:p>
    <w:p w14:paraId="593979D3" w14:textId="77777777" w:rsidR="0052058F" w:rsidRDefault="0052058F" w:rsidP="0052058F">
      <w:pPr>
        <w:autoSpaceDE w:val="0"/>
        <w:autoSpaceDN w:val="0"/>
        <w:adjustRightInd w:val="0"/>
        <w:spacing w:after="0" w:line="240" w:lineRule="atLeast"/>
        <w:ind w:left="567"/>
        <w:jc w:val="both"/>
        <w:rPr>
          <w:rFonts w:ascii="Verdana" w:hAnsi="Verdana" w:cs="Verdana"/>
          <w:color w:val="000000"/>
          <w:sz w:val="20"/>
          <w:szCs w:val="20"/>
        </w:rPr>
      </w:pPr>
      <w:r>
        <w:rPr>
          <w:rFonts w:ascii="Verdana" w:hAnsi="Verdana" w:cs="Verdana"/>
          <w:color w:val="000000"/>
          <w:sz w:val="20"/>
          <w:szCs w:val="20"/>
        </w:rPr>
        <w:t>O Backup de Banco de dados Oracle, seguem a seguinte regra de retenção:</w:t>
      </w:r>
    </w:p>
    <w:tbl>
      <w:tblPr>
        <w:tblStyle w:val="Tabelacomgrade"/>
        <w:tblW w:w="9355" w:type="dxa"/>
        <w:tblInd w:w="14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56"/>
        <w:gridCol w:w="1425"/>
        <w:gridCol w:w="6274"/>
      </w:tblGrid>
      <w:tr w:rsidR="0052058F" w14:paraId="57ADB52E" w14:textId="77777777" w:rsidTr="0019293E">
        <w:tc>
          <w:tcPr>
            <w:tcW w:w="1089" w:type="dxa"/>
          </w:tcPr>
          <w:p w14:paraId="0D037B95" w14:textId="77777777" w:rsidR="0052058F" w:rsidRDefault="0052058F" w:rsidP="0019293E">
            <w:pPr>
              <w:autoSpaceDE w:val="0"/>
              <w:autoSpaceDN w:val="0"/>
              <w:adjustRightInd w:val="0"/>
              <w:spacing w:line="240" w:lineRule="atLeast"/>
              <w:ind w:left="567"/>
              <w:jc w:val="both"/>
              <w:rPr>
                <w:rFonts w:ascii="Verdana" w:hAnsi="Verdana" w:cs="Verdana"/>
                <w:color w:val="000000"/>
                <w:sz w:val="20"/>
                <w:szCs w:val="20"/>
              </w:rPr>
            </w:pPr>
            <w:r>
              <w:rPr>
                <w:rFonts w:ascii="Verdana" w:hAnsi="Verdana" w:cs="Verdana"/>
                <w:color w:val="000000"/>
                <w:sz w:val="20"/>
                <w:szCs w:val="20"/>
              </w:rPr>
              <w:t>Diário</w:t>
            </w:r>
          </w:p>
        </w:tc>
        <w:tc>
          <w:tcPr>
            <w:tcW w:w="1462" w:type="dxa"/>
          </w:tcPr>
          <w:p w14:paraId="59A8B421" w14:textId="77777777" w:rsidR="0052058F" w:rsidRDefault="0052058F" w:rsidP="0019293E">
            <w:pPr>
              <w:autoSpaceDE w:val="0"/>
              <w:autoSpaceDN w:val="0"/>
              <w:adjustRightInd w:val="0"/>
              <w:spacing w:line="240" w:lineRule="atLeast"/>
              <w:ind w:left="567"/>
              <w:jc w:val="both"/>
              <w:rPr>
                <w:rFonts w:ascii="Verdana" w:hAnsi="Verdana" w:cs="Verdana"/>
                <w:color w:val="000000"/>
                <w:sz w:val="20"/>
                <w:szCs w:val="20"/>
              </w:rPr>
            </w:pPr>
            <w:r>
              <w:rPr>
                <w:rFonts w:ascii="Verdana" w:hAnsi="Verdana" w:cs="Verdana"/>
                <w:color w:val="000000"/>
                <w:sz w:val="20"/>
                <w:szCs w:val="20"/>
              </w:rPr>
              <w:t>Full</w:t>
            </w:r>
          </w:p>
        </w:tc>
        <w:tc>
          <w:tcPr>
            <w:tcW w:w="6804" w:type="dxa"/>
          </w:tcPr>
          <w:p w14:paraId="38134E40" w14:textId="77777777" w:rsidR="0052058F" w:rsidRDefault="0052058F" w:rsidP="0019293E">
            <w:pPr>
              <w:autoSpaceDE w:val="0"/>
              <w:autoSpaceDN w:val="0"/>
              <w:adjustRightInd w:val="0"/>
              <w:spacing w:line="240" w:lineRule="atLeast"/>
              <w:ind w:left="567"/>
              <w:jc w:val="both"/>
              <w:rPr>
                <w:rFonts w:ascii="Verdana" w:hAnsi="Verdana" w:cs="Verdana"/>
                <w:color w:val="000000"/>
                <w:sz w:val="20"/>
                <w:szCs w:val="20"/>
              </w:rPr>
            </w:pPr>
            <w:r>
              <w:rPr>
                <w:rFonts w:ascii="Verdana" w:hAnsi="Verdana" w:cs="Verdana"/>
                <w:color w:val="000000"/>
                <w:sz w:val="20"/>
                <w:szCs w:val="20"/>
              </w:rPr>
              <w:t>14 dias (Executados diariamente, de segunda a sabado)</w:t>
            </w:r>
          </w:p>
        </w:tc>
      </w:tr>
      <w:tr w:rsidR="0052058F" w14:paraId="0685084B" w14:textId="77777777" w:rsidTr="0019293E">
        <w:tc>
          <w:tcPr>
            <w:tcW w:w="1089" w:type="dxa"/>
          </w:tcPr>
          <w:p w14:paraId="3E0C8DF0" w14:textId="77777777" w:rsidR="0052058F" w:rsidRDefault="0052058F" w:rsidP="0019293E">
            <w:pPr>
              <w:autoSpaceDE w:val="0"/>
              <w:autoSpaceDN w:val="0"/>
              <w:adjustRightInd w:val="0"/>
              <w:spacing w:line="240" w:lineRule="atLeast"/>
              <w:ind w:left="567"/>
              <w:jc w:val="both"/>
              <w:rPr>
                <w:rFonts w:ascii="Verdana" w:hAnsi="Verdana" w:cs="Verdana"/>
                <w:color w:val="000000"/>
                <w:sz w:val="20"/>
                <w:szCs w:val="20"/>
              </w:rPr>
            </w:pPr>
            <w:r>
              <w:rPr>
                <w:rFonts w:ascii="Verdana" w:hAnsi="Verdana" w:cs="Verdana"/>
                <w:color w:val="000000"/>
                <w:sz w:val="20"/>
                <w:szCs w:val="20"/>
              </w:rPr>
              <w:t>Semanal</w:t>
            </w:r>
          </w:p>
        </w:tc>
        <w:tc>
          <w:tcPr>
            <w:tcW w:w="1462" w:type="dxa"/>
          </w:tcPr>
          <w:p w14:paraId="02ADFD11" w14:textId="77777777" w:rsidR="0052058F" w:rsidRDefault="0052058F" w:rsidP="0019293E">
            <w:pPr>
              <w:autoSpaceDE w:val="0"/>
              <w:autoSpaceDN w:val="0"/>
              <w:adjustRightInd w:val="0"/>
              <w:spacing w:line="240" w:lineRule="atLeast"/>
              <w:ind w:left="567"/>
              <w:jc w:val="both"/>
              <w:rPr>
                <w:rFonts w:ascii="Verdana" w:hAnsi="Verdana" w:cs="Verdana"/>
                <w:color w:val="000000"/>
                <w:sz w:val="20"/>
                <w:szCs w:val="20"/>
              </w:rPr>
            </w:pPr>
            <w:r>
              <w:rPr>
                <w:rFonts w:ascii="Verdana" w:hAnsi="Verdana" w:cs="Verdana"/>
                <w:color w:val="000000"/>
                <w:sz w:val="20"/>
                <w:szCs w:val="20"/>
              </w:rPr>
              <w:t>Full</w:t>
            </w:r>
          </w:p>
        </w:tc>
        <w:tc>
          <w:tcPr>
            <w:tcW w:w="6804" w:type="dxa"/>
          </w:tcPr>
          <w:p w14:paraId="67D23696" w14:textId="77777777" w:rsidR="0052058F" w:rsidRDefault="0052058F" w:rsidP="0019293E">
            <w:pPr>
              <w:autoSpaceDE w:val="0"/>
              <w:autoSpaceDN w:val="0"/>
              <w:adjustRightInd w:val="0"/>
              <w:spacing w:line="240" w:lineRule="atLeast"/>
              <w:ind w:left="567"/>
              <w:jc w:val="both"/>
              <w:rPr>
                <w:rFonts w:ascii="Verdana" w:hAnsi="Verdana" w:cs="Verdana"/>
                <w:color w:val="000000"/>
                <w:sz w:val="20"/>
                <w:szCs w:val="20"/>
              </w:rPr>
            </w:pPr>
            <w:r>
              <w:rPr>
                <w:rFonts w:ascii="Verdana" w:hAnsi="Verdana" w:cs="Verdana"/>
                <w:color w:val="000000"/>
                <w:sz w:val="20"/>
                <w:szCs w:val="20"/>
              </w:rPr>
              <w:t>30 dias (Executados aos Domingos)</w:t>
            </w:r>
          </w:p>
        </w:tc>
      </w:tr>
    </w:tbl>
    <w:p w14:paraId="389BC9A9" w14:textId="77777777" w:rsidR="0052058F" w:rsidRDefault="0052058F" w:rsidP="0052058F">
      <w:pPr>
        <w:autoSpaceDE w:val="0"/>
        <w:autoSpaceDN w:val="0"/>
        <w:adjustRightInd w:val="0"/>
        <w:spacing w:after="0" w:line="240" w:lineRule="atLeast"/>
        <w:ind w:left="567"/>
        <w:jc w:val="both"/>
        <w:rPr>
          <w:rFonts w:ascii="Verdana" w:hAnsi="Verdana" w:cs="Verdana"/>
          <w:color w:val="000000"/>
          <w:sz w:val="20"/>
          <w:szCs w:val="20"/>
        </w:rPr>
      </w:pPr>
    </w:p>
    <w:p w14:paraId="4B943CDF" w14:textId="77777777" w:rsidR="0052058F" w:rsidRPr="00A02FAA" w:rsidRDefault="0052058F" w:rsidP="0052058F">
      <w:pPr>
        <w:autoSpaceDE w:val="0"/>
        <w:autoSpaceDN w:val="0"/>
        <w:adjustRightInd w:val="0"/>
        <w:spacing w:after="0" w:line="240" w:lineRule="atLeast"/>
        <w:ind w:left="567"/>
        <w:jc w:val="both"/>
        <w:rPr>
          <w:rFonts w:ascii="Verdana" w:hAnsi="Verdana" w:cs="Verdana"/>
          <w:color w:val="000000"/>
          <w:sz w:val="20"/>
          <w:szCs w:val="20"/>
        </w:rPr>
      </w:pPr>
      <w:r w:rsidRPr="00A02FAA">
        <w:rPr>
          <w:rFonts w:ascii="Verdana" w:hAnsi="Verdana" w:cs="Verdana"/>
          <w:color w:val="000000"/>
          <w:sz w:val="20"/>
          <w:szCs w:val="20"/>
        </w:rPr>
        <w:t>B</w:t>
      </w:r>
      <w:r>
        <w:rPr>
          <w:rFonts w:ascii="Verdana" w:hAnsi="Verdana" w:cs="Verdana"/>
          <w:color w:val="000000"/>
          <w:sz w:val="20"/>
          <w:szCs w:val="20"/>
        </w:rPr>
        <w:t>ackups de Banco de Dados Sybase</w:t>
      </w:r>
    </w:p>
    <w:p w14:paraId="10F0271C" w14:textId="77777777" w:rsidR="0052058F" w:rsidRDefault="0052058F" w:rsidP="0052058F">
      <w:pPr>
        <w:autoSpaceDE w:val="0"/>
        <w:autoSpaceDN w:val="0"/>
        <w:adjustRightInd w:val="0"/>
        <w:spacing w:after="0" w:line="240" w:lineRule="atLeast"/>
        <w:ind w:left="567"/>
        <w:jc w:val="both"/>
        <w:rPr>
          <w:rFonts w:ascii="Verdana" w:hAnsi="Verdana" w:cs="Verdana"/>
          <w:color w:val="000000"/>
          <w:sz w:val="20"/>
          <w:szCs w:val="20"/>
        </w:rPr>
      </w:pPr>
      <w:r>
        <w:rPr>
          <w:rFonts w:ascii="Verdana" w:hAnsi="Verdana" w:cs="Verdana"/>
          <w:color w:val="000000"/>
          <w:sz w:val="20"/>
          <w:szCs w:val="20"/>
        </w:rPr>
        <w:t>O Backup de Banco de dados Sybase, são seguem a seguinte regra de retenção:</w:t>
      </w:r>
    </w:p>
    <w:tbl>
      <w:tblPr>
        <w:tblStyle w:val="Tabelacomgrade"/>
        <w:tblW w:w="9355" w:type="dxa"/>
        <w:tblInd w:w="14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56"/>
        <w:gridCol w:w="1424"/>
        <w:gridCol w:w="6275"/>
      </w:tblGrid>
      <w:tr w:rsidR="0052058F" w14:paraId="33F3A344" w14:textId="77777777" w:rsidTr="0019293E">
        <w:tc>
          <w:tcPr>
            <w:tcW w:w="1089" w:type="dxa"/>
          </w:tcPr>
          <w:p w14:paraId="68190675" w14:textId="77777777" w:rsidR="0052058F" w:rsidRDefault="0052058F" w:rsidP="0019293E">
            <w:pPr>
              <w:autoSpaceDE w:val="0"/>
              <w:autoSpaceDN w:val="0"/>
              <w:adjustRightInd w:val="0"/>
              <w:spacing w:line="240" w:lineRule="atLeast"/>
              <w:ind w:left="567"/>
              <w:jc w:val="both"/>
              <w:rPr>
                <w:rFonts w:ascii="Verdana" w:hAnsi="Verdana" w:cs="Verdana"/>
                <w:color w:val="000000"/>
                <w:sz w:val="20"/>
                <w:szCs w:val="20"/>
              </w:rPr>
            </w:pPr>
            <w:r>
              <w:rPr>
                <w:rFonts w:ascii="Verdana" w:hAnsi="Verdana" w:cs="Verdana"/>
                <w:color w:val="000000"/>
                <w:sz w:val="20"/>
                <w:szCs w:val="20"/>
              </w:rPr>
              <w:t>Diário</w:t>
            </w:r>
          </w:p>
        </w:tc>
        <w:tc>
          <w:tcPr>
            <w:tcW w:w="1462" w:type="dxa"/>
          </w:tcPr>
          <w:p w14:paraId="23199391" w14:textId="77777777" w:rsidR="0052058F" w:rsidRDefault="0052058F" w:rsidP="0019293E">
            <w:pPr>
              <w:autoSpaceDE w:val="0"/>
              <w:autoSpaceDN w:val="0"/>
              <w:adjustRightInd w:val="0"/>
              <w:spacing w:line="240" w:lineRule="atLeast"/>
              <w:ind w:left="567"/>
              <w:jc w:val="both"/>
              <w:rPr>
                <w:rFonts w:ascii="Verdana" w:hAnsi="Verdana" w:cs="Verdana"/>
                <w:color w:val="000000"/>
                <w:sz w:val="20"/>
                <w:szCs w:val="20"/>
              </w:rPr>
            </w:pPr>
            <w:r>
              <w:rPr>
                <w:rFonts w:ascii="Verdana" w:hAnsi="Verdana" w:cs="Verdana"/>
                <w:color w:val="000000"/>
                <w:sz w:val="20"/>
                <w:szCs w:val="20"/>
              </w:rPr>
              <w:t>Full</w:t>
            </w:r>
          </w:p>
        </w:tc>
        <w:tc>
          <w:tcPr>
            <w:tcW w:w="6804" w:type="dxa"/>
          </w:tcPr>
          <w:p w14:paraId="273EEC15" w14:textId="77777777" w:rsidR="0052058F" w:rsidRDefault="0052058F" w:rsidP="0019293E">
            <w:pPr>
              <w:autoSpaceDE w:val="0"/>
              <w:autoSpaceDN w:val="0"/>
              <w:adjustRightInd w:val="0"/>
              <w:spacing w:line="240" w:lineRule="atLeast"/>
              <w:ind w:left="567"/>
              <w:jc w:val="both"/>
              <w:rPr>
                <w:rFonts w:ascii="Verdana" w:hAnsi="Verdana" w:cs="Verdana"/>
                <w:color w:val="000000"/>
                <w:sz w:val="20"/>
                <w:szCs w:val="20"/>
              </w:rPr>
            </w:pPr>
            <w:r>
              <w:rPr>
                <w:rFonts w:ascii="Verdana" w:hAnsi="Verdana" w:cs="Verdana"/>
                <w:color w:val="000000"/>
                <w:sz w:val="20"/>
                <w:szCs w:val="20"/>
              </w:rPr>
              <w:t>14 dias (executados diariamente, de segunda a sabado)</w:t>
            </w:r>
          </w:p>
        </w:tc>
      </w:tr>
      <w:tr w:rsidR="0052058F" w14:paraId="28CDE77C" w14:textId="77777777" w:rsidTr="0019293E">
        <w:tc>
          <w:tcPr>
            <w:tcW w:w="1089" w:type="dxa"/>
          </w:tcPr>
          <w:p w14:paraId="24CB460A" w14:textId="77777777" w:rsidR="0052058F" w:rsidRDefault="0052058F" w:rsidP="0019293E">
            <w:pPr>
              <w:autoSpaceDE w:val="0"/>
              <w:autoSpaceDN w:val="0"/>
              <w:adjustRightInd w:val="0"/>
              <w:spacing w:line="240" w:lineRule="atLeast"/>
              <w:ind w:left="567"/>
              <w:jc w:val="both"/>
              <w:rPr>
                <w:rFonts w:ascii="Verdana" w:hAnsi="Verdana" w:cs="Verdana"/>
                <w:color w:val="000000"/>
                <w:sz w:val="20"/>
                <w:szCs w:val="20"/>
              </w:rPr>
            </w:pPr>
            <w:r>
              <w:rPr>
                <w:rFonts w:ascii="Verdana" w:hAnsi="Verdana" w:cs="Verdana"/>
                <w:color w:val="000000"/>
                <w:sz w:val="20"/>
                <w:szCs w:val="20"/>
              </w:rPr>
              <w:t>Semanal</w:t>
            </w:r>
          </w:p>
        </w:tc>
        <w:tc>
          <w:tcPr>
            <w:tcW w:w="1462" w:type="dxa"/>
          </w:tcPr>
          <w:p w14:paraId="254ABB69" w14:textId="77777777" w:rsidR="0052058F" w:rsidRDefault="0052058F" w:rsidP="0019293E">
            <w:pPr>
              <w:autoSpaceDE w:val="0"/>
              <w:autoSpaceDN w:val="0"/>
              <w:adjustRightInd w:val="0"/>
              <w:spacing w:line="240" w:lineRule="atLeast"/>
              <w:ind w:left="567"/>
              <w:jc w:val="both"/>
              <w:rPr>
                <w:rFonts w:ascii="Verdana" w:hAnsi="Verdana" w:cs="Verdana"/>
                <w:color w:val="000000"/>
                <w:sz w:val="20"/>
                <w:szCs w:val="20"/>
              </w:rPr>
            </w:pPr>
            <w:r>
              <w:rPr>
                <w:rFonts w:ascii="Verdana" w:hAnsi="Verdana" w:cs="Verdana"/>
                <w:color w:val="000000"/>
                <w:sz w:val="20"/>
                <w:szCs w:val="20"/>
              </w:rPr>
              <w:t>Full</w:t>
            </w:r>
          </w:p>
        </w:tc>
        <w:tc>
          <w:tcPr>
            <w:tcW w:w="6804" w:type="dxa"/>
          </w:tcPr>
          <w:p w14:paraId="3F047373" w14:textId="77777777" w:rsidR="0052058F" w:rsidRDefault="0052058F" w:rsidP="0019293E">
            <w:pPr>
              <w:autoSpaceDE w:val="0"/>
              <w:autoSpaceDN w:val="0"/>
              <w:adjustRightInd w:val="0"/>
              <w:spacing w:line="240" w:lineRule="atLeast"/>
              <w:ind w:left="567"/>
              <w:jc w:val="both"/>
              <w:rPr>
                <w:rFonts w:ascii="Verdana" w:hAnsi="Verdana" w:cs="Verdana"/>
                <w:color w:val="000000"/>
                <w:sz w:val="20"/>
                <w:szCs w:val="20"/>
              </w:rPr>
            </w:pPr>
            <w:r>
              <w:rPr>
                <w:rFonts w:ascii="Verdana" w:hAnsi="Verdana" w:cs="Verdana"/>
                <w:color w:val="000000"/>
                <w:sz w:val="20"/>
                <w:szCs w:val="20"/>
              </w:rPr>
              <w:t>30 dias (executados aos domingos, exceto 1° Domingo do mês)</w:t>
            </w:r>
          </w:p>
        </w:tc>
      </w:tr>
      <w:tr w:rsidR="0052058F" w14:paraId="3808B9F0" w14:textId="77777777" w:rsidTr="0019293E">
        <w:tc>
          <w:tcPr>
            <w:tcW w:w="1089" w:type="dxa"/>
          </w:tcPr>
          <w:p w14:paraId="7E363851" w14:textId="77777777" w:rsidR="0052058F" w:rsidRDefault="0052058F" w:rsidP="0019293E">
            <w:pPr>
              <w:autoSpaceDE w:val="0"/>
              <w:autoSpaceDN w:val="0"/>
              <w:adjustRightInd w:val="0"/>
              <w:spacing w:line="240" w:lineRule="atLeast"/>
              <w:ind w:left="567"/>
              <w:jc w:val="both"/>
              <w:rPr>
                <w:rFonts w:ascii="Verdana" w:hAnsi="Verdana" w:cs="Verdana"/>
                <w:color w:val="000000"/>
                <w:sz w:val="20"/>
                <w:szCs w:val="20"/>
              </w:rPr>
            </w:pPr>
            <w:r>
              <w:rPr>
                <w:rFonts w:ascii="Verdana" w:hAnsi="Verdana" w:cs="Verdana"/>
                <w:color w:val="000000"/>
                <w:sz w:val="20"/>
                <w:szCs w:val="20"/>
              </w:rPr>
              <w:t>Mensal</w:t>
            </w:r>
          </w:p>
        </w:tc>
        <w:tc>
          <w:tcPr>
            <w:tcW w:w="1462" w:type="dxa"/>
          </w:tcPr>
          <w:p w14:paraId="011B6514" w14:textId="77777777" w:rsidR="0052058F" w:rsidRDefault="0052058F" w:rsidP="0019293E">
            <w:pPr>
              <w:autoSpaceDE w:val="0"/>
              <w:autoSpaceDN w:val="0"/>
              <w:adjustRightInd w:val="0"/>
              <w:spacing w:line="240" w:lineRule="atLeast"/>
              <w:ind w:left="567"/>
              <w:jc w:val="both"/>
              <w:rPr>
                <w:rFonts w:ascii="Verdana" w:hAnsi="Verdana" w:cs="Verdana"/>
                <w:color w:val="000000"/>
                <w:sz w:val="20"/>
                <w:szCs w:val="20"/>
              </w:rPr>
            </w:pPr>
            <w:r>
              <w:rPr>
                <w:rFonts w:ascii="Verdana" w:hAnsi="Verdana" w:cs="Verdana"/>
                <w:color w:val="000000"/>
                <w:sz w:val="20"/>
                <w:szCs w:val="20"/>
              </w:rPr>
              <w:t>Full</w:t>
            </w:r>
          </w:p>
        </w:tc>
        <w:tc>
          <w:tcPr>
            <w:tcW w:w="6804" w:type="dxa"/>
          </w:tcPr>
          <w:p w14:paraId="1301683D" w14:textId="77777777" w:rsidR="0052058F" w:rsidRDefault="0052058F" w:rsidP="0019293E">
            <w:pPr>
              <w:autoSpaceDE w:val="0"/>
              <w:autoSpaceDN w:val="0"/>
              <w:adjustRightInd w:val="0"/>
              <w:spacing w:line="240" w:lineRule="atLeast"/>
              <w:ind w:left="567"/>
              <w:jc w:val="both"/>
              <w:rPr>
                <w:rFonts w:ascii="Verdana" w:hAnsi="Verdana" w:cs="Verdana"/>
                <w:color w:val="000000"/>
                <w:sz w:val="20"/>
                <w:szCs w:val="20"/>
              </w:rPr>
            </w:pPr>
            <w:r>
              <w:rPr>
                <w:rFonts w:ascii="Verdana" w:hAnsi="Verdana" w:cs="Verdana"/>
                <w:color w:val="000000"/>
                <w:sz w:val="20"/>
                <w:szCs w:val="20"/>
              </w:rPr>
              <w:t>Indeterminado (executado no 1° domingo do mês)</w:t>
            </w:r>
          </w:p>
        </w:tc>
      </w:tr>
    </w:tbl>
    <w:p w14:paraId="41D1FFFF" w14:textId="77777777" w:rsidR="0052058F" w:rsidRDefault="0052058F" w:rsidP="0052058F">
      <w:pPr>
        <w:autoSpaceDE w:val="0"/>
        <w:autoSpaceDN w:val="0"/>
        <w:adjustRightInd w:val="0"/>
        <w:spacing w:after="0" w:line="240" w:lineRule="atLeast"/>
        <w:ind w:left="567"/>
        <w:jc w:val="both"/>
        <w:rPr>
          <w:rFonts w:ascii="Verdana" w:hAnsi="Verdana" w:cs="Verdana"/>
          <w:b/>
          <w:bCs/>
          <w:color w:val="000000"/>
          <w:sz w:val="20"/>
          <w:szCs w:val="20"/>
        </w:rPr>
      </w:pPr>
    </w:p>
    <w:p w14:paraId="3056A6AA" w14:textId="77777777" w:rsidR="0052058F" w:rsidRDefault="0052058F" w:rsidP="0052058F">
      <w:pPr>
        <w:autoSpaceDE w:val="0"/>
        <w:autoSpaceDN w:val="0"/>
        <w:adjustRightInd w:val="0"/>
        <w:spacing w:after="0" w:line="240" w:lineRule="atLeast"/>
        <w:ind w:left="567"/>
        <w:jc w:val="both"/>
        <w:rPr>
          <w:rFonts w:ascii="Verdana" w:hAnsi="Verdana" w:cs="Verdana"/>
          <w:b/>
          <w:bCs/>
          <w:color w:val="000000"/>
          <w:sz w:val="20"/>
          <w:szCs w:val="20"/>
        </w:rPr>
      </w:pPr>
    </w:p>
    <w:p w14:paraId="0744971C" w14:textId="77777777" w:rsidR="0052058F" w:rsidRDefault="0052058F" w:rsidP="0052058F">
      <w:pPr>
        <w:pStyle w:val="PargrafodaLista"/>
        <w:autoSpaceDE w:val="0"/>
        <w:autoSpaceDN w:val="0"/>
        <w:adjustRightInd w:val="0"/>
        <w:spacing w:after="0" w:line="240" w:lineRule="atLeast"/>
        <w:ind w:left="567"/>
        <w:jc w:val="both"/>
        <w:rPr>
          <w:rFonts w:ascii="Verdana" w:hAnsi="Verdana" w:cs="Verdana"/>
          <w:bCs/>
          <w:color w:val="000000"/>
          <w:sz w:val="20"/>
          <w:szCs w:val="20"/>
        </w:rPr>
      </w:pPr>
      <w:r>
        <w:rPr>
          <w:rFonts w:ascii="Verdana" w:hAnsi="Verdana" w:cs="Verdana"/>
          <w:bCs/>
          <w:color w:val="000000"/>
          <w:sz w:val="20"/>
          <w:szCs w:val="20"/>
        </w:rPr>
        <w:t xml:space="preserve">7.1.1 </w:t>
      </w:r>
      <w:r w:rsidRPr="0023038F">
        <w:rPr>
          <w:rFonts w:ascii="Verdana" w:hAnsi="Verdana" w:cs="Verdana"/>
          <w:bCs/>
          <w:color w:val="000000"/>
          <w:sz w:val="20"/>
          <w:szCs w:val="20"/>
        </w:rPr>
        <w:t>TESTES DAS CÓPIAS DE SEGURANÇA</w:t>
      </w:r>
    </w:p>
    <w:p w14:paraId="6D65CE5B" w14:textId="77777777" w:rsidR="0052058F" w:rsidRPr="0023038F" w:rsidRDefault="0052058F" w:rsidP="0052058F">
      <w:pPr>
        <w:pStyle w:val="PargrafodaLista"/>
        <w:autoSpaceDE w:val="0"/>
        <w:autoSpaceDN w:val="0"/>
        <w:adjustRightInd w:val="0"/>
        <w:spacing w:after="0" w:line="240" w:lineRule="atLeast"/>
        <w:ind w:left="567"/>
        <w:jc w:val="both"/>
        <w:rPr>
          <w:rFonts w:ascii="Verdana" w:hAnsi="Verdana" w:cs="Verdana"/>
          <w:bCs/>
          <w:color w:val="000000"/>
          <w:sz w:val="20"/>
          <w:szCs w:val="20"/>
        </w:rPr>
      </w:pPr>
    </w:p>
    <w:p w14:paraId="75AA7A4F" w14:textId="77777777" w:rsidR="0052058F" w:rsidRPr="003120AC" w:rsidRDefault="0052058F" w:rsidP="0052058F">
      <w:pPr>
        <w:ind w:left="567"/>
        <w:jc w:val="both"/>
        <w:rPr>
          <w:rFonts w:ascii="Verdana" w:hAnsi="Verdana"/>
          <w:sz w:val="20"/>
          <w:szCs w:val="20"/>
        </w:rPr>
      </w:pPr>
      <w:r w:rsidRPr="003120AC">
        <w:rPr>
          <w:rFonts w:ascii="Verdana" w:hAnsi="Verdana"/>
          <w:sz w:val="20"/>
          <w:szCs w:val="20"/>
        </w:rPr>
        <w:lastRenderedPageBreak/>
        <w:t xml:space="preserve">Para validação das </w:t>
      </w:r>
      <w:r>
        <w:rPr>
          <w:rFonts w:ascii="Verdana" w:hAnsi="Verdana"/>
          <w:sz w:val="20"/>
          <w:szCs w:val="20"/>
        </w:rPr>
        <w:t>cópias de segurança</w:t>
      </w:r>
      <w:r w:rsidRPr="003120AC">
        <w:rPr>
          <w:rFonts w:ascii="Verdana" w:hAnsi="Verdana"/>
          <w:sz w:val="20"/>
          <w:szCs w:val="20"/>
        </w:rPr>
        <w:t xml:space="preserve"> dos bancos de dados, </w:t>
      </w:r>
      <w:r>
        <w:rPr>
          <w:rFonts w:ascii="Verdana" w:hAnsi="Verdana"/>
          <w:sz w:val="20"/>
          <w:szCs w:val="20"/>
        </w:rPr>
        <w:t xml:space="preserve">utilizamos um calendário onde são programadas a realização de testes que comprova e execução e documentada em uma SM item </w:t>
      </w:r>
      <w:r w:rsidRPr="0023038F">
        <w:rPr>
          <w:rFonts w:ascii="Verdana" w:hAnsi="Verdana"/>
          <w:sz w:val="20"/>
          <w:szCs w:val="20"/>
        </w:rPr>
        <w:t>7.1.1.1</w:t>
      </w:r>
      <w:r w:rsidRPr="003120AC">
        <w:rPr>
          <w:rFonts w:ascii="Verdana" w:hAnsi="Verdana"/>
          <w:sz w:val="20"/>
          <w:szCs w:val="20"/>
        </w:rPr>
        <w:t>.</w:t>
      </w:r>
    </w:p>
    <w:p w14:paraId="28230F47" w14:textId="77777777" w:rsidR="0052058F" w:rsidRPr="0023038F" w:rsidRDefault="0052058F" w:rsidP="0052058F">
      <w:pPr>
        <w:rPr>
          <w:rFonts w:ascii="Verdana" w:hAnsi="Verdana"/>
          <w:sz w:val="20"/>
          <w:szCs w:val="20"/>
        </w:rPr>
      </w:pPr>
      <w:r w:rsidRPr="0023038F">
        <w:rPr>
          <w:rFonts w:ascii="Verdana" w:hAnsi="Verdana"/>
          <w:sz w:val="20"/>
          <w:szCs w:val="20"/>
        </w:rPr>
        <w:t>7.1.1.1 Agenda anual de bancos de dados para restauração</w:t>
      </w:r>
      <w:r>
        <w:rPr>
          <w:rFonts w:ascii="Verdana" w:hAnsi="Verdana"/>
          <w:sz w:val="20"/>
          <w:szCs w:val="20"/>
        </w:rPr>
        <w:t>:</w:t>
      </w:r>
    </w:p>
    <w:p w14:paraId="640DE3E4" w14:textId="77777777" w:rsidR="0052058F" w:rsidRDefault="0052058F" w:rsidP="0052058F">
      <w:pPr>
        <w:rPr>
          <w:rFonts w:ascii="Verdana" w:hAnsi="Verdana"/>
          <w:sz w:val="20"/>
          <w:szCs w:val="20"/>
        </w:rPr>
      </w:pPr>
      <w:r>
        <w:rPr>
          <w:rFonts w:ascii="Verdana" w:hAnsi="Verdana"/>
          <w:sz w:val="20"/>
          <w:szCs w:val="20"/>
        </w:rPr>
        <w:t xml:space="preserve">A </w:t>
      </w:r>
      <w:r w:rsidRPr="003570C2">
        <w:rPr>
          <w:rFonts w:ascii="Verdana" w:hAnsi="Verdana"/>
          <w:sz w:val="20"/>
          <w:szCs w:val="20"/>
        </w:rPr>
        <w:t>GIB</w:t>
      </w:r>
      <w:r>
        <w:rPr>
          <w:rFonts w:ascii="Verdana" w:hAnsi="Verdana"/>
          <w:sz w:val="20"/>
          <w:szCs w:val="20"/>
        </w:rPr>
        <w:t xml:space="preserve"> </w:t>
      </w:r>
      <w:r w:rsidRPr="003120AC">
        <w:rPr>
          <w:rFonts w:ascii="Verdana" w:hAnsi="Verdana"/>
          <w:sz w:val="20"/>
          <w:szCs w:val="20"/>
        </w:rPr>
        <w:t>estabelece uma agenda de restaurações a serem realizados durante o ano vigente. Esta agenda encontra-se disponível no documento “</w:t>
      </w:r>
      <w:r w:rsidRPr="00CD42BF">
        <w:rPr>
          <w:rFonts w:ascii="Verdana" w:hAnsi="Verdana"/>
          <w:sz w:val="20"/>
          <w:szCs w:val="20"/>
        </w:rPr>
        <w:t>CTTD15 - RESTORE Controle.xlsx</w:t>
      </w:r>
      <w:r w:rsidRPr="003120AC">
        <w:rPr>
          <w:rFonts w:ascii="Verdana" w:hAnsi="Verdana"/>
          <w:sz w:val="20"/>
          <w:szCs w:val="20"/>
        </w:rPr>
        <w:t>”,</w:t>
      </w:r>
      <w:r>
        <w:rPr>
          <w:rFonts w:ascii="Verdana" w:hAnsi="Verdana"/>
          <w:sz w:val="20"/>
          <w:szCs w:val="20"/>
        </w:rPr>
        <w:t xml:space="preserve"> armazenado no sharepoint da GPS</w:t>
      </w:r>
      <w:r w:rsidRPr="003120AC">
        <w:rPr>
          <w:rFonts w:ascii="Verdana" w:hAnsi="Verdana"/>
          <w:sz w:val="20"/>
          <w:szCs w:val="20"/>
        </w:rPr>
        <w:t>, em</w:t>
      </w:r>
    </w:p>
    <w:p w14:paraId="03EC9E83" w14:textId="663B4FA7" w:rsidR="0052058F" w:rsidRDefault="0052058F" w:rsidP="0052058F">
      <w:r w:rsidRPr="003120AC">
        <w:rPr>
          <w:rFonts w:ascii="Verdana" w:hAnsi="Verdana"/>
          <w:sz w:val="20"/>
          <w:szCs w:val="20"/>
        </w:rPr>
        <w:t xml:space="preserve"> </w:t>
      </w:r>
      <w:r w:rsidRPr="0052058F">
        <w:t>http://equipes.natura.net/vptd/Infraestrutura/GOC/GPI/Auditoria/Sox/ProcedimentoSox/CTTD15%20-%20Calend%C3%A1dio%20de%20RESTORE.xlsx?Web=1</w:t>
      </w:r>
    </w:p>
    <w:p w14:paraId="2789C4A9" w14:textId="77777777" w:rsidR="0052058F" w:rsidRPr="0023038F" w:rsidRDefault="0052058F" w:rsidP="0052058F">
      <w:pPr>
        <w:rPr>
          <w:rFonts w:ascii="Verdana" w:hAnsi="Verdana"/>
          <w:sz w:val="20"/>
          <w:szCs w:val="20"/>
        </w:rPr>
      </w:pPr>
      <w:r w:rsidRPr="0023038F">
        <w:rPr>
          <w:rFonts w:ascii="Verdana" w:hAnsi="Verdana"/>
          <w:sz w:val="20"/>
          <w:szCs w:val="20"/>
        </w:rPr>
        <w:t>7.1.1.2. Solicitação de restore (aplicações CUSTOM)</w:t>
      </w:r>
      <w:r>
        <w:rPr>
          <w:rFonts w:ascii="Verdana" w:hAnsi="Verdana"/>
          <w:sz w:val="20"/>
          <w:szCs w:val="20"/>
        </w:rPr>
        <w:t>:</w:t>
      </w:r>
    </w:p>
    <w:p w14:paraId="6B4A3C4B" w14:textId="77777777" w:rsidR="0052058F" w:rsidRPr="003120AC" w:rsidRDefault="0052058F" w:rsidP="0052058F">
      <w:pPr>
        <w:ind w:left="567"/>
        <w:jc w:val="both"/>
        <w:rPr>
          <w:rFonts w:ascii="Verdana" w:hAnsi="Verdana"/>
          <w:sz w:val="20"/>
          <w:szCs w:val="20"/>
        </w:rPr>
      </w:pPr>
      <w:r w:rsidRPr="003120AC">
        <w:rPr>
          <w:rFonts w:ascii="Verdana" w:hAnsi="Verdana"/>
          <w:sz w:val="20"/>
          <w:szCs w:val="20"/>
        </w:rPr>
        <w:t>A restauração das bases de dados das aplicações WEB com base na plataforma Java, aplicações CUSTOM, se dá atrav</w:t>
      </w:r>
      <w:r>
        <w:rPr>
          <w:rFonts w:ascii="Verdana" w:hAnsi="Verdana"/>
          <w:sz w:val="20"/>
          <w:szCs w:val="20"/>
        </w:rPr>
        <w:t xml:space="preserve">és da abertura de um chamado no </w:t>
      </w:r>
      <w:r w:rsidRPr="003570C2">
        <w:rPr>
          <w:rFonts w:ascii="Verdana" w:hAnsi="Verdana"/>
          <w:sz w:val="20"/>
          <w:szCs w:val="20"/>
        </w:rPr>
        <w:t>#atendimentoTD</w:t>
      </w:r>
      <w:r w:rsidRPr="003120AC">
        <w:rPr>
          <w:rFonts w:ascii="Verdana" w:hAnsi="Verdana"/>
          <w:sz w:val="20"/>
          <w:szCs w:val="20"/>
        </w:rPr>
        <w:t>, seguindo o</w:t>
      </w:r>
      <w:r>
        <w:rPr>
          <w:rFonts w:ascii="Verdana" w:hAnsi="Verdana"/>
          <w:sz w:val="20"/>
          <w:szCs w:val="20"/>
        </w:rPr>
        <w:t xml:space="preserve"> calendário mencionado no item 6</w:t>
      </w:r>
      <w:r w:rsidRPr="003120AC">
        <w:rPr>
          <w:rFonts w:ascii="Verdana" w:hAnsi="Verdana"/>
          <w:sz w:val="20"/>
          <w:szCs w:val="20"/>
        </w:rPr>
        <w:t xml:space="preserve">.1 deste documento. </w:t>
      </w:r>
    </w:p>
    <w:p w14:paraId="19F7EC3B" w14:textId="77777777" w:rsidR="0052058F" w:rsidRPr="003120AC" w:rsidRDefault="0052058F" w:rsidP="0052058F">
      <w:pPr>
        <w:numPr>
          <w:ilvl w:val="0"/>
          <w:numId w:val="3"/>
        </w:numPr>
        <w:tabs>
          <w:tab w:val="clear" w:pos="1068"/>
          <w:tab w:val="num" w:pos="1986"/>
        </w:tabs>
        <w:overflowPunct w:val="0"/>
        <w:autoSpaceDE w:val="0"/>
        <w:autoSpaceDN w:val="0"/>
        <w:adjustRightInd w:val="0"/>
        <w:spacing w:after="0" w:line="240" w:lineRule="auto"/>
        <w:ind w:left="993"/>
        <w:jc w:val="both"/>
        <w:textAlignment w:val="baseline"/>
        <w:rPr>
          <w:rFonts w:ascii="Verdana" w:hAnsi="Verdana"/>
          <w:sz w:val="20"/>
          <w:szCs w:val="20"/>
        </w:rPr>
      </w:pPr>
      <w:r w:rsidRPr="003120AC">
        <w:rPr>
          <w:rFonts w:ascii="Verdana" w:hAnsi="Verdana"/>
          <w:sz w:val="20"/>
          <w:szCs w:val="20"/>
        </w:rPr>
        <w:t xml:space="preserve">Periodicidade das atividades: </w:t>
      </w:r>
    </w:p>
    <w:p w14:paraId="572E44F6" w14:textId="77777777" w:rsidR="0052058F" w:rsidRPr="003120AC" w:rsidRDefault="0052058F" w:rsidP="0052058F">
      <w:pPr>
        <w:ind w:left="993"/>
        <w:jc w:val="both"/>
        <w:rPr>
          <w:rFonts w:ascii="Verdana" w:hAnsi="Verdana"/>
          <w:sz w:val="20"/>
          <w:szCs w:val="20"/>
        </w:rPr>
      </w:pPr>
      <w:r w:rsidRPr="003120AC">
        <w:rPr>
          <w:rFonts w:ascii="Verdana" w:hAnsi="Verdana"/>
          <w:sz w:val="20"/>
          <w:szCs w:val="20"/>
        </w:rPr>
        <w:t xml:space="preserve">A agenda compreende as atividades que serão realizadas durante o ano vigente, mensalmente realizamos um restore. </w:t>
      </w:r>
    </w:p>
    <w:p w14:paraId="25186DAE" w14:textId="77777777" w:rsidR="0052058F" w:rsidRPr="003120AC" w:rsidRDefault="0052058F" w:rsidP="0052058F">
      <w:pPr>
        <w:numPr>
          <w:ilvl w:val="0"/>
          <w:numId w:val="3"/>
        </w:numPr>
        <w:overflowPunct w:val="0"/>
        <w:autoSpaceDE w:val="0"/>
        <w:autoSpaceDN w:val="0"/>
        <w:adjustRightInd w:val="0"/>
        <w:spacing w:after="0" w:line="240" w:lineRule="auto"/>
        <w:ind w:left="993"/>
        <w:jc w:val="both"/>
        <w:textAlignment w:val="baseline"/>
        <w:rPr>
          <w:rFonts w:ascii="Verdana" w:hAnsi="Verdana"/>
          <w:sz w:val="20"/>
          <w:szCs w:val="20"/>
        </w:rPr>
      </w:pPr>
      <w:bookmarkStart w:id="1" w:name="OLE_LINK1"/>
      <w:r w:rsidRPr="003120AC">
        <w:rPr>
          <w:rFonts w:ascii="Verdana" w:hAnsi="Verdana"/>
          <w:sz w:val="20"/>
          <w:szCs w:val="20"/>
        </w:rPr>
        <w:t>Acompanhamento:</w:t>
      </w:r>
    </w:p>
    <w:p w14:paraId="35347DA9" w14:textId="77777777" w:rsidR="0052058F" w:rsidRPr="003120AC" w:rsidRDefault="0052058F" w:rsidP="0052058F">
      <w:pPr>
        <w:ind w:left="993"/>
        <w:jc w:val="both"/>
        <w:rPr>
          <w:rFonts w:ascii="Verdana" w:hAnsi="Verdana"/>
          <w:sz w:val="20"/>
          <w:szCs w:val="20"/>
        </w:rPr>
      </w:pPr>
      <w:r w:rsidRPr="003120AC">
        <w:rPr>
          <w:rFonts w:ascii="Verdana" w:hAnsi="Verdana"/>
          <w:sz w:val="20"/>
          <w:szCs w:val="20"/>
        </w:rPr>
        <w:t>Todo acompanhamento das atividades de restore é realizado pelo sistema de gestão de chamados, através do número do chamado aberto na CATI.</w:t>
      </w:r>
    </w:p>
    <w:p w14:paraId="39C580E1" w14:textId="77777777" w:rsidR="0052058F" w:rsidRPr="003120AC" w:rsidRDefault="0052058F" w:rsidP="0052058F">
      <w:pPr>
        <w:numPr>
          <w:ilvl w:val="0"/>
          <w:numId w:val="3"/>
        </w:numPr>
        <w:overflowPunct w:val="0"/>
        <w:autoSpaceDE w:val="0"/>
        <w:autoSpaceDN w:val="0"/>
        <w:adjustRightInd w:val="0"/>
        <w:spacing w:after="0" w:line="240" w:lineRule="auto"/>
        <w:ind w:left="993"/>
        <w:jc w:val="both"/>
        <w:textAlignment w:val="baseline"/>
        <w:rPr>
          <w:rFonts w:ascii="Verdana" w:hAnsi="Verdana"/>
          <w:sz w:val="20"/>
          <w:szCs w:val="20"/>
        </w:rPr>
      </w:pPr>
      <w:r w:rsidRPr="003120AC">
        <w:rPr>
          <w:rFonts w:ascii="Verdana" w:hAnsi="Verdana"/>
          <w:sz w:val="20"/>
          <w:szCs w:val="20"/>
        </w:rPr>
        <w:t>Evidências:</w:t>
      </w:r>
    </w:p>
    <w:p w14:paraId="68EE1253" w14:textId="77777777" w:rsidR="0052058F" w:rsidRPr="003120AC" w:rsidRDefault="0052058F" w:rsidP="0052058F">
      <w:pPr>
        <w:ind w:left="993"/>
        <w:jc w:val="both"/>
        <w:rPr>
          <w:rFonts w:ascii="Verdana" w:hAnsi="Verdana"/>
          <w:sz w:val="20"/>
          <w:szCs w:val="20"/>
        </w:rPr>
      </w:pPr>
      <w:r w:rsidRPr="003120AC">
        <w:rPr>
          <w:rFonts w:ascii="Verdana" w:hAnsi="Verdana"/>
          <w:sz w:val="20"/>
          <w:szCs w:val="20"/>
        </w:rPr>
        <w:t xml:space="preserve">As evidências do restore realizado estão anexadas ao chamado, origem da solicitação. </w:t>
      </w:r>
    </w:p>
    <w:p w14:paraId="1041EB26" w14:textId="77777777" w:rsidR="0052058F" w:rsidRPr="003120AC" w:rsidRDefault="0052058F" w:rsidP="0052058F">
      <w:pPr>
        <w:numPr>
          <w:ilvl w:val="0"/>
          <w:numId w:val="3"/>
        </w:numPr>
        <w:overflowPunct w:val="0"/>
        <w:autoSpaceDE w:val="0"/>
        <w:autoSpaceDN w:val="0"/>
        <w:adjustRightInd w:val="0"/>
        <w:spacing w:after="0" w:line="240" w:lineRule="auto"/>
        <w:ind w:left="993"/>
        <w:jc w:val="both"/>
        <w:textAlignment w:val="baseline"/>
        <w:rPr>
          <w:rFonts w:ascii="Verdana" w:hAnsi="Verdana"/>
          <w:sz w:val="20"/>
          <w:szCs w:val="20"/>
        </w:rPr>
      </w:pPr>
      <w:r w:rsidRPr="003120AC">
        <w:rPr>
          <w:rFonts w:ascii="Verdana" w:hAnsi="Verdana"/>
          <w:sz w:val="20"/>
          <w:szCs w:val="20"/>
        </w:rPr>
        <w:t>Status e histórico:</w:t>
      </w:r>
    </w:p>
    <w:p w14:paraId="4BE6C0FC" w14:textId="77777777" w:rsidR="0052058F" w:rsidRPr="003120AC" w:rsidRDefault="0052058F" w:rsidP="0052058F">
      <w:pPr>
        <w:ind w:left="993"/>
        <w:jc w:val="both"/>
        <w:rPr>
          <w:rFonts w:ascii="Verdana" w:hAnsi="Verdana"/>
          <w:sz w:val="20"/>
          <w:szCs w:val="20"/>
        </w:rPr>
      </w:pPr>
      <w:r w:rsidRPr="003120AC">
        <w:rPr>
          <w:rFonts w:ascii="Verdana" w:hAnsi="Verdana"/>
          <w:sz w:val="20"/>
          <w:szCs w:val="20"/>
        </w:rPr>
        <w:t>O status das atividades de restore é consolidado e registrado n</w:t>
      </w:r>
      <w:r>
        <w:rPr>
          <w:rFonts w:ascii="Verdana" w:hAnsi="Verdana"/>
          <w:sz w:val="20"/>
          <w:szCs w:val="20"/>
        </w:rPr>
        <w:t>o documento mencionado no item 6</w:t>
      </w:r>
      <w:r w:rsidRPr="003120AC">
        <w:rPr>
          <w:rFonts w:ascii="Verdana" w:hAnsi="Verdana"/>
          <w:sz w:val="20"/>
          <w:szCs w:val="20"/>
        </w:rPr>
        <w:t xml:space="preserve">.1, onde há também o histórico das restaurações de dados realizadas nos últimos meses. </w:t>
      </w:r>
    </w:p>
    <w:p w14:paraId="6E865584" w14:textId="77777777" w:rsidR="0052058F" w:rsidRPr="003120AC" w:rsidRDefault="0052058F" w:rsidP="0052058F">
      <w:pPr>
        <w:numPr>
          <w:ilvl w:val="0"/>
          <w:numId w:val="3"/>
        </w:numPr>
        <w:overflowPunct w:val="0"/>
        <w:autoSpaceDE w:val="0"/>
        <w:autoSpaceDN w:val="0"/>
        <w:adjustRightInd w:val="0"/>
        <w:spacing w:after="0" w:line="240" w:lineRule="auto"/>
        <w:ind w:left="993"/>
        <w:jc w:val="both"/>
        <w:textAlignment w:val="baseline"/>
        <w:rPr>
          <w:rFonts w:ascii="Verdana" w:hAnsi="Verdana"/>
          <w:sz w:val="20"/>
          <w:szCs w:val="20"/>
        </w:rPr>
      </w:pPr>
      <w:r w:rsidRPr="003120AC">
        <w:rPr>
          <w:rFonts w:ascii="Verdana" w:hAnsi="Verdana"/>
          <w:sz w:val="20"/>
          <w:szCs w:val="20"/>
        </w:rPr>
        <w:t>Responsabilidade:</w:t>
      </w:r>
    </w:p>
    <w:p w14:paraId="328B9E38" w14:textId="77777777" w:rsidR="0052058F" w:rsidRPr="003120AC" w:rsidRDefault="0052058F" w:rsidP="0052058F">
      <w:pPr>
        <w:ind w:left="993"/>
        <w:jc w:val="both"/>
        <w:rPr>
          <w:rFonts w:ascii="Verdana" w:hAnsi="Verdana"/>
          <w:sz w:val="20"/>
          <w:szCs w:val="20"/>
        </w:rPr>
      </w:pPr>
      <w:r w:rsidRPr="003120AC">
        <w:rPr>
          <w:rFonts w:ascii="Verdana" w:hAnsi="Verdana"/>
          <w:sz w:val="20"/>
          <w:szCs w:val="20"/>
        </w:rPr>
        <w:t>D</w:t>
      </w:r>
      <w:r>
        <w:rPr>
          <w:rFonts w:ascii="Verdana" w:hAnsi="Verdana"/>
          <w:sz w:val="20"/>
          <w:szCs w:val="20"/>
        </w:rPr>
        <w:t>iretoria de infraestrutura - GST</w:t>
      </w:r>
      <w:r w:rsidRPr="003120AC">
        <w:rPr>
          <w:rFonts w:ascii="Verdana" w:hAnsi="Verdana"/>
          <w:sz w:val="20"/>
          <w:szCs w:val="20"/>
        </w:rPr>
        <w:t xml:space="preserve">: solicitar o restore mensal, acompanhar a execução da atividade e registrar seu o status no documento de controle. </w:t>
      </w:r>
    </w:p>
    <w:bookmarkEnd w:id="1"/>
    <w:p w14:paraId="31418829" w14:textId="77777777" w:rsidR="0052058F" w:rsidRDefault="0052058F" w:rsidP="0052058F">
      <w:pPr>
        <w:spacing w:after="0"/>
        <w:ind w:left="567"/>
        <w:jc w:val="both"/>
        <w:rPr>
          <w:rFonts w:ascii="Verdana" w:hAnsi="Verdana"/>
          <w:sz w:val="20"/>
          <w:szCs w:val="20"/>
        </w:rPr>
      </w:pPr>
      <w:r w:rsidRPr="0023038F">
        <w:rPr>
          <w:rFonts w:ascii="Verdana" w:hAnsi="Verdana"/>
          <w:sz w:val="20"/>
          <w:szCs w:val="20"/>
        </w:rPr>
        <w:t>7.1.1.3. Solicitação de refresh (SAP)</w:t>
      </w:r>
    </w:p>
    <w:p w14:paraId="3A11611D" w14:textId="77777777" w:rsidR="0052058F" w:rsidRPr="0023038F" w:rsidRDefault="0052058F" w:rsidP="0052058F">
      <w:pPr>
        <w:spacing w:after="0"/>
        <w:ind w:left="567"/>
        <w:jc w:val="both"/>
        <w:rPr>
          <w:rFonts w:ascii="Verdana" w:hAnsi="Verdana"/>
          <w:sz w:val="20"/>
          <w:szCs w:val="20"/>
        </w:rPr>
      </w:pPr>
    </w:p>
    <w:p w14:paraId="47C775AB" w14:textId="77777777" w:rsidR="0052058F" w:rsidRPr="003120AC" w:rsidRDefault="0052058F" w:rsidP="0052058F">
      <w:pPr>
        <w:ind w:left="567"/>
        <w:jc w:val="both"/>
        <w:rPr>
          <w:rFonts w:ascii="Verdana" w:hAnsi="Verdana"/>
          <w:sz w:val="20"/>
          <w:szCs w:val="20"/>
        </w:rPr>
      </w:pPr>
      <w:r w:rsidRPr="003120AC">
        <w:rPr>
          <w:rFonts w:ascii="Verdana" w:hAnsi="Verdana"/>
          <w:sz w:val="20"/>
          <w:szCs w:val="20"/>
        </w:rPr>
        <w:t>A restauração das bases de dados dos ambientes SAP se dá através do refresh de seus ambientes de homologação, há necessidade de uma solicitação de mudança, seguindo o calendário mencionado</w:t>
      </w:r>
      <w:r>
        <w:rPr>
          <w:rFonts w:ascii="Verdana" w:hAnsi="Verdana"/>
          <w:sz w:val="20"/>
          <w:szCs w:val="20"/>
        </w:rPr>
        <w:t xml:space="preserve"> no item 6</w:t>
      </w:r>
      <w:r w:rsidRPr="003120AC">
        <w:rPr>
          <w:rFonts w:ascii="Verdana" w:hAnsi="Verdana"/>
          <w:sz w:val="20"/>
          <w:szCs w:val="20"/>
        </w:rPr>
        <w:t xml:space="preserve">.1 deste documento. </w:t>
      </w:r>
    </w:p>
    <w:p w14:paraId="49F9FCAF" w14:textId="77777777" w:rsidR="0052058F" w:rsidRPr="003120AC" w:rsidRDefault="0052058F" w:rsidP="0052058F">
      <w:pPr>
        <w:numPr>
          <w:ilvl w:val="0"/>
          <w:numId w:val="4"/>
        </w:numPr>
        <w:overflowPunct w:val="0"/>
        <w:autoSpaceDE w:val="0"/>
        <w:autoSpaceDN w:val="0"/>
        <w:adjustRightInd w:val="0"/>
        <w:spacing w:after="0" w:line="240" w:lineRule="auto"/>
        <w:ind w:left="993"/>
        <w:jc w:val="both"/>
        <w:textAlignment w:val="baseline"/>
        <w:rPr>
          <w:rFonts w:ascii="Verdana" w:hAnsi="Verdana"/>
          <w:sz w:val="20"/>
          <w:szCs w:val="20"/>
        </w:rPr>
      </w:pPr>
      <w:r w:rsidRPr="003120AC">
        <w:rPr>
          <w:rFonts w:ascii="Verdana" w:hAnsi="Verdana"/>
          <w:sz w:val="20"/>
          <w:szCs w:val="20"/>
        </w:rPr>
        <w:t xml:space="preserve">Periodicidade das atividades: </w:t>
      </w:r>
    </w:p>
    <w:p w14:paraId="165F9E11" w14:textId="77777777" w:rsidR="0052058F" w:rsidRPr="003120AC" w:rsidRDefault="0052058F" w:rsidP="0052058F">
      <w:pPr>
        <w:ind w:left="993"/>
        <w:jc w:val="both"/>
        <w:rPr>
          <w:rFonts w:ascii="Verdana" w:hAnsi="Verdana"/>
          <w:sz w:val="20"/>
          <w:szCs w:val="20"/>
        </w:rPr>
      </w:pPr>
      <w:r w:rsidRPr="003120AC">
        <w:rPr>
          <w:rFonts w:ascii="Verdana" w:hAnsi="Verdana"/>
          <w:sz w:val="20"/>
          <w:szCs w:val="20"/>
        </w:rPr>
        <w:t>A agenda compreende</w:t>
      </w:r>
      <w:r>
        <w:rPr>
          <w:rFonts w:ascii="Verdana" w:hAnsi="Verdana"/>
          <w:sz w:val="20"/>
          <w:szCs w:val="20"/>
        </w:rPr>
        <w:t xml:space="preserve"> a</w:t>
      </w:r>
      <w:r w:rsidRPr="003120AC">
        <w:rPr>
          <w:rFonts w:ascii="Verdana" w:hAnsi="Verdana"/>
          <w:sz w:val="20"/>
          <w:szCs w:val="20"/>
        </w:rPr>
        <w:t xml:space="preserve"> atividade </w:t>
      </w:r>
      <w:r>
        <w:rPr>
          <w:rFonts w:ascii="Verdana" w:hAnsi="Verdana"/>
          <w:sz w:val="20"/>
          <w:szCs w:val="20"/>
        </w:rPr>
        <w:t xml:space="preserve">a ser realizada </w:t>
      </w:r>
      <w:r w:rsidRPr="003120AC">
        <w:rPr>
          <w:rFonts w:ascii="Verdana" w:hAnsi="Verdana"/>
          <w:sz w:val="20"/>
          <w:szCs w:val="20"/>
        </w:rPr>
        <w:t>anualmente, alinhadas com as paradas programadas de manutenção, de acordo com a política de Gestão de Mudanças.</w:t>
      </w:r>
    </w:p>
    <w:p w14:paraId="6D3FB981" w14:textId="77777777" w:rsidR="0052058F" w:rsidRPr="003120AC" w:rsidRDefault="0052058F" w:rsidP="0052058F">
      <w:pPr>
        <w:numPr>
          <w:ilvl w:val="0"/>
          <w:numId w:val="4"/>
        </w:numPr>
        <w:overflowPunct w:val="0"/>
        <w:autoSpaceDE w:val="0"/>
        <w:autoSpaceDN w:val="0"/>
        <w:adjustRightInd w:val="0"/>
        <w:spacing w:after="0" w:line="240" w:lineRule="auto"/>
        <w:ind w:left="993"/>
        <w:jc w:val="both"/>
        <w:textAlignment w:val="baseline"/>
        <w:rPr>
          <w:rFonts w:ascii="Verdana" w:hAnsi="Verdana"/>
          <w:sz w:val="20"/>
          <w:szCs w:val="20"/>
        </w:rPr>
      </w:pPr>
      <w:r w:rsidRPr="003120AC">
        <w:rPr>
          <w:rFonts w:ascii="Verdana" w:hAnsi="Verdana"/>
          <w:sz w:val="20"/>
          <w:szCs w:val="20"/>
        </w:rPr>
        <w:t>Acompanhamento:</w:t>
      </w:r>
    </w:p>
    <w:p w14:paraId="40BC8712" w14:textId="77777777" w:rsidR="0052058F" w:rsidRPr="003120AC" w:rsidRDefault="0052058F" w:rsidP="0052058F">
      <w:pPr>
        <w:ind w:left="993"/>
        <w:jc w:val="both"/>
        <w:rPr>
          <w:rFonts w:ascii="Verdana" w:hAnsi="Verdana"/>
          <w:sz w:val="20"/>
          <w:szCs w:val="20"/>
        </w:rPr>
      </w:pPr>
      <w:r w:rsidRPr="003120AC">
        <w:rPr>
          <w:rFonts w:ascii="Verdana" w:hAnsi="Verdana"/>
          <w:sz w:val="20"/>
          <w:szCs w:val="20"/>
        </w:rPr>
        <w:t>Todo acompanhamento das atividades de refresh é realizado pelo sistema de gestão de mudanças, através do número da mudança registrada no sistema.</w:t>
      </w:r>
    </w:p>
    <w:p w14:paraId="1B968519" w14:textId="77777777" w:rsidR="0052058F" w:rsidRPr="003120AC" w:rsidRDefault="0052058F" w:rsidP="0052058F">
      <w:pPr>
        <w:numPr>
          <w:ilvl w:val="0"/>
          <w:numId w:val="4"/>
        </w:numPr>
        <w:overflowPunct w:val="0"/>
        <w:autoSpaceDE w:val="0"/>
        <w:autoSpaceDN w:val="0"/>
        <w:adjustRightInd w:val="0"/>
        <w:spacing w:after="0" w:line="240" w:lineRule="auto"/>
        <w:ind w:left="993"/>
        <w:jc w:val="both"/>
        <w:textAlignment w:val="baseline"/>
        <w:rPr>
          <w:rFonts w:ascii="Verdana" w:hAnsi="Verdana"/>
          <w:sz w:val="20"/>
          <w:szCs w:val="20"/>
        </w:rPr>
      </w:pPr>
      <w:r w:rsidRPr="003120AC">
        <w:rPr>
          <w:rFonts w:ascii="Verdana" w:hAnsi="Verdana"/>
          <w:sz w:val="20"/>
          <w:szCs w:val="20"/>
        </w:rPr>
        <w:t>Evidências:</w:t>
      </w:r>
    </w:p>
    <w:p w14:paraId="787CD576" w14:textId="77777777" w:rsidR="0052058F" w:rsidRPr="003120AC" w:rsidRDefault="0052058F" w:rsidP="0052058F">
      <w:pPr>
        <w:ind w:left="993"/>
        <w:jc w:val="both"/>
        <w:rPr>
          <w:rFonts w:ascii="Verdana" w:hAnsi="Verdana"/>
          <w:sz w:val="20"/>
          <w:szCs w:val="20"/>
        </w:rPr>
      </w:pPr>
      <w:r w:rsidRPr="003120AC">
        <w:rPr>
          <w:rFonts w:ascii="Verdana" w:hAnsi="Verdana"/>
          <w:sz w:val="20"/>
          <w:szCs w:val="20"/>
        </w:rPr>
        <w:t xml:space="preserve">As evidências do refresh realizado são </w:t>
      </w:r>
      <w:r>
        <w:rPr>
          <w:rFonts w:ascii="Verdana" w:hAnsi="Verdana"/>
          <w:sz w:val="20"/>
          <w:szCs w:val="20"/>
        </w:rPr>
        <w:t>confirmadas na solicitação da mudança (SM).</w:t>
      </w:r>
    </w:p>
    <w:p w14:paraId="681617B6" w14:textId="77777777" w:rsidR="0052058F" w:rsidRPr="003120AC" w:rsidRDefault="0052058F" w:rsidP="0052058F">
      <w:pPr>
        <w:numPr>
          <w:ilvl w:val="0"/>
          <w:numId w:val="4"/>
        </w:numPr>
        <w:overflowPunct w:val="0"/>
        <w:autoSpaceDE w:val="0"/>
        <w:autoSpaceDN w:val="0"/>
        <w:adjustRightInd w:val="0"/>
        <w:spacing w:after="0" w:line="240" w:lineRule="auto"/>
        <w:ind w:left="993"/>
        <w:jc w:val="both"/>
        <w:textAlignment w:val="baseline"/>
        <w:rPr>
          <w:rFonts w:ascii="Verdana" w:hAnsi="Verdana"/>
          <w:sz w:val="20"/>
          <w:szCs w:val="20"/>
        </w:rPr>
      </w:pPr>
      <w:r w:rsidRPr="003120AC">
        <w:rPr>
          <w:rFonts w:ascii="Verdana" w:hAnsi="Verdana"/>
          <w:sz w:val="20"/>
          <w:szCs w:val="20"/>
        </w:rPr>
        <w:t>Status e histórico:</w:t>
      </w:r>
    </w:p>
    <w:p w14:paraId="32988719" w14:textId="77777777" w:rsidR="0052058F" w:rsidRPr="003120AC" w:rsidRDefault="0052058F" w:rsidP="0052058F">
      <w:pPr>
        <w:ind w:left="993"/>
        <w:jc w:val="both"/>
        <w:rPr>
          <w:rFonts w:ascii="Verdana" w:hAnsi="Verdana"/>
          <w:sz w:val="20"/>
          <w:szCs w:val="20"/>
        </w:rPr>
      </w:pPr>
      <w:r w:rsidRPr="003120AC">
        <w:rPr>
          <w:rFonts w:ascii="Verdana" w:hAnsi="Verdana"/>
          <w:sz w:val="20"/>
          <w:szCs w:val="20"/>
        </w:rPr>
        <w:t xml:space="preserve">O status das atividades de refresh é consolidado e registrado no documento mencionado no item </w:t>
      </w:r>
      <w:r>
        <w:rPr>
          <w:rFonts w:ascii="Verdana" w:hAnsi="Verdana"/>
          <w:sz w:val="20"/>
          <w:szCs w:val="20"/>
        </w:rPr>
        <w:t>6</w:t>
      </w:r>
      <w:r w:rsidRPr="003120AC">
        <w:rPr>
          <w:rFonts w:ascii="Verdana" w:hAnsi="Verdana"/>
          <w:sz w:val="20"/>
          <w:szCs w:val="20"/>
        </w:rPr>
        <w:t xml:space="preserve">.1, onde há também o histórico das restaurações de dados realizadas nos últimos meses. </w:t>
      </w:r>
    </w:p>
    <w:p w14:paraId="208385BA" w14:textId="77777777" w:rsidR="0052058F" w:rsidRPr="003120AC" w:rsidRDefault="0052058F" w:rsidP="0052058F">
      <w:pPr>
        <w:numPr>
          <w:ilvl w:val="0"/>
          <w:numId w:val="4"/>
        </w:numPr>
        <w:overflowPunct w:val="0"/>
        <w:autoSpaceDE w:val="0"/>
        <w:autoSpaceDN w:val="0"/>
        <w:adjustRightInd w:val="0"/>
        <w:spacing w:after="0" w:line="240" w:lineRule="auto"/>
        <w:ind w:left="993"/>
        <w:jc w:val="both"/>
        <w:textAlignment w:val="baseline"/>
        <w:rPr>
          <w:rFonts w:ascii="Verdana" w:hAnsi="Verdana"/>
          <w:sz w:val="20"/>
          <w:szCs w:val="20"/>
        </w:rPr>
      </w:pPr>
      <w:r w:rsidRPr="003120AC">
        <w:rPr>
          <w:rFonts w:ascii="Verdana" w:hAnsi="Verdana"/>
          <w:sz w:val="20"/>
          <w:szCs w:val="20"/>
        </w:rPr>
        <w:lastRenderedPageBreak/>
        <w:t>Responsabilidade:</w:t>
      </w:r>
    </w:p>
    <w:p w14:paraId="70ADFA86" w14:textId="77777777" w:rsidR="0052058F" w:rsidRPr="003120AC" w:rsidRDefault="0052058F" w:rsidP="0052058F">
      <w:pPr>
        <w:pStyle w:val="PargrafodaLista"/>
        <w:ind w:left="993"/>
        <w:jc w:val="both"/>
        <w:rPr>
          <w:rFonts w:ascii="Verdana" w:hAnsi="Verdana"/>
          <w:sz w:val="20"/>
          <w:szCs w:val="20"/>
        </w:rPr>
      </w:pPr>
      <w:r w:rsidRPr="003120AC">
        <w:rPr>
          <w:rFonts w:ascii="Verdana" w:hAnsi="Verdana"/>
          <w:sz w:val="20"/>
          <w:szCs w:val="20"/>
        </w:rPr>
        <w:t xml:space="preserve">Diretoria de Aplicações: solicitar o refresh do ambiente de homologação. </w:t>
      </w:r>
    </w:p>
    <w:p w14:paraId="5D70CB3B" w14:textId="77777777" w:rsidR="0052058F" w:rsidRPr="003120AC" w:rsidRDefault="0052058F" w:rsidP="0052058F">
      <w:pPr>
        <w:ind w:left="993"/>
        <w:jc w:val="both"/>
        <w:rPr>
          <w:rFonts w:ascii="Verdana" w:hAnsi="Verdana"/>
          <w:sz w:val="20"/>
          <w:szCs w:val="20"/>
        </w:rPr>
      </w:pPr>
      <w:r>
        <w:rPr>
          <w:rFonts w:ascii="Verdana" w:hAnsi="Verdana"/>
          <w:sz w:val="20"/>
          <w:szCs w:val="20"/>
        </w:rPr>
        <w:t>Diretoria de infraestrutura - GST</w:t>
      </w:r>
      <w:r w:rsidRPr="003120AC">
        <w:rPr>
          <w:rFonts w:ascii="Verdana" w:hAnsi="Verdana"/>
          <w:sz w:val="20"/>
          <w:szCs w:val="20"/>
        </w:rPr>
        <w:t xml:space="preserve">: acompanhar a execução da atividade e registrar o seu status no documento de controle. </w:t>
      </w:r>
    </w:p>
    <w:p w14:paraId="4B318DA5" w14:textId="77777777" w:rsidR="0052058F" w:rsidRDefault="0052058F" w:rsidP="0052058F">
      <w:pPr>
        <w:spacing w:after="0"/>
        <w:ind w:left="567" w:firstLine="459"/>
        <w:jc w:val="both"/>
        <w:rPr>
          <w:rFonts w:ascii="Verdana" w:hAnsi="Verdana" w:cs="Arial"/>
          <w:snapToGrid w:val="0"/>
          <w:sz w:val="20"/>
          <w:szCs w:val="20"/>
        </w:rPr>
      </w:pPr>
    </w:p>
    <w:p w14:paraId="4713CC68" w14:textId="77777777" w:rsidR="0052058F" w:rsidRDefault="0052058F" w:rsidP="0052058F">
      <w:pPr>
        <w:pStyle w:val="PargrafodaLista"/>
        <w:autoSpaceDE w:val="0"/>
        <w:autoSpaceDN w:val="0"/>
        <w:adjustRightInd w:val="0"/>
        <w:spacing w:after="0" w:line="240" w:lineRule="atLeast"/>
        <w:ind w:left="567"/>
        <w:jc w:val="both"/>
        <w:rPr>
          <w:rFonts w:ascii="Verdana" w:hAnsi="Verdana" w:cs="Verdana"/>
          <w:b/>
          <w:bCs/>
          <w:sz w:val="20"/>
          <w:szCs w:val="20"/>
        </w:rPr>
      </w:pPr>
      <w:r w:rsidRPr="00534232">
        <w:rPr>
          <w:rFonts w:ascii="Verdana" w:hAnsi="Verdana" w:cs="Verdana"/>
          <w:b/>
          <w:bCs/>
          <w:sz w:val="20"/>
          <w:szCs w:val="20"/>
        </w:rPr>
        <w:t>7.2. Gerenciamento de Jobs:</w:t>
      </w:r>
    </w:p>
    <w:p w14:paraId="5D9586F9" w14:textId="77777777" w:rsidR="0052058F" w:rsidRDefault="0052058F" w:rsidP="0052058F">
      <w:pPr>
        <w:pStyle w:val="PargrafodaLista"/>
        <w:autoSpaceDE w:val="0"/>
        <w:autoSpaceDN w:val="0"/>
        <w:adjustRightInd w:val="0"/>
        <w:spacing w:after="0" w:line="240" w:lineRule="atLeast"/>
        <w:ind w:left="567"/>
        <w:jc w:val="both"/>
        <w:rPr>
          <w:rFonts w:ascii="Verdana" w:hAnsi="Verdana" w:cs="Verdana"/>
          <w:b/>
          <w:bCs/>
          <w:sz w:val="20"/>
          <w:szCs w:val="20"/>
        </w:rPr>
      </w:pPr>
    </w:p>
    <w:p w14:paraId="4C67EC74" w14:textId="77777777" w:rsidR="0052058F" w:rsidRDefault="0052058F" w:rsidP="0052058F">
      <w:pPr>
        <w:autoSpaceDE w:val="0"/>
        <w:autoSpaceDN w:val="0"/>
        <w:adjustRightInd w:val="0"/>
        <w:spacing w:after="0" w:line="240" w:lineRule="atLeast"/>
        <w:ind w:left="567"/>
        <w:jc w:val="both"/>
        <w:rPr>
          <w:rFonts w:ascii="Verdana" w:hAnsi="Verdana" w:cs="Verdana"/>
          <w:color w:val="000000"/>
          <w:sz w:val="20"/>
          <w:szCs w:val="20"/>
        </w:rPr>
      </w:pPr>
      <w:r>
        <w:rPr>
          <w:rFonts w:ascii="Verdana" w:hAnsi="Verdana" w:cs="Verdana"/>
          <w:color w:val="000000"/>
          <w:sz w:val="20"/>
          <w:szCs w:val="20"/>
        </w:rPr>
        <w:t xml:space="preserve">Maiores informação consultar a norma </w:t>
      </w:r>
      <w:r w:rsidRPr="008851AF">
        <w:rPr>
          <w:rFonts w:ascii="Verdana" w:hAnsi="Verdana" w:cs="Verdana"/>
          <w:color w:val="000000"/>
          <w:sz w:val="20"/>
          <w:szCs w:val="20"/>
        </w:rPr>
        <w:t>IT-2908</w:t>
      </w:r>
      <w:r>
        <w:rPr>
          <w:rFonts w:ascii="Verdana" w:hAnsi="Verdana" w:cs="Verdana"/>
          <w:color w:val="000000"/>
          <w:sz w:val="20"/>
          <w:szCs w:val="20"/>
        </w:rPr>
        <w:t xml:space="preserve"> - </w:t>
      </w:r>
      <w:r w:rsidRPr="008851AF">
        <w:rPr>
          <w:rFonts w:ascii="Verdana" w:hAnsi="Verdana" w:cs="Verdana"/>
          <w:color w:val="000000"/>
          <w:sz w:val="20"/>
          <w:szCs w:val="20"/>
        </w:rPr>
        <w:t>Instrução de Trabalho</w:t>
      </w:r>
      <w:r>
        <w:rPr>
          <w:rFonts w:ascii="Verdana" w:hAnsi="Verdana" w:cs="Verdana"/>
          <w:color w:val="000000"/>
          <w:sz w:val="20"/>
          <w:szCs w:val="20"/>
        </w:rPr>
        <w:t xml:space="preserve"> t</w:t>
      </w:r>
      <w:r w:rsidRPr="008851AF">
        <w:rPr>
          <w:rFonts w:ascii="Verdana" w:hAnsi="Verdana" w:cs="Verdana"/>
          <w:color w:val="000000"/>
          <w:sz w:val="20"/>
          <w:szCs w:val="20"/>
        </w:rPr>
        <w:t>ratar JOBS de UC4</w:t>
      </w:r>
      <w:r>
        <w:rPr>
          <w:rFonts w:ascii="Verdana" w:hAnsi="Verdana" w:cs="Verdana"/>
          <w:color w:val="000000"/>
          <w:sz w:val="20"/>
          <w:szCs w:val="20"/>
        </w:rPr>
        <w:t xml:space="preserve">. </w:t>
      </w:r>
    </w:p>
    <w:p w14:paraId="49E6EA7E" w14:textId="77777777" w:rsidR="0052058F" w:rsidRPr="00DB5896" w:rsidRDefault="0052058F" w:rsidP="0052058F">
      <w:pPr>
        <w:spacing w:after="0"/>
        <w:ind w:left="567" w:firstLine="459"/>
        <w:jc w:val="both"/>
        <w:rPr>
          <w:rFonts w:ascii="Verdana" w:hAnsi="Verdana" w:cs="Arial"/>
          <w:b/>
          <w:snapToGrid w:val="0"/>
          <w:sz w:val="20"/>
          <w:szCs w:val="20"/>
        </w:rPr>
      </w:pPr>
    </w:p>
    <w:p w14:paraId="3ABEC122" w14:textId="77777777" w:rsidR="0052058F" w:rsidRDefault="0052058F" w:rsidP="0052058F">
      <w:pPr>
        <w:pStyle w:val="PargrafodaLista"/>
        <w:autoSpaceDE w:val="0"/>
        <w:autoSpaceDN w:val="0"/>
        <w:adjustRightInd w:val="0"/>
        <w:spacing w:after="0" w:line="240" w:lineRule="atLeast"/>
        <w:ind w:left="567"/>
        <w:jc w:val="both"/>
        <w:rPr>
          <w:rFonts w:ascii="Verdana" w:hAnsi="Verdana" w:cs="Verdana"/>
          <w:b/>
          <w:bCs/>
          <w:sz w:val="20"/>
          <w:szCs w:val="20"/>
        </w:rPr>
      </w:pPr>
      <w:r w:rsidRPr="00534232">
        <w:rPr>
          <w:rFonts w:ascii="Verdana" w:hAnsi="Verdana" w:cs="Verdana"/>
          <w:b/>
          <w:bCs/>
          <w:sz w:val="20"/>
          <w:szCs w:val="20"/>
        </w:rPr>
        <w:t>7.3. Ambientes Segregados:</w:t>
      </w:r>
    </w:p>
    <w:p w14:paraId="43041BA1" w14:textId="77777777" w:rsidR="0052058F" w:rsidRPr="00534232" w:rsidRDefault="0052058F" w:rsidP="0052058F">
      <w:pPr>
        <w:pStyle w:val="PargrafodaLista"/>
        <w:autoSpaceDE w:val="0"/>
        <w:autoSpaceDN w:val="0"/>
        <w:adjustRightInd w:val="0"/>
        <w:spacing w:after="0" w:line="240" w:lineRule="atLeast"/>
        <w:ind w:left="567"/>
        <w:jc w:val="both"/>
        <w:rPr>
          <w:rFonts w:ascii="Verdana" w:hAnsi="Verdana" w:cs="Verdana"/>
          <w:b/>
          <w:bCs/>
          <w:sz w:val="20"/>
          <w:szCs w:val="20"/>
        </w:rPr>
      </w:pPr>
      <w:r w:rsidRPr="0023038F">
        <w:rPr>
          <w:rFonts w:ascii="Verdana" w:hAnsi="Verdana" w:cs="Arial"/>
          <w:snapToGrid w:val="0"/>
          <w:sz w:val="20"/>
          <w:szCs w:val="20"/>
        </w:rPr>
        <w:t>N/A</w:t>
      </w:r>
    </w:p>
    <w:p w14:paraId="0FA4C702" w14:textId="77777777" w:rsidR="0052058F" w:rsidRDefault="0052058F" w:rsidP="0052058F">
      <w:pPr>
        <w:spacing w:after="0"/>
        <w:ind w:left="567"/>
        <w:jc w:val="both"/>
        <w:rPr>
          <w:rFonts w:ascii="Verdana" w:hAnsi="Verdana" w:cs="Arial"/>
          <w:b/>
          <w:snapToGrid w:val="0"/>
          <w:sz w:val="20"/>
          <w:szCs w:val="20"/>
        </w:rPr>
      </w:pPr>
    </w:p>
    <w:p w14:paraId="3F735132" w14:textId="77777777" w:rsidR="0052058F" w:rsidRPr="006010CD" w:rsidRDefault="0052058F" w:rsidP="0052058F">
      <w:pPr>
        <w:spacing w:after="0"/>
        <w:ind w:left="567"/>
        <w:jc w:val="both"/>
        <w:rPr>
          <w:rFonts w:ascii="Verdana" w:hAnsi="Verdana" w:cs="Arial"/>
          <w:b/>
          <w:snapToGrid w:val="0"/>
          <w:sz w:val="20"/>
          <w:szCs w:val="20"/>
        </w:rPr>
      </w:pPr>
    </w:p>
    <w:p w14:paraId="45FED137" w14:textId="77777777" w:rsidR="0052058F" w:rsidRDefault="0052058F" w:rsidP="0052058F">
      <w:pPr>
        <w:pStyle w:val="PargrafodaLista"/>
        <w:numPr>
          <w:ilvl w:val="0"/>
          <w:numId w:val="7"/>
        </w:numPr>
        <w:autoSpaceDE w:val="0"/>
        <w:autoSpaceDN w:val="0"/>
        <w:adjustRightInd w:val="0"/>
        <w:spacing w:after="0" w:line="240" w:lineRule="atLeast"/>
        <w:ind w:left="567"/>
        <w:jc w:val="both"/>
        <w:rPr>
          <w:rFonts w:ascii="Verdana" w:hAnsi="Verdana" w:cs="Verdana"/>
          <w:b/>
          <w:bCs/>
          <w:sz w:val="20"/>
          <w:szCs w:val="20"/>
        </w:rPr>
      </w:pPr>
      <w:r w:rsidRPr="006010CD">
        <w:rPr>
          <w:rFonts w:ascii="Verdana" w:hAnsi="Verdana" w:cs="Verdana"/>
          <w:b/>
          <w:bCs/>
          <w:sz w:val="20"/>
          <w:szCs w:val="20"/>
        </w:rPr>
        <w:t>DOCUMENTOS</w:t>
      </w:r>
      <w:r>
        <w:rPr>
          <w:rFonts w:ascii="Verdana" w:hAnsi="Verdana" w:cs="Verdana"/>
          <w:b/>
          <w:bCs/>
          <w:sz w:val="20"/>
          <w:szCs w:val="20"/>
        </w:rPr>
        <w:t xml:space="preserve"> DE REFERÊNCIA</w:t>
      </w:r>
    </w:p>
    <w:p w14:paraId="5BAD13F4" w14:textId="77777777" w:rsidR="0052058F" w:rsidRDefault="0052058F" w:rsidP="0052058F">
      <w:pPr>
        <w:spacing w:after="0"/>
        <w:ind w:left="567"/>
        <w:jc w:val="both"/>
        <w:rPr>
          <w:rFonts w:ascii="Verdana" w:hAnsi="Verdana" w:cs="Arial"/>
          <w:snapToGrid w:val="0"/>
          <w:sz w:val="20"/>
          <w:szCs w:val="20"/>
        </w:rPr>
      </w:pPr>
      <w:r w:rsidRPr="008851AF">
        <w:rPr>
          <w:rFonts w:ascii="Verdana" w:hAnsi="Verdana" w:cs="Verdana"/>
          <w:color w:val="000000"/>
          <w:sz w:val="20"/>
          <w:szCs w:val="20"/>
        </w:rPr>
        <w:t>IT-2908</w:t>
      </w:r>
    </w:p>
    <w:p w14:paraId="19E363D7" w14:textId="77777777" w:rsidR="0052058F" w:rsidRPr="006010CD" w:rsidRDefault="0052058F" w:rsidP="0052058F">
      <w:pPr>
        <w:spacing w:after="0"/>
        <w:ind w:left="567"/>
        <w:jc w:val="both"/>
        <w:rPr>
          <w:rFonts w:ascii="Verdana" w:hAnsi="Verdana" w:cs="Arial"/>
          <w:b/>
          <w:snapToGrid w:val="0"/>
          <w:sz w:val="20"/>
          <w:szCs w:val="20"/>
        </w:rPr>
      </w:pPr>
      <w:r w:rsidRPr="006010CD">
        <w:rPr>
          <w:rFonts w:ascii="Verdana" w:hAnsi="Verdana" w:cs="Arial"/>
          <w:snapToGrid w:val="0"/>
          <w:sz w:val="20"/>
          <w:szCs w:val="20"/>
        </w:rPr>
        <w:t xml:space="preserve"> </w:t>
      </w:r>
    </w:p>
    <w:p w14:paraId="4379EDAC" w14:textId="77777777" w:rsidR="0052058F" w:rsidRDefault="0052058F" w:rsidP="0052058F">
      <w:pPr>
        <w:pStyle w:val="PargrafodaLista"/>
        <w:numPr>
          <w:ilvl w:val="0"/>
          <w:numId w:val="7"/>
        </w:numPr>
        <w:autoSpaceDE w:val="0"/>
        <w:autoSpaceDN w:val="0"/>
        <w:adjustRightInd w:val="0"/>
        <w:spacing w:after="0" w:line="240" w:lineRule="atLeast"/>
        <w:ind w:left="567"/>
        <w:jc w:val="both"/>
        <w:rPr>
          <w:rFonts w:ascii="Verdana" w:hAnsi="Verdana" w:cs="Verdana"/>
          <w:b/>
          <w:bCs/>
          <w:sz w:val="20"/>
          <w:szCs w:val="20"/>
        </w:rPr>
      </w:pPr>
      <w:r w:rsidRPr="00870814">
        <w:rPr>
          <w:rFonts w:ascii="Verdana" w:hAnsi="Verdana" w:cs="Verdana"/>
          <w:b/>
          <w:bCs/>
          <w:sz w:val="20"/>
          <w:szCs w:val="20"/>
        </w:rPr>
        <w:t>ANEXOS</w:t>
      </w:r>
    </w:p>
    <w:p w14:paraId="03AFACAF" w14:textId="3FAEE15E" w:rsidR="0052058F" w:rsidRPr="00F23558" w:rsidRDefault="0052058F" w:rsidP="00F23558">
      <w:pPr>
        <w:pStyle w:val="PargrafodaLista"/>
        <w:autoSpaceDE w:val="0"/>
        <w:autoSpaceDN w:val="0"/>
        <w:adjustRightInd w:val="0"/>
        <w:spacing w:after="0" w:line="240" w:lineRule="atLeast"/>
        <w:ind w:left="567"/>
        <w:jc w:val="both"/>
        <w:rPr>
          <w:rFonts w:ascii="Verdana" w:hAnsi="Verdana" w:cs="Verdana"/>
          <w:b/>
          <w:bCs/>
          <w:sz w:val="20"/>
          <w:szCs w:val="20"/>
        </w:rPr>
      </w:pPr>
      <w:r w:rsidRPr="00870814">
        <w:rPr>
          <w:rFonts w:ascii="Verdana" w:hAnsi="Verdana" w:cs="Arial"/>
          <w:snapToGrid w:val="0"/>
          <w:sz w:val="20"/>
          <w:szCs w:val="20"/>
        </w:rPr>
        <w:t>N/A</w:t>
      </w:r>
    </w:p>
    <w:sectPr w:rsidR="0052058F" w:rsidRPr="00F23558" w:rsidSect="00B6729D">
      <w:pgSz w:w="11907" w:h="16839" w:code="9"/>
      <w:pgMar w:top="720" w:right="720" w:bottom="720" w:left="720" w:header="720" w:footer="720" w:gutter="0"/>
      <w:cols w:space="720"/>
      <w:noEndnote/>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20002A87" w:usb1="00000000" w:usb2="00000000" w:usb3="00000000" w:csb0="000001FF" w:csb1="00000000"/>
  </w:font>
  <w:font w:name="Symbol">
    <w:panose1 w:val="05050102010706020507"/>
    <w:charset w:val="02"/>
    <w:family w:val="roman"/>
    <w:pitch w:val="variable"/>
    <w:sig w:usb0="00000003" w:usb1="1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3" w:usb1="10000000" w:usb2="00000000" w:usb3="00000000" w:csb0="80000001" w:csb1="00000000"/>
  </w:font>
  <w:font w:name="Tahoma">
    <w:panose1 w:val="020B0604030504040204"/>
    <w:charset w:val="00"/>
    <w:family w:val="swiss"/>
    <w:pitch w:val="variable"/>
    <w:sig w:usb0="E1002EFF" w:usb1="C000605B" w:usb2="00000029" w:usb3="00000000" w:csb0="000101FF" w:csb1="00000000"/>
  </w:font>
  <w:font w:name="Tms Rmn">
    <w:altName w:val="Times New Roman"/>
    <w:panose1 w:val="02020603040505020304"/>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20002A87" w:usb1="00000000" w:usb2="00000000"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79511AB"/>
    <w:multiLevelType w:val="multilevel"/>
    <w:tmpl w:val="E86273AE"/>
    <w:lvl w:ilvl="0">
      <w:start w:val="7"/>
      <w:numFmt w:val="decimal"/>
      <w:lvlText w:val="%1."/>
      <w:lvlJc w:val="left"/>
      <w:pPr>
        <w:ind w:left="360" w:hanging="360"/>
      </w:pPr>
      <w:rPr>
        <w:rFonts w:asciiTheme="minorHAnsi" w:hAnsiTheme="minorHAnsi" w:cstheme="minorBidi" w:hint="default"/>
        <w:b w:val="0"/>
        <w:color w:val="auto"/>
        <w:sz w:val="22"/>
      </w:rPr>
    </w:lvl>
    <w:lvl w:ilvl="1">
      <w:start w:val="1"/>
      <w:numFmt w:val="decimal"/>
      <w:lvlText w:val="%1.%2."/>
      <w:lvlJc w:val="left"/>
      <w:pPr>
        <w:ind w:left="720" w:hanging="720"/>
      </w:pPr>
      <w:rPr>
        <w:rFonts w:asciiTheme="minorHAnsi" w:hAnsiTheme="minorHAnsi" w:cstheme="minorBidi" w:hint="default"/>
        <w:b w:val="0"/>
        <w:color w:val="auto"/>
        <w:sz w:val="22"/>
      </w:rPr>
    </w:lvl>
    <w:lvl w:ilvl="2">
      <w:start w:val="1"/>
      <w:numFmt w:val="decimal"/>
      <w:lvlText w:val="%1.%2.%3."/>
      <w:lvlJc w:val="left"/>
      <w:pPr>
        <w:ind w:left="1080" w:hanging="1080"/>
      </w:pPr>
      <w:rPr>
        <w:rFonts w:asciiTheme="minorHAnsi" w:hAnsiTheme="minorHAnsi" w:cstheme="minorBidi" w:hint="default"/>
        <w:b w:val="0"/>
        <w:color w:val="auto"/>
        <w:sz w:val="22"/>
      </w:rPr>
    </w:lvl>
    <w:lvl w:ilvl="3">
      <w:start w:val="1"/>
      <w:numFmt w:val="decimal"/>
      <w:lvlText w:val="%1.%2.%3.%4."/>
      <w:lvlJc w:val="left"/>
      <w:pPr>
        <w:ind w:left="1080" w:hanging="1080"/>
      </w:pPr>
      <w:rPr>
        <w:rFonts w:asciiTheme="minorHAnsi" w:hAnsiTheme="minorHAnsi" w:cstheme="minorBidi" w:hint="default"/>
        <w:b w:val="0"/>
        <w:color w:val="auto"/>
        <w:sz w:val="22"/>
      </w:rPr>
    </w:lvl>
    <w:lvl w:ilvl="4">
      <w:start w:val="1"/>
      <w:numFmt w:val="decimal"/>
      <w:lvlText w:val="%1.%2.%3.%4.%5."/>
      <w:lvlJc w:val="left"/>
      <w:pPr>
        <w:ind w:left="1440" w:hanging="1440"/>
      </w:pPr>
      <w:rPr>
        <w:rFonts w:asciiTheme="minorHAnsi" w:hAnsiTheme="minorHAnsi" w:cstheme="minorBidi" w:hint="default"/>
        <w:b w:val="0"/>
        <w:color w:val="auto"/>
        <w:sz w:val="22"/>
      </w:rPr>
    </w:lvl>
    <w:lvl w:ilvl="5">
      <w:start w:val="1"/>
      <w:numFmt w:val="decimal"/>
      <w:lvlText w:val="%1.%2.%3.%4.%5.%6."/>
      <w:lvlJc w:val="left"/>
      <w:pPr>
        <w:ind w:left="1800" w:hanging="1800"/>
      </w:pPr>
      <w:rPr>
        <w:rFonts w:asciiTheme="minorHAnsi" w:hAnsiTheme="minorHAnsi" w:cstheme="minorBidi" w:hint="default"/>
        <w:b w:val="0"/>
        <w:color w:val="auto"/>
        <w:sz w:val="22"/>
      </w:rPr>
    </w:lvl>
    <w:lvl w:ilvl="6">
      <w:start w:val="1"/>
      <w:numFmt w:val="decimal"/>
      <w:lvlText w:val="%1.%2.%3.%4.%5.%6.%7."/>
      <w:lvlJc w:val="left"/>
      <w:pPr>
        <w:ind w:left="1800" w:hanging="1800"/>
      </w:pPr>
      <w:rPr>
        <w:rFonts w:asciiTheme="minorHAnsi" w:hAnsiTheme="minorHAnsi" w:cstheme="minorBidi" w:hint="default"/>
        <w:b w:val="0"/>
        <w:color w:val="auto"/>
        <w:sz w:val="22"/>
      </w:rPr>
    </w:lvl>
    <w:lvl w:ilvl="7">
      <w:start w:val="1"/>
      <w:numFmt w:val="decimal"/>
      <w:lvlText w:val="%1.%2.%3.%4.%5.%6.%7.%8."/>
      <w:lvlJc w:val="left"/>
      <w:pPr>
        <w:ind w:left="2160" w:hanging="2160"/>
      </w:pPr>
      <w:rPr>
        <w:rFonts w:asciiTheme="minorHAnsi" w:hAnsiTheme="minorHAnsi" w:cstheme="minorBidi" w:hint="default"/>
        <w:b w:val="0"/>
        <w:color w:val="auto"/>
        <w:sz w:val="22"/>
      </w:rPr>
    </w:lvl>
    <w:lvl w:ilvl="8">
      <w:start w:val="1"/>
      <w:numFmt w:val="decimal"/>
      <w:lvlText w:val="%1.%2.%3.%4.%5.%6.%7.%8.%9."/>
      <w:lvlJc w:val="left"/>
      <w:pPr>
        <w:ind w:left="2520" w:hanging="2520"/>
      </w:pPr>
      <w:rPr>
        <w:rFonts w:asciiTheme="minorHAnsi" w:hAnsiTheme="minorHAnsi" w:cstheme="minorBidi" w:hint="default"/>
        <w:b w:val="0"/>
        <w:color w:val="auto"/>
        <w:sz w:val="22"/>
      </w:rPr>
    </w:lvl>
  </w:abstractNum>
  <w:abstractNum w:abstractNumId="1">
    <w:nsid w:val="187D3134"/>
    <w:multiLevelType w:val="hybridMultilevel"/>
    <w:tmpl w:val="8CE261FA"/>
    <w:lvl w:ilvl="0" w:tplc="65BA2B26">
      <w:start w:val="1"/>
      <w:numFmt w:val="lowerLetter"/>
      <w:lvlText w:val="%1)"/>
      <w:lvlJc w:val="left"/>
      <w:pPr>
        <w:tabs>
          <w:tab w:val="num" w:pos="1068"/>
        </w:tabs>
        <w:ind w:left="1068" w:hanging="360"/>
      </w:pPr>
      <w:rPr>
        <w:rFonts w:hint="default"/>
      </w:rPr>
    </w:lvl>
    <w:lvl w:ilvl="1" w:tplc="04160019" w:tentative="1">
      <w:start w:val="1"/>
      <w:numFmt w:val="lowerLetter"/>
      <w:lvlText w:val="%2."/>
      <w:lvlJc w:val="left"/>
      <w:pPr>
        <w:tabs>
          <w:tab w:val="num" w:pos="1440"/>
        </w:tabs>
        <w:ind w:left="1440" w:hanging="360"/>
      </w:pPr>
    </w:lvl>
    <w:lvl w:ilvl="2" w:tplc="0416001B" w:tentative="1">
      <w:start w:val="1"/>
      <w:numFmt w:val="lowerRoman"/>
      <w:lvlText w:val="%3."/>
      <w:lvlJc w:val="right"/>
      <w:pPr>
        <w:tabs>
          <w:tab w:val="num" w:pos="2160"/>
        </w:tabs>
        <w:ind w:left="2160" w:hanging="180"/>
      </w:pPr>
    </w:lvl>
    <w:lvl w:ilvl="3" w:tplc="0416000F" w:tentative="1">
      <w:start w:val="1"/>
      <w:numFmt w:val="decimal"/>
      <w:lvlText w:val="%4."/>
      <w:lvlJc w:val="left"/>
      <w:pPr>
        <w:tabs>
          <w:tab w:val="num" w:pos="2880"/>
        </w:tabs>
        <w:ind w:left="2880" w:hanging="360"/>
      </w:pPr>
    </w:lvl>
    <w:lvl w:ilvl="4" w:tplc="04160019" w:tentative="1">
      <w:start w:val="1"/>
      <w:numFmt w:val="lowerLetter"/>
      <w:lvlText w:val="%5."/>
      <w:lvlJc w:val="left"/>
      <w:pPr>
        <w:tabs>
          <w:tab w:val="num" w:pos="3600"/>
        </w:tabs>
        <w:ind w:left="3600" w:hanging="360"/>
      </w:pPr>
    </w:lvl>
    <w:lvl w:ilvl="5" w:tplc="0416001B" w:tentative="1">
      <w:start w:val="1"/>
      <w:numFmt w:val="lowerRoman"/>
      <w:lvlText w:val="%6."/>
      <w:lvlJc w:val="right"/>
      <w:pPr>
        <w:tabs>
          <w:tab w:val="num" w:pos="4320"/>
        </w:tabs>
        <w:ind w:left="4320" w:hanging="180"/>
      </w:pPr>
    </w:lvl>
    <w:lvl w:ilvl="6" w:tplc="0416000F" w:tentative="1">
      <w:start w:val="1"/>
      <w:numFmt w:val="decimal"/>
      <w:lvlText w:val="%7."/>
      <w:lvlJc w:val="left"/>
      <w:pPr>
        <w:tabs>
          <w:tab w:val="num" w:pos="5040"/>
        </w:tabs>
        <w:ind w:left="5040" w:hanging="360"/>
      </w:pPr>
    </w:lvl>
    <w:lvl w:ilvl="7" w:tplc="04160019" w:tentative="1">
      <w:start w:val="1"/>
      <w:numFmt w:val="lowerLetter"/>
      <w:lvlText w:val="%8."/>
      <w:lvlJc w:val="left"/>
      <w:pPr>
        <w:tabs>
          <w:tab w:val="num" w:pos="5760"/>
        </w:tabs>
        <w:ind w:left="5760" w:hanging="360"/>
      </w:pPr>
    </w:lvl>
    <w:lvl w:ilvl="8" w:tplc="0416001B" w:tentative="1">
      <w:start w:val="1"/>
      <w:numFmt w:val="lowerRoman"/>
      <w:lvlText w:val="%9."/>
      <w:lvlJc w:val="right"/>
      <w:pPr>
        <w:tabs>
          <w:tab w:val="num" w:pos="6480"/>
        </w:tabs>
        <w:ind w:left="6480" w:hanging="180"/>
      </w:pPr>
    </w:lvl>
  </w:abstractNum>
  <w:abstractNum w:abstractNumId="2">
    <w:nsid w:val="3CE25B7B"/>
    <w:multiLevelType w:val="hybridMultilevel"/>
    <w:tmpl w:val="CF988D3E"/>
    <w:lvl w:ilvl="0" w:tplc="7FFC5630">
      <w:start w:val="1"/>
      <w:numFmt w:val="decimal"/>
      <w:lvlText w:val="%1."/>
      <w:lvlJc w:val="left"/>
      <w:pPr>
        <w:ind w:left="819" w:hanging="360"/>
      </w:pPr>
      <w:rPr>
        <w:rFonts w:hint="default"/>
        <w:color w:val="000000"/>
      </w:rPr>
    </w:lvl>
    <w:lvl w:ilvl="1" w:tplc="04160019">
      <w:start w:val="1"/>
      <w:numFmt w:val="lowerLetter"/>
      <w:lvlText w:val="%2."/>
      <w:lvlJc w:val="left"/>
      <w:pPr>
        <w:ind w:left="1539" w:hanging="360"/>
      </w:pPr>
    </w:lvl>
    <w:lvl w:ilvl="2" w:tplc="0416001B" w:tentative="1">
      <w:start w:val="1"/>
      <w:numFmt w:val="lowerRoman"/>
      <w:lvlText w:val="%3."/>
      <w:lvlJc w:val="right"/>
      <w:pPr>
        <w:ind w:left="2259" w:hanging="180"/>
      </w:pPr>
    </w:lvl>
    <w:lvl w:ilvl="3" w:tplc="0416000F" w:tentative="1">
      <w:start w:val="1"/>
      <w:numFmt w:val="decimal"/>
      <w:lvlText w:val="%4."/>
      <w:lvlJc w:val="left"/>
      <w:pPr>
        <w:ind w:left="2979" w:hanging="360"/>
      </w:pPr>
    </w:lvl>
    <w:lvl w:ilvl="4" w:tplc="04160019" w:tentative="1">
      <w:start w:val="1"/>
      <w:numFmt w:val="lowerLetter"/>
      <w:lvlText w:val="%5."/>
      <w:lvlJc w:val="left"/>
      <w:pPr>
        <w:ind w:left="3699" w:hanging="360"/>
      </w:pPr>
    </w:lvl>
    <w:lvl w:ilvl="5" w:tplc="0416001B" w:tentative="1">
      <w:start w:val="1"/>
      <w:numFmt w:val="lowerRoman"/>
      <w:lvlText w:val="%6."/>
      <w:lvlJc w:val="right"/>
      <w:pPr>
        <w:ind w:left="4419" w:hanging="180"/>
      </w:pPr>
    </w:lvl>
    <w:lvl w:ilvl="6" w:tplc="0416000F" w:tentative="1">
      <w:start w:val="1"/>
      <w:numFmt w:val="decimal"/>
      <w:lvlText w:val="%7."/>
      <w:lvlJc w:val="left"/>
      <w:pPr>
        <w:ind w:left="5139" w:hanging="360"/>
      </w:pPr>
    </w:lvl>
    <w:lvl w:ilvl="7" w:tplc="04160019" w:tentative="1">
      <w:start w:val="1"/>
      <w:numFmt w:val="lowerLetter"/>
      <w:lvlText w:val="%8."/>
      <w:lvlJc w:val="left"/>
      <w:pPr>
        <w:ind w:left="5859" w:hanging="360"/>
      </w:pPr>
    </w:lvl>
    <w:lvl w:ilvl="8" w:tplc="0416001B" w:tentative="1">
      <w:start w:val="1"/>
      <w:numFmt w:val="lowerRoman"/>
      <w:lvlText w:val="%9."/>
      <w:lvlJc w:val="right"/>
      <w:pPr>
        <w:ind w:left="6579" w:hanging="180"/>
      </w:pPr>
    </w:lvl>
  </w:abstractNum>
  <w:abstractNum w:abstractNumId="3">
    <w:nsid w:val="4D654E96"/>
    <w:multiLevelType w:val="hybridMultilevel"/>
    <w:tmpl w:val="3402B72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
    <w:nsid w:val="565076E5"/>
    <w:multiLevelType w:val="hybridMultilevel"/>
    <w:tmpl w:val="E93AEBE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
    <w:nsid w:val="6C136E0B"/>
    <w:multiLevelType w:val="multilevel"/>
    <w:tmpl w:val="F8A67F02"/>
    <w:lvl w:ilvl="0">
      <w:start w:val="7"/>
      <w:numFmt w:val="decimal"/>
      <w:lvlText w:val="%1"/>
      <w:lvlJc w:val="left"/>
      <w:pPr>
        <w:ind w:left="555" w:hanging="55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6">
    <w:nsid w:val="6E7A0E05"/>
    <w:multiLevelType w:val="hybridMultilevel"/>
    <w:tmpl w:val="4A900DC4"/>
    <w:lvl w:ilvl="0" w:tplc="65BA2B26">
      <w:start w:val="1"/>
      <w:numFmt w:val="lowerLetter"/>
      <w:lvlText w:val="%1)"/>
      <w:lvlJc w:val="left"/>
      <w:pPr>
        <w:tabs>
          <w:tab w:val="num" w:pos="1068"/>
        </w:tabs>
        <w:ind w:left="1068" w:hanging="360"/>
      </w:pPr>
      <w:rPr>
        <w:rFonts w:hint="default"/>
      </w:rPr>
    </w:lvl>
    <w:lvl w:ilvl="1" w:tplc="04160019" w:tentative="1">
      <w:start w:val="1"/>
      <w:numFmt w:val="lowerLetter"/>
      <w:lvlText w:val="%2."/>
      <w:lvlJc w:val="left"/>
      <w:pPr>
        <w:tabs>
          <w:tab w:val="num" w:pos="1440"/>
        </w:tabs>
        <w:ind w:left="1440" w:hanging="360"/>
      </w:pPr>
    </w:lvl>
    <w:lvl w:ilvl="2" w:tplc="0416001B" w:tentative="1">
      <w:start w:val="1"/>
      <w:numFmt w:val="lowerRoman"/>
      <w:lvlText w:val="%3."/>
      <w:lvlJc w:val="right"/>
      <w:pPr>
        <w:tabs>
          <w:tab w:val="num" w:pos="2160"/>
        </w:tabs>
        <w:ind w:left="2160" w:hanging="180"/>
      </w:pPr>
    </w:lvl>
    <w:lvl w:ilvl="3" w:tplc="0416000F" w:tentative="1">
      <w:start w:val="1"/>
      <w:numFmt w:val="decimal"/>
      <w:lvlText w:val="%4."/>
      <w:lvlJc w:val="left"/>
      <w:pPr>
        <w:tabs>
          <w:tab w:val="num" w:pos="2880"/>
        </w:tabs>
        <w:ind w:left="2880" w:hanging="360"/>
      </w:pPr>
    </w:lvl>
    <w:lvl w:ilvl="4" w:tplc="04160019" w:tentative="1">
      <w:start w:val="1"/>
      <w:numFmt w:val="lowerLetter"/>
      <w:lvlText w:val="%5."/>
      <w:lvlJc w:val="left"/>
      <w:pPr>
        <w:tabs>
          <w:tab w:val="num" w:pos="3600"/>
        </w:tabs>
        <w:ind w:left="3600" w:hanging="360"/>
      </w:pPr>
    </w:lvl>
    <w:lvl w:ilvl="5" w:tplc="0416001B" w:tentative="1">
      <w:start w:val="1"/>
      <w:numFmt w:val="lowerRoman"/>
      <w:lvlText w:val="%6."/>
      <w:lvlJc w:val="right"/>
      <w:pPr>
        <w:tabs>
          <w:tab w:val="num" w:pos="4320"/>
        </w:tabs>
        <w:ind w:left="4320" w:hanging="180"/>
      </w:pPr>
    </w:lvl>
    <w:lvl w:ilvl="6" w:tplc="0416000F" w:tentative="1">
      <w:start w:val="1"/>
      <w:numFmt w:val="decimal"/>
      <w:lvlText w:val="%7."/>
      <w:lvlJc w:val="left"/>
      <w:pPr>
        <w:tabs>
          <w:tab w:val="num" w:pos="5040"/>
        </w:tabs>
        <w:ind w:left="5040" w:hanging="360"/>
      </w:pPr>
    </w:lvl>
    <w:lvl w:ilvl="7" w:tplc="04160019" w:tentative="1">
      <w:start w:val="1"/>
      <w:numFmt w:val="lowerLetter"/>
      <w:lvlText w:val="%8."/>
      <w:lvlJc w:val="left"/>
      <w:pPr>
        <w:tabs>
          <w:tab w:val="num" w:pos="5760"/>
        </w:tabs>
        <w:ind w:left="5760" w:hanging="360"/>
      </w:pPr>
    </w:lvl>
    <w:lvl w:ilvl="8" w:tplc="0416001B" w:tentative="1">
      <w:start w:val="1"/>
      <w:numFmt w:val="lowerRoman"/>
      <w:lvlText w:val="%9."/>
      <w:lvlJc w:val="right"/>
      <w:pPr>
        <w:tabs>
          <w:tab w:val="num" w:pos="6480"/>
        </w:tabs>
        <w:ind w:left="6480" w:hanging="180"/>
      </w:pPr>
    </w:lvl>
  </w:abstractNum>
  <w:num w:numId="1">
    <w:abstractNumId w:val="3"/>
  </w:num>
  <w:num w:numId="2">
    <w:abstractNumId w:val="4"/>
  </w:num>
  <w:num w:numId="3">
    <w:abstractNumId w:val="6"/>
  </w:num>
  <w:num w:numId="4">
    <w:abstractNumId w:val="1"/>
  </w:num>
  <w:num w:numId="5">
    <w:abstractNumId w:val="0"/>
  </w:num>
  <w:num w:numId="6">
    <w:abstractNumId w:val="5"/>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attachedTemplate r:id="rId1"/>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11CD5"/>
    <w:rsid w:val="00021815"/>
    <w:rsid w:val="00027AE9"/>
    <w:rsid w:val="0004619A"/>
    <w:rsid w:val="001003A3"/>
    <w:rsid w:val="00187BA8"/>
    <w:rsid w:val="001E0D9E"/>
    <w:rsid w:val="0023038F"/>
    <w:rsid w:val="00247191"/>
    <w:rsid w:val="00275350"/>
    <w:rsid w:val="002D3E01"/>
    <w:rsid w:val="002D5EF8"/>
    <w:rsid w:val="002E4459"/>
    <w:rsid w:val="00323062"/>
    <w:rsid w:val="00342643"/>
    <w:rsid w:val="00380331"/>
    <w:rsid w:val="003A46DA"/>
    <w:rsid w:val="003D248F"/>
    <w:rsid w:val="00440AD7"/>
    <w:rsid w:val="00462496"/>
    <w:rsid w:val="0050061A"/>
    <w:rsid w:val="0052058F"/>
    <w:rsid w:val="00531AE3"/>
    <w:rsid w:val="00534232"/>
    <w:rsid w:val="00584E6B"/>
    <w:rsid w:val="00594804"/>
    <w:rsid w:val="005A7098"/>
    <w:rsid w:val="006108C4"/>
    <w:rsid w:val="006865DF"/>
    <w:rsid w:val="00715D38"/>
    <w:rsid w:val="0072262B"/>
    <w:rsid w:val="0079715E"/>
    <w:rsid w:val="00870814"/>
    <w:rsid w:val="00891023"/>
    <w:rsid w:val="008A7D0A"/>
    <w:rsid w:val="00951778"/>
    <w:rsid w:val="009C1D9D"/>
    <w:rsid w:val="009E798C"/>
    <w:rsid w:val="00A16E00"/>
    <w:rsid w:val="00AB1A9E"/>
    <w:rsid w:val="00B16927"/>
    <w:rsid w:val="00B6729D"/>
    <w:rsid w:val="00B76CD8"/>
    <w:rsid w:val="00C0527C"/>
    <w:rsid w:val="00C11CD5"/>
    <w:rsid w:val="00C3211D"/>
    <w:rsid w:val="00C77D8A"/>
    <w:rsid w:val="00CC5C81"/>
    <w:rsid w:val="00CD42BF"/>
    <w:rsid w:val="00CE79A2"/>
    <w:rsid w:val="00D779F4"/>
    <w:rsid w:val="00D84142"/>
    <w:rsid w:val="00DB5896"/>
    <w:rsid w:val="00E411DC"/>
    <w:rsid w:val="00ED77B0"/>
    <w:rsid w:val="00EE07BC"/>
    <w:rsid w:val="00F23558"/>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082A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62496"/>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TextodoEspaoReservado">
    <w:name w:val="Placeholder Text"/>
    <w:basedOn w:val="Fontepargpadro"/>
    <w:uiPriority w:val="99"/>
    <w:semiHidden/>
    <w:rsid w:val="00462496"/>
    <w:rPr>
      <w:color w:val="808080"/>
    </w:rPr>
  </w:style>
  <w:style w:type="paragraph" w:styleId="Textodebalo">
    <w:name w:val="Balloon Text"/>
    <w:basedOn w:val="Normal"/>
    <w:link w:val="TextodebaloChar"/>
    <w:uiPriority w:val="99"/>
    <w:semiHidden/>
    <w:unhideWhenUsed/>
    <w:rsid w:val="00462496"/>
    <w:pPr>
      <w:spacing w:after="0"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462496"/>
    <w:rPr>
      <w:rFonts w:ascii="Tahoma" w:hAnsi="Tahoma" w:cs="Tahoma"/>
      <w:sz w:val="16"/>
      <w:szCs w:val="16"/>
    </w:rPr>
  </w:style>
  <w:style w:type="table" w:styleId="Tabelacomgrade">
    <w:name w:val="Table Grid"/>
    <w:basedOn w:val="Tabelanormal"/>
    <w:uiPriority w:val="59"/>
    <w:rsid w:val="00531AE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PargrafodaLista">
    <w:name w:val="List Paragraph"/>
    <w:basedOn w:val="Normal"/>
    <w:uiPriority w:val="34"/>
    <w:qFormat/>
    <w:rsid w:val="00DB5896"/>
    <w:pPr>
      <w:ind w:left="720"/>
      <w:contextualSpacing/>
    </w:pPr>
  </w:style>
  <w:style w:type="character" w:styleId="Hyperlink">
    <w:name w:val="Hyperlink"/>
    <w:basedOn w:val="Fontepargpadro"/>
    <w:rsid w:val="0023038F"/>
    <w:rPr>
      <w:color w:val="0000FF"/>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62496"/>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TextodoEspaoReservado">
    <w:name w:val="Placeholder Text"/>
    <w:basedOn w:val="Fontepargpadro"/>
    <w:uiPriority w:val="99"/>
    <w:semiHidden/>
    <w:rsid w:val="00462496"/>
    <w:rPr>
      <w:color w:val="808080"/>
    </w:rPr>
  </w:style>
  <w:style w:type="paragraph" w:styleId="Textodebalo">
    <w:name w:val="Balloon Text"/>
    <w:basedOn w:val="Normal"/>
    <w:link w:val="TextodebaloChar"/>
    <w:uiPriority w:val="99"/>
    <w:semiHidden/>
    <w:unhideWhenUsed/>
    <w:rsid w:val="00462496"/>
    <w:pPr>
      <w:spacing w:after="0"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462496"/>
    <w:rPr>
      <w:rFonts w:ascii="Tahoma" w:hAnsi="Tahoma" w:cs="Tahoma"/>
      <w:sz w:val="16"/>
      <w:szCs w:val="16"/>
    </w:rPr>
  </w:style>
  <w:style w:type="table" w:styleId="Tabelacomgrade">
    <w:name w:val="Table Grid"/>
    <w:basedOn w:val="Tabelanormal"/>
    <w:uiPriority w:val="59"/>
    <w:rsid w:val="00531AE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PargrafodaLista">
    <w:name w:val="List Paragraph"/>
    <w:basedOn w:val="Normal"/>
    <w:uiPriority w:val="34"/>
    <w:qFormat/>
    <w:rsid w:val="00DB5896"/>
    <w:pPr>
      <w:ind w:left="720"/>
      <w:contextualSpacing/>
    </w:pPr>
  </w:style>
  <w:style w:type="character" w:styleId="Hyperlink">
    <w:name w:val="Hyperlink"/>
    <w:basedOn w:val="Fontepargpadro"/>
    <w:rsid w:val="0023038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94478799">
      <w:bodyDiv w:val="1"/>
      <w:marLeft w:val="0"/>
      <w:marRight w:val="0"/>
      <w:marTop w:val="0"/>
      <w:marBottom w:val="0"/>
      <w:divBdr>
        <w:top w:val="none" w:sz="0" w:space="0" w:color="auto"/>
        <w:left w:val="none" w:sz="0" w:space="0" w:color="auto"/>
        <w:bottom w:val="none" w:sz="0" w:space="0" w:color="auto"/>
        <w:right w:val="none" w:sz="0" w:space="0" w:color="auto"/>
      </w:divBdr>
      <w:divsChild>
        <w:div w:id="691804871">
          <w:marLeft w:val="0"/>
          <w:marRight w:val="0"/>
          <w:marTop w:val="0"/>
          <w:marBottom w:val="0"/>
          <w:divBdr>
            <w:top w:val="none" w:sz="0" w:space="0" w:color="auto"/>
            <w:left w:val="none" w:sz="0" w:space="0" w:color="auto"/>
            <w:bottom w:val="none" w:sz="0" w:space="0" w:color="auto"/>
            <w:right w:val="none" w:sz="0" w:space="0" w:color="auto"/>
          </w:divBdr>
          <w:divsChild>
            <w:div w:id="1189105537">
              <w:marLeft w:val="0"/>
              <w:marRight w:val="0"/>
              <w:marTop w:val="0"/>
              <w:marBottom w:val="0"/>
              <w:divBdr>
                <w:top w:val="none" w:sz="0" w:space="0" w:color="auto"/>
                <w:left w:val="none" w:sz="0" w:space="0" w:color="auto"/>
                <w:bottom w:val="none" w:sz="0" w:space="0" w:color="auto"/>
                <w:right w:val="none" w:sz="0" w:space="0" w:color="auto"/>
              </w:divBdr>
              <w:divsChild>
                <w:div w:id="1677345491">
                  <w:marLeft w:val="0"/>
                  <w:marRight w:val="0"/>
                  <w:marTop w:val="0"/>
                  <w:marBottom w:val="0"/>
                  <w:divBdr>
                    <w:top w:val="none" w:sz="0" w:space="0" w:color="auto"/>
                    <w:left w:val="none" w:sz="0" w:space="0" w:color="auto"/>
                    <w:bottom w:val="none" w:sz="0" w:space="0" w:color="auto"/>
                    <w:right w:val="none" w:sz="0" w:space="0" w:color="auto"/>
                  </w:divBdr>
                  <w:divsChild>
                    <w:div w:id="117572844">
                      <w:marLeft w:val="0"/>
                      <w:marRight w:val="0"/>
                      <w:marTop w:val="0"/>
                      <w:marBottom w:val="0"/>
                      <w:divBdr>
                        <w:top w:val="none" w:sz="0" w:space="0" w:color="auto"/>
                        <w:left w:val="none" w:sz="0" w:space="0" w:color="auto"/>
                        <w:bottom w:val="none" w:sz="0" w:space="0" w:color="auto"/>
                        <w:right w:val="none" w:sz="0" w:space="0" w:color="auto"/>
                      </w:divBdr>
                      <w:divsChild>
                        <w:div w:id="69163948">
                          <w:marLeft w:val="0"/>
                          <w:marRight w:val="0"/>
                          <w:marTop w:val="0"/>
                          <w:marBottom w:val="0"/>
                          <w:divBdr>
                            <w:top w:val="none" w:sz="0" w:space="0" w:color="auto"/>
                            <w:left w:val="none" w:sz="0" w:space="0" w:color="auto"/>
                            <w:bottom w:val="none" w:sz="0" w:space="0" w:color="auto"/>
                            <w:right w:val="none" w:sz="0" w:space="0" w:color="auto"/>
                          </w:divBdr>
                          <w:divsChild>
                            <w:div w:id="1471904406">
                              <w:marLeft w:val="0"/>
                              <w:marRight w:val="0"/>
                              <w:marTop w:val="0"/>
                              <w:marBottom w:val="0"/>
                              <w:divBdr>
                                <w:top w:val="none" w:sz="0" w:space="0" w:color="auto"/>
                                <w:left w:val="none" w:sz="0" w:space="0" w:color="auto"/>
                                <w:bottom w:val="none" w:sz="0" w:space="0" w:color="auto"/>
                                <w:right w:val="none" w:sz="0" w:space="0" w:color="auto"/>
                              </w:divBdr>
                              <w:divsChild>
                                <w:div w:id="108939772">
                                  <w:marLeft w:val="0"/>
                                  <w:marRight w:val="0"/>
                                  <w:marTop w:val="0"/>
                                  <w:marBottom w:val="0"/>
                                  <w:divBdr>
                                    <w:top w:val="single" w:sz="6" w:space="0" w:color="F5F5F5"/>
                                    <w:left w:val="single" w:sz="6" w:space="0" w:color="F5F5F5"/>
                                    <w:bottom w:val="single" w:sz="6" w:space="0" w:color="F5F5F5"/>
                                    <w:right w:val="single" w:sz="6" w:space="0" w:color="F5F5F5"/>
                                  </w:divBdr>
                                  <w:divsChild>
                                    <w:div w:id="2130541140">
                                      <w:marLeft w:val="0"/>
                                      <w:marRight w:val="0"/>
                                      <w:marTop w:val="0"/>
                                      <w:marBottom w:val="0"/>
                                      <w:divBdr>
                                        <w:top w:val="none" w:sz="0" w:space="0" w:color="auto"/>
                                        <w:left w:val="none" w:sz="0" w:space="0" w:color="auto"/>
                                        <w:bottom w:val="none" w:sz="0" w:space="0" w:color="auto"/>
                                        <w:right w:val="none" w:sz="0" w:space="0" w:color="auto"/>
                                      </w:divBdr>
                                      <w:divsChild>
                                        <w:div w:id="848720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95252470">
      <w:bodyDiv w:val="1"/>
      <w:marLeft w:val="0"/>
      <w:marRight w:val="0"/>
      <w:marTop w:val="0"/>
      <w:marBottom w:val="0"/>
      <w:divBdr>
        <w:top w:val="none" w:sz="0" w:space="0" w:color="auto"/>
        <w:left w:val="none" w:sz="0" w:space="0" w:color="auto"/>
        <w:bottom w:val="none" w:sz="0" w:space="0" w:color="auto"/>
        <w:right w:val="none" w:sz="0" w:space="0" w:color="auto"/>
      </w:divBdr>
    </w:div>
    <w:div w:id="1881816681">
      <w:bodyDiv w:val="1"/>
      <w:marLeft w:val="0"/>
      <w:marRight w:val="0"/>
      <w:marTop w:val="0"/>
      <w:marBottom w:val="0"/>
      <w:divBdr>
        <w:top w:val="none" w:sz="0" w:space="0" w:color="auto"/>
        <w:left w:val="none" w:sz="0" w:space="0" w:color="auto"/>
        <w:bottom w:val="none" w:sz="0" w:space="0" w:color="auto"/>
        <w:right w:val="none" w:sz="0" w:space="0" w:color="auto"/>
      </w:divBdr>
    </w:div>
    <w:div w:id="19502407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07/relationships/stylesWithEffects" Target="stylesWithEffect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image" Target="media/image1.png"/><Relationship Id="rId5" Type="http://schemas.openxmlformats.org/officeDocument/2006/relationships/customXml" Target="../customXml/item5.xml"/><Relationship Id="rId10" Type="http://schemas.openxmlformats.org/officeDocument/2006/relationships/webSettings" Target="webSettings.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E:\Users\mvmarque\AppData\Local\Microsoft\Windows\Temporary%20Internet%20Files\Content.MSO\74690A9F.dotx" TargetMode="Externa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7364335D66AE4206B870EEC3B1140CC2"/>
        <w:category>
          <w:name w:val="Geral"/>
          <w:gallery w:val="placeholder"/>
        </w:category>
        <w:types>
          <w:type w:val="bbPlcHdr"/>
        </w:types>
        <w:behaviors>
          <w:behavior w:val="content"/>
        </w:behaviors>
        <w:guid w:val="{027B8582-AC94-4DA5-9D1C-D8B85CF76793}"/>
      </w:docPartPr>
      <w:docPartBody>
        <w:p w14:paraId="35FDE3D2" w14:textId="77777777" w:rsidR="00184122" w:rsidRDefault="00184122">
          <w:pPr>
            <w:pStyle w:val="7364335D66AE4206B870EEC3B1140CC2"/>
          </w:pPr>
          <w:r w:rsidRPr="00D846BF">
            <w:rPr>
              <w:rStyle w:val="TextodoEspaoReservado"/>
            </w:rPr>
            <w:t>[Título]</w:t>
          </w:r>
        </w:p>
      </w:docPartBody>
    </w:docPart>
    <w:docPart>
      <w:docPartPr>
        <w:name w:val="A8D52689EA8D4B06A0F35AB986B12D40"/>
        <w:category>
          <w:name w:val="Geral"/>
          <w:gallery w:val="placeholder"/>
        </w:category>
        <w:types>
          <w:type w:val="bbPlcHdr"/>
        </w:types>
        <w:behaviors>
          <w:behavior w:val="content"/>
        </w:behaviors>
        <w:guid w:val="{EB38D691-3A13-47DB-B926-E27969D58AD5}"/>
      </w:docPartPr>
      <w:docPartBody>
        <w:p w14:paraId="35FDE3D3" w14:textId="77777777" w:rsidR="00184122" w:rsidRDefault="00184122">
          <w:pPr>
            <w:pStyle w:val="A8D52689EA8D4B06A0F35AB986B12D40"/>
          </w:pPr>
          <w:r w:rsidRPr="00D846BF">
            <w:rPr>
              <w:rStyle w:val="TextodoEspaoReservado"/>
            </w:rPr>
            <w:t>[txtCopiaCont]</w:t>
          </w:r>
        </w:p>
      </w:docPartBody>
    </w:docPart>
    <w:docPart>
      <w:docPartPr>
        <w:name w:val="8312FF3E3AF845EE8CFE53A480461DFC"/>
        <w:category>
          <w:name w:val="Geral"/>
          <w:gallery w:val="placeholder"/>
        </w:category>
        <w:types>
          <w:type w:val="bbPlcHdr"/>
        </w:types>
        <w:behaviors>
          <w:behavior w:val="content"/>
        </w:behaviors>
        <w:guid w:val="{FF433CEB-096B-4EAD-BE0D-117529F290A5}"/>
      </w:docPartPr>
      <w:docPartBody>
        <w:p w14:paraId="35FDE3D4" w14:textId="77777777" w:rsidR="00184122" w:rsidRDefault="00184122">
          <w:pPr>
            <w:pStyle w:val="8312FF3E3AF845EE8CFE53A480461DFC"/>
          </w:pPr>
          <w:r w:rsidRPr="00D846BF">
            <w:rPr>
              <w:rStyle w:val="TextodoEspaoReservado"/>
            </w:rPr>
            <w:t>[Código]</w:t>
          </w:r>
        </w:p>
      </w:docPartBody>
    </w:docPart>
    <w:docPart>
      <w:docPartPr>
        <w:name w:val="5F9199713D904820BD5A474C68BF44D7"/>
        <w:category>
          <w:name w:val="Geral"/>
          <w:gallery w:val="placeholder"/>
        </w:category>
        <w:types>
          <w:type w:val="bbPlcHdr"/>
        </w:types>
        <w:behaviors>
          <w:behavior w:val="content"/>
        </w:behaviors>
        <w:guid w:val="{F48233FE-E26E-47C6-8C40-25638E1E37D7}"/>
      </w:docPartPr>
      <w:docPartBody>
        <w:p w14:paraId="35FDE3D5" w14:textId="77777777" w:rsidR="00184122" w:rsidRDefault="00184122">
          <w:pPr>
            <w:pStyle w:val="5F9199713D904820BD5A474C68BF44D7"/>
          </w:pPr>
          <w:r w:rsidRPr="00D846BF">
            <w:rPr>
              <w:rStyle w:val="TextodoEspaoReservado"/>
            </w:rPr>
            <w:t>[Versão Aprovada]</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20002A87" w:usb1="00000000" w:usb2="00000000" w:usb3="00000000" w:csb0="000001FF" w:csb1="00000000"/>
  </w:font>
  <w:font w:name="Symbol">
    <w:panose1 w:val="05050102010706020507"/>
    <w:charset w:val="02"/>
    <w:family w:val="roman"/>
    <w:pitch w:val="variable"/>
    <w:sig w:usb0="00000003" w:usb1="1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3" w:usb1="10000000" w:usb2="00000000" w:usb3="00000000" w:csb0="80000001" w:csb1="00000000"/>
  </w:font>
  <w:font w:name="Tahoma">
    <w:panose1 w:val="020B0604030504040204"/>
    <w:charset w:val="00"/>
    <w:family w:val="swiss"/>
    <w:pitch w:val="variable"/>
    <w:sig w:usb0="E1002EFF" w:usb1="C000605B" w:usb2="00000029" w:usb3="00000000" w:csb0="000101FF" w:csb1="00000000"/>
  </w:font>
  <w:font w:name="Tms Rmn">
    <w:altName w:val="Times New Roman"/>
    <w:panose1 w:val="02020603040505020304"/>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20002A87" w:usb1="00000000" w:usb2="00000000" w:usb3="00000000" w:csb0="000001FF" w:csb1="00000000"/>
  </w:font>
  <w:font w:name="Cambria">
    <w:panose1 w:val="02040503050406030204"/>
    <w:charset w:val="00"/>
    <w:family w:val="roman"/>
    <w:pitch w:val="variable"/>
    <w:sig w:usb0="E00002FF" w:usb1="400004FF"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08"/>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84122"/>
    <w:rsid w:val="00184122"/>
    <w:rsid w:val="005A67A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ecimalSymbol w:val=","/>
  <w:listSeparator w:val=";"/>
  <w14:docId w14:val="35FDE3D2"/>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pt-BR" w:eastAsia="pt-BR"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TextodoEspaoReservado">
    <w:name w:val="Placeholder Text"/>
    <w:basedOn w:val="Fontepargpadro"/>
    <w:uiPriority w:val="99"/>
    <w:semiHidden/>
    <w:rPr>
      <w:color w:val="808080"/>
    </w:rPr>
  </w:style>
  <w:style w:type="paragraph" w:customStyle="1" w:styleId="7364335D66AE4206B870EEC3B1140CC2">
    <w:name w:val="7364335D66AE4206B870EEC3B1140CC2"/>
  </w:style>
  <w:style w:type="paragraph" w:customStyle="1" w:styleId="A8D52689EA8D4B06A0F35AB986B12D40">
    <w:name w:val="A8D52689EA8D4B06A0F35AB986B12D40"/>
  </w:style>
  <w:style w:type="paragraph" w:customStyle="1" w:styleId="8312FF3E3AF845EE8CFE53A480461DFC">
    <w:name w:val="8312FF3E3AF845EE8CFE53A480461DFC"/>
  </w:style>
  <w:style w:type="paragraph" w:customStyle="1" w:styleId="5F9199713D904820BD5A474C68BF44D7">
    <w:name w:val="5F9199713D904820BD5A474C68BF44D7"/>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pt-BR" w:eastAsia="pt-BR"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TextodoEspaoReservado">
    <w:name w:val="Placeholder Text"/>
    <w:basedOn w:val="Fontepargpadro"/>
    <w:uiPriority w:val="99"/>
    <w:semiHidden/>
    <w:rPr>
      <w:color w:val="808080"/>
    </w:rPr>
  </w:style>
  <w:style w:type="paragraph" w:customStyle="1" w:styleId="7364335D66AE4206B870EEC3B1140CC2">
    <w:name w:val="7364335D66AE4206B870EEC3B1140CC2"/>
  </w:style>
  <w:style w:type="paragraph" w:customStyle="1" w:styleId="A8D52689EA8D4B06A0F35AB986B12D40">
    <w:name w:val="A8D52689EA8D4B06A0F35AB986B12D40"/>
  </w:style>
  <w:style w:type="paragraph" w:customStyle="1" w:styleId="8312FF3E3AF845EE8CFE53A480461DFC">
    <w:name w:val="8312FF3E3AF845EE8CFE53A480461DFC"/>
  </w:style>
  <w:style w:type="paragraph" w:customStyle="1" w:styleId="5F9199713D904820BD5A474C68BF44D7">
    <w:name w:val="5F9199713D904820BD5A474C68BF44D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customXsn xmlns="http://schemas.microsoft.com/office/2006/metadata/customXsn">
  <xsnLocation>http://apps.natura.net/naturadoc/Documentos/Forms/Descarte de Resíduos/95fdf25932c6df6customXsn.xsn</xsnLocation>
  <cached>False</cached>
  <openByDefault>False</openByDefault>
  <xsnScope>http://apps.natura.net/naturadoc/Documentos</xsnScope>
</customXsn>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Cadeia_x0020_de_x0020_ProcessosTaxHTField0 xmlns="121446a2-a8cc-47de-862f-9881eb6a8671">
      <Terms xmlns="http://schemas.microsoft.com/office/infopath/2007/PartnerControls">
        <TermInfo xmlns="http://schemas.microsoft.com/office/infopath/2007/PartnerControls">
          <TermName>Tecnologia da Informação</TermName>
          <TermId>e761c9a5-143c-49d1-974f-aa9ad7e562d7</TermId>
        </TermInfo>
      </Terms>
    </Cadeia_x0020_de_x0020_ProcessosTaxHTField0>
    <Emitente xmlns="f26919fd-1615-4d88-839c-06ef217dfe47">
      <UserInfo>
        <DisplayName>SOLANGE CRISTINA SANTOS BATISTA DIAS</DisplayName>
        <AccountId>7247</AccountId>
        <AccountType/>
      </UserInfo>
    </Emitente>
    <Usu_x00e1_rios_x0020_Confidenciais xmlns="f26919fd-1615-4d88-839c-06ef217dfe47">
      <UserInfo>
        <DisplayName/>
        <AccountId xsi:nil="true"/>
        <AccountType/>
      </UserInfo>
    </Usu_x00e1_rios_x0020_Confidenciais>
    <Motivo_x0020_Obsoleto xmlns="f26919fd-1615-4d88-839c-06ef217dfe47" xsi:nil="true"/>
    <Tipo_x0020_de_x0020_Documento xmlns="f26919fd-1615-4d88-839c-06ef217dfe47">8</Tipo_x0020_de_x0020_Documento>
    <Aprovadores xmlns="f26919fd-1615-4d88-839c-06ef217dfe47">
      <UserInfo>
        <DisplayName>NATURABR\mvmarque</DisplayName>
        <AccountId>2263</AccountId>
        <AccountType/>
      </UserInfo>
    </Aprovadores>
    <approvedVersion xmlns="f26919fd-1615-4d88-839c-06ef217dfe47">5.0</approvedVersion>
    <Data_x0020_Obsoleto xmlns="f26919fd-1615-4d88-839c-06ef217dfe47" xsi:nil="true"/>
    <_x00c1_rea xmlns="f26919fd-1615-4d88-839c-06ef217dfe47">406</_x00c1_rea>
    <Registro xmlns="f26919fd-1615-4d88-839c-06ef217dfe47" xsi:nil="true"/>
    <Pastas_x0020_de_x0020_Distribui_x00e7__x00e3_o xmlns="f26919fd-1615-4d88-839c-06ef217dfe47">
      <Value>8</Value>
    </Pastas_x0020_de_x0020_Distribui_x00e7__x00e3_o>
    <Digitador xmlns="f26919fd-1615-4d88-839c-06ef217dfe47">
      <UserInfo>
        <DisplayName>SOLANGE CRISTINA SANTOS BATISTA DIAS</DisplayName>
        <AccountId>7247</AccountId>
        <AccountType/>
      </UserInfo>
    </Digitador>
    <Revisor xmlns="f26919fd-1615-4d88-839c-06ef217dfe47">
      <UserInfo>
        <DisplayName>DANIELE COSTA GARCIA</DisplayName>
        <AccountId>3645</AccountId>
        <AccountType/>
      </UserInfo>
    </Revisor>
    <tipoFluxoAprovador xmlns="f26919fd-1615-4d88-839c-06ef217dfe47">Sequencial</tipoFluxoAprovador>
    <prazoAprovacao xmlns="f26919fd-1615-4d88-839c-06ef217dfe47">5</prazoAprovacao>
    <Migra_x00e7__x00e3_o xmlns="f26919fd-1615-4d88-839c-06ef217dfe47">1</Migra_x00e7__x00e3_o>
    <TaxCatchAll xmlns="121446a2-a8cc-47de-862f-9881eb6a8671">
      <Value>180</Value>
    </TaxCatchAll>
    <C_x00f3_digo xmlns="f26919fd-1615-4d88-839c-06ef217dfe47">NM-0335</C_x00f3_digo>
    <Site xmlns="f26919fd-1615-4d88-839c-06ef217dfe47">Brasil</Site>
    <Data_x0020_de_x0020_Vencimento xmlns="f26919fd-1615-4d88-839c-06ef217dfe47">2017-03-27T19:42:32+00:00</Data_x0020_de_x0020_Vencimento>
    <Status xmlns="f26919fd-1615-4d88-839c-06ef217dfe47">Publicado</Status>
    <Normas xmlns="f26919fd-1615-4d88-839c-06ef217dfe47">
      <Value>6</Value>
    </Normas>
    <inicioVigencia xmlns="f26919fd-1615-4d88-839c-06ef217dfe47" xsi:nil="true"/>
    <Comentaristas xmlns="f26919fd-1615-4d88-839c-06ef217dfe47">
      <UserInfo>
        <DisplayName/>
        <AccountId xsi:nil="true"/>
        <AccountType/>
      </UserInfo>
    </Comentaristas>
    <txtCopiaCont xmlns="f26919fd-1615-4d88-839c-06ef217dfe47">Cópia NÃO Controlada</txtCopiaCont>
    <prazoComentario xmlns="f26919fd-1615-4d88-839c-06ef217dfe47">5</prazoComentario>
    <prazoRevisor xmlns="f26919fd-1615-4d88-839c-06ef217dfe47">5</prazoRevisor>
    <dtImp xmlns="f26919fd-1615-4d88-839c-06ef217dfe47">2015-03-27T19:42:32+00:00</dtImp>
    <Confidencial xmlns="f26919fd-1615-4d88-839c-06ef217dfe47">false</Confidencial>
    <Tipo_x0020_de_x0020_Fluxo_x0020_Comentarista xmlns="f26919fd-1615-4d88-839c-06ef217dfe47">Sequencial</Tipo_x0020_de_x0020_Fluxo_x0020_Comentarista>
  </documentManagement>
</p:properties>
</file>

<file path=customXml/item4.xml><?xml version="1.0" encoding="utf-8"?>
<ct:contentTypeSchema xmlns:ct="http://schemas.microsoft.com/office/2006/metadata/contentType" xmlns:ma="http://schemas.microsoft.com/office/2006/metadata/properties/metaAttributes" ct:_="" ma:_="" ma:contentTypeName="Norma" ma:contentTypeID="0x010100F37F254FA7F1B441BA940AA415C1E05500CDC33227B620414F99859DFAD1BBFB88" ma:contentTypeVersion="22" ma:contentTypeDescription="" ma:contentTypeScope="" ma:versionID="5a226366af360129f8fec0a6456676a0">
  <xsd:schema xmlns:xsd="http://www.w3.org/2001/XMLSchema" xmlns:xs="http://www.w3.org/2001/XMLSchema" xmlns:p="http://schemas.microsoft.com/office/2006/metadata/properties" xmlns:ns1="f26919fd-1615-4d88-839c-06ef217dfe47" xmlns:ns3="121446a2-a8cc-47de-862f-9881eb6a8671" targetNamespace="http://schemas.microsoft.com/office/2006/metadata/properties" ma:root="true" ma:fieldsID="c1ab362f239cb4deae7b8f98c7f4357b" ns1:_="" ns3:_="">
    <xsd:import namespace="f26919fd-1615-4d88-839c-06ef217dfe47"/>
    <xsd:import namespace="121446a2-a8cc-47de-862f-9881eb6a8671"/>
    <xsd:element name="properties">
      <xsd:complexType>
        <xsd:sequence>
          <xsd:element name="documentManagement">
            <xsd:complexType>
              <xsd:all>
                <xsd:element ref="ns1:C_x00f3_digo" minOccurs="0"/>
                <xsd:element ref="ns1:Site"/>
                <xsd:element ref="ns1:_x00c1_rea"/>
                <xsd:element ref="ns1:Tipo_x0020_de_x0020_Documento"/>
                <xsd:element ref="ns1:Confidencial" minOccurs="0"/>
                <xsd:element ref="ns1:inicioVigencia" minOccurs="0"/>
                <xsd:element ref="ns1:Normas" minOccurs="0"/>
                <xsd:element ref="ns1:Registro" minOccurs="0"/>
                <xsd:element ref="ns1:Pastas_x0020_de_x0020_Distribui_x00e7__x00e3_o" minOccurs="0"/>
                <xsd:element ref="ns1:Data_x0020_de_x0020_Vencimento" minOccurs="0"/>
                <xsd:element ref="ns1:Status" minOccurs="0"/>
                <xsd:element ref="ns1:Data_x0020_Obsoleto" minOccurs="0"/>
                <xsd:element ref="ns1:Motivo_x0020_Obsoleto" minOccurs="0"/>
                <xsd:element ref="ns1:Digitador" minOccurs="0"/>
                <xsd:element ref="ns1:Emitente"/>
                <xsd:element ref="ns1:Comentaristas" minOccurs="0"/>
                <xsd:element ref="ns1:Tipo_x0020_de_x0020_Fluxo_x0020_Comentarista"/>
                <xsd:element ref="ns1:prazoComentario"/>
                <xsd:element ref="ns1:Revisor"/>
                <xsd:element ref="ns1:prazoRevisor"/>
                <xsd:element ref="ns1:Aprovadores"/>
                <xsd:element ref="ns1:tipoFluxoAprovador"/>
                <xsd:element ref="ns1:prazoAprovacao"/>
                <xsd:element ref="ns1:txtCopiaCont" minOccurs="0"/>
                <xsd:element ref="ns1:approvedVersion" minOccurs="0"/>
                <xsd:element ref="ns1:dtImp" minOccurs="0"/>
                <xsd:element ref="ns1:Migra_x00e7__x00e3_o" minOccurs="0"/>
                <xsd:element ref="ns3:Cadeia_x0020_de_x0020_ProcessosTaxHTField0" minOccurs="0"/>
                <xsd:element ref="ns3:TaxCatchAll" minOccurs="0"/>
                <xsd:element ref="ns3:TaxCatchAllLabel" minOccurs="0"/>
                <xsd:element ref="ns1:Usu_x00e1_rios_x0020_Confidenciai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6919fd-1615-4d88-839c-06ef217dfe47" elementFormDefault="qualified">
    <xsd:import namespace="http://schemas.microsoft.com/office/2006/documentManagement/types"/>
    <xsd:import namespace="http://schemas.microsoft.com/office/infopath/2007/PartnerControls"/>
    <xsd:element name="C_x00f3_digo" ma:index="0" nillable="true" ma:displayName="Código" ma:internalName="C_x00f3_digo" ma:readOnly="false">
      <xsd:simpleType>
        <xsd:restriction base="dms:Text">
          <xsd:maxLength value="20"/>
        </xsd:restriction>
      </xsd:simpleType>
    </xsd:element>
    <xsd:element name="Site" ma:index="1" ma:displayName="Site" ma:default="Brasil" ma:format="Dropdown" ma:internalName="Site">
      <xsd:simpleType>
        <xsd:restriction base="dms:Choice">
          <xsd:enumeration value="Brasil"/>
          <xsd:enumeration value="Corporativo"/>
          <xsd:enumeration value="Internacional"/>
          <xsd:enumeration value="Argentina"/>
          <xsd:enumeration value="Chile"/>
          <xsd:enumeration value="Colômbia"/>
          <xsd:enumeration value="México"/>
          <xsd:enumeration value="Peru"/>
          <xsd:enumeration value="França"/>
        </xsd:restriction>
      </xsd:simpleType>
    </xsd:element>
    <xsd:element name="_x00c1_rea" ma:index="4" ma:displayName="Área" ma:list="{49335032-3350-4c21-aa19-a5c0b33b1150}" ma:internalName="_x00c1_rea" ma:readOnly="false" ma:showField="Title">
      <xsd:simpleType>
        <xsd:restriction base="dms:Lookup"/>
      </xsd:simpleType>
    </xsd:element>
    <xsd:element name="Tipo_x0020_de_x0020_Documento" ma:index="5" ma:displayName="Tipo de Documento" ma:list="{9dcc2d9d-663a-4367-bb12-129e23802356}" ma:internalName="Tipo_x0020_de_x0020_Documento" ma:showField="Title">
      <xsd:simpleType>
        <xsd:restriction base="dms:Lookup"/>
      </xsd:simpleType>
    </xsd:element>
    <xsd:element name="Confidencial" ma:index="6" nillable="true" ma:displayName="Confidencial" ma:default="0" ma:internalName="Confidencial">
      <xsd:simpleType>
        <xsd:restriction base="dms:Boolean"/>
      </xsd:simpleType>
    </xsd:element>
    <xsd:element name="inicioVigencia" ma:index="7" nillable="true" ma:displayName="Início Vigência" ma:description="Informar apenas se o inicio de vigência deste documento for superior a data de aprovação" ma:format="DateOnly" ma:internalName="inicioVigencia">
      <xsd:simpleType>
        <xsd:restriction base="dms:DateTime"/>
      </xsd:simpleType>
    </xsd:element>
    <xsd:element name="Normas" ma:index="9" nillable="true" ma:displayName="Normas" ma:list="{7c8ab76e-af2f-4b2d-90a8-409f2da37b46}" ma:internalName="Normas" ma:showField="Title">
      <xsd:complexType>
        <xsd:complexContent>
          <xsd:extension base="dms:MultiChoiceLookup">
            <xsd:sequence>
              <xsd:element name="Value" type="dms:Lookup" maxOccurs="unbounded" minOccurs="0" nillable="true"/>
            </xsd:sequence>
          </xsd:extension>
        </xsd:complexContent>
      </xsd:complexType>
    </xsd:element>
    <xsd:element name="Registro" ma:index="10" nillable="true" ma:displayName="Registro" ma:internalName="Registro">
      <xsd:simpleType>
        <xsd:restriction base="dms:Note">
          <xsd:maxLength value="255"/>
        </xsd:restriction>
      </xsd:simpleType>
    </xsd:element>
    <xsd:element name="Pastas_x0020_de_x0020_Distribui_x00e7__x00e3_o" ma:index="11" nillable="true" ma:displayName="Pastas de Distribuição" ma:list="{6c03c074-0bb2-4ac0-9cc1-ba07e41f4f30}" ma:internalName="Pastas_x0020_de_x0020_Distribui_x00e7__x00e3_o" ma:readOnly="false" ma:showField="Title" ma:requiredMultiChoice="true">
      <xsd:complexType>
        <xsd:complexContent>
          <xsd:extension base="dms:MultiChoiceLookup">
            <xsd:sequence>
              <xsd:element name="Value" type="dms:Lookup" maxOccurs="unbounded" minOccurs="0" nillable="true"/>
            </xsd:sequence>
          </xsd:extension>
        </xsd:complexContent>
      </xsd:complexType>
    </xsd:element>
    <xsd:element name="Data_x0020_de_x0020_Vencimento" ma:index="12" nillable="true" ma:displayName="Data de Vencimento" ma:format="DateOnly" ma:hidden="true" ma:internalName="Data_x0020_de_x0020_Vencimento" ma:readOnly="false">
      <xsd:simpleType>
        <xsd:restriction base="dms:DateTime"/>
      </xsd:simpleType>
    </xsd:element>
    <xsd:element name="Status" ma:index="13" nillable="true" ma:displayName="Status" ma:default="Rascunho" ma:format="Dropdown" ma:indexed="true" ma:internalName="Status">
      <xsd:simpleType>
        <xsd:restriction base="dms:Choice">
          <xsd:enumeration value="Rascunho"/>
          <xsd:enumeration value="Cancelado"/>
          <xsd:enumeration value="Pendente"/>
          <xsd:enumeration value="Publicado"/>
        </xsd:restriction>
      </xsd:simpleType>
    </xsd:element>
    <xsd:element name="Data_x0020_Obsoleto" ma:index="14" nillable="true" ma:displayName="Data Cancelado" ma:format="DateOnly" ma:internalName="Data_x0020_Obsoleto">
      <xsd:simpleType>
        <xsd:restriction base="dms:DateTime"/>
      </xsd:simpleType>
    </xsd:element>
    <xsd:element name="Motivo_x0020_Obsoleto" ma:index="15" nillable="true" ma:displayName="Motivo Cancelado" ma:internalName="Motivo_x0020_Obsoleto">
      <xsd:simpleType>
        <xsd:restriction base="dms:Note">
          <xsd:maxLength value="255"/>
        </xsd:restriction>
      </xsd:simpleType>
    </xsd:element>
    <xsd:element name="Digitador" ma:index="16" nillable="true" ma:displayName="Digitador" ma:list="UserInfo" ma:SharePointGroup="0" ma:internalName="Digitador" ma:readOnly="false"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mitente" ma:index="17" ma:displayName="Emitente" ma:description="Preencher com o seu próprio usuário." ma:list="UserInfo" ma:SharePointGroup="0" ma:internalName="Emitente" ma:showField="ImnName">
      <xsd:complexType>
        <xsd:complexContent>
          <xsd:extension base="dms:User">
            <xsd:sequence>
              <xsd:element name="UserInfo" minOccurs="0" maxOccurs="unbounded">
                <xsd:complexType>
                  <xsd:sequence>
                    <xsd:element name="DisplayName" type="xsd:string" minOccurs="0"/>
                    <xsd:element name="AccountId" type="dms:UserId" minOccurs="0"/>
                    <xsd:element name="AccountType" type="xsd:string" minOccurs="0"/>
                  </xsd:sequence>
                </xsd:complexType>
              </xsd:element>
            </xsd:sequence>
          </xsd:extension>
        </xsd:complexContent>
      </xsd:complexType>
    </xsd:element>
    <xsd:element name="Comentaristas" ma:index="18" nillable="true" ma:displayName="Comentaristas" ma:list="UserInfo" ma:SharePointGroup="0" ma:internalName="Comentaristas"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Tipo_x0020_de_x0020_Fluxo_x0020_Comentarista" ma:index="19" ma:displayName="Tipo de Fluxo Comentarista" ma:default="Sequencial" ma:format="Dropdown" ma:internalName="Tipo_x0020_de_x0020_Fluxo_x0020_Comentarista">
      <xsd:simpleType>
        <xsd:restriction base="dms:Choice">
          <xsd:enumeration value="Sequencial"/>
          <xsd:enumeration value="Paralelo"/>
        </xsd:restriction>
      </xsd:simpleType>
    </xsd:element>
    <xsd:element name="prazoComentario" ma:index="20" ma:displayName="Prazo Comentário (dias)" ma:default="5" ma:internalName="prazoComentario" ma:percentage="FALSE">
      <xsd:simpleType>
        <xsd:restriction base="dms:Number">
          <xsd:minInclusive value="1"/>
        </xsd:restriction>
      </xsd:simpleType>
    </xsd:element>
    <xsd:element name="Revisor" ma:index="21" ma:displayName="Revisor" ma:list="UserInfo" ma:SharePointGroup="20" ma:internalName="Revisor" ma:showField="ImnName">
      <xsd:complexType>
        <xsd:complexContent>
          <xsd:extension base="dms:User">
            <xsd:sequence>
              <xsd:element name="UserInfo" minOccurs="0" maxOccurs="unbounded">
                <xsd:complexType>
                  <xsd:sequence>
                    <xsd:element name="DisplayName" type="xsd:string" minOccurs="0"/>
                    <xsd:element name="AccountId" type="dms:UserId" minOccurs="0"/>
                    <xsd:element name="AccountType" type="xsd:string" minOccurs="0"/>
                  </xsd:sequence>
                </xsd:complexType>
              </xsd:element>
            </xsd:sequence>
          </xsd:extension>
        </xsd:complexContent>
      </xsd:complexType>
    </xsd:element>
    <xsd:element name="prazoRevisor" ma:index="22" ma:displayName="Prazo Revisão (dias)" ma:decimals="0" ma:default="5" ma:internalName="prazoRevisor" ma:percentage="FALSE">
      <xsd:simpleType>
        <xsd:restriction base="dms:Number">
          <xsd:minInclusive value="1"/>
        </xsd:restriction>
      </xsd:simpleType>
    </xsd:element>
    <xsd:element name="Aprovadores" ma:index="23" ma:displayName="Aprovadores" ma:list="UserInfo" ma:SharePointGroup="17" ma:internalName="Aprovadores" ma:showField="ImnName">
      <xsd:complexType>
        <xsd:complexContent>
          <xsd:extension base="dms:UserMulti">
            <xsd:sequence>
              <xsd:element name="UserInfo" minOccurs="0" maxOccurs="unbounded">
                <xsd:complexType>
                  <xsd:sequence>
                    <xsd:element name="DisplayName" type="xsd:string" minOccurs="0"/>
                    <xsd:element name="AccountId" type="dms:UserId" minOccurs="0"/>
                    <xsd:element name="AccountType" type="xsd:string" minOccurs="0"/>
                  </xsd:sequence>
                </xsd:complexType>
              </xsd:element>
            </xsd:sequence>
          </xsd:extension>
        </xsd:complexContent>
      </xsd:complexType>
    </xsd:element>
    <xsd:element name="tipoFluxoAprovador" ma:index="24" ma:displayName="Tipo de Fluxo Aprovador" ma:default="Sequencial" ma:format="Dropdown" ma:internalName="tipoFluxoAprovador">
      <xsd:simpleType>
        <xsd:restriction base="dms:Choice">
          <xsd:enumeration value="Sequencial"/>
          <xsd:enumeration value="Paralelo"/>
        </xsd:restriction>
      </xsd:simpleType>
    </xsd:element>
    <xsd:element name="prazoAprovacao" ma:index="25" ma:displayName="Prazo Aprovação (dias)" ma:decimals="0" ma:default="5" ma:internalName="prazoAprovacao" ma:percentage="FALSE">
      <xsd:simpleType>
        <xsd:restriction base="dms:Number">
          <xsd:minInclusive value="1"/>
        </xsd:restriction>
      </xsd:simpleType>
    </xsd:element>
    <xsd:element name="txtCopiaCont" ma:index="26" nillable="true" ma:displayName="txtCopiaCont" ma:default="Cópia NÃO Controlada" ma:internalName="txtCopiaCont">
      <xsd:simpleType>
        <xsd:restriction base="dms:Text">
          <xsd:maxLength value="255"/>
        </xsd:restriction>
      </xsd:simpleType>
    </xsd:element>
    <xsd:element name="approvedVersion" ma:index="27" nillable="true" ma:displayName="Versão Aprovada" ma:internalName="approvedVersion">
      <xsd:simpleType>
        <xsd:restriction base="dms:Text">
          <xsd:maxLength value="5"/>
        </xsd:restriction>
      </xsd:simpleType>
    </xsd:element>
    <xsd:element name="dtImp" ma:index="28" nillable="true" ma:displayName="Data de Implementação" ma:format="DateOnly" ma:internalName="dtImp">
      <xsd:simpleType>
        <xsd:restriction base="dms:DateTime"/>
      </xsd:simpleType>
    </xsd:element>
    <xsd:element name="Migra_x00e7__x00e3_o" ma:index="30" nillable="true" ma:displayName="Migração" ma:default="1" ma:hidden="true" ma:internalName="Migra_x00e7__x00e3_o" ma:readOnly="false">
      <xsd:simpleType>
        <xsd:restriction base="dms:Text">
          <xsd:maxLength value="255"/>
        </xsd:restriction>
      </xsd:simpleType>
    </xsd:element>
    <xsd:element name="Usu_x00e1_rios_x0020_Confidenciais" ma:index="40" nillable="true" ma:displayName="Usuários Confidenciais" ma:list="UserInfo" ma:SharePointGroup="0" ma:internalName="Usu_x00e1_rios_x0020_Confidenciais"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21446a2-a8cc-47de-862f-9881eb6a8671" elementFormDefault="qualified">
    <xsd:import namespace="http://schemas.microsoft.com/office/2006/documentManagement/types"/>
    <xsd:import namespace="http://schemas.microsoft.com/office/infopath/2007/PartnerControls"/>
    <xsd:element name="Cadeia_x0020_de_x0020_ProcessosTaxHTField0" ma:index="32" ma:taxonomy="true" ma:internalName="Cadeia_x0020_de_x0020_ProcessosTaxHTField0" ma:taxonomyFieldName="Cadeia_x0020_de_x0020_Processos" ma:displayName="Cadeia de Processos" ma:indexed="true" ma:default="" ma:fieldId="{e52e572f-cac6-4744-96f7-b27ae201f28e}" ma:sspId="bbf40b23-ec55-4a72-bd13-8fd1472414cf" ma:termSetId="abcd1a25-31f4-4310-8ebf-7575a5eb425d" ma:anchorId="00000000-0000-0000-0000-000000000000" ma:open="false" ma:isKeyword="false">
      <xsd:complexType>
        <xsd:sequence>
          <xsd:element ref="pc:Terms" minOccurs="0" maxOccurs="1"/>
        </xsd:sequence>
      </xsd:complexType>
    </xsd:element>
    <xsd:element name="TaxCatchAll" ma:index="33" nillable="true" ma:displayName="Taxonomy Catch All Column" ma:hidden="true" ma:list="{422f320b-efc6-48b8-91af-398415a81351}" ma:internalName="TaxCatchAll" ma:showField="CatchAllData" ma:web="121446a2-a8cc-47de-862f-9881eb6a8671">
      <xsd:complexType>
        <xsd:complexContent>
          <xsd:extension base="dms:MultiChoiceLookup">
            <xsd:sequence>
              <xsd:element name="Value" type="dms:Lookup" maxOccurs="unbounded" minOccurs="0" nillable="true"/>
            </xsd:sequence>
          </xsd:extension>
        </xsd:complexContent>
      </xsd:complexType>
    </xsd:element>
    <xsd:element name="TaxCatchAllLabel" ma:index="34" nillable="true" ma:displayName="Taxonomy Catch All Column1" ma:hidden="true" ma:list="{422f320b-efc6-48b8-91af-398415a81351}" ma:internalName="TaxCatchAllLabel" ma:readOnly="true" ma:showField="CatchAllDataLabel" ma:web="121446a2-a8cc-47de-862f-9881eb6a867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35" ma:displayName="Tipo de Conteúdo"/>
        <xsd:element ref="dc:title" maxOccurs="1" ma:index="2"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DECA0D6-F805-4496-BC88-FBFEB3339958}">
  <ds:schemaRefs>
    <ds:schemaRef ds:uri="http://schemas.microsoft.com/office/2006/metadata/customXsn"/>
  </ds:schemaRefs>
</ds:datastoreItem>
</file>

<file path=customXml/itemProps2.xml><?xml version="1.0" encoding="utf-8"?>
<ds:datastoreItem xmlns:ds="http://schemas.openxmlformats.org/officeDocument/2006/customXml" ds:itemID="{573EC824-0720-46CE-83AE-86BB2DCFF959}">
  <ds:schemaRefs>
    <ds:schemaRef ds:uri="http://schemas.microsoft.com/sharepoint/v3/contenttype/forms"/>
  </ds:schemaRefs>
</ds:datastoreItem>
</file>

<file path=customXml/itemProps3.xml><?xml version="1.0" encoding="utf-8"?>
<ds:datastoreItem xmlns:ds="http://schemas.openxmlformats.org/officeDocument/2006/customXml" ds:itemID="{609ABFB9-1482-4093-82CD-91B84F4223BD}">
  <ds:schemaRefs>
    <ds:schemaRef ds:uri="http://schemas.microsoft.com/office/2006/documentManagement/types"/>
    <ds:schemaRef ds:uri="121446a2-a8cc-47de-862f-9881eb6a8671"/>
    <ds:schemaRef ds:uri="http://schemas.openxmlformats.org/package/2006/metadata/core-properties"/>
    <ds:schemaRef ds:uri="http://purl.org/dc/terms/"/>
    <ds:schemaRef ds:uri="http://schemas.microsoft.com/office/2006/metadata/properties"/>
    <ds:schemaRef ds:uri="http://purl.org/dc/dcmitype/"/>
    <ds:schemaRef ds:uri="f26919fd-1615-4d88-839c-06ef217dfe47"/>
    <ds:schemaRef ds:uri="http://purl.org/dc/elements/1.1/"/>
    <ds:schemaRef ds:uri="http://schemas.microsoft.com/office/infopath/2007/PartnerControls"/>
    <ds:schemaRef ds:uri="http://www.w3.org/XML/1998/namespace"/>
  </ds:schemaRefs>
</ds:datastoreItem>
</file>

<file path=customXml/itemProps4.xml><?xml version="1.0" encoding="utf-8"?>
<ds:datastoreItem xmlns:ds="http://schemas.openxmlformats.org/officeDocument/2006/customXml" ds:itemID="{0C55D598-9637-4185-8A59-8A8F3BA44E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26919fd-1615-4d88-839c-06ef217dfe47"/>
    <ds:schemaRef ds:uri="121446a2-a8cc-47de-862f-9881eb6a867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AFA2FF02-CF32-45FB-A09C-32425D3427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74690A9F.dotx</Template>
  <TotalTime>0</TotalTime>
  <Pages>7</Pages>
  <Words>2529</Words>
  <Characters>13659</Characters>
  <Application>Microsoft Office Word</Application>
  <DocSecurity>4</DocSecurity>
  <Lines>113</Lines>
  <Paragraphs>32</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Gestão da Operação</vt:lpstr>
      <vt:lpstr/>
    </vt:vector>
  </TitlesOfParts>
  <Company>Natura</Company>
  <LinksUpToDate>false</LinksUpToDate>
  <CharactersWithSpaces>16156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Gestão da Operação</dc:title>
  <dc:creator>elima</dc:creator>
  <cp:lastModifiedBy>mvmarque</cp:lastModifiedBy>
  <cp:revision>2</cp:revision>
  <dcterms:created xsi:type="dcterms:W3CDTF">2015-06-09T21:31:00Z</dcterms:created>
  <dcterms:modified xsi:type="dcterms:W3CDTF">2015-06-09T21:31:00Z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0x010100F37F254FA7F1B441BA940AA415C1E05500CDC33227B620414F99859DFAD1BBFB88</vt:lpwstr>
  </property>
  <property fmtid="{D5CDD505-2E9C-101B-9397-08002B2CF9AE}" pid="3" name="Cadeia de Processos">
    <vt:lpwstr>180;#Tecnologia da Informação|e761c9a5-143c-49d1-974f-aa9ad7e562d7</vt:lpwstr>
  </property>
  <property fmtid="{D5CDD505-2E9C-101B-9397-08002B2CF9AE}" pid="4" name="TaxKeyword">
    <vt:lpwstr/>
  </property>
  <property fmtid="{D5CDD505-2E9C-101B-9397-08002B2CF9AE}" pid="5" name="TaxKeywordTaxHTField">
    <vt:lpwstr/>
  </property>
  <property fmtid="{D5CDD505-2E9C-101B-9397-08002B2CF9AE}" pid="6" name="Motivo da Revisão">
    <vt:lpwstr>27/03/2015 16:42:32: Foi alterado as informação do backups e Job - Montanha incluiu algumas atividades que não tinha e nos Jobs incluímos área GIB.</vt:lpwstr>
  </property>
  <property fmtid="{D5CDD505-2E9C-101B-9397-08002B2CF9AE}" pid="7" name="WorkflowChangePath">
    <vt:lpwstr>b81220e9-78b4-4273-b219-e30eb124979f,3;b81220e9-78b4-4273-b219-e30eb124979f,6;b81220e9-78b4-4273-b219-e30eb124979f,9;b81220e9-78b4-4273-b219-e30eb124979f,12;b81220e9-78b4-4273-b219-e30eb124979f,14;b81220e9-78b4-4273-b219-e30eb124979f,17;b81220e9-78b4-4273</vt:lpwstr>
  </property>
</Properties>
</file>