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265FD6" w:rsidRPr="0084689A" w14:paraId="73EB6363" w14:textId="77777777" w:rsidTr="00610EB4">
        <w:tc>
          <w:tcPr>
            <w:tcW w:w="2410" w:type="dxa"/>
          </w:tcPr>
          <w:p w14:paraId="73EB635F" w14:textId="77777777" w:rsidR="00265FD6" w:rsidRPr="0084689A" w:rsidRDefault="00265FD6" w:rsidP="00AD25C4">
            <w:pPr>
              <w:tabs>
                <w:tab w:val="left" w:pos="142"/>
                <w:tab w:val="left" w:pos="244"/>
              </w:tabs>
              <w:autoSpaceDE w:val="0"/>
              <w:autoSpaceDN w:val="0"/>
              <w:adjustRightInd w:val="0"/>
              <w:spacing w:after="0"/>
              <w:ind w:left="426" w:hanging="40"/>
              <w:rPr>
                <w:rFonts w:ascii="Verdana" w:hAnsi="Verdana" w:cs="Arial"/>
                <w:snapToGrid w:val="0"/>
                <w:sz w:val="20"/>
                <w:szCs w:val="20"/>
              </w:rPr>
            </w:pPr>
            <w:r w:rsidRPr="0084689A">
              <w:rPr>
                <w:rFonts w:ascii="Verdana" w:hAnsi="Verdana" w:cs="Arial"/>
                <w:noProof/>
                <w:snapToGrid w:val="0"/>
                <w:sz w:val="20"/>
                <w:szCs w:val="20"/>
                <w:lang w:eastAsia="pt-BR"/>
              </w:rPr>
              <w:drawing>
                <wp:inline distT="0" distB="0" distL="0" distR="0" wp14:anchorId="73EB638B" wp14:editId="73EB638C">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vAlign w:val="center"/>
          </w:tcPr>
          <w:p w14:paraId="73EB6360" w14:textId="77777777" w:rsidR="00265FD6" w:rsidRPr="0084689A" w:rsidRDefault="00265FD6" w:rsidP="0084689A">
            <w:pPr>
              <w:tabs>
                <w:tab w:val="left" w:pos="142"/>
                <w:tab w:val="left" w:pos="261"/>
              </w:tabs>
              <w:autoSpaceDE w:val="0"/>
              <w:autoSpaceDN w:val="0"/>
              <w:adjustRightInd w:val="0"/>
              <w:spacing w:after="0"/>
              <w:ind w:left="426" w:firstLine="426"/>
              <w:rPr>
                <w:rFonts w:ascii="Verdana" w:hAnsi="Verdana" w:cs="Arial"/>
                <w:snapToGrid w:val="0"/>
                <w:sz w:val="20"/>
                <w:szCs w:val="20"/>
              </w:rPr>
            </w:pPr>
            <w:r w:rsidRPr="0084689A">
              <w:rPr>
                <w:rFonts w:ascii="Verdana" w:hAnsi="Verdana" w:cs="Arial"/>
                <w:snapToGrid w:val="0"/>
                <w:sz w:val="20"/>
                <w:szCs w:val="20"/>
              </w:rPr>
              <w:t>Norma</w:t>
            </w:r>
          </w:p>
          <w:sdt>
            <w:sdtPr>
              <w:rPr>
                <w:rFonts w:ascii="Verdana" w:hAnsi="Verdana" w:cs="Arial"/>
                <w:snapToGrid w:val="0"/>
                <w:sz w:val="20"/>
                <w:szCs w:val="20"/>
              </w:rPr>
              <w:alias w:val="Título"/>
              <w:tag w:val=""/>
              <w:id w:val="-749577289"/>
              <w:placeholder>
                <w:docPart w:val="F1F0DB1F5B2C4256BFE8928B06938FD9"/>
              </w:placeholder>
              <w:dataBinding w:prefixMappings="xmlns:ns0='http://purl.org/dc/elements/1.1/' xmlns:ns1='http://schemas.openxmlformats.org/package/2006/metadata/core-properties' " w:xpath="/ns1:coreProperties[1]/ns0:title[1]" w:storeItemID="{6C3C8BC8-F283-45AE-878A-BAB7291924A1}"/>
              <w:text/>
            </w:sdtPr>
            <w:sdtEndPr/>
            <w:sdtContent>
              <w:p w14:paraId="73EB6361" w14:textId="14F6DB56" w:rsidR="00265FD6" w:rsidRPr="0084689A" w:rsidRDefault="00FC4F20" w:rsidP="0084689A">
                <w:pPr>
                  <w:tabs>
                    <w:tab w:val="left" w:pos="142"/>
                    <w:tab w:val="left" w:pos="261"/>
                  </w:tabs>
                  <w:autoSpaceDE w:val="0"/>
                  <w:autoSpaceDN w:val="0"/>
                  <w:adjustRightInd w:val="0"/>
                  <w:spacing w:after="0"/>
                  <w:ind w:left="426" w:firstLine="426"/>
                  <w:rPr>
                    <w:rFonts w:ascii="Verdana" w:hAnsi="Verdana" w:cs="Arial"/>
                    <w:snapToGrid w:val="0"/>
                    <w:sz w:val="20"/>
                    <w:szCs w:val="20"/>
                  </w:rPr>
                </w:pPr>
                <w:r w:rsidRPr="0084689A">
                  <w:rPr>
                    <w:rFonts w:ascii="Verdana" w:hAnsi="Verdana" w:cs="Arial"/>
                    <w:snapToGrid w:val="0"/>
                    <w:sz w:val="20"/>
                    <w:szCs w:val="20"/>
                  </w:rPr>
                  <w:t>Gestão de Mudanças</w:t>
                </w:r>
              </w:p>
            </w:sdtContent>
          </w:sdt>
          <w:sdt>
            <w:sdtPr>
              <w:rPr>
                <w:rFonts w:ascii="Verdana" w:hAnsi="Verdana" w:cs="Arial"/>
                <w:snapToGrid w:val="0"/>
                <w:sz w:val="20"/>
                <w:szCs w:val="20"/>
              </w:rPr>
              <w:alias w:val="txtCopiaCont"/>
              <w:tag w:val="txtCopiaCont"/>
              <w:id w:val="-344320285"/>
              <w:placeholder>
                <w:docPart w:val="0BC5871122334FEEB00BD979E4FD05DE"/>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9FB95F4E-40CF-4FFE-916A-78E3BECEC8BD}"/>
              <w:text/>
            </w:sdtPr>
            <w:sdtEndPr/>
            <w:sdtContent>
              <w:p w14:paraId="73EB6362" w14:textId="77777777" w:rsidR="00265FD6" w:rsidRPr="0084689A" w:rsidRDefault="005A34B4" w:rsidP="0084689A">
                <w:pPr>
                  <w:tabs>
                    <w:tab w:val="left" w:pos="142"/>
                    <w:tab w:val="left" w:pos="261"/>
                  </w:tabs>
                  <w:autoSpaceDE w:val="0"/>
                  <w:autoSpaceDN w:val="0"/>
                  <w:adjustRightInd w:val="0"/>
                  <w:spacing w:after="0"/>
                  <w:ind w:left="426" w:firstLine="426"/>
                  <w:rPr>
                    <w:rFonts w:ascii="Verdana" w:hAnsi="Verdana" w:cs="Arial"/>
                    <w:snapToGrid w:val="0"/>
                    <w:sz w:val="20"/>
                    <w:szCs w:val="20"/>
                  </w:rPr>
                </w:pPr>
                <w:r w:rsidRPr="0084689A">
                  <w:rPr>
                    <w:rFonts w:ascii="Verdana" w:hAnsi="Verdana" w:cs="Arial"/>
                    <w:snapToGrid w:val="0"/>
                    <w:sz w:val="20"/>
                    <w:szCs w:val="20"/>
                  </w:rPr>
                  <w:t>Cópia NÃO Controlada</w:t>
                </w:r>
              </w:p>
            </w:sdtContent>
          </w:sdt>
        </w:tc>
      </w:tr>
    </w:tbl>
    <w:p w14:paraId="73EB6364" w14:textId="77777777" w:rsidR="00265FD6" w:rsidRDefault="00265FD6" w:rsidP="00265FD6">
      <w:pPr>
        <w:autoSpaceDE w:val="0"/>
        <w:autoSpaceDN w:val="0"/>
        <w:adjustRightInd w:val="0"/>
        <w:spacing w:after="0" w:line="240" w:lineRule="auto"/>
        <w:ind w:right="-23"/>
        <w:rPr>
          <w:rFonts w:ascii="Tahoma" w:hAnsi="Tahoma" w:cs="Tahoma"/>
          <w:b/>
          <w:bCs/>
          <w:color w:val="000000"/>
          <w:sz w:val="24"/>
          <w:szCs w:val="24"/>
        </w:rPr>
      </w:pPr>
    </w:p>
    <w:p w14:paraId="73EB6365" w14:textId="77777777" w:rsidR="00265FD6" w:rsidRDefault="00265FD6" w:rsidP="00265FD6">
      <w:pPr>
        <w:autoSpaceDE w:val="0"/>
        <w:autoSpaceDN w:val="0"/>
        <w:adjustRightInd w:val="0"/>
        <w:spacing w:after="0" w:line="240" w:lineRule="atLeast"/>
        <w:ind w:right="-23"/>
        <w:rPr>
          <w:rFonts w:ascii="Tahoma" w:hAnsi="Tahoma" w:cs="Tahoma"/>
          <w:b/>
          <w:bCs/>
          <w:color w:val="000000"/>
          <w:sz w:val="24"/>
          <w:szCs w:val="24"/>
        </w:rPr>
      </w:pPr>
    </w:p>
    <w:p w14:paraId="73EB6366" w14:textId="77777777" w:rsidR="00265FD6" w:rsidRDefault="00265FD6" w:rsidP="00265FD6">
      <w:pPr>
        <w:autoSpaceDE w:val="0"/>
        <w:autoSpaceDN w:val="0"/>
        <w:adjustRightInd w:val="0"/>
        <w:spacing w:after="0" w:line="240" w:lineRule="atLeast"/>
        <w:ind w:right="-23"/>
        <w:rPr>
          <w:rFonts w:ascii="Tahoma" w:hAnsi="Tahoma" w:cs="Tahoma"/>
          <w:b/>
          <w:bCs/>
          <w:color w:val="000000"/>
          <w:sz w:val="24"/>
          <w:szCs w:val="24"/>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265FD6" w14:paraId="73EB6368" w14:textId="77777777" w:rsidTr="00610EB4">
        <w:tc>
          <w:tcPr>
            <w:tcW w:w="10490" w:type="dxa"/>
            <w:shd w:val="clear" w:color="auto" w:fill="B2B2B2"/>
          </w:tcPr>
          <w:p w14:paraId="73EB6367" w14:textId="77777777" w:rsidR="00265FD6" w:rsidRDefault="00265FD6" w:rsidP="00610EB4">
            <w:pPr>
              <w:keepNext/>
              <w:keepLines/>
              <w:autoSpaceDE w:val="0"/>
              <w:autoSpaceDN w:val="0"/>
              <w:adjustRightInd w:val="0"/>
              <w:spacing w:after="0" w:line="240" w:lineRule="atLeast"/>
              <w:ind w:right="-23"/>
              <w:rPr>
                <w:rFonts w:ascii="Tahoma" w:hAnsi="Tahoma" w:cs="Tahoma"/>
                <w:b/>
                <w:bCs/>
                <w:color w:val="000000"/>
                <w:sz w:val="24"/>
                <w:szCs w:val="24"/>
              </w:rPr>
            </w:pPr>
          </w:p>
        </w:tc>
      </w:tr>
      <w:tr w:rsidR="00265FD6" w14:paraId="73EB636A" w14:textId="77777777" w:rsidTr="00610EB4">
        <w:tc>
          <w:tcPr>
            <w:tcW w:w="10490" w:type="dxa"/>
          </w:tcPr>
          <w:p w14:paraId="73EB6369" w14:textId="77777777" w:rsidR="00265FD6" w:rsidRDefault="007D3668" w:rsidP="00442E54">
            <w:pPr>
              <w:keepNext/>
              <w:keepLines/>
              <w:autoSpaceDE w:val="0"/>
              <w:autoSpaceDN w:val="0"/>
              <w:adjustRightInd w:val="0"/>
              <w:spacing w:after="0" w:line="240" w:lineRule="atLeast"/>
              <w:ind w:right="-23"/>
              <w:jc w:val="center"/>
              <w:rPr>
                <w:rFonts w:ascii="Tahoma" w:hAnsi="Tahoma" w:cs="Tahoma"/>
                <w:b/>
                <w:bCs/>
                <w:color w:val="000000"/>
                <w:sz w:val="32"/>
                <w:szCs w:val="32"/>
              </w:rPr>
            </w:pPr>
            <w:sdt>
              <w:sdtPr>
                <w:rPr>
                  <w:rFonts w:ascii="Tahoma" w:hAnsi="Tahoma" w:cs="Tahoma"/>
                  <w:b/>
                  <w:bCs/>
                  <w:color w:val="000000"/>
                  <w:sz w:val="32"/>
                  <w:szCs w:val="32"/>
                </w:rPr>
                <w:alias w:val="Código"/>
                <w:tag w:val="C_x00f3_digo"/>
                <w:id w:val="-1018539998"/>
                <w:placeholder>
                  <w:docPart w:val="4A3E9B28B56048E99C01B9C849895E6A"/>
                </w:placeholder>
                <w:showingPlcHd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9FB95F4E-40CF-4FFE-916A-78E3BECEC8BD}"/>
                <w:text/>
              </w:sdtPr>
              <w:sdtEndPr/>
              <w:sdtContent>
                <w:r w:rsidR="00442E54" w:rsidRPr="00D846BF">
                  <w:rPr>
                    <w:rStyle w:val="TextodoEspaoReservado"/>
                  </w:rPr>
                  <w:t>[Código]</w:t>
                </w:r>
              </w:sdtContent>
            </w:sdt>
            <w:r w:rsidR="00265FD6">
              <w:rPr>
                <w:rFonts w:ascii="Tahoma" w:hAnsi="Tahoma" w:cs="Tahoma"/>
                <w:b/>
                <w:bCs/>
                <w:color w:val="000000"/>
                <w:sz w:val="32"/>
                <w:szCs w:val="32"/>
              </w:rPr>
              <w:t>/REV.</w:t>
            </w:r>
            <w:sdt>
              <w:sdtPr>
                <w:rPr>
                  <w:rFonts w:ascii="Tahoma" w:hAnsi="Tahoma" w:cs="Tahoma"/>
                  <w:b/>
                  <w:bCs/>
                  <w:color w:val="000000"/>
                  <w:sz w:val="32"/>
                  <w:szCs w:val="32"/>
                </w:rPr>
                <w:alias w:val="Versão Aprovada"/>
                <w:tag w:val="approvedVersion"/>
                <w:id w:val="169227765"/>
                <w:placeholder>
                  <w:docPart w:val="2B2261CA93A54DFB851FBE374266CAAE"/>
                </w:placeholder>
                <w:showingPlcHd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9FB95F4E-40CF-4FFE-916A-78E3BECEC8BD}"/>
                <w:text/>
              </w:sdtPr>
              <w:sdtEndPr/>
              <w:sdtContent>
                <w:r w:rsidR="00265FD6" w:rsidRPr="00D846BF">
                  <w:rPr>
                    <w:rStyle w:val="TextodoEspaoReservado"/>
                  </w:rPr>
                  <w:t>[Versão Aprovada]</w:t>
                </w:r>
              </w:sdtContent>
            </w:sdt>
          </w:p>
        </w:tc>
      </w:tr>
      <w:tr w:rsidR="00265FD6" w:rsidRPr="007B1926" w14:paraId="73EB636C" w14:textId="77777777" w:rsidTr="00610EB4">
        <w:tc>
          <w:tcPr>
            <w:tcW w:w="10490" w:type="dxa"/>
            <w:shd w:val="clear" w:color="auto" w:fill="B2B2B2"/>
          </w:tcPr>
          <w:p w14:paraId="73EB636B" w14:textId="77777777" w:rsidR="00265FD6" w:rsidRPr="007B1926" w:rsidRDefault="00265FD6" w:rsidP="00610EB4">
            <w:pPr>
              <w:keepNext/>
              <w:keepLines/>
              <w:tabs>
                <w:tab w:val="left" w:pos="5745"/>
              </w:tabs>
              <w:autoSpaceDE w:val="0"/>
              <w:autoSpaceDN w:val="0"/>
              <w:adjustRightInd w:val="0"/>
              <w:spacing w:after="0" w:line="240" w:lineRule="atLeast"/>
              <w:ind w:right="-23"/>
              <w:rPr>
                <w:rFonts w:ascii="Tahoma" w:hAnsi="Tahoma" w:cs="Tahoma"/>
                <w:b/>
                <w:bCs/>
                <w:color w:val="000000"/>
                <w:sz w:val="24"/>
                <w:szCs w:val="24"/>
              </w:rPr>
            </w:pPr>
            <w:r>
              <w:rPr>
                <w:rFonts w:ascii="Tahoma" w:hAnsi="Tahoma" w:cs="Tahoma"/>
                <w:b/>
                <w:bCs/>
                <w:color w:val="000000"/>
                <w:sz w:val="24"/>
                <w:szCs w:val="24"/>
              </w:rPr>
              <w:tab/>
            </w:r>
          </w:p>
        </w:tc>
      </w:tr>
    </w:tbl>
    <w:p w14:paraId="73EB636D" w14:textId="77777777" w:rsidR="00265FD6" w:rsidRDefault="00265FD6" w:rsidP="00265FD6">
      <w:pPr>
        <w:autoSpaceDE w:val="0"/>
        <w:autoSpaceDN w:val="0"/>
        <w:adjustRightInd w:val="0"/>
        <w:spacing w:after="0" w:line="240" w:lineRule="atLeast"/>
        <w:rPr>
          <w:rFonts w:ascii="Tms Rmn" w:hAnsi="Tms Rmn"/>
          <w:sz w:val="24"/>
          <w:szCs w:val="24"/>
        </w:rPr>
      </w:pPr>
    </w:p>
    <w:p w14:paraId="73EB636E" w14:textId="77777777" w:rsidR="006010CD" w:rsidRDefault="006010CD" w:rsidP="006010CD">
      <w:pPr>
        <w:autoSpaceDE w:val="0"/>
        <w:autoSpaceDN w:val="0"/>
        <w:adjustRightInd w:val="0"/>
        <w:spacing w:after="0" w:line="240" w:lineRule="atLeast"/>
        <w:ind w:left="459"/>
        <w:rPr>
          <w:rFonts w:ascii="Verdana" w:hAnsi="Verdana" w:cs="Verdana"/>
          <w:b/>
          <w:bCs/>
          <w:color w:val="000000"/>
          <w:sz w:val="20"/>
          <w:szCs w:val="20"/>
        </w:rPr>
      </w:pPr>
    </w:p>
    <w:p w14:paraId="73EB636F" w14:textId="77777777" w:rsidR="006010CD" w:rsidRPr="00BF7D77" w:rsidRDefault="006010CD" w:rsidP="006010CD">
      <w:pPr>
        <w:autoSpaceDE w:val="0"/>
        <w:autoSpaceDN w:val="0"/>
        <w:adjustRightInd w:val="0"/>
        <w:spacing w:after="0" w:line="240" w:lineRule="atLeast"/>
        <w:ind w:left="459"/>
        <w:rPr>
          <w:rFonts w:ascii="Verdana" w:hAnsi="Verdana" w:cs="Verdana"/>
          <w:b/>
          <w:bCs/>
          <w:sz w:val="20"/>
          <w:szCs w:val="20"/>
        </w:rPr>
      </w:pPr>
      <w:r>
        <w:rPr>
          <w:rFonts w:ascii="Verdana" w:hAnsi="Verdana" w:cs="Verdana"/>
          <w:b/>
          <w:bCs/>
          <w:color w:val="000000"/>
          <w:sz w:val="20"/>
          <w:szCs w:val="20"/>
        </w:rPr>
        <w:t>1.</w:t>
      </w:r>
      <w:r w:rsidRPr="00BF7D77">
        <w:rPr>
          <w:rFonts w:ascii="Verdana" w:hAnsi="Verdana" w:cs="Verdana"/>
          <w:b/>
          <w:bCs/>
          <w:sz w:val="20"/>
          <w:szCs w:val="20"/>
        </w:rPr>
        <w:t xml:space="preserve"> REFERÊNCIA</w:t>
      </w:r>
    </w:p>
    <w:p w14:paraId="17874263" w14:textId="77777777" w:rsidR="007D3668" w:rsidRDefault="007D3668" w:rsidP="007D3668">
      <w:pPr>
        <w:spacing w:after="0"/>
        <w:ind w:firstLine="459"/>
        <w:jc w:val="both"/>
        <w:rPr>
          <w:rFonts w:ascii="Verdana" w:hAnsi="Verdana" w:cs="Arial"/>
          <w:snapToGrid w:val="0"/>
          <w:sz w:val="20"/>
          <w:szCs w:val="20"/>
        </w:rPr>
      </w:pPr>
      <w:r w:rsidRPr="007D3668">
        <w:rPr>
          <w:rFonts w:ascii="Verdana" w:hAnsi="Verdana" w:cs="Verdana"/>
          <w:color w:val="000000"/>
          <w:sz w:val="20"/>
          <w:szCs w:val="20"/>
        </w:rPr>
        <w:t xml:space="preserve">GTD-05.Gestão de Serviços </w:t>
      </w:r>
    </w:p>
    <w:p w14:paraId="5DCFE871" w14:textId="12368E22" w:rsidR="007D3668" w:rsidRPr="007D3668" w:rsidRDefault="007D3668" w:rsidP="007D3668">
      <w:pPr>
        <w:spacing w:after="0"/>
        <w:ind w:firstLine="459"/>
        <w:jc w:val="both"/>
        <w:rPr>
          <w:rFonts w:ascii="Verdana" w:hAnsi="Verdana" w:cs="Arial"/>
          <w:snapToGrid w:val="0"/>
          <w:sz w:val="20"/>
          <w:szCs w:val="20"/>
        </w:rPr>
      </w:pPr>
      <w:r w:rsidRPr="007D3668">
        <w:rPr>
          <w:rFonts w:ascii="Verdana" w:hAnsi="Verdana" w:cs="Verdana"/>
          <w:color w:val="000000"/>
          <w:sz w:val="20"/>
          <w:szCs w:val="20"/>
        </w:rPr>
        <w:t>GTD-05.00</w:t>
      </w:r>
      <w:r>
        <w:rPr>
          <w:rFonts w:ascii="Verdana" w:hAnsi="Verdana" w:cs="Verdana"/>
          <w:color w:val="000000"/>
          <w:sz w:val="20"/>
          <w:szCs w:val="20"/>
        </w:rPr>
        <w:t>3</w:t>
      </w:r>
      <w:r w:rsidRPr="007D3668">
        <w:rPr>
          <w:rFonts w:ascii="Verdana" w:hAnsi="Verdana" w:cs="Verdana"/>
          <w:color w:val="000000"/>
          <w:sz w:val="20"/>
          <w:szCs w:val="20"/>
        </w:rPr>
        <w:t xml:space="preserve">.Gestão </w:t>
      </w:r>
      <w:r>
        <w:rPr>
          <w:rFonts w:ascii="Verdana" w:hAnsi="Verdana" w:cs="Verdana"/>
          <w:color w:val="000000"/>
          <w:sz w:val="20"/>
          <w:szCs w:val="20"/>
        </w:rPr>
        <w:t>de Mudanças</w:t>
      </w:r>
    </w:p>
    <w:p w14:paraId="73EB6372" w14:textId="77777777" w:rsidR="006010CD" w:rsidRDefault="006010CD" w:rsidP="006010CD">
      <w:pPr>
        <w:autoSpaceDE w:val="0"/>
        <w:autoSpaceDN w:val="0"/>
        <w:adjustRightInd w:val="0"/>
        <w:spacing w:after="0"/>
        <w:rPr>
          <w:rFonts w:ascii="Verdana" w:hAnsi="Verdana" w:cs="Verdana"/>
          <w:b/>
          <w:bCs/>
          <w:color w:val="000000"/>
          <w:sz w:val="20"/>
          <w:szCs w:val="20"/>
        </w:rPr>
      </w:pPr>
      <w:bookmarkStart w:id="0" w:name="_GoBack"/>
      <w:bookmarkEnd w:id="0"/>
    </w:p>
    <w:p w14:paraId="73EB6373" w14:textId="77777777" w:rsidR="00265FD6" w:rsidRPr="006010CD" w:rsidRDefault="006010CD" w:rsidP="006010CD">
      <w:pPr>
        <w:autoSpaceDE w:val="0"/>
        <w:autoSpaceDN w:val="0"/>
        <w:adjustRightInd w:val="0"/>
        <w:spacing w:after="0"/>
        <w:ind w:left="459"/>
        <w:rPr>
          <w:rFonts w:ascii="Verdana" w:hAnsi="Verdana" w:cs="Verdana"/>
          <w:b/>
          <w:bCs/>
          <w:sz w:val="20"/>
          <w:szCs w:val="20"/>
        </w:rPr>
      </w:pPr>
      <w:r w:rsidRPr="006010CD">
        <w:rPr>
          <w:rFonts w:ascii="Verdana" w:hAnsi="Verdana" w:cs="Verdana"/>
          <w:b/>
          <w:bCs/>
          <w:sz w:val="20"/>
          <w:szCs w:val="20"/>
        </w:rPr>
        <w:t>2</w:t>
      </w:r>
      <w:r w:rsidR="00265FD6" w:rsidRPr="006010CD">
        <w:rPr>
          <w:rFonts w:ascii="Verdana" w:hAnsi="Verdana" w:cs="Verdana"/>
          <w:b/>
          <w:bCs/>
          <w:sz w:val="20"/>
          <w:szCs w:val="20"/>
        </w:rPr>
        <w:t>. OBJETIVO</w:t>
      </w:r>
    </w:p>
    <w:p w14:paraId="19586D47" w14:textId="0438BBF2"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B85671">
        <w:rPr>
          <w:rFonts w:ascii="Verdana" w:hAnsi="Verdana" w:cs="Arial"/>
          <w:snapToGrid w:val="0"/>
          <w:sz w:val="20"/>
          <w:szCs w:val="20"/>
        </w:rPr>
        <w:t>Estabelecer os conceitos sobre a Gestão de Mudanças e de Configuração em TI, definindo as diretrizes, estabelecendo as norma</w:t>
      </w:r>
      <w:r w:rsidR="00BF7D77">
        <w:rPr>
          <w:rFonts w:ascii="Verdana" w:hAnsi="Verdana" w:cs="Arial"/>
          <w:snapToGrid w:val="0"/>
          <w:sz w:val="20"/>
          <w:szCs w:val="20"/>
        </w:rPr>
        <w:t xml:space="preserve">s que regem as mudanças e </w:t>
      </w:r>
      <w:r w:rsidRPr="00B85671">
        <w:rPr>
          <w:rFonts w:ascii="Verdana" w:hAnsi="Verdana" w:cs="Arial"/>
          <w:snapToGrid w:val="0"/>
          <w:sz w:val="20"/>
          <w:szCs w:val="20"/>
        </w:rPr>
        <w:t>procedimentos devem ser seguidos para que a implantação seja de forma lógica e ordenada, atingindo desta maneira os resultados esperados dentro dos níveis de serviços acordados.</w:t>
      </w:r>
    </w:p>
    <w:p w14:paraId="7064EAF2" w14:textId="77777777"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6A9641EB" w14:textId="77777777"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B85671">
        <w:rPr>
          <w:rFonts w:ascii="Verdana" w:hAnsi="Verdana" w:cs="Arial"/>
          <w:snapToGrid w:val="0"/>
          <w:sz w:val="20"/>
          <w:szCs w:val="20"/>
        </w:rPr>
        <w:t>Evoluir o processo de Gestão de Mudanças aumentando a qualidade e previsibilidade das alterações feitas em ambiente produtivo.</w:t>
      </w:r>
    </w:p>
    <w:p w14:paraId="216BC5E4" w14:textId="77777777"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3E93766C" w14:textId="77777777"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B85671">
        <w:rPr>
          <w:rFonts w:ascii="Verdana" w:hAnsi="Verdana" w:cs="Arial"/>
          <w:snapToGrid w:val="0"/>
          <w:sz w:val="20"/>
          <w:szCs w:val="20"/>
        </w:rPr>
        <w:t>Ter controle e visibilidade dos itens de configuração que estão sendo alterados.</w:t>
      </w:r>
    </w:p>
    <w:p w14:paraId="3A32E8B9" w14:textId="77777777"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4E16D2BA" w14:textId="77777777"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B85671">
        <w:rPr>
          <w:rFonts w:ascii="Verdana" w:hAnsi="Verdana" w:cs="Arial"/>
          <w:snapToGrid w:val="0"/>
          <w:sz w:val="20"/>
          <w:szCs w:val="20"/>
        </w:rPr>
        <w:t>Identificar e controlar a versão dos itens de configuração existentes.</w:t>
      </w:r>
    </w:p>
    <w:p w14:paraId="5C9F1B63" w14:textId="77777777"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5EEA7B6E" w14:textId="77777777"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B85671">
        <w:rPr>
          <w:rFonts w:ascii="Verdana" w:hAnsi="Verdana" w:cs="Arial"/>
          <w:snapToGrid w:val="0"/>
          <w:sz w:val="20"/>
          <w:szCs w:val="20"/>
        </w:rPr>
        <w:t>Orientação quanto à utilização da ferramenta para a Gestão de Mudanças, bem como seu funcionamento como mecanismo de gestão do processo.</w:t>
      </w:r>
    </w:p>
    <w:p w14:paraId="648E1C53" w14:textId="77777777" w:rsidR="00396662" w:rsidRPr="00B85671"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73EB6375" w14:textId="3AE19589" w:rsidR="007A594B"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B85671">
        <w:rPr>
          <w:rFonts w:ascii="Verdana" w:hAnsi="Verdana" w:cs="Arial"/>
          <w:snapToGrid w:val="0"/>
          <w:sz w:val="20"/>
          <w:szCs w:val="20"/>
        </w:rPr>
        <w:t>Esclarecer os papéis e responsabilidades dos colaboradores de TI e seus Parceiros.</w:t>
      </w:r>
    </w:p>
    <w:p w14:paraId="7B328C7F" w14:textId="77777777" w:rsidR="00396662" w:rsidRPr="006010CD" w:rsidRDefault="00396662" w:rsidP="00396662">
      <w:pPr>
        <w:spacing w:after="0"/>
        <w:ind w:firstLine="459"/>
        <w:jc w:val="both"/>
        <w:rPr>
          <w:rFonts w:ascii="Verdana" w:hAnsi="Verdana" w:cs="Arial"/>
          <w:snapToGrid w:val="0"/>
          <w:sz w:val="20"/>
          <w:szCs w:val="20"/>
        </w:rPr>
      </w:pPr>
    </w:p>
    <w:p w14:paraId="73EB6376" w14:textId="77777777" w:rsidR="007A594B" w:rsidRPr="006010CD" w:rsidRDefault="006010CD" w:rsidP="006010CD">
      <w:pPr>
        <w:autoSpaceDE w:val="0"/>
        <w:autoSpaceDN w:val="0"/>
        <w:adjustRightInd w:val="0"/>
        <w:spacing w:after="0"/>
        <w:ind w:left="459"/>
        <w:rPr>
          <w:rFonts w:ascii="Verdana" w:hAnsi="Verdana" w:cs="Verdana"/>
          <w:b/>
          <w:bCs/>
          <w:sz w:val="20"/>
          <w:szCs w:val="20"/>
        </w:rPr>
      </w:pPr>
      <w:r w:rsidRPr="006010CD">
        <w:rPr>
          <w:rFonts w:ascii="Verdana" w:hAnsi="Verdana" w:cs="Verdana"/>
          <w:b/>
          <w:bCs/>
          <w:sz w:val="20"/>
          <w:szCs w:val="20"/>
        </w:rPr>
        <w:t>3</w:t>
      </w:r>
      <w:r w:rsidR="007A594B" w:rsidRPr="006010CD">
        <w:rPr>
          <w:rFonts w:ascii="Verdana" w:hAnsi="Verdana" w:cs="Verdana"/>
          <w:b/>
          <w:bCs/>
          <w:sz w:val="20"/>
          <w:szCs w:val="20"/>
        </w:rPr>
        <w:t>. A</w:t>
      </w:r>
      <w:r w:rsidR="00627973">
        <w:rPr>
          <w:rFonts w:ascii="Verdana" w:hAnsi="Verdana" w:cs="Verdana"/>
          <w:b/>
          <w:bCs/>
          <w:sz w:val="20"/>
          <w:szCs w:val="20"/>
        </w:rPr>
        <w:t>PLICAÇÃO</w:t>
      </w:r>
    </w:p>
    <w:p w14:paraId="73EB6378" w14:textId="054E6E05" w:rsidR="00265FD6" w:rsidRDefault="00396662" w:rsidP="0084689A">
      <w:pPr>
        <w:tabs>
          <w:tab w:val="left" w:pos="142"/>
          <w:tab w:val="left" w:pos="261"/>
        </w:tabs>
        <w:autoSpaceDE w:val="0"/>
        <w:autoSpaceDN w:val="0"/>
        <w:adjustRightInd w:val="0"/>
        <w:spacing w:after="0"/>
        <w:ind w:left="426"/>
        <w:rPr>
          <w:rFonts w:ascii="Verdana" w:hAnsi="Verdana" w:cs="Verdana"/>
          <w:sz w:val="20"/>
          <w:szCs w:val="20"/>
        </w:rPr>
      </w:pPr>
      <w:r w:rsidRPr="0084689A">
        <w:rPr>
          <w:rFonts w:ascii="Verdana" w:hAnsi="Verdana" w:cs="Arial"/>
          <w:snapToGrid w:val="0"/>
          <w:sz w:val="20"/>
          <w:szCs w:val="20"/>
        </w:rPr>
        <w:t>Esta</w:t>
      </w:r>
      <w:r w:rsidRPr="00396662">
        <w:rPr>
          <w:rFonts w:ascii="Verdana" w:hAnsi="Verdana" w:cs="Verdana"/>
          <w:sz w:val="20"/>
          <w:szCs w:val="20"/>
        </w:rPr>
        <w:t xml:space="preserve"> norma se aplica aos colaboradores, empresas prestadoras de serviço e fornecedores os quais devem ter conhecimento sobre os processos de Gestão de Serviços TD na NATURA e estar em conformidade com a política, normas e procedimentos definidas pela </w:t>
      </w:r>
      <w:r w:rsidR="00BF7D77">
        <w:rPr>
          <w:rFonts w:ascii="Verdana" w:hAnsi="Verdana" w:cs="Verdana"/>
          <w:sz w:val="20"/>
          <w:szCs w:val="20"/>
        </w:rPr>
        <w:t>NATURA</w:t>
      </w:r>
      <w:r w:rsidRPr="00396662">
        <w:rPr>
          <w:rFonts w:ascii="Verdana" w:hAnsi="Verdana" w:cs="Verdana"/>
          <w:sz w:val="20"/>
          <w:szCs w:val="20"/>
        </w:rPr>
        <w:t>.</w:t>
      </w:r>
    </w:p>
    <w:p w14:paraId="5EEB7740" w14:textId="77777777" w:rsidR="00396662" w:rsidRPr="006010CD" w:rsidRDefault="00396662" w:rsidP="00B85671">
      <w:pPr>
        <w:tabs>
          <w:tab w:val="left" w:pos="0"/>
          <w:tab w:val="left" w:pos="261"/>
        </w:tabs>
        <w:autoSpaceDE w:val="0"/>
        <w:autoSpaceDN w:val="0"/>
        <w:adjustRightInd w:val="0"/>
        <w:spacing w:after="0"/>
        <w:ind w:firstLine="426"/>
        <w:rPr>
          <w:rFonts w:ascii="Verdana" w:hAnsi="Verdana" w:cs="Verdana"/>
          <w:sz w:val="20"/>
          <w:szCs w:val="20"/>
        </w:rPr>
      </w:pPr>
    </w:p>
    <w:p w14:paraId="73EB6379" w14:textId="77777777" w:rsidR="00265FD6" w:rsidRPr="006010CD" w:rsidRDefault="006010CD" w:rsidP="006010CD">
      <w:pPr>
        <w:autoSpaceDE w:val="0"/>
        <w:autoSpaceDN w:val="0"/>
        <w:adjustRightInd w:val="0"/>
        <w:spacing w:after="0"/>
        <w:ind w:left="459"/>
        <w:rPr>
          <w:rFonts w:ascii="Verdana" w:hAnsi="Verdana" w:cs="Verdana"/>
          <w:b/>
          <w:bCs/>
          <w:sz w:val="20"/>
          <w:szCs w:val="20"/>
        </w:rPr>
      </w:pPr>
      <w:r w:rsidRPr="006010CD">
        <w:rPr>
          <w:rFonts w:ascii="Verdana" w:hAnsi="Verdana" w:cs="Verdana"/>
          <w:b/>
          <w:bCs/>
          <w:sz w:val="20"/>
          <w:szCs w:val="20"/>
        </w:rPr>
        <w:t>4</w:t>
      </w:r>
      <w:r w:rsidR="00265FD6" w:rsidRPr="006010CD">
        <w:rPr>
          <w:rFonts w:ascii="Verdana" w:hAnsi="Verdana" w:cs="Verdana"/>
          <w:b/>
          <w:bCs/>
          <w:sz w:val="20"/>
          <w:szCs w:val="20"/>
        </w:rPr>
        <w:t xml:space="preserve">. </w:t>
      </w:r>
      <w:r w:rsidR="00CE7328" w:rsidRPr="006010CD">
        <w:rPr>
          <w:rFonts w:ascii="Verdana" w:hAnsi="Verdana" w:cs="Verdana"/>
          <w:b/>
          <w:bCs/>
          <w:sz w:val="20"/>
          <w:szCs w:val="20"/>
        </w:rPr>
        <w:t xml:space="preserve">MATERIAIS NECESSÁRIOS </w:t>
      </w:r>
    </w:p>
    <w:p w14:paraId="5E1725AF"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Documento: Criação-Finalização de SM no Sistema GMUD</w:t>
      </w:r>
    </w:p>
    <w:p w14:paraId="73EB637B" w14:textId="74A5635D" w:rsidR="000B5A3C"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Sistema: GMUD (</w:t>
      </w:r>
      <w:hyperlink r:id="rId10" w:history="1">
        <w:r w:rsidRPr="00AE783E">
          <w:rPr>
            <w:rStyle w:val="Hyperlink"/>
            <w:rFonts w:ascii="Verdana" w:hAnsi="Verdana" w:cs="Arial"/>
            <w:snapToGrid w:val="0"/>
            <w:sz w:val="20"/>
            <w:szCs w:val="20"/>
          </w:rPr>
          <w:t>http://gmud.natura.net</w:t>
        </w:r>
      </w:hyperlink>
      <w:r w:rsidRPr="00396662">
        <w:rPr>
          <w:rFonts w:ascii="Verdana" w:hAnsi="Verdana" w:cs="Arial"/>
          <w:snapToGrid w:val="0"/>
          <w:sz w:val="20"/>
          <w:szCs w:val="20"/>
        </w:rPr>
        <w:t>)</w:t>
      </w:r>
    </w:p>
    <w:p w14:paraId="571382E0" w14:textId="77777777" w:rsidR="00396662" w:rsidRPr="006010CD" w:rsidRDefault="00396662" w:rsidP="00396662">
      <w:pPr>
        <w:tabs>
          <w:tab w:val="num" w:pos="284"/>
        </w:tabs>
        <w:spacing w:after="0"/>
        <w:jc w:val="both"/>
        <w:rPr>
          <w:rFonts w:ascii="Verdana" w:hAnsi="Verdana" w:cs="Arial"/>
          <w:snapToGrid w:val="0"/>
          <w:sz w:val="20"/>
          <w:szCs w:val="20"/>
        </w:rPr>
      </w:pPr>
    </w:p>
    <w:p w14:paraId="25EED859" w14:textId="7584ABE6" w:rsidR="00E241F9" w:rsidRDefault="006010CD" w:rsidP="00463F0B">
      <w:pPr>
        <w:autoSpaceDE w:val="0"/>
        <w:autoSpaceDN w:val="0"/>
        <w:adjustRightInd w:val="0"/>
        <w:spacing w:after="0"/>
        <w:ind w:left="459"/>
        <w:rPr>
          <w:rFonts w:ascii="Verdana" w:hAnsi="Verdana" w:cs="Verdana"/>
          <w:b/>
          <w:bCs/>
          <w:sz w:val="20"/>
          <w:szCs w:val="20"/>
        </w:rPr>
      </w:pPr>
      <w:r w:rsidRPr="006010CD">
        <w:rPr>
          <w:rFonts w:ascii="Verdana" w:hAnsi="Verdana" w:cs="Verdana"/>
          <w:b/>
          <w:bCs/>
          <w:sz w:val="20"/>
          <w:szCs w:val="20"/>
        </w:rPr>
        <w:t>5.</w:t>
      </w:r>
      <w:r w:rsidR="000B5A3C" w:rsidRPr="006010CD">
        <w:rPr>
          <w:rFonts w:ascii="Verdana" w:hAnsi="Verdana" w:cs="Verdana"/>
          <w:b/>
          <w:bCs/>
          <w:sz w:val="20"/>
          <w:szCs w:val="20"/>
        </w:rPr>
        <w:t xml:space="preserve"> DEFINIÇÕES</w:t>
      </w:r>
    </w:p>
    <w:tbl>
      <w:tblPr>
        <w:tblStyle w:val="Tabelacomgrade"/>
        <w:tblW w:w="0" w:type="auto"/>
        <w:tblInd w:w="53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8363"/>
      </w:tblGrid>
      <w:tr w:rsidR="00E241F9" w14:paraId="099989F9" w14:textId="77777777" w:rsidTr="00BA210B">
        <w:tc>
          <w:tcPr>
            <w:tcW w:w="1417" w:type="dxa"/>
            <w:tcBorders>
              <w:top w:val="nil"/>
            </w:tcBorders>
          </w:tcPr>
          <w:p w14:paraId="3832A39F" w14:textId="1DF9B213" w:rsidR="00E241F9" w:rsidRDefault="00E241F9" w:rsidP="006010CD">
            <w:pPr>
              <w:tabs>
                <w:tab w:val="num" w:pos="284"/>
              </w:tabs>
              <w:rPr>
                <w:rFonts w:ascii="Verdana" w:hAnsi="Verdana" w:cs="Verdana"/>
                <w:b/>
                <w:bCs/>
                <w:sz w:val="20"/>
                <w:szCs w:val="20"/>
              </w:rPr>
            </w:pPr>
            <w:r w:rsidRPr="00396662">
              <w:rPr>
                <w:rFonts w:ascii="Verdana" w:hAnsi="Verdana" w:cs="Arial"/>
                <w:snapToGrid w:val="0"/>
                <w:sz w:val="20"/>
                <w:szCs w:val="20"/>
              </w:rPr>
              <w:t>CATI</w:t>
            </w:r>
          </w:p>
        </w:tc>
        <w:tc>
          <w:tcPr>
            <w:tcW w:w="8363" w:type="dxa"/>
            <w:tcBorders>
              <w:top w:val="nil"/>
            </w:tcBorders>
          </w:tcPr>
          <w:p w14:paraId="09BBEDAC" w14:textId="398A16E4" w:rsidR="00E241F9" w:rsidRDefault="00E241F9" w:rsidP="00E241F9">
            <w:pPr>
              <w:rPr>
                <w:rFonts w:ascii="Verdana" w:hAnsi="Verdana" w:cs="Verdana"/>
                <w:b/>
                <w:bCs/>
                <w:sz w:val="20"/>
                <w:szCs w:val="20"/>
              </w:rPr>
            </w:pPr>
            <w:r w:rsidRPr="00396662">
              <w:rPr>
                <w:rFonts w:ascii="Verdana" w:hAnsi="Verdana" w:cs="Arial"/>
                <w:snapToGrid w:val="0"/>
                <w:sz w:val="20"/>
                <w:szCs w:val="20"/>
              </w:rPr>
              <w:t>Central de Atendimento de Tecnologia da Informação</w:t>
            </w:r>
          </w:p>
        </w:tc>
      </w:tr>
      <w:tr w:rsidR="00E241F9" w14:paraId="0B33C34D" w14:textId="77777777" w:rsidTr="00BA210B">
        <w:tc>
          <w:tcPr>
            <w:tcW w:w="1417" w:type="dxa"/>
          </w:tcPr>
          <w:p w14:paraId="526AAB33" w14:textId="6B987AE7" w:rsidR="00E241F9" w:rsidRPr="00396662" w:rsidRDefault="00E241F9" w:rsidP="00E241F9">
            <w:pPr>
              <w:rPr>
                <w:rFonts w:ascii="Verdana" w:hAnsi="Verdana" w:cs="Arial"/>
                <w:snapToGrid w:val="0"/>
                <w:sz w:val="20"/>
                <w:szCs w:val="20"/>
              </w:rPr>
            </w:pPr>
            <w:r w:rsidRPr="00396662">
              <w:rPr>
                <w:rFonts w:ascii="Verdana" w:hAnsi="Verdana" w:cs="Arial"/>
                <w:snapToGrid w:val="0"/>
                <w:sz w:val="20"/>
                <w:szCs w:val="20"/>
              </w:rPr>
              <w:t>CMDB</w:t>
            </w:r>
          </w:p>
        </w:tc>
        <w:tc>
          <w:tcPr>
            <w:tcW w:w="8363" w:type="dxa"/>
          </w:tcPr>
          <w:p w14:paraId="6136B7BD" w14:textId="53AFCF9A" w:rsidR="00E241F9" w:rsidRPr="00396662" w:rsidRDefault="00E241F9" w:rsidP="00E241F9">
            <w:pPr>
              <w:rPr>
                <w:rFonts w:ascii="Verdana" w:hAnsi="Verdana" w:cs="Arial"/>
                <w:snapToGrid w:val="0"/>
                <w:sz w:val="20"/>
                <w:szCs w:val="20"/>
              </w:rPr>
            </w:pPr>
            <w:r w:rsidRPr="000B560C">
              <w:rPr>
                <w:rFonts w:ascii="Verdana" w:hAnsi="Verdana" w:cs="Arial"/>
                <w:snapToGrid w:val="0"/>
                <w:sz w:val="20"/>
                <w:szCs w:val="20"/>
                <w:lang w:val="en-US"/>
              </w:rPr>
              <w:t>Configuration</w:t>
            </w:r>
            <w:r w:rsidRPr="00396662">
              <w:rPr>
                <w:rFonts w:ascii="Verdana" w:hAnsi="Verdana" w:cs="Arial"/>
                <w:snapToGrid w:val="0"/>
                <w:sz w:val="20"/>
                <w:szCs w:val="20"/>
              </w:rPr>
              <w:t xml:space="preserve"> Management </w:t>
            </w:r>
            <w:r w:rsidRPr="000B560C">
              <w:rPr>
                <w:rFonts w:ascii="Verdana" w:hAnsi="Verdana" w:cs="Arial"/>
                <w:snapToGrid w:val="0"/>
                <w:sz w:val="20"/>
                <w:szCs w:val="20"/>
                <w:lang w:val="en-US"/>
              </w:rPr>
              <w:t>Database</w:t>
            </w:r>
          </w:p>
        </w:tc>
      </w:tr>
      <w:tr w:rsidR="00E241F9" w14:paraId="7062FCCB" w14:textId="77777777" w:rsidTr="00BA210B">
        <w:tc>
          <w:tcPr>
            <w:tcW w:w="1417" w:type="dxa"/>
          </w:tcPr>
          <w:p w14:paraId="3F23BC54" w14:textId="1ABC1F23" w:rsidR="00E241F9" w:rsidRPr="00396662" w:rsidRDefault="00E241F9" w:rsidP="006010CD">
            <w:pPr>
              <w:tabs>
                <w:tab w:val="num" w:pos="284"/>
              </w:tabs>
              <w:rPr>
                <w:rFonts w:ascii="Verdana" w:hAnsi="Verdana" w:cs="Arial"/>
                <w:snapToGrid w:val="0"/>
                <w:sz w:val="20"/>
                <w:szCs w:val="20"/>
              </w:rPr>
            </w:pPr>
            <w:r>
              <w:rPr>
                <w:rFonts w:ascii="Verdana" w:hAnsi="Verdana" w:cs="Arial"/>
                <w:snapToGrid w:val="0"/>
                <w:sz w:val="20"/>
                <w:szCs w:val="20"/>
              </w:rPr>
              <w:t>DA</w:t>
            </w:r>
          </w:p>
        </w:tc>
        <w:tc>
          <w:tcPr>
            <w:tcW w:w="8363" w:type="dxa"/>
          </w:tcPr>
          <w:p w14:paraId="58FCAC18" w14:textId="28BFCE52" w:rsidR="00E241F9" w:rsidRPr="00396662" w:rsidRDefault="00E241F9" w:rsidP="00E241F9">
            <w:pPr>
              <w:rPr>
                <w:rFonts w:ascii="Verdana" w:hAnsi="Verdana" w:cs="Arial"/>
                <w:snapToGrid w:val="0"/>
                <w:sz w:val="20"/>
                <w:szCs w:val="20"/>
              </w:rPr>
            </w:pPr>
            <w:r>
              <w:rPr>
                <w:rFonts w:ascii="Verdana" w:hAnsi="Verdana" w:cs="Arial"/>
                <w:snapToGrid w:val="0"/>
                <w:sz w:val="20"/>
                <w:szCs w:val="20"/>
              </w:rPr>
              <w:t>Diretoria de Aplicações</w:t>
            </w:r>
          </w:p>
        </w:tc>
      </w:tr>
      <w:tr w:rsidR="00E241F9" w14:paraId="437CE859" w14:textId="77777777" w:rsidTr="00BA210B">
        <w:tc>
          <w:tcPr>
            <w:tcW w:w="1417" w:type="dxa"/>
          </w:tcPr>
          <w:p w14:paraId="68E96FAD" w14:textId="29EA727A" w:rsidR="00E241F9" w:rsidRDefault="00E241F9" w:rsidP="006010CD">
            <w:pPr>
              <w:tabs>
                <w:tab w:val="num" w:pos="284"/>
              </w:tabs>
              <w:rPr>
                <w:rFonts w:ascii="Verdana" w:hAnsi="Verdana" w:cs="Arial"/>
                <w:snapToGrid w:val="0"/>
                <w:sz w:val="20"/>
                <w:szCs w:val="20"/>
              </w:rPr>
            </w:pPr>
            <w:r>
              <w:rPr>
                <w:rFonts w:ascii="Verdana" w:hAnsi="Verdana" w:cs="Arial"/>
                <w:snapToGrid w:val="0"/>
                <w:sz w:val="20"/>
                <w:szCs w:val="20"/>
              </w:rPr>
              <w:t>DI</w:t>
            </w:r>
          </w:p>
        </w:tc>
        <w:tc>
          <w:tcPr>
            <w:tcW w:w="8363" w:type="dxa"/>
          </w:tcPr>
          <w:p w14:paraId="5E6E2B38" w14:textId="4D30F623" w:rsidR="00E241F9" w:rsidRDefault="00E241F9" w:rsidP="00E241F9">
            <w:pPr>
              <w:rPr>
                <w:rFonts w:ascii="Verdana" w:hAnsi="Verdana" w:cs="Arial"/>
                <w:snapToGrid w:val="0"/>
                <w:sz w:val="20"/>
                <w:szCs w:val="20"/>
              </w:rPr>
            </w:pPr>
            <w:r>
              <w:rPr>
                <w:rFonts w:ascii="Verdana" w:hAnsi="Verdana" w:cs="Arial"/>
                <w:snapToGrid w:val="0"/>
                <w:sz w:val="20"/>
                <w:szCs w:val="20"/>
              </w:rPr>
              <w:t>Diretoria de Infraestrutura</w:t>
            </w:r>
          </w:p>
        </w:tc>
      </w:tr>
      <w:tr w:rsidR="00E241F9" w14:paraId="3B2329AF" w14:textId="77777777" w:rsidTr="00BA210B">
        <w:tc>
          <w:tcPr>
            <w:tcW w:w="1417" w:type="dxa"/>
          </w:tcPr>
          <w:p w14:paraId="3ED8AB9C" w14:textId="4F02FEEE" w:rsidR="00E241F9" w:rsidRDefault="00E241F9" w:rsidP="006010CD">
            <w:pPr>
              <w:tabs>
                <w:tab w:val="num" w:pos="284"/>
              </w:tabs>
              <w:rPr>
                <w:rFonts w:ascii="Verdana" w:hAnsi="Verdana" w:cs="Arial"/>
                <w:snapToGrid w:val="0"/>
                <w:sz w:val="20"/>
                <w:szCs w:val="20"/>
              </w:rPr>
            </w:pPr>
            <w:r>
              <w:rPr>
                <w:rFonts w:ascii="Verdana" w:hAnsi="Verdana" w:cs="Arial"/>
                <w:snapToGrid w:val="0"/>
                <w:sz w:val="20"/>
                <w:szCs w:val="20"/>
              </w:rPr>
              <w:t>GMUD</w:t>
            </w:r>
          </w:p>
        </w:tc>
        <w:tc>
          <w:tcPr>
            <w:tcW w:w="8363" w:type="dxa"/>
          </w:tcPr>
          <w:p w14:paraId="193C58B0" w14:textId="743EB2A0" w:rsidR="00E241F9" w:rsidRDefault="00BF7D77" w:rsidP="00E241F9">
            <w:pPr>
              <w:rPr>
                <w:rFonts w:ascii="Verdana" w:hAnsi="Verdana" w:cs="Arial"/>
                <w:snapToGrid w:val="0"/>
                <w:sz w:val="20"/>
                <w:szCs w:val="20"/>
              </w:rPr>
            </w:pPr>
            <w:r>
              <w:rPr>
                <w:rFonts w:ascii="Verdana" w:hAnsi="Verdana" w:cs="Arial"/>
                <w:snapToGrid w:val="0"/>
                <w:sz w:val="20"/>
                <w:szCs w:val="20"/>
              </w:rPr>
              <w:t>Gestão</w:t>
            </w:r>
            <w:r w:rsidR="00E241F9">
              <w:rPr>
                <w:rFonts w:ascii="Verdana" w:hAnsi="Verdana" w:cs="Arial"/>
                <w:snapToGrid w:val="0"/>
                <w:sz w:val="20"/>
                <w:szCs w:val="20"/>
              </w:rPr>
              <w:t xml:space="preserve"> de Mudanças</w:t>
            </w:r>
          </w:p>
        </w:tc>
      </w:tr>
      <w:tr w:rsidR="00E241F9" w14:paraId="218F5EDF" w14:textId="77777777" w:rsidTr="00BA210B">
        <w:tc>
          <w:tcPr>
            <w:tcW w:w="1417" w:type="dxa"/>
          </w:tcPr>
          <w:p w14:paraId="165921EE" w14:textId="143750C7" w:rsidR="00E241F9" w:rsidRDefault="00E241F9" w:rsidP="006010CD">
            <w:pPr>
              <w:tabs>
                <w:tab w:val="num" w:pos="284"/>
              </w:tabs>
              <w:rPr>
                <w:rFonts w:ascii="Verdana" w:hAnsi="Verdana" w:cs="Arial"/>
                <w:snapToGrid w:val="0"/>
                <w:sz w:val="20"/>
                <w:szCs w:val="20"/>
              </w:rPr>
            </w:pPr>
            <w:r>
              <w:rPr>
                <w:rFonts w:ascii="Verdana" w:hAnsi="Verdana" w:cs="Arial"/>
                <w:snapToGrid w:val="0"/>
                <w:sz w:val="20"/>
                <w:szCs w:val="20"/>
              </w:rPr>
              <w:t>GRP</w:t>
            </w:r>
          </w:p>
        </w:tc>
        <w:tc>
          <w:tcPr>
            <w:tcW w:w="8363" w:type="dxa"/>
          </w:tcPr>
          <w:p w14:paraId="7477589C" w14:textId="564B0562" w:rsidR="00E241F9" w:rsidRDefault="00E241F9" w:rsidP="00E241F9">
            <w:pPr>
              <w:rPr>
                <w:rFonts w:ascii="Verdana" w:hAnsi="Verdana" w:cs="Arial"/>
                <w:snapToGrid w:val="0"/>
                <w:sz w:val="20"/>
                <w:szCs w:val="20"/>
              </w:rPr>
            </w:pPr>
            <w:r>
              <w:rPr>
                <w:rFonts w:ascii="Verdana" w:hAnsi="Verdana" w:cs="Arial"/>
                <w:snapToGrid w:val="0"/>
                <w:sz w:val="20"/>
                <w:szCs w:val="20"/>
              </w:rPr>
              <w:t>Gerência de Relacionamento com Parceiros</w:t>
            </w:r>
          </w:p>
        </w:tc>
      </w:tr>
      <w:tr w:rsidR="00E241F9" w14:paraId="3F6E0E1D" w14:textId="77777777" w:rsidTr="00BA210B">
        <w:tc>
          <w:tcPr>
            <w:tcW w:w="1417" w:type="dxa"/>
          </w:tcPr>
          <w:p w14:paraId="548E85E1" w14:textId="7C204885" w:rsidR="00E241F9" w:rsidRDefault="00E241F9" w:rsidP="006010CD">
            <w:pPr>
              <w:tabs>
                <w:tab w:val="num" w:pos="284"/>
              </w:tabs>
              <w:rPr>
                <w:rFonts w:ascii="Verdana" w:hAnsi="Verdana" w:cs="Arial"/>
                <w:snapToGrid w:val="0"/>
                <w:sz w:val="20"/>
                <w:szCs w:val="20"/>
              </w:rPr>
            </w:pPr>
            <w:r>
              <w:rPr>
                <w:rFonts w:ascii="Verdana" w:hAnsi="Verdana" w:cs="Arial"/>
                <w:snapToGrid w:val="0"/>
                <w:sz w:val="20"/>
                <w:szCs w:val="20"/>
              </w:rPr>
              <w:t>GSI</w:t>
            </w:r>
          </w:p>
        </w:tc>
        <w:tc>
          <w:tcPr>
            <w:tcW w:w="8363" w:type="dxa"/>
          </w:tcPr>
          <w:p w14:paraId="7AB2FBAD" w14:textId="291245F5" w:rsidR="00E241F9" w:rsidRDefault="00E241F9" w:rsidP="00E241F9">
            <w:pPr>
              <w:rPr>
                <w:rFonts w:ascii="Verdana" w:hAnsi="Verdana" w:cs="Arial"/>
                <w:snapToGrid w:val="0"/>
                <w:sz w:val="20"/>
                <w:szCs w:val="20"/>
              </w:rPr>
            </w:pPr>
            <w:r>
              <w:rPr>
                <w:rFonts w:ascii="Verdana" w:hAnsi="Verdana" w:cs="Arial"/>
                <w:snapToGrid w:val="0"/>
                <w:sz w:val="20"/>
                <w:szCs w:val="20"/>
              </w:rPr>
              <w:t>Gerência de Segurança da Informação</w:t>
            </w:r>
          </w:p>
        </w:tc>
      </w:tr>
      <w:tr w:rsidR="00E241F9" w14:paraId="7DE9574C" w14:textId="77777777" w:rsidTr="00BA210B">
        <w:tc>
          <w:tcPr>
            <w:tcW w:w="1417" w:type="dxa"/>
          </w:tcPr>
          <w:p w14:paraId="191DEA23" w14:textId="7BC704A7" w:rsidR="00E241F9" w:rsidRDefault="00E241F9" w:rsidP="006010CD">
            <w:pPr>
              <w:tabs>
                <w:tab w:val="num" w:pos="284"/>
              </w:tabs>
              <w:rPr>
                <w:rFonts w:ascii="Verdana" w:hAnsi="Verdana" w:cs="Arial"/>
                <w:snapToGrid w:val="0"/>
                <w:sz w:val="20"/>
                <w:szCs w:val="20"/>
              </w:rPr>
            </w:pPr>
            <w:r>
              <w:rPr>
                <w:rFonts w:ascii="Verdana" w:hAnsi="Verdana" w:cs="Arial"/>
                <w:snapToGrid w:val="0"/>
                <w:sz w:val="20"/>
                <w:szCs w:val="20"/>
              </w:rPr>
              <w:t>HP</w:t>
            </w:r>
          </w:p>
        </w:tc>
        <w:tc>
          <w:tcPr>
            <w:tcW w:w="8363" w:type="dxa"/>
          </w:tcPr>
          <w:p w14:paraId="2BABEE7F" w14:textId="1D0A7939" w:rsidR="00E241F9" w:rsidRDefault="00E241F9" w:rsidP="00E241F9">
            <w:pPr>
              <w:rPr>
                <w:rFonts w:ascii="Verdana" w:hAnsi="Verdana" w:cs="Arial"/>
                <w:snapToGrid w:val="0"/>
                <w:sz w:val="20"/>
                <w:szCs w:val="20"/>
              </w:rPr>
            </w:pPr>
            <w:r w:rsidRPr="000B560C">
              <w:rPr>
                <w:rFonts w:ascii="Verdana" w:hAnsi="Verdana" w:cs="Arial"/>
                <w:snapToGrid w:val="0"/>
                <w:sz w:val="20"/>
                <w:szCs w:val="20"/>
                <w:lang w:val="en-US"/>
              </w:rPr>
              <w:t>Hewlett</w:t>
            </w:r>
            <w:r>
              <w:rPr>
                <w:rFonts w:ascii="Verdana" w:hAnsi="Verdana" w:cs="Arial"/>
                <w:snapToGrid w:val="0"/>
                <w:sz w:val="20"/>
                <w:szCs w:val="20"/>
              </w:rPr>
              <w:t xml:space="preserve"> Packard</w:t>
            </w:r>
          </w:p>
        </w:tc>
      </w:tr>
      <w:tr w:rsidR="00E241F9" w14:paraId="62B770D3" w14:textId="77777777" w:rsidTr="00BA210B">
        <w:tc>
          <w:tcPr>
            <w:tcW w:w="1417" w:type="dxa"/>
            <w:tcBorders>
              <w:bottom w:val="nil"/>
            </w:tcBorders>
          </w:tcPr>
          <w:p w14:paraId="76E45F62" w14:textId="3270414B" w:rsidR="00E241F9" w:rsidRDefault="00E241F9" w:rsidP="006010CD">
            <w:pPr>
              <w:tabs>
                <w:tab w:val="num" w:pos="284"/>
              </w:tabs>
              <w:rPr>
                <w:rFonts w:ascii="Verdana" w:hAnsi="Verdana" w:cs="Arial"/>
                <w:snapToGrid w:val="0"/>
                <w:sz w:val="20"/>
                <w:szCs w:val="20"/>
              </w:rPr>
            </w:pPr>
            <w:r>
              <w:rPr>
                <w:rFonts w:ascii="Verdana" w:hAnsi="Verdana" w:cs="Arial"/>
                <w:snapToGrid w:val="0"/>
                <w:sz w:val="20"/>
                <w:szCs w:val="20"/>
              </w:rPr>
              <w:t>IC (CI)</w:t>
            </w:r>
          </w:p>
        </w:tc>
        <w:tc>
          <w:tcPr>
            <w:tcW w:w="8363" w:type="dxa"/>
            <w:tcBorders>
              <w:bottom w:val="nil"/>
            </w:tcBorders>
          </w:tcPr>
          <w:p w14:paraId="322C25EB" w14:textId="0CCD5BA2" w:rsidR="00E241F9" w:rsidRDefault="00E241F9" w:rsidP="00E241F9">
            <w:pPr>
              <w:rPr>
                <w:rFonts w:ascii="Verdana" w:hAnsi="Verdana" w:cs="Arial"/>
                <w:snapToGrid w:val="0"/>
                <w:sz w:val="20"/>
                <w:szCs w:val="20"/>
              </w:rPr>
            </w:pPr>
            <w:r>
              <w:rPr>
                <w:rFonts w:ascii="Verdana" w:hAnsi="Verdana" w:cs="Arial"/>
                <w:snapToGrid w:val="0"/>
                <w:sz w:val="20"/>
                <w:szCs w:val="20"/>
              </w:rPr>
              <w:t>Item de Configuração (</w:t>
            </w:r>
            <w:r w:rsidRPr="00147871">
              <w:rPr>
                <w:rFonts w:ascii="Verdana" w:hAnsi="Verdana" w:cs="Arial"/>
                <w:snapToGrid w:val="0"/>
                <w:sz w:val="20"/>
                <w:szCs w:val="20"/>
              </w:rPr>
              <w:t>Configuration</w:t>
            </w:r>
            <w:r>
              <w:rPr>
                <w:rFonts w:ascii="Verdana" w:hAnsi="Verdana" w:cs="Arial"/>
                <w:snapToGrid w:val="0"/>
                <w:sz w:val="20"/>
                <w:szCs w:val="20"/>
              </w:rPr>
              <w:t xml:space="preserve"> Item)</w:t>
            </w:r>
          </w:p>
        </w:tc>
      </w:tr>
      <w:tr w:rsidR="00BA210B" w:rsidRPr="000B560C" w14:paraId="6AED7D16" w14:textId="77777777" w:rsidTr="00BA210B">
        <w:tc>
          <w:tcPr>
            <w:tcW w:w="1417" w:type="dxa"/>
            <w:tcBorders>
              <w:top w:val="nil"/>
            </w:tcBorders>
          </w:tcPr>
          <w:p w14:paraId="1C27D334" w14:textId="24BDDF44" w:rsidR="00BA210B" w:rsidRDefault="00BA210B" w:rsidP="006010CD">
            <w:pPr>
              <w:tabs>
                <w:tab w:val="num" w:pos="284"/>
              </w:tabs>
              <w:rPr>
                <w:rFonts w:ascii="Verdana" w:hAnsi="Verdana" w:cs="Arial"/>
                <w:snapToGrid w:val="0"/>
                <w:sz w:val="20"/>
                <w:szCs w:val="20"/>
              </w:rPr>
            </w:pPr>
            <w:r>
              <w:rPr>
                <w:rFonts w:ascii="Verdana" w:hAnsi="Verdana" w:cs="Arial"/>
                <w:snapToGrid w:val="0"/>
                <w:sz w:val="20"/>
                <w:szCs w:val="20"/>
              </w:rPr>
              <w:t>IM</w:t>
            </w:r>
          </w:p>
        </w:tc>
        <w:tc>
          <w:tcPr>
            <w:tcW w:w="8363" w:type="dxa"/>
            <w:tcBorders>
              <w:top w:val="nil"/>
            </w:tcBorders>
          </w:tcPr>
          <w:p w14:paraId="3EDE22E5" w14:textId="6BEDF0BA" w:rsidR="00BA210B" w:rsidRDefault="009149F0" w:rsidP="009149F0">
            <w:pPr>
              <w:rPr>
                <w:rFonts w:ascii="Verdana" w:hAnsi="Verdana" w:cs="Arial"/>
                <w:snapToGrid w:val="0"/>
                <w:sz w:val="20"/>
                <w:szCs w:val="20"/>
                <w:lang w:val="en-US"/>
              </w:rPr>
            </w:pPr>
            <w:r>
              <w:rPr>
                <w:rFonts w:ascii="Verdana" w:hAnsi="Verdana" w:cs="Arial"/>
                <w:snapToGrid w:val="0"/>
                <w:sz w:val="20"/>
                <w:szCs w:val="20"/>
                <w:lang w:val="en-US"/>
              </w:rPr>
              <w:t>Incident Manage</w:t>
            </w:r>
            <w:r w:rsidR="00BA210B">
              <w:rPr>
                <w:rFonts w:ascii="Verdana" w:hAnsi="Verdana" w:cs="Arial"/>
                <w:snapToGrid w:val="0"/>
                <w:sz w:val="20"/>
                <w:szCs w:val="20"/>
                <w:lang w:val="en-US"/>
              </w:rPr>
              <w:t>ment</w:t>
            </w:r>
          </w:p>
        </w:tc>
      </w:tr>
      <w:tr w:rsidR="00E241F9" w:rsidRPr="007D3668" w14:paraId="12C2989D" w14:textId="77777777" w:rsidTr="00BA210B">
        <w:tc>
          <w:tcPr>
            <w:tcW w:w="1417" w:type="dxa"/>
            <w:tcBorders>
              <w:top w:val="nil"/>
            </w:tcBorders>
          </w:tcPr>
          <w:p w14:paraId="2896D252" w14:textId="4E6578A8" w:rsidR="00E241F9" w:rsidRDefault="00E241F9" w:rsidP="006010CD">
            <w:pPr>
              <w:tabs>
                <w:tab w:val="num" w:pos="284"/>
              </w:tabs>
              <w:rPr>
                <w:rFonts w:ascii="Verdana" w:hAnsi="Verdana" w:cs="Arial"/>
                <w:snapToGrid w:val="0"/>
                <w:sz w:val="20"/>
                <w:szCs w:val="20"/>
              </w:rPr>
            </w:pPr>
            <w:r>
              <w:rPr>
                <w:rFonts w:ascii="Verdana" w:hAnsi="Verdana" w:cs="Arial"/>
                <w:snapToGrid w:val="0"/>
                <w:sz w:val="20"/>
                <w:szCs w:val="20"/>
              </w:rPr>
              <w:lastRenderedPageBreak/>
              <w:t>IT SMF</w:t>
            </w:r>
          </w:p>
        </w:tc>
        <w:tc>
          <w:tcPr>
            <w:tcW w:w="8363" w:type="dxa"/>
            <w:tcBorders>
              <w:top w:val="nil"/>
            </w:tcBorders>
          </w:tcPr>
          <w:p w14:paraId="3D0F65D6" w14:textId="7ED457CA" w:rsidR="00E241F9" w:rsidRPr="000B560C" w:rsidRDefault="00E241F9" w:rsidP="00E241F9">
            <w:pPr>
              <w:rPr>
                <w:rFonts w:ascii="Verdana" w:hAnsi="Verdana" w:cs="Arial"/>
                <w:snapToGrid w:val="0"/>
                <w:sz w:val="20"/>
                <w:szCs w:val="20"/>
                <w:lang w:val="fr-FR"/>
              </w:rPr>
            </w:pPr>
            <w:r w:rsidRPr="000B560C">
              <w:rPr>
                <w:rFonts w:ascii="Verdana" w:hAnsi="Verdana" w:cs="Arial"/>
                <w:snapToGrid w:val="0"/>
                <w:sz w:val="20"/>
                <w:szCs w:val="20"/>
                <w:lang w:val="fr-FR"/>
              </w:rPr>
              <w:t xml:space="preserve">Infrastructure </w:t>
            </w:r>
            <w:r w:rsidR="000B560C" w:rsidRPr="00463F0B">
              <w:rPr>
                <w:rFonts w:ascii="Verdana" w:hAnsi="Verdana" w:cs="Arial"/>
                <w:snapToGrid w:val="0"/>
                <w:sz w:val="20"/>
                <w:szCs w:val="20"/>
                <w:lang w:val="fr-FR"/>
              </w:rPr>
              <w:t>Technology</w:t>
            </w:r>
            <w:r w:rsidRPr="000B560C">
              <w:rPr>
                <w:rFonts w:ascii="Verdana" w:hAnsi="Verdana" w:cs="Arial"/>
                <w:snapToGrid w:val="0"/>
                <w:sz w:val="20"/>
                <w:szCs w:val="20"/>
                <w:lang w:val="fr-FR"/>
              </w:rPr>
              <w:t xml:space="preserve"> Service Management Forum</w:t>
            </w:r>
          </w:p>
        </w:tc>
      </w:tr>
      <w:tr w:rsidR="00E241F9" w:rsidRPr="00E241F9" w14:paraId="1EC2DFDF" w14:textId="77777777" w:rsidTr="00BA210B">
        <w:tc>
          <w:tcPr>
            <w:tcW w:w="1417" w:type="dxa"/>
            <w:tcBorders>
              <w:top w:val="nil"/>
            </w:tcBorders>
          </w:tcPr>
          <w:p w14:paraId="012C1E13" w14:textId="35132546" w:rsidR="00E241F9" w:rsidRPr="00E241F9" w:rsidRDefault="00E241F9" w:rsidP="006010CD">
            <w:pPr>
              <w:tabs>
                <w:tab w:val="num" w:pos="284"/>
              </w:tabs>
              <w:rPr>
                <w:rFonts w:ascii="Verdana" w:hAnsi="Verdana" w:cs="Arial"/>
                <w:snapToGrid w:val="0"/>
                <w:sz w:val="20"/>
                <w:szCs w:val="20"/>
                <w:lang w:val="en-US"/>
              </w:rPr>
            </w:pPr>
            <w:r>
              <w:rPr>
                <w:rFonts w:ascii="Verdana" w:hAnsi="Verdana" w:cs="Arial"/>
                <w:snapToGrid w:val="0"/>
                <w:sz w:val="20"/>
                <w:szCs w:val="20"/>
                <w:lang w:val="en-US"/>
              </w:rPr>
              <w:t>ITIL</w:t>
            </w:r>
          </w:p>
        </w:tc>
        <w:tc>
          <w:tcPr>
            <w:tcW w:w="8363" w:type="dxa"/>
            <w:tcBorders>
              <w:top w:val="nil"/>
            </w:tcBorders>
          </w:tcPr>
          <w:p w14:paraId="148A754E" w14:textId="36ACA8DD" w:rsidR="00E241F9" w:rsidRPr="00E241F9" w:rsidRDefault="00E241F9" w:rsidP="00E241F9">
            <w:pPr>
              <w:rPr>
                <w:rFonts w:ascii="Verdana" w:hAnsi="Verdana" w:cs="Arial"/>
                <w:snapToGrid w:val="0"/>
                <w:sz w:val="20"/>
                <w:szCs w:val="20"/>
                <w:lang w:val="en-US"/>
              </w:rPr>
            </w:pPr>
            <w:r>
              <w:rPr>
                <w:rFonts w:ascii="Verdana" w:hAnsi="Verdana" w:cs="Arial"/>
                <w:snapToGrid w:val="0"/>
                <w:sz w:val="20"/>
                <w:szCs w:val="20"/>
                <w:lang w:val="en-US"/>
              </w:rPr>
              <w:t xml:space="preserve">Infrastructure </w:t>
            </w:r>
            <w:r w:rsidR="000B560C">
              <w:rPr>
                <w:rFonts w:ascii="Verdana" w:hAnsi="Verdana" w:cs="Arial"/>
                <w:snapToGrid w:val="0"/>
                <w:sz w:val="20"/>
                <w:szCs w:val="20"/>
                <w:lang w:val="en-US"/>
              </w:rPr>
              <w:t>Technology</w:t>
            </w:r>
            <w:r>
              <w:rPr>
                <w:rFonts w:ascii="Verdana" w:hAnsi="Verdana" w:cs="Arial"/>
                <w:snapToGrid w:val="0"/>
                <w:sz w:val="20"/>
                <w:szCs w:val="20"/>
                <w:lang w:val="en-US"/>
              </w:rPr>
              <w:t xml:space="preserve"> Information Library</w:t>
            </w:r>
          </w:p>
        </w:tc>
      </w:tr>
      <w:tr w:rsidR="00C9493B" w:rsidRPr="00C9493B" w14:paraId="175D1E2F" w14:textId="77777777" w:rsidTr="00BA210B">
        <w:tc>
          <w:tcPr>
            <w:tcW w:w="1417" w:type="dxa"/>
          </w:tcPr>
          <w:p w14:paraId="14CF5609" w14:textId="7E5FD3E5" w:rsidR="00C9493B" w:rsidRDefault="00C9493B" w:rsidP="006010CD">
            <w:pPr>
              <w:tabs>
                <w:tab w:val="num" w:pos="284"/>
              </w:tabs>
              <w:rPr>
                <w:rFonts w:ascii="Verdana" w:hAnsi="Verdana" w:cs="Arial"/>
                <w:snapToGrid w:val="0"/>
                <w:sz w:val="20"/>
                <w:szCs w:val="20"/>
                <w:lang w:val="en-US"/>
              </w:rPr>
            </w:pPr>
            <w:r>
              <w:rPr>
                <w:rFonts w:ascii="Verdana" w:hAnsi="Verdana" w:cs="Arial"/>
                <w:snapToGrid w:val="0"/>
                <w:sz w:val="20"/>
                <w:szCs w:val="20"/>
                <w:lang w:val="en-US"/>
              </w:rPr>
              <w:t>QA GMUD</w:t>
            </w:r>
          </w:p>
        </w:tc>
        <w:tc>
          <w:tcPr>
            <w:tcW w:w="8363" w:type="dxa"/>
          </w:tcPr>
          <w:p w14:paraId="7124444C" w14:textId="2320BBEF" w:rsidR="00C9493B" w:rsidRPr="00C9493B" w:rsidRDefault="00C9493B" w:rsidP="00E241F9">
            <w:pPr>
              <w:rPr>
                <w:rFonts w:ascii="Verdana" w:hAnsi="Verdana" w:cs="Arial"/>
                <w:snapToGrid w:val="0"/>
                <w:sz w:val="20"/>
                <w:szCs w:val="20"/>
              </w:rPr>
            </w:pPr>
            <w:r w:rsidRPr="00C9493B">
              <w:rPr>
                <w:rFonts w:ascii="Verdana" w:hAnsi="Verdana" w:cs="Arial"/>
                <w:snapToGrid w:val="0"/>
                <w:sz w:val="20"/>
                <w:szCs w:val="20"/>
              </w:rPr>
              <w:t>Quality and Assurance da Gestão de Mudanças, equipe respons</w:t>
            </w:r>
            <w:r>
              <w:rPr>
                <w:rFonts w:ascii="Verdana" w:hAnsi="Verdana" w:cs="Arial"/>
                <w:snapToGrid w:val="0"/>
                <w:sz w:val="20"/>
                <w:szCs w:val="20"/>
              </w:rPr>
              <w:t>ável por operacionalizar os controles da Gestão de Mudanças</w:t>
            </w:r>
          </w:p>
        </w:tc>
      </w:tr>
      <w:tr w:rsidR="00BA210B" w:rsidRPr="00E241F9" w14:paraId="6391EEC0" w14:textId="77777777" w:rsidTr="00BA210B">
        <w:tc>
          <w:tcPr>
            <w:tcW w:w="1417" w:type="dxa"/>
          </w:tcPr>
          <w:p w14:paraId="26D29878" w14:textId="0EA1C5E8" w:rsidR="00BA210B" w:rsidRDefault="00BA210B" w:rsidP="006010CD">
            <w:pPr>
              <w:tabs>
                <w:tab w:val="num" w:pos="284"/>
              </w:tabs>
              <w:rPr>
                <w:rFonts w:ascii="Verdana" w:hAnsi="Verdana" w:cs="Arial"/>
                <w:snapToGrid w:val="0"/>
                <w:sz w:val="20"/>
                <w:szCs w:val="20"/>
                <w:lang w:val="en-US"/>
              </w:rPr>
            </w:pPr>
            <w:r>
              <w:rPr>
                <w:rFonts w:ascii="Verdana" w:hAnsi="Verdana" w:cs="Arial"/>
                <w:snapToGrid w:val="0"/>
                <w:sz w:val="20"/>
                <w:szCs w:val="20"/>
                <w:lang w:val="en-US"/>
              </w:rPr>
              <w:t>SD</w:t>
            </w:r>
          </w:p>
        </w:tc>
        <w:tc>
          <w:tcPr>
            <w:tcW w:w="8363" w:type="dxa"/>
          </w:tcPr>
          <w:p w14:paraId="782FF9E0" w14:textId="6F320263" w:rsidR="00BA210B" w:rsidRDefault="00BA210B" w:rsidP="00E241F9">
            <w:pPr>
              <w:rPr>
                <w:rFonts w:ascii="Verdana" w:hAnsi="Verdana" w:cs="Arial"/>
                <w:snapToGrid w:val="0"/>
                <w:sz w:val="20"/>
                <w:szCs w:val="20"/>
                <w:lang w:val="en-US"/>
              </w:rPr>
            </w:pPr>
            <w:r>
              <w:rPr>
                <w:rFonts w:ascii="Verdana" w:hAnsi="Verdana" w:cs="Arial"/>
                <w:snapToGrid w:val="0"/>
                <w:sz w:val="20"/>
                <w:szCs w:val="20"/>
                <w:lang w:val="en-US"/>
              </w:rPr>
              <w:t>Service Desk</w:t>
            </w:r>
          </w:p>
        </w:tc>
      </w:tr>
      <w:tr w:rsidR="00E241F9" w:rsidRPr="00E241F9" w14:paraId="6DC99D26" w14:textId="77777777" w:rsidTr="00BA210B">
        <w:tc>
          <w:tcPr>
            <w:tcW w:w="1417" w:type="dxa"/>
          </w:tcPr>
          <w:p w14:paraId="1C44FCF3" w14:textId="6A9EB097" w:rsidR="00E241F9" w:rsidRDefault="00E241F9" w:rsidP="006010CD">
            <w:pPr>
              <w:tabs>
                <w:tab w:val="num" w:pos="284"/>
              </w:tabs>
              <w:rPr>
                <w:rFonts w:ascii="Verdana" w:hAnsi="Verdana" w:cs="Arial"/>
                <w:snapToGrid w:val="0"/>
                <w:sz w:val="20"/>
                <w:szCs w:val="20"/>
                <w:lang w:val="en-US"/>
              </w:rPr>
            </w:pPr>
            <w:r>
              <w:rPr>
                <w:rFonts w:ascii="Verdana" w:hAnsi="Verdana" w:cs="Arial"/>
                <w:snapToGrid w:val="0"/>
                <w:sz w:val="20"/>
                <w:szCs w:val="20"/>
                <w:lang w:val="en-US"/>
              </w:rPr>
              <w:t>SM</w:t>
            </w:r>
          </w:p>
        </w:tc>
        <w:tc>
          <w:tcPr>
            <w:tcW w:w="8363" w:type="dxa"/>
          </w:tcPr>
          <w:p w14:paraId="1DA8BF8F" w14:textId="13D11D29" w:rsidR="00E241F9" w:rsidRDefault="00BF7D77" w:rsidP="00E241F9">
            <w:pPr>
              <w:rPr>
                <w:rFonts w:ascii="Verdana" w:hAnsi="Verdana" w:cs="Arial"/>
                <w:snapToGrid w:val="0"/>
                <w:sz w:val="20"/>
                <w:szCs w:val="20"/>
                <w:lang w:val="en-US"/>
              </w:rPr>
            </w:pPr>
            <w:r w:rsidRPr="000B560C">
              <w:rPr>
                <w:rFonts w:ascii="Verdana" w:hAnsi="Verdana" w:cs="Arial"/>
                <w:snapToGrid w:val="0"/>
                <w:sz w:val="20"/>
                <w:szCs w:val="20"/>
              </w:rPr>
              <w:t>Solicitação</w:t>
            </w:r>
            <w:r>
              <w:rPr>
                <w:rFonts w:ascii="Verdana" w:hAnsi="Verdana" w:cs="Arial"/>
                <w:snapToGrid w:val="0"/>
                <w:sz w:val="20"/>
                <w:szCs w:val="20"/>
                <w:lang w:val="en-US"/>
              </w:rPr>
              <w:t xml:space="preserve"> de </w:t>
            </w:r>
            <w:r w:rsidRPr="000B560C">
              <w:rPr>
                <w:rFonts w:ascii="Verdana" w:hAnsi="Verdana" w:cs="Arial"/>
                <w:snapToGrid w:val="0"/>
                <w:sz w:val="20"/>
                <w:szCs w:val="20"/>
              </w:rPr>
              <w:t>Mudança</w:t>
            </w:r>
          </w:p>
        </w:tc>
      </w:tr>
      <w:tr w:rsidR="000B560C" w:rsidRPr="00E241F9" w14:paraId="06B88DBA" w14:textId="77777777" w:rsidTr="00BA210B">
        <w:tc>
          <w:tcPr>
            <w:tcW w:w="1417" w:type="dxa"/>
          </w:tcPr>
          <w:p w14:paraId="458708C6" w14:textId="0DA05F67" w:rsidR="000B560C" w:rsidRDefault="000B560C" w:rsidP="006010CD">
            <w:pPr>
              <w:tabs>
                <w:tab w:val="num" w:pos="284"/>
              </w:tabs>
              <w:rPr>
                <w:rFonts w:ascii="Verdana" w:hAnsi="Verdana" w:cs="Arial"/>
                <w:snapToGrid w:val="0"/>
                <w:sz w:val="20"/>
                <w:szCs w:val="20"/>
                <w:lang w:val="en-US"/>
              </w:rPr>
            </w:pPr>
            <w:r>
              <w:rPr>
                <w:rFonts w:ascii="Verdana" w:hAnsi="Verdana" w:cs="Arial"/>
                <w:snapToGrid w:val="0"/>
                <w:sz w:val="20"/>
                <w:szCs w:val="20"/>
                <w:lang w:val="en-US"/>
              </w:rPr>
              <w:t>SM9</w:t>
            </w:r>
          </w:p>
        </w:tc>
        <w:tc>
          <w:tcPr>
            <w:tcW w:w="8363" w:type="dxa"/>
          </w:tcPr>
          <w:p w14:paraId="68685CAF" w14:textId="22AE45DC" w:rsidR="000B560C" w:rsidRPr="000B560C" w:rsidRDefault="000B560C" w:rsidP="00E241F9">
            <w:pPr>
              <w:rPr>
                <w:rFonts w:ascii="Verdana" w:hAnsi="Verdana"/>
                <w:sz w:val="20"/>
                <w:szCs w:val="20"/>
              </w:rPr>
            </w:pPr>
            <w:r w:rsidRPr="00CF2625">
              <w:rPr>
                <w:rFonts w:ascii="Verdana" w:hAnsi="Verdana"/>
                <w:sz w:val="20"/>
                <w:szCs w:val="20"/>
              </w:rPr>
              <w:t>Ferramenta de gestão de chamados à equipe de TI Natura</w:t>
            </w:r>
          </w:p>
        </w:tc>
      </w:tr>
      <w:tr w:rsidR="00E241F9" w:rsidRPr="00E241F9" w14:paraId="60204115" w14:textId="77777777" w:rsidTr="00BA210B">
        <w:tc>
          <w:tcPr>
            <w:tcW w:w="1417" w:type="dxa"/>
          </w:tcPr>
          <w:p w14:paraId="7012E0F3" w14:textId="19128E04" w:rsidR="00E241F9" w:rsidRDefault="00E241F9" w:rsidP="006010CD">
            <w:pPr>
              <w:tabs>
                <w:tab w:val="num" w:pos="284"/>
              </w:tabs>
              <w:rPr>
                <w:rFonts w:ascii="Verdana" w:hAnsi="Verdana" w:cs="Arial"/>
                <w:snapToGrid w:val="0"/>
                <w:sz w:val="20"/>
                <w:szCs w:val="20"/>
                <w:lang w:val="en-US"/>
              </w:rPr>
            </w:pPr>
            <w:r>
              <w:rPr>
                <w:rFonts w:ascii="Verdana" w:hAnsi="Verdana" w:cs="Arial"/>
                <w:snapToGrid w:val="0"/>
                <w:sz w:val="20"/>
                <w:szCs w:val="20"/>
                <w:lang w:val="en-US"/>
              </w:rPr>
              <w:t>TI</w:t>
            </w:r>
          </w:p>
        </w:tc>
        <w:tc>
          <w:tcPr>
            <w:tcW w:w="8363" w:type="dxa"/>
          </w:tcPr>
          <w:p w14:paraId="1F4CCB4E" w14:textId="40664B96" w:rsidR="00E241F9" w:rsidRDefault="00E241F9" w:rsidP="00E241F9">
            <w:pPr>
              <w:rPr>
                <w:rFonts w:ascii="Verdana" w:hAnsi="Verdana" w:cs="Arial"/>
                <w:snapToGrid w:val="0"/>
                <w:sz w:val="20"/>
                <w:szCs w:val="20"/>
                <w:lang w:val="en-US"/>
              </w:rPr>
            </w:pPr>
            <w:r w:rsidRPr="000B560C">
              <w:rPr>
                <w:rFonts w:ascii="Verdana" w:hAnsi="Verdana" w:cs="Arial"/>
                <w:snapToGrid w:val="0"/>
                <w:sz w:val="20"/>
                <w:szCs w:val="20"/>
              </w:rPr>
              <w:t>Tecnologia</w:t>
            </w:r>
            <w:r>
              <w:rPr>
                <w:rFonts w:ascii="Verdana" w:hAnsi="Verdana" w:cs="Arial"/>
                <w:snapToGrid w:val="0"/>
                <w:sz w:val="20"/>
                <w:szCs w:val="20"/>
                <w:lang w:val="en-US"/>
              </w:rPr>
              <w:t xml:space="preserve"> da </w:t>
            </w:r>
            <w:r w:rsidRPr="000B560C">
              <w:rPr>
                <w:rFonts w:ascii="Verdana" w:hAnsi="Verdana" w:cs="Arial"/>
                <w:snapToGrid w:val="0"/>
                <w:sz w:val="20"/>
                <w:szCs w:val="20"/>
              </w:rPr>
              <w:t>Informação</w:t>
            </w:r>
          </w:p>
        </w:tc>
      </w:tr>
    </w:tbl>
    <w:p w14:paraId="73EB637E" w14:textId="77777777" w:rsidR="000B5A3C" w:rsidRPr="006010CD" w:rsidRDefault="000B5A3C" w:rsidP="006010CD">
      <w:pPr>
        <w:spacing w:after="0"/>
        <w:jc w:val="both"/>
        <w:rPr>
          <w:rFonts w:ascii="Verdana" w:hAnsi="Verdana" w:cs="Verdana"/>
          <w:sz w:val="20"/>
          <w:szCs w:val="20"/>
        </w:rPr>
      </w:pPr>
    </w:p>
    <w:p w14:paraId="73EB637F" w14:textId="77777777" w:rsidR="00265FD6" w:rsidRPr="006010CD" w:rsidRDefault="006010CD" w:rsidP="006010CD">
      <w:pPr>
        <w:autoSpaceDE w:val="0"/>
        <w:autoSpaceDN w:val="0"/>
        <w:adjustRightInd w:val="0"/>
        <w:spacing w:after="0"/>
        <w:ind w:left="459"/>
        <w:rPr>
          <w:rFonts w:ascii="Verdana" w:hAnsi="Verdana" w:cs="Verdana"/>
          <w:b/>
          <w:bCs/>
          <w:sz w:val="20"/>
          <w:szCs w:val="20"/>
        </w:rPr>
      </w:pPr>
      <w:r w:rsidRPr="006010CD">
        <w:rPr>
          <w:rFonts w:ascii="Verdana" w:hAnsi="Verdana" w:cs="Verdana"/>
          <w:b/>
          <w:bCs/>
          <w:sz w:val="20"/>
          <w:szCs w:val="20"/>
        </w:rPr>
        <w:t>6</w:t>
      </w:r>
      <w:r w:rsidR="00265FD6" w:rsidRPr="006010CD">
        <w:rPr>
          <w:rFonts w:ascii="Verdana" w:hAnsi="Verdana" w:cs="Verdana"/>
          <w:b/>
          <w:bCs/>
          <w:sz w:val="20"/>
          <w:szCs w:val="20"/>
        </w:rPr>
        <w:t xml:space="preserve">. DESCRIÇÃO </w:t>
      </w:r>
    </w:p>
    <w:p w14:paraId="1EDE4E3F" w14:textId="77777777" w:rsidR="00332985" w:rsidRDefault="00332985" w:rsidP="00332985">
      <w:pPr>
        <w:tabs>
          <w:tab w:val="left" w:pos="142"/>
          <w:tab w:val="left" w:pos="261"/>
        </w:tabs>
        <w:autoSpaceDE w:val="0"/>
        <w:autoSpaceDN w:val="0"/>
        <w:adjustRightInd w:val="0"/>
        <w:spacing w:after="0"/>
        <w:ind w:left="426"/>
        <w:rPr>
          <w:rFonts w:ascii="Verdana" w:hAnsi="Verdana" w:cs="Arial"/>
          <w:snapToGrid w:val="0"/>
          <w:sz w:val="20"/>
          <w:szCs w:val="20"/>
        </w:rPr>
      </w:pPr>
      <w:r>
        <w:rPr>
          <w:rFonts w:ascii="Verdana" w:hAnsi="Verdana" w:cs="Arial"/>
          <w:snapToGrid w:val="0"/>
          <w:sz w:val="20"/>
          <w:szCs w:val="20"/>
        </w:rPr>
        <w:t xml:space="preserve">A </w:t>
      </w:r>
      <w:r w:rsidRPr="00332985">
        <w:rPr>
          <w:rFonts w:ascii="Verdana" w:hAnsi="Verdana" w:cs="Arial"/>
          <w:snapToGrid w:val="0"/>
          <w:sz w:val="20"/>
          <w:szCs w:val="20"/>
        </w:rPr>
        <w:t>missão da gestão de mudanças é assegurar que métodos e procedimentos padronizados sejam utilizados para o tratamento rápido e eficiente de todas as mudanças, de modo a minimizar o impacto de quaisquer incidentes oriundos a estas mudanças que podem ser realizadas.</w:t>
      </w:r>
      <w:r>
        <w:rPr>
          <w:rFonts w:ascii="Verdana" w:hAnsi="Verdana" w:cs="Arial"/>
          <w:snapToGrid w:val="0"/>
          <w:sz w:val="20"/>
          <w:szCs w:val="20"/>
        </w:rPr>
        <w:t xml:space="preserve"> Seus objetivos são:</w:t>
      </w:r>
    </w:p>
    <w:p w14:paraId="7D2387B6" w14:textId="516C8AB2" w:rsidR="00396662" w:rsidRPr="00332985" w:rsidRDefault="00396662" w:rsidP="00332985">
      <w:pPr>
        <w:pStyle w:val="PargrafodaLista"/>
        <w:numPr>
          <w:ilvl w:val="0"/>
          <w:numId w:val="1"/>
        </w:numPr>
        <w:tabs>
          <w:tab w:val="left" w:pos="142"/>
          <w:tab w:val="left" w:pos="261"/>
        </w:tabs>
        <w:autoSpaceDE w:val="0"/>
        <w:autoSpaceDN w:val="0"/>
        <w:adjustRightInd w:val="0"/>
        <w:spacing w:after="0"/>
        <w:rPr>
          <w:rFonts w:ascii="Verdana" w:hAnsi="Verdana" w:cs="Arial"/>
          <w:snapToGrid w:val="0"/>
          <w:sz w:val="20"/>
          <w:szCs w:val="20"/>
        </w:rPr>
      </w:pPr>
      <w:r w:rsidRPr="00332985">
        <w:rPr>
          <w:rFonts w:ascii="Verdana" w:hAnsi="Verdana" w:cs="Arial"/>
          <w:snapToGrid w:val="0"/>
          <w:sz w:val="20"/>
          <w:szCs w:val="20"/>
        </w:rPr>
        <w:t>Implantar ou modificar qualquer componente de TI (Sistema ou Infra) de forma lógica e ordenada para atingir os resultados esperados e dentro dos níveis de serviços acordados;</w:t>
      </w:r>
    </w:p>
    <w:p w14:paraId="2413D220" w14:textId="10F7657B" w:rsidR="00396662" w:rsidRPr="00332985" w:rsidRDefault="00396662" w:rsidP="00332985">
      <w:pPr>
        <w:pStyle w:val="PargrafodaLista"/>
        <w:numPr>
          <w:ilvl w:val="0"/>
          <w:numId w:val="1"/>
        </w:numPr>
        <w:tabs>
          <w:tab w:val="left" w:pos="142"/>
          <w:tab w:val="left" w:pos="261"/>
        </w:tabs>
        <w:autoSpaceDE w:val="0"/>
        <w:autoSpaceDN w:val="0"/>
        <w:adjustRightInd w:val="0"/>
        <w:spacing w:after="0"/>
        <w:rPr>
          <w:rFonts w:ascii="Verdana" w:hAnsi="Verdana" w:cs="Arial"/>
          <w:snapToGrid w:val="0"/>
          <w:sz w:val="20"/>
          <w:szCs w:val="20"/>
        </w:rPr>
      </w:pPr>
      <w:r w:rsidRPr="00332985">
        <w:rPr>
          <w:rFonts w:ascii="Verdana" w:hAnsi="Verdana" w:cs="Arial"/>
          <w:snapToGrid w:val="0"/>
          <w:sz w:val="20"/>
          <w:szCs w:val="20"/>
        </w:rPr>
        <w:t>Evitar mudanças não autorizadas;</w:t>
      </w:r>
    </w:p>
    <w:p w14:paraId="31AB24E5" w14:textId="7DFCDB8C" w:rsidR="00396662" w:rsidRPr="00332985" w:rsidRDefault="00396662" w:rsidP="00332985">
      <w:pPr>
        <w:pStyle w:val="PargrafodaLista"/>
        <w:numPr>
          <w:ilvl w:val="0"/>
          <w:numId w:val="1"/>
        </w:numPr>
        <w:tabs>
          <w:tab w:val="left" w:pos="142"/>
          <w:tab w:val="left" w:pos="261"/>
        </w:tabs>
        <w:autoSpaceDE w:val="0"/>
        <w:autoSpaceDN w:val="0"/>
        <w:adjustRightInd w:val="0"/>
        <w:spacing w:after="0"/>
        <w:rPr>
          <w:rFonts w:ascii="Verdana" w:hAnsi="Verdana" w:cs="Arial"/>
          <w:snapToGrid w:val="0"/>
          <w:sz w:val="20"/>
          <w:szCs w:val="20"/>
        </w:rPr>
      </w:pPr>
      <w:r w:rsidRPr="00332985">
        <w:rPr>
          <w:rFonts w:ascii="Verdana" w:hAnsi="Verdana" w:cs="Arial"/>
          <w:snapToGrid w:val="0"/>
          <w:sz w:val="20"/>
          <w:szCs w:val="20"/>
        </w:rPr>
        <w:t>Minimizar interrupções;</w:t>
      </w:r>
    </w:p>
    <w:p w14:paraId="31353FB1" w14:textId="687F8F14" w:rsidR="00396662" w:rsidRPr="00332985" w:rsidRDefault="00396662" w:rsidP="00332985">
      <w:pPr>
        <w:pStyle w:val="PargrafodaLista"/>
        <w:numPr>
          <w:ilvl w:val="0"/>
          <w:numId w:val="1"/>
        </w:numPr>
        <w:tabs>
          <w:tab w:val="left" w:pos="142"/>
          <w:tab w:val="left" w:pos="261"/>
        </w:tabs>
        <w:autoSpaceDE w:val="0"/>
        <w:autoSpaceDN w:val="0"/>
        <w:adjustRightInd w:val="0"/>
        <w:spacing w:after="0"/>
        <w:rPr>
          <w:rFonts w:ascii="Verdana" w:hAnsi="Verdana" w:cs="Arial"/>
          <w:snapToGrid w:val="0"/>
          <w:sz w:val="20"/>
          <w:szCs w:val="20"/>
        </w:rPr>
      </w:pPr>
      <w:r w:rsidRPr="00332985">
        <w:rPr>
          <w:rFonts w:ascii="Verdana" w:hAnsi="Verdana" w:cs="Arial"/>
          <w:snapToGrid w:val="0"/>
          <w:sz w:val="20"/>
          <w:szCs w:val="20"/>
        </w:rPr>
        <w:t>Prover notificação/visibilidade das mudanças feitas no ambiente para todos os envolvidos no processo;</w:t>
      </w:r>
    </w:p>
    <w:p w14:paraId="40B2D320" w14:textId="00A0F0F9" w:rsidR="00396662" w:rsidRPr="00332985" w:rsidRDefault="00396662" w:rsidP="00332985">
      <w:pPr>
        <w:pStyle w:val="PargrafodaLista"/>
        <w:numPr>
          <w:ilvl w:val="0"/>
          <w:numId w:val="1"/>
        </w:numPr>
        <w:tabs>
          <w:tab w:val="left" w:pos="142"/>
          <w:tab w:val="left" w:pos="261"/>
        </w:tabs>
        <w:autoSpaceDE w:val="0"/>
        <w:autoSpaceDN w:val="0"/>
        <w:adjustRightInd w:val="0"/>
        <w:spacing w:after="0"/>
        <w:rPr>
          <w:rFonts w:ascii="Verdana" w:hAnsi="Verdana" w:cs="Arial"/>
          <w:snapToGrid w:val="0"/>
          <w:sz w:val="20"/>
          <w:szCs w:val="20"/>
        </w:rPr>
      </w:pPr>
      <w:r w:rsidRPr="00332985">
        <w:rPr>
          <w:rFonts w:ascii="Verdana" w:hAnsi="Verdana" w:cs="Arial"/>
          <w:snapToGrid w:val="0"/>
          <w:sz w:val="20"/>
          <w:szCs w:val="20"/>
        </w:rPr>
        <w:t>Garantir que todas as manutenções em ambientes de produção sejam documentadas;</w:t>
      </w:r>
    </w:p>
    <w:p w14:paraId="4E6520B4" w14:textId="394939DA" w:rsidR="00396662" w:rsidRPr="00332985" w:rsidRDefault="00396662" w:rsidP="00332985">
      <w:pPr>
        <w:pStyle w:val="PargrafodaLista"/>
        <w:numPr>
          <w:ilvl w:val="0"/>
          <w:numId w:val="1"/>
        </w:numPr>
        <w:tabs>
          <w:tab w:val="left" w:pos="142"/>
          <w:tab w:val="left" w:pos="261"/>
        </w:tabs>
        <w:autoSpaceDE w:val="0"/>
        <w:autoSpaceDN w:val="0"/>
        <w:adjustRightInd w:val="0"/>
        <w:spacing w:after="0"/>
        <w:rPr>
          <w:rFonts w:ascii="Verdana" w:hAnsi="Verdana" w:cs="Arial"/>
          <w:snapToGrid w:val="0"/>
          <w:sz w:val="20"/>
          <w:szCs w:val="20"/>
        </w:rPr>
      </w:pPr>
      <w:r w:rsidRPr="00332985">
        <w:rPr>
          <w:rFonts w:ascii="Verdana" w:hAnsi="Verdana" w:cs="Arial"/>
          <w:snapToGrid w:val="0"/>
          <w:sz w:val="20"/>
          <w:szCs w:val="20"/>
        </w:rPr>
        <w:t>Assegurar o cumprimento dos prazos e escopo definidos para a mudança.</w:t>
      </w:r>
    </w:p>
    <w:p w14:paraId="78D4055E" w14:textId="493D3F48" w:rsidR="00396662" w:rsidRPr="00332985" w:rsidRDefault="00396662" w:rsidP="00332985">
      <w:pPr>
        <w:pStyle w:val="PargrafodaLista"/>
        <w:numPr>
          <w:ilvl w:val="0"/>
          <w:numId w:val="1"/>
        </w:numPr>
        <w:tabs>
          <w:tab w:val="left" w:pos="142"/>
          <w:tab w:val="left" w:pos="261"/>
        </w:tabs>
        <w:autoSpaceDE w:val="0"/>
        <w:autoSpaceDN w:val="0"/>
        <w:adjustRightInd w:val="0"/>
        <w:spacing w:after="0"/>
        <w:rPr>
          <w:rFonts w:ascii="Verdana" w:hAnsi="Verdana" w:cs="Arial"/>
          <w:snapToGrid w:val="0"/>
          <w:sz w:val="20"/>
          <w:szCs w:val="20"/>
        </w:rPr>
      </w:pPr>
      <w:r w:rsidRPr="00332985">
        <w:rPr>
          <w:rFonts w:ascii="Verdana" w:hAnsi="Verdana" w:cs="Arial"/>
          <w:snapToGrid w:val="0"/>
          <w:sz w:val="20"/>
          <w:szCs w:val="20"/>
        </w:rPr>
        <w:t>Contribuir para a redução dos custos de TI através da monitoração, medição e melhorias do processo.</w:t>
      </w:r>
    </w:p>
    <w:p w14:paraId="4C11B743" w14:textId="77777777" w:rsidR="00332985" w:rsidRDefault="00332985"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2388FC1F" w14:textId="1BB9A280" w:rsidR="00396662" w:rsidRPr="00396662" w:rsidRDefault="00332985"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32985">
        <w:rPr>
          <w:rFonts w:ascii="Verdana" w:hAnsi="Verdana" w:cs="Arial"/>
          <w:snapToGrid w:val="0"/>
          <w:sz w:val="20"/>
          <w:szCs w:val="20"/>
        </w:rPr>
        <w:t>Toda e qualquer manutenção ou implantação em itens de configuração (IC) dos ambientes de TI, assim como execução de processos que resultem em alteração de dados em qualquer ambiente de produção devem ser realizadas através de solicitações de mudanças.</w:t>
      </w:r>
      <w:r>
        <w:rPr>
          <w:rFonts w:ascii="Verdana" w:hAnsi="Verdana" w:cs="Arial"/>
          <w:snapToGrid w:val="0"/>
          <w:sz w:val="20"/>
          <w:szCs w:val="20"/>
        </w:rPr>
        <w:t xml:space="preserve"> </w:t>
      </w:r>
      <w:r w:rsidR="00396662" w:rsidRPr="00396662">
        <w:rPr>
          <w:rFonts w:ascii="Verdana" w:hAnsi="Verdana" w:cs="Arial"/>
          <w:snapToGrid w:val="0"/>
          <w:sz w:val="20"/>
          <w:szCs w:val="20"/>
        </w:rPr>
        <w:t>Toda mudança deve ser registrada e documentada via ferramenta definida pelo processo, com os respectivos aprovadores dependendo de seu escopo e de sua abrangência.</w:t>
      </w:r>
    </w:p>
    <w:p w14:paraId="593CF538"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4E182D9E" w14:textId="4ACCD8B0" w:rsidR="00EA28B0" w:rsidRPr="00396662" w:rsidRDefault="00396662" w:rsidP="00EA28B0">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A necessidade de uma mudança pode surgir de diversas origens, tais como: projetos, </w:t>
      </w:r>
      <w:r w:rsidR="00EA28B0">
        <w:rPr>
          <w:rFonts w:ascii="Verdana" w:hAnsi="Verdana" w:cs="Arial"/>
          <w:snapToGrid w:val="0"/>
          <w:sz w:val="20"/>
          <w:szCs w:val="20"/>
        </w:rPr>
        <w:t xml:space="preserve">solicitações de evoluções, </w:t>
      </w:r>
      <w:r w:rsidRPr="00396662">
        <w:rPr>
          <w:rFonts w:ascii="Verdana" w:hAnsi="Verdana" w:cs="Arial"/>
          <w:snapToGrid w:val="0"/>
          <w:sz w:val="20"/>
          <w:szCs w:val="20"/>
        </w:rPr>
        <w:t>correção de incidente, correção de erro</w:t>
      </w:r>
      <w:r w:rsidR="00EA28B0">
        <w:rPr>
          <w:rFonts w:ascii="Verdana" w:hAnsi="Verdana" w:cs="Arial"/>
          <w:snapToGrid w:val="0"/>
          <w:sz w:val="20"/>
          <w:szCs w:val="20"/>
        </w:rPr>
        <w:t>, correção de falha</w:t>
      </w:r>
      <w:r w:rsidRPr="00396662">
        <w:rPr>
          <w:rFonts w:ascii="Verdana" w:hAnsi="Verdana" w:cs="Arial"/>
          <w:snapToGrid w:val="0"/>
          <w:sz w:val="20"/>
          <w:szCs w:val="20"/>
        </w:rPr>
        <w:t xml:space="preserve">, adição de funcionalidade, alteração de regra de negócio, </w:t>
      </w:r>
      <w:r w:rsidR="00EA28B0">
        <w:rPr>
          <w:rFonts w:ascii="Verdana" w:hAnsi="Verdana" w:cs="Arial"/>
          <w:snapToGrid w:val="0"/>
          <w:sz w:val="20"/>
          <w:szCs w:val="20"/>
        </w:rPr>
        <w:t xml:space="preserve">requisição de serviços de TI, </w:t>
      </w:r>
      <w:r w:rsidRPr="00396662">
        <w:rPr>
          <w:rFonts w:ascii="Verdana" w:hAnsi="Verdana" w:cs="Arial"/>
          <w:snapToGrid w:val="0"/>
          <w:sz w:val="20"/>
          <w:szCs w:val="20"/>
        </w:rPr>
        <w:t>dentre outros.</w:t>
      </w:r>
    </w:p>
    <w:p w14:paraId="7A09AE36"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37D52B2B" w14:textId="62B1FE88" w:rsidR="00396662" w:rsidRPr="00BF7D77" w:rsidRDefault="00396662" w:rsidP="0084689A">
      <w:pPr>
        <w:tabs>
          <w:tab w:val="left" w:pos="142"/>
          <w:tab w:val="left" w:pos="261"/>
        </w:tabs>
        <w:autoSpaceDE w:val="0"/>
        <w:autoSpaceDN w:val="0"/>
        <w:adjustRightInd w:val="0"/>
        <w:spacing w:after="0"/>
        <w:ind w:left="426"/>
        <w:rPr>
          <w:rFonts w:ascii="Verdana" w:hAnsi="Verdana" w:cs="Arial"/>
          <w:b/>
          <w:snapToGrid w:val="0"/>
          <w:sz w:val="20"/>
          <w:szCs w:val="20"/>
        </w:rPr>
      </w:pPr>
      <w:r w:rsidRPr="00BF7D77">
        <w:rPr>
          <w:rFonts w:ascii="Verdana" w:hAnsi="Verdana" w:cs="Arial"/>
          <w:b/>
          <w:snapToGrid w:val="0"/>
          <w:sz w:val="20"/>
          <w:szCs w:val="20"/>
        </w:rPr>
        <w:t>Papéis e Responsabilidades</w:t>
      </w:r>
    </w:p>
    <w:p w14:paraId="33204F93" w14:textId="77777777" w:rsidR="001510DF" w:rsidRDefault="00332985" w:rsidP="001510DF">
      <w:pPr>
        <w:pStyle w:val="PargrafodaLista"/>
        <w:numPr>
          <w:ilvl w:val="0"/>
          <w:numId w:val="2"/>
        </w:numPr>
        <w:tabs>
          <w:tab w:val="left" w:pos="142"/>
          <w:tab w:val="left" w:pos="261"/>
        </w:tabs>
        <w:autoSpaceDE w:val="0"/>
        <w:autoSpaceDN w:val="0"/>
        <w:adjustRightInd w:val="0"/>
        <w:spacing w:after="0"/>
        <w:ind w:left="851"/>
        <w:rPr>
          <w:rFonts w:ascii="Verdana" w:hAnsi="Verdana" w:cs="Arial"/>
          <w:snapToGrid w:val="0"/>
          <w:sz w:val="20"/>
          <w:szCs w:val="20"/>
        </w:rPr>
      </w:pPr>
      <w:r w:rsidRPr="00332985">
        <w:rPr>
          <w:rFonts w:ascii="Verdana" w:hAnsi="Verdana" w:cs="Arial"/>
          <w:snapToGrid w:val="0"/>
          <w:sz w:val="20"/>
          <w:szCs w:val="20"/>
        </w:rPr>
        <w:t xml:space="preserve">Solicitante: </w:t>
      </w:r>
      <w:r w:rsidR="00396662" w:rsidRPr="00332985">
        <w:rPr>
          <w:rFonts w:ascii="Verdana" w:hAnsi="Verdana" w:cs="Arial"/>
          <w:snapToGrid w:val="0"/>
          <w:sz w:val="20"/>
          <w:szCs w:val="20"/>
        </w:rPr>
        <w:t>É a entidade que solicita uma mudança e que tem o compromisso de preencher corretamente o formulário de solicitação de acordo com os processos definidos, contemplando todos os aspectos da mudança de forma clara e objetiva</w:t>
      </w:r>
      <w:r>
        <w:rPr>
          <w:rFonts w:ascii="Verdana" w:hAnsi="Verdana" w:cs="Arial"/>
          <w:snapToGrid w:val="0"/>
          <w:sz w:val="20"/>
          <w:szCs w:val="20"/>
        </w:rPr>
        <w:t>.</w:t>
      </w:r>
      <w:r w:rsidR="00396662" w:rsidRPr="00332985">
        <w:rPr>
          <w:rFonts w:ascii="Verdana" w:hAnsi="Verdana" w:cs="Arial"/>
          <w:snapToGrid w:val="0"/>
          <w:sz w:val="20"/>
          <w:szCs w:val="20"/>
        </w:rPr>
        <w:t xml:space="preserve"> O solicitante responsável por uma mudança pode ser um analista, líder de serviço, coordenador de suporte, gestor de relacionamento, gerente de projeto ou provedor de serviços, desde que tenha permissão de acesso ao sistema, que somente será concedido após participação em treinamento da GMUD. O solicitante é o responsável pela mudança e seu acompanhamento em todo o seu ciclo de vida.</w:t>
      </w:r>
    </w:p>
    <w:p w14:paraId="390B9101" w14:textId="77777777" w:rsidR="001510DF" w:rsidRDefault="00396662" w:rsidP="001510DF">
      <w:pPr>
        <w:pStyle w:val="PargrafodaLista"/>
        <w:numPr>
          <w:ilvl w:val="0"/>
          <w:numId w:val="2"/>
        </w:numPr>
        <w:tabs>
          <w:tab w:val="left" w:pos="142"/>
          <w:tab w:val="left" w:pos="261"/>
        </w:tabs>
        <w:autoSpaceDE w:val="0"/>
        <w:autoSpaceDN w:val="0"/>
        <w:adjustRightInd w:val="0"/>
        <w:spacing w:after="0"/>
        <w:ind w:left="851"/>
        <w:rPr>
          <w:rFonts w:ascii="Verdana" w:hAnsi="Verdana" w:cs="Arial"/>
          <w:snapToGrid w:val="0"/>
          <w:sz w:val="20"/>
          <w:szCs w:val="20"/>
        </w:rPr>
      </w:pPr>
      <w:r w:rsidRPr="001510DF">
        <w:rPr>
          <w:rFonts w:ascii="Verdana" w:hAnsi="Verdana" w:cs="Arial"/>
          <w:snapToGrid w:val="0"/>
          <w:sz w:val="20"/>
          <w:szCs w:val="20"/>
        </w:rPr>
        <w:t>Aprovador</w:t>
      </w:r>
      <w:r w:rsidR="001510DF" w:rsidRPr="001510DF">
        <w:rPr>
          <w:rFonts w:ascii="Verdana" w:hAnsi="Verdana" w:cs="Arial"/>
          <w:snapToGrid w:val="0"/>
          <w:sz w:val="20"/>
          <w:szCs w:val="20"/>
        </w:rPr>
        <w:t xml:space="preserve">: </w:t>
      </w:r>
      <w:r w:rsidRPr="001510DF">
        <w:rPr>
          <w:rFonts w:ascii="Verdana" w:hAnsi="Verdana" w:cs="Arial"/>
          <w:snapToGrid w:val="0"/>
          <w:sz w:val="20"/>
          <w:szCs w:val="20"/>
        </w:rPr>
        <w:t>O aprovador avalia o impacto da mudança no ambiente o qual gerencia, certificando que o propósito e o planejamento da mudança estão condizentes com as necessidades de negócio da empresa e que o horário de execução é o mais adequado. Permite ou não a execução de uma mudança.</w:t>
      </w:r>
    </w:p>
    <w:p w14:paraId="449F6FA6" w14:textId="0043667F" w:rsidR="00396662" w:rsidRDefault="00396662" w:rsidP="001510DF">
      <w:pPr>
        <w:pStyle w:val="PargrafodaLista"/>
        <w:numPr>
          <w:ilvl w:val="0"/>
          <w:numId w:val="2"/>
        </w:numPr>
        <w:tabs>
          <w:tab w:val="left" w:pos="142"/>
          <w:tab w:val="left" w:pos="261"/>
        </w:tabs>
        <w:autoSpaceDE w:val="0"/>
        <w:autoSpaceDN w:val="0"/>
        <w:adjustRightInd w:val="0"/>
        <w:spacing w:after="0"/>
        <w:ind w:left="851"/>
        <w:rPr>
          <w:rFonts w:ascii="Verdana" w:hAnsi="Verdana" w:cs="Arial"/>
          <w:snapToGrid w:val="0"/>
          <w:sz w:val="20"/>
          <w:szCs w:val="20"/>
        </w:rPr>
      </w:pPr>
      <w:r w:rsidRPr="001510DF">
        <w:rPr>
          <w:rFonts w:ascii="Verdana" w:hAnsi="Verdana" w:cs="Arial"/>
          <w:snapToGrid w:val="0"/>
          <w:sz w:val="20"/>
          <w:szCs w:val="20"/>
        </w:rPr>
        <w:t>Executor</w:t>
      </w:r>
      <w:r w:rsidR="001510DF" w:rsidRPr="001510DF">
        <w:rPr>
          <w:rFonts w:ascii="Verdana" w:hAnsi="Verdana" w:cs="Arial"/>
          <w:snapToGrid w:val="0"/>
          <w:sz w:val="20"/>
          <w:szCs w:val="20"/>
        </w:rPr>
        <w:t xml:space="preserve">: </w:t>
      </w:r>
      <w:r w:rsidRPr="001510DF">
        <w:rPr>
          <w:rFonts w:ascii="Verdana" w:hAnsi="Verdana" w:cs="Arial"/>
          <w:snapToGrid w:val="0"/>
          <w:sz w:val="20"/>
          <w:szCs w:val="20"/>
        </w:rPr>
        <w:t>É a entidade que efetivamente executa a mudança de acordo com o que foi definido no plano de execução respeitando os tempos, normas de comunicação, segurança, disponibilidade e sem interrupção dos níveis de serviços atuais</w:t>
      </w:r>
      <w:r w:rsidR="001510DF">
        <w:rPr>
          <w:rFonts w:ascii="Verdana" w:hAnsi="Verdana" w:cs="Arial"/>
          <w:snapToGrid w:val="0"/>
          <w:sz w:val="20"/>
          <w:szCs w:val="20"/>
        </w:rPr>
        <w:t>.</w:t>
      </w:r>
    </w:p>
    <w:p w14:paraId="2A41F38D" w14:textId="77777777" w:rsidR="001510DF" w:rsidRDefault="001510DF" w:rsidP="001510DF">
      <w:pPr>
        <w:pStyle w:val="PargrafodaLista"/>
        <w:numPr>
          <w:ilvl w:val="0"/>
          <w:numId w:val="2"/>
        </w:numPr>
        <w:tabs>
          <w:tab w:val="left" w:pos="142"/>
          <w:tab w:val="left" w:pos="261"/>
        </w:tabs>
        <w:autoSpaceDE w:val="0"/>
        <w:autoSpaceDN w:val="0"/>
        <w:adjustRightInd w:val="0"/>
        <w:spacing w:after="0"/>
        <w:ind w:left="851"/>
        <w:rPr>
          <w:rFonts w:ascii="Verdana" w:hAnsi="Verdana" w:cs="Arial"/>
          <w:snapToGrid w:val="0"/>
          <w:sz w:val="20"/>
          <w:szCs w:val="20"/>
        </w:rPr>
      </w:pPr>
      <w:r>
        <w:rPr>
          <w:rFonts w:ascii="Verdana" w:hAnsi="Verdana" w:cs="Arial"/>
          <w:snapToGrid w:val="0"/>
          <w:sz w:val="20"/>
          <w:szCs w:val="20"/>
        </w:rPr>
        <w:t xml:space="preserve">Equipe de Mudanças: </w:t>
      </w:r>
      <w:r w:rsidR="00396662" w:rsidRPr="00396662">
        <w:rPr>
          <w:rFonts w:ascii="Verdana" w:hAnsi="Verdana" w:cs="Arial"/>
          <w:snapToGrid w:val="0"/>
          <w:sz w:val="20"/>
          <w:szCs w:val="20"/>
        </w:rPr>
        <w:t xml:space="preserve">A equipe de mudanças faz o efetivo gerenciamento do processo no dia-a-dia, identificando as oportunidades de melhoria, auditando o processo, garantindo a eficiência e efetividade na gestão de mudanças. </w:t>
      </w:r>
    </w:p>
    <w:p w14:paraId="0330E114" w14:textId="3DEAAF60" w:rsidR="00396662" w:rsidRPr="001510DF" w:rsidRDefault="00396662" w:rsidP="001510DF">
      <w:pPr>
        <w:pStyle w:val="PargrafodaLista"/>
        <w:numPr>
          <w:ilvl w:val="0"/>
          <w:numId w:val="2"/>
        </w:numPr>
        <w:tabs>
          <w:tab w:val="left" w:pos="142"/>
          <w:tab w:val="left" w:pos="261"/>
        </w:tabs>
        <w:autoSpaceDE w:val="0"/>
        <w:autoSpaceDN w:val="0"/>
        <w:adjustRightInd w:val="0"/>
        <w:spacing w:after="0"/>
        <w:ind w:left="851"/>
        <w:rPr>
          <w:rFonts w:ascii="Verdana" w:hAnsi="Verdana" w:cs="Arial"/>
          <w:snapToGrid w:val="0"/>
          <w:sz w:val="20"/>
          <w:szCs w:val="20"/>
        </w:rPr>
      </w:pPr>
      <w:r w:rsidRPr="001510DF">
        <w:rPr>
          <w:rFonts w:ascii="Verdana" w:hAnsi="Verdana" w:cs="Arial"/>
          <w:snapToGrid w:val="0"/>
          <w:sz w:val="20"/>
          <w:szCs w:val="20"/>
        </w:rPr>
        <w:t>Comitê de Mudanças</w:t>
      </w:r>
      <w:r w:rsidR="001510DF" w:rsidRPr="001510DF">
        <w:rPr>
          <w:rFonts w:ascii="Verdana" w:hAnsi="Verdana" w:cs="Arial"/>
          <w:snapToGrid w:val="0"/>
          <w:sz w:val="20"/>
          <w:szCs w:val="20"/>
        </w:rPr>
        <w:t xml:space="preserve">: </w:t>
      </w:r>
      <w:r w:rsidRPr="001510DF">
        <w:rPr>
          <w:rFonts w:ascii="Verdana" w:hAnsi="Verdana" w:cs="Arial"/>
          <w:snapToGrid w:val="0"/>
          <w:sz w:val="20"/>
          <w:szCs w:val="20"/>
        </w:rPr>
        <w:t>Grupo responsável pela avaliação das mudanças. É composto pela equipe de mudanças,</w:t>
      </w:r>
      <w:r w:rsidR="001510DF">
        <w:rPr>
          <w:rFonts w:ascii="Verdana" w:hAnsi="Verdana" w:cs="Arial"/>
          <w:snapToGrid w:val="0"/>
          <w:sz w:val="20"/>
          <w:szCs w:val="20"/>
        </w:rPr>
        <w:t xml:space="preserve"> representantes das áreas TD, parceiros e fornecedores, que tem como </w:t>
      </w:r>
      <w:r w:rsidR="001510DF">
        <w:rPr>
          <w:rFonts w:ascii="Verdana" w:hAnsi="Verdana" w:cs="Arial"/>
          <w:snapToGrid w:val="0"/>
          <w:sz w:val="20"/>
          <w:szCs w:val="20"/>
        </w:rPr>
        <w:lastRenderedPageBreak/>
        <w:t>responsabilidade compreender os processos, procedimentos e políticas da gestão de mudanças e com base nestes conhecimentos aprovar ou reprovar as mudanças de acordo com a análise efetuada</w:t>
      </w:r>
      <w:r w:rsidR="00A16268">
        <w:rPr>
          <w:rFonts w:ascii="Verdana" w:hAnsi="Verdana" w:cs="Arial"/>
          <w:snapToGrid w:val="0"/>
          <w:sz w:val="20"/>
          <w:szCs w:val="20"/>
        </w:rPr>
        <w:t xml:space="preserve"> durante a reunião semanal deste comitê</w:t>
      </w:r>
      <w:r w:rsidR="001510DF">
        <w:rPr>
          <w:rFonts w:ascii="Verdana" w:hAnsi="Verdana" w:cs="Arial"/>
          <w:snapToGrid w:val="0"/>
          <w:sz w:val="20"/>
          <w:szCs w:val="20"/>
        </w:rPr>
        <w:t>.</w:t>
      </w:r>
    </w:p>
    <w:p w14:paraId="0537616F"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4621F873" w14:textId="77777777" w:rsidR="007B43C3" w:rsidRPr="00BF7D77" w:rsidRDefault="007B43C3" w:rsidP="007B43C3">
      <w:pPr>
        <w:tabs>
          <w:tab w:val="left" w:pos="142"/>
          <w:tab w:val="left" w:pos="261"/>
        </w:tabs>
        <w:autoSpaceDE w:val="0"/>
        <w:autoSpaceDN w:val="0"/>
        <w:adjustRightInd w:val="0"/>
        <w:spacing w:after="0"/>
        <w:ind w:left="426"/>
        <w:rPr>
          <w:rFonts w:ascii="Verdana" w:hAnsi="Verdana" w:cs="Arial"/>
          <w:b/>
          <w:snapToGrid w:val="0"/>
          <w:sz w:val="20"/>
          <w:szCs w:val="20"/>
        </w:rPr>
      </w:pPr>
      <w:r w:rsidRPr="00BF7D77">
        <w:rPr>
          <w:rFonts w:ascii="Verdana" w:hAnsi="Verdana" w:cs="Arial"/>
          <w:b/>
          <w:snapToGrid w:val="0"/>
          <w:sz w:val="20"/>
          <w:szCs w:val="20"/>
        </w:rPr>
        <w:t>Etapas do “Ciclo de Vida” da SM</w:t>
      </w:r>
    </w:p>
    <w:p w14:paraId="3701399A"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Toda mudança deve ter seu planejamento feito independentemente do tipo. Este planejamento é composto de três partes:</w:t>
      </w:r>
    </w:p>
    <w:p w14:paraId="6B793ECB" w14:textId="77777777" w:rsidR="00396662" w:rsidRPr="007B43C3" w:rsidRDefault="00396662" w:rsidP="007B43C3">
      <w:pPr>
        <w:pStyle w:val="PargrafodaLista"/>
        <w:numPr>
          <w:ilvl w:val="0"/>
          <w:numId w:val="3"/>
        </w:numPr>
        <w:tabs>
          <w:tab w:val="left" w:pos="142"/>
          <w:tab w:val="left" w:pos="261"/>
        </w:tabs>
        <w:autoSpaceDE w:val="0"/>
        <w:autoSpaceDN w:val="0"/>
        <w:adjustRightInd w:val="0"/>
        <w:spacing w:after="0"/>
        <w:rPr>
          <w:rFonts w:ascii="Verdana" w:hAnsi="Verdana" w:cs="Arial"/>
          <w:snapToGrid w:val="0"/>
          <w:sz w:val="20"/>
          <w:szCs w:val="20"/>
        </w:rPr>
      </w:pPr>
      <w:r w:rsidRPr="007B43C3">
        <w:rPr>
          <w:rFonts w:ascii="Verdana" w:hAnsi="Verdana" w:cs="Arial"/>
          <w:snapToGrid w:val="0"/>
          <w:sz w:val="20"/>
          <w:szCs w:val="20"/>
        </w:rPr>
        <w:t>Execução: Implantação propriamente dita da mudança;</w:t>
      </w:r>
    </w:p>
    <w:p w14:paraId="0DAC4442" w14:textId="77777777" w:rsidR="00396662" w:rsidRPr="007B43C3" w:rsidRDefault="00396662" w:rsidP="007B43C3">
      <w:pPr>
        <w:pStyle w:val="PargrafodaLista"/>
        <w:numPr>
          <w:ilvl w:val="0"/>
          <w:numId w:val="3"/>
        </w:numPr>
        <w:tabs>
          <w:tab w:val="left" w:pos="142"/>
          <w:tab w:val="left" w:pos="261"/>
        </w:tabs>
        <w:autoSpaceDE w:val="0"/>
        <w:autoSpaceDN w:val="0"/>
        <w:adjustRightInd w:val="0"/>
        <w:spacing w:after="0"/>
        <w:rPr>
          <w:rFonts w:ascii="Verdana" w:hAnsi="Verdana" w:cs="Arial"/>
          <w:snapToGrid w:val="0"/>
          <w:sz w:val="20"/>
          <w:szCs w:val="20"/>
        </w:rPr>
      </w:pPr>
      <w:r w:rsidRPr="007B43C3">
        <w:rPr>
          <w:rFonts w:ascii="Verdana" w:hAnsi="Verdana" w:cs="Arial"/>
          <w:snapToGrid w:val="0"/>
          <w:sz w:val="20"/>
          <w:szCs w:val="20"/>
        </w:rPr>
        <w:t>Testes e Verificação: Teste que será feito para validar e garantir que a mudança foi executada conforme planejado;</w:t>
      </w:r>
    </w:p>
    <w:p w14:paraId="7551BA5E" w14:textId="77777777" w:rsidR="00396662" w:rsidRPr="007B43C3" w:rsidRDefault="00396662" w:rsidP="007B43C3">
      <w:pPr>
        <w:pStyle w:val="PargrafodaLista"/>
        <w:numPr>
          <w:ilvl w:val="0"/>
          <w:numId w:val="3"/>
        </w:numPr>
        <w:tabs>
          <w:tab w:val="left" w:pos="142"/>
          <w:tab w:val="left" w:pos="261"/>
        </w:tabs>
        <w:autoSpaceDE w:val="0"/>
        <w:autoSpaceDN w:val="0"/>
        <w:adjustRightInd w:val="0"/>
        <w:spacing w:after="0"/>
        <w:rPr>
          <w:rFonts w:ascii="Verdana" w:hAnsi="Verdana" w:cs="Arial"/>
          <w:snapToGrid w:val="0"/>
          <w:sz w:val="20"/>
          <w:szCs w:val="20"/>
        </w:rPr>
      </w:pPr>
      <w:r w:rsidRPr="007B43C3">
        <w:rPr>
          <w:rFonts w:ascii="Verdana" w:hAnsi="Verdana" w:cs="Arial"/>
          <w:snapToGrid w:val="0"/>
          <w:sz w:val="20"/>
          <w:szCs w:val="20"/>
        </w:rPr>
        <w:t>Retorno: Atividades que serão feitas para voltar à mudança ao estado inicial caso a implantação tenha apresentado algum problema. O plano de retorno deve conter as seguintes informações</w:t>
      </w:r>
    </w:p>
    <w:p w14:paraId="296C5BC2" w14:textId="77777777" w:rsidR="00BF7D77" w:rsidRDefault="00BF7D77"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0BD97BE2"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É muito importante que o planejamento esteja descrito no plano de execução da SM de forma clara e objetiva, com todas as atividades bem descritas e seus respectivos executores, de modo que não exista qualquer subjetividade que confunda o aprovador.</w:t>
      </w:r>
    </w:p>
    <w:p w14:paraId="7ED7080C"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10416FFF" w14:textId="369932C6"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Toda mudança deve conter um mínimo de aprovador</w:t>
      </w:r>
      <w:r w:rsidR="007B43C3">
        <w:rPr>
          <w:rFonts w:ascii="Verdana" w:hAnsi="Verdana" w:cs="Arial"/>
          <w:snapToGrid w:val="0"/>
          <w:sz w:val="20"/>
          <w:szCs w:val="20"/>
        </w:rPr>
        <w:t xml:space="preserve">es para que </w:t>
      </w:r>
      <w:r w:rsidR="00BF7D77">
        <w:rPr>
          <w:rFonts w:ascii="Verdana" w:hAnsi="Verdana" w:cs="Arial"/>
          <w:snapToGrid w:val="0"/>
          <w:sz w:val="20"/>
          <w:szCs w:val="20"/>
        </w:rPr>
        <w:t xml:space="preserve">a mesma </w:t>
      </w:r>
      <w:r w:rsidR="007B43C3">
        <w:rPr>
          <w:rFonts w:ascii="Verdana" w:hAnsi="Verdana" w:cs="Arial"/>
          <w:snapToGrid w:val="0"/>
          <w:sz w:val="20"/>
          <w:szCs w:val="20"/>
        </w:rPr>
        <w:t>possa ser avaliada, c</w:t>
      </w:r>
      <w:r w:rsidRPr="00396662">
        <w:rPr>
          <w:rFonts w:ascii="Verdana" w:hAnsi="Verdana" w:cs="Arial"/>
          <w:snapToGrid w:val="0"/>
          <w:sz w:val="20"/>
          <w:szCs w:val="20"/>
        </w:rPr>
        <w:t>om exceção das SMs rotineiras, que não possuem aprovador no formulário da SM</w:t>
      </w:r>
      <w:r w:rsidR="007B43C3">
        <w:rPr>
          <w:rFonts w:ascii="Verdana" w:hAnsi="Verdana" w:cs="Arial"/>
          <w:snapToGrid w:val="0"/>
          <w:sz w:val="20"/>
          <w:szCs w:val="20"/>
        </w:rPr>
        <w:t xml:space="preserve"> sendo já pré-aprovadas</w:t>
      </w:r>
      <w:r w:rsidRPr="00396662">
        <w:rPr>
          <w:rFonts w:ascii="Verdana" w:hAnsi="Verdana" w:cs="Arial"/>
          <w:snapToGrid w:val="0"/>
          <w:sz w:val="20"/>
          <w:szCs w:val="20"/>
        </w:rPr>
        <w:t>. Para que esta premissa seja atendida, o sistema de solicitação de mudanças p</w:t>
      </w:r>
      <w:r w:rsidR="007B43C3">
        <w:rPr>
          <w:rFonts w:ascii="Verdana" w:hAnsi="Verdana" w:cs="Arial"/>
          <w:snapToGrid w:val="0"/>
          <w:sz w:val="20"/>
          <w:szCs w:val="20"/>
        </w:rPr>
        <w:t>ossui dois tipos de aprovadores, os a</w:t>
      </w:r>
      <w:r w:rsidRPr="00396662">
        <w:rPr>
          <w:rFonts w:ascii="Verdana" w:hAnsi="Verdana" w:cs="Arial"/>
          <w:snapToGrid w:val="0"/>
          <w:sz w:val="20"/>
          <w:szCs w:val="20"/>
        </w:rPr>
        <w:t>provadores</w:t>
      </w:r>
      <w:r w:rsidR="007B43C3">
        <w:rPr>
          <w:rFonts w:ascii="Verdana" w:hAnsi="Verdana" w:cs="Arial"/>
          <w:snapToGrid w:val="0"/>
          <w:sz w:val="20"/>
          <w:szCs w:val="20"/>
        </w:rPr>
        <w:t xml:space="preserve"> obrigatórios que são</w:t>
      </w:r>
      <w:r w:rsidRPr="00396662">
        <w:rPr>
          <w:rFonts w:ascii="Verdana" w:hAnsi="Verdana" w:cs="Arial"/>
          <w:snapToGrid w:val="0"/>
          <w:sz w:val="20"/>
          <w:szCs w:val="20"/>
        </w:rPr>
        <w:t xml:space="preserve"> definidos </w:t>
      </w:r>
      <w:r w:rsidR="007B43C3">
        <w:rPr>
          <w:rFonts w:ascii="Verdana" w:hAnsi="Verdana" w:cs="Arial"/>
          <w:snapToGrid w:val="0"/>
          <w:sz w:val="20"/>
          <w:szCs w:val="20"/>
        </w:rPr>
        <w:t>automaticamente pela ferramenta e os a</w:t>
      </w:r>
      <w:r w:rsidRPr="00396662">
        <w:rPr>
          <w:rFonts w:ascii="Verdana" w:hAnsi="Verdana" w:cs="Arial"/>
          <w:snapToGrid w:val="0"/>
          <w:sz w:val="20"/>
          <w:szCs w:val="20"/>
        </w:rPr>
        <w:t>dicionais</w:t>
      </w:r>
      <w:r w:rsidR="007B43C3">
        <w:rPr>
          <w:rFonts w:ascii="Verdana" w:hAnsi="Verdana" w:cs="Arial"/>
          <w:snapToGrid w:val="0"/>
          <w:sz w:val="20"/>
          <w:szCs w:val="20"/>
        </w:rPr>
        <w:t>,</w:t>
      </w:r>
      <w:r w:rsidRPr="00396662">
        <w:rPr>
          <w:rFonts w:ascii="Verdana" w:hAnsi="Verdana" w:cs="Arial"/>
          <w:snapToGrid w:val="0"/>
          <w:sz w:val="20"/>
          <w:szCs w:val="20"/>
        </w:rPr>
        <w:t xml:space="preserve"> </w:t>
      </w:r>
      <w:r w:rsidR="00BF7D77">
        <w:rPr>
          <w:rFonts w:ascii="Verdana" w:hAnsi="Verdana" w:cs="Arial"/>
          <w:snapToGrid w:val="0"/>
          <w:sz w:val="20"/>
          <w:szCs w:val="20"/>
        </w:rPr>
        <w:t>que necessita</w:t>
      </w:r>
      <w:r w:rsidRPr="00396662">
        <w:rPr>
          <w:rFonts w:ascii="Verdana" w:hAnsi="Verdana" w:cs="Arial"/>
          <w:snapToGrid w:val="0"/>
          <w:sz w:val="20"/>
          <w:szCs w:val="20"/>
        </w:rPr>
        <w:t>m ser incluídos para a an</w:t>
      </w:r>
      <w:r w:rsidR="007B43C3">
        <w:rPr>
          <w:rFonts w:ascii="Verdana" w:hAnsi="Verdana" w:cs="Arial"/>
          <w:snapToGrid w:val="0"/>
          <w:sz w:val="20"/>
          <w:szCs w:val="20"/>
        </w:rPr>
        <w:t>álise da solicitação de mudança.</w:t>
      </w:r>
    </w:p>
    <w:p w14:paraId="397255FD"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7259A845" w14:textId="61A00736"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As SMs planejadas deverão ser liberadas no sistema com todas as informações obrigatórias devidamente preenchidas e com todos os artefatos obrigatórios incluídos a ela até às 23:59</w:t>
      </w:r>
      <w:r w:rsidR="00BF7D77">
        <w:rPr>
          <w:rFonts w:ascii="Verdana" w:hAnsi="Verdana" w:cs="Arial"/>
          <w:snapToGrid w:val="0"/>
          <w:sz w:val="20"/>
          <w:szCs w:val="20"/>
        </w:rPr>
        <w:t>h</w:t>
      </w:r>
      <w:r w:rsidRPr="00396662">
        <w:rPr>
          <w:rFonts w:ascii="Verdana" w:hAnsi="Verdana" w:cs="Arial"/>
          <w:snapToGrid w:val="0"/>
          <w:sz w:val="20"/>
          <w:szCs w:val="20"/>
        </w:rPr>
        <w:t xml:space="preserve"> do domingo anterior a reunião da GMUD que a SM deverá passar, caso seja inserida ao sistema com alguma destas informações faltando a SM Será </w:t>
      </w:r>
      <w:r w:rsidR="00C9493B">
        <w:rPr>
          <w:rFonts w:ascii="Verdana" w:hAnsi="Verdana" w:cs="Arial"/>
          <w:snapToGrid w:val="0"/>
          <w:sz w:val="20"/>
          <w:szCs w:val="20"/>
        </w:rPr>
        <w:t>cancelada</w:t>
      </w:r>
      <w:r w:rsidRPr="00396662">
        <w:rPr>
          <w:rFonts w:ascii="Verdana" w:hAnsi="Verdana" w:cs="Arial"/>
          <w:snapToGrid w:val="0"/>
          <w:sz w:val="20"/>
          <w:szCs w:val="20"/>
        </w:rPr>
        <w:t xml:space="preserve">. SMs mesmo </w:t>
      </w:r>
      <w:r w:rsidR="007B43C3">
        <w:rPr>
          <w:rFonts w:ascii="Verdana" w:hAnsi="Verdana" w:cs="Arial"/>
          <w:snapToGrid w:val="0"/>
          <w:sz w:val="20"/>
          <w:szCs w:val="20"/>
        </w:rPr>
        <w:t>preenchidas completamente</w:t>
      </w:r>
      <w:r w:rsidR="00BF7D77">
        <w:rPr>
          <w:rFonts w:ascii="Verdana" w:hAnsi="Verdana" w:cs="Arial"/>
          <w:snapToGrid w:val="0"/>
          <w:sz w:val="20"/>
          <w:szCs w:val="20"/>
        </w:rPr>
        <w:t xml:space="preserve"> e l</w:t>
      </w:r>
      <w:r w:rsidRPr="00396662">
        <w:rPr>
          <w:rFonts w:ascii="Verdana" w:hAnsi="Verdana" w:cs="Arial"/>
          <w:snapToGrid w:val="0"/>
          <w:sz w:val="20"/>
          <w:szCs w:val="20"/>
        </w:rPr>
        <w:t xml:space="preserve">iberadas após este horário não </w:t>
      </w:r>
      <w:r w:rsidR="00C9493B">
        <w:rPr>
          <w:rFonts w:ascii="Verdana" w:hAnsi="Verdana" w:cs="Arial"/>
          <w:snapToGrid w:val="0"/>
          <w:sz w:val="20"/>
          <w:szCs w:val="20"/>
        </w:rPr>
        <w:t xml:space="preserve">serão </w:t>
      </w:r>
      <w:r w:rsidRPr="00396662">
        <w:rPr>
          <w:rFonts w:ascii="Verdana" w:hAnsi="Verdana" w:cs="Arial"/>
          <w:snapToGrid w:val="0"/>
          <w:sz w:val="20"/>
          <w:szCs w:val="20"/>
        </w:rPr>
        <w:t>considerada</w:t>
      </w:r>
      <w:r w:rsidR="00C9493B">
        <w:rPr>
          <w:rFonts w:ascii="Verdana" w:hAnsi="Verdana" w:cs="Arial"/>
          <w:snapToGrid w:val="0"/>
          <w:sz w:val="20"/>
          <w:szCs w:val="20"/>
        </w:rPr>
        <w:t>s</w:t>
      </w:r>
      <w:r w:rsidRPr="00396662">
        <w:rPr>
          <w:rFonts w:ascii="Verdana" w:hAnsi="Verdana" w:cs="Arial"/>
          <w:snapToGrid w:val="0"/>
          <w:sz w:val="20"/>
          <w:szCs w:val="20"/>
        </w:rPr>
        <w:t xml:space="preserve"> como aderente</w:t>
      </w:r>
      <w:r w:rsidR="00C9493B">
        <w:rPr>
          <w:rFonts w:ascii="Verdana" w:hAnsi="Verdana" w:cs="Arial"/>
          <w:snapToGrid w:val="0"/>
          <w:sz w:val="20"/>
          <w:szCs w:val="20"/>
        </w:rPr>
        <w:t>s</w:t>
      </w:r>
      <w:r w:rsidRPr="00396662">
        <w:rPr>
          <w:rFonts w:ascii="Verdana" w:hAnsi="Verdana" w:cs="Arial"/>
          <w:snapToGrid w:val="0"/>
          <w:sz w:val="20"/>
          <w:szCs w:val="20"/>
        </w:rPr>
        <w:t xml:space="preserve"> ao prazo de pla</w:t>
      </w:r>
      <w:r w:rsidR="00C9493B">
        <w:rPr>
          <w:rFonts w:ascii="Verdana" w:hAnsi="Verdana" w:cs="Arial"/>
          <w:snapToGrid w:val="0"/>
          <w:sz w:val="20"/>
          <w:szCs w:val="20"/>
        </w:rPr>
        <w:t>nejamento sendo também canceladas</w:t>
      </w:r>
      <w:r w:rsidRPr="00396662">
        <w:rPr>
          <w:rFonts w:ascii="Verdana" w:hAnsi="Verdana" w:cs="Arial"/>
          <w:snapToGrid w:val="0"/>
          <w:sz w:val="20"/>
          <w:szCs w:val="20"/>
        </w:rPr>
        <w:t>.</w:t>
      </w:r>
    </w:p>
    <w:p w14:paraId="74994557"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2A9DE38E" w14:textId="5A8C2297" w:rsidR="00396662" w:rsidRPr="00396662" w:rsidRDefault="00396662" w:rsidP="00C9493B">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É importante ressaltar que toda mudança deve estar completamente aprovada para que possa ser executada. Um aprovador pode solicitar </w:t>
      </w:r>
      <w:r w:rsidR="007B43C3">
        <w:rPr>
          <w:rFonts w:ascii="Verdana" w:hAnsi="Verdana" w:cs="Arial"/>
          <w:snapToGrid w:val="0"/>
          <w:sz w:val="20"/>
          <w:szCs w:val="20"/>
        </w:rPr>
        <w:t>a inclusão de</w:t>
      </w:r>
      <w:r w:rsidR="00BF7D77">
        <w:rPr>
          <w:rFonts w:ascii="Verdana" w:hAnsi="Verdana" w:cs="Arial"/>
          <w:snapToGrid w:val="0"/>
          <w:sz w:val="20"/>
          <w:szCs w:val="20"/>
        </w:rPr>
        <w:t xml:space="preserve"> um ou </w:t>
      </w:r>
      <w:r w:rsidRPr="00396662">
        <w:rPr>
          <w:rFonts w:ascii="Verdana" w:hAnsi="Verdana" w:cs="Arial"/>
          <w:snapToGrid w:val="0"/>
          <w:sz w:val="20"/>
          <w:szCs w:val="20"/>
        </w:rPr>
        <w:t xml:space="preserve">mais </w:t>
      </w:r>
      <w:r w:rsidR="00BF7D77">
        <w:rPr>
          <w:rFonts w:ascii="Verdana" w:hAnsi="Verdana" w:cs="Arial"/>
          <w:snapToGrid w:val="0"/>
          <w:sz w:val="20"/>
          <w:szCs w:val="20"/>
        </w:rPr>
        <w:t>aprovadores, caso ele julgue necessário</w:t>
      </w:r>
      <w:r w:rsidRPr="00396662">
        <w:rPr>
          <w:rFonts w:ascii="Verdana" w:hAnsi="Verdana" w:cs="Arial"/>
          <w:snapToGrid w:val="0"/>
          <w:sz w:val="20"/>
          <w:szCs w:val="20"/>
        </w:rPr>
        <w:t>.</w:t>
      </w:r>
      <w:r w:rsidR="00BF7D77">
        <w:rPr>
          <w:rFonts w:ascii="Verdana" w:hAnsi="Verdana" w:cs="Arial"/>
          <w:snapToGrid w:val="0"/>
          <w:sz w:val="20"/>
          <w:szCs w:val="20"/>
        </w:rPr>
        <w:t xml:space="preserve"> As SMs planejadas devem ser aprovadas integralmente até a quarta-feira às 15:00h</w:t>
      </w:r>
      <w:r w:rsidR="00C9493B">
        <w:rPr>
          <w:rFonts w:ascii="Verdana" w:hAnsi="Verdana" w:cs="Arial"/>
          <w:snapToGrid w:val="0"/>
          <w:sz w:val="20"/>
          <w:szCs w:val="20"/>
        </w:rPr>
        <w:t xml:space="preserve">, </w:t>
      </w:r>
      <w:r w:rsidR="00BF7D77">
        <w:rPr>
          <w:rFonts w:ascii="Verdana" w:hAnsi="Verdana" w:cs="Arial"/>
          <w:snapToGrid w:val="0"/>
          <w:sz w:val="20"/>
          <w:szCs w:val="20"/>
        </w:rPr>
        <w:t xml:space="preserve">SMs não aprovadas serão </w:t>
      </w:r>
      <w:r w:rsidR="00C9493B">
        <w:rPr>
          <w:rFonts w:ascii="Verdana" w:hAnsi="Verdana" w:cs="Arial"/>
          <w:snapToGrid w:val="0"/>
          <w:sz w:val="20"/>
          <w:szCs w:val="20"/>
        </w:rPr>
        <w:t>canceladas pela equipe QA-GMUD, caberá ao</w:t>
      </w:r>
      <w:r w:rsidRPr="00396662">
        <w:rPr>
          <w:rFonts w:ascii="Verdana" w:hAnsi="Verdana" w:cs="Arial"/>
          <w:snapToGrid w:val="0"/>
          <w:sz w:val="20"/>
          <w:szCs w:val="20"/>
        </w:rPr>
        <w:t xml:space="preserve"> solicitante </w:t>
      </w:r>
      <w:r w:rsidR="00C9493B">
        <w:rPr>
          <w:rFonts w:ascii="Verdana" w:hAnsi="Verdana" w:cs="Arial"/>
          <w:snapToGrid w:val="0"/>
          <w:sz w:val="20"/>
          <w:szCs w:val="20"/>
        </w:rPr>
        <w:t xml:space="preserve">a abertura de </w:t>
      </w:r>
      <w:r w:rsidRPr="00396662">
        <w:rPr>
          <w:rFonts w:ascii="Verdana" w:hAnsi="Verdana" w:cs="Arial"/>
          <w:snapToGrid w:val="0"/>
          <w:sz w:val="20"/>
          <w:szCs w:val="20"/>
        </w:rPr>
        <w:t>outra solicitação.</w:t>
      </w:r>
    </w:p>
    <w:p w14:paraId="062F7D74"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2FBEFC2F" w14:textId="35256862"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Se por algum motivo o aprovador está ausente da </w:t>
      </w:r>
      <w:r w:rsidR="00C9493B">
        <w:rPr>
          <w:rFonts w:ascii="Verdana" w:hAnsi="Verdana" w:cs="Arial"/>
          <w:snapToGrid w:val="0"/>
          <w:sz w:val="20"/>
          <w:szCs w:val="20"/>
        </w:rPr>
        <w:t xml:space="preserve">empresa </w:t>
      </w:r>
      <w:r w:rsidRPr="00396662">
        <w:rPr>
          <w:rFonts w:ascii="Verdana" w:hAnsi="Verdana" w:cs="Arial"/>
          <w:snapToGrid w:val="0"/>
          <w:sz w:val="20"/>
          <w:szCs w:val="20"/>
        </w:rPr>
        <w:t>ou sem acesso ao sistema, o mesmo pode fazer a a</w:t>
      </w:r>
      <w:r w:rsidR="007B43C3">
        <w:rPr>
          <w:rFonts w:ascii="Verdana" w:hAnsi="Verdana" w:cs="Arial"/>
          <w:snapToGrid w:val="0"/>
          <w:sz w:val="20"/>
          <w:szCs w:val="20"/>
        </w:rPr>
        <w:t>provação via telefone ou e-mail. Por telefone o aprovador deve ligar</w:t>
      </w:r>
      <w:r w:rsidRPr="00396662">
        <w:rPr>
          <w:rFonts w:ascii="Verdana" w:hAnsi="Verdana" w:cs="Arial"/>
          <w:snapToGrid w:val="0"/>
          <w:sz w:val="20"/>
          <w:szCs w:val="20"/>
        </w:rPr>
        <w:t xml:space="preserve"> para a produção ou em caso de problemas, para a equipe GMUD, solicitando o regis</w:t>
      </w:r>
      <w:r w:rsidR="007B43C3">
        <w:rPr>
          <w:rFonts w:ascii="Verdana" w:hAnsi="Verdana" w:cs="Arial"/>
          <w:snapToGrid w:val="0"/>
          <w:sz w:val="20"/>
          <w:szCs w:val="20"/>
        </w:rPr>
        <w:t xml:space="preserve">tro de sua aprovação no sistema. </w:t>
      </w:r>
      <w:r w:rsidRPr="00396662">
        <w:rPr>
          <w:rFonts w:ascii="Verdana" w:hAnsi="Verdana" w:cs="Arial"/>
          <w:snapToGrid w:val="0"/>
          <w:sz w:val="20"/>
          <w:szCs w:val="20"/>
        </w:rPr>
        <w:t>É importante ressaltar que a aprovação deve ser feita s</w:t>
      </w:r>
      <w:r w:rsidR="00C9493B">
        <w:rPr>
          <w:rFonts w:ascii="Verdana" w:hAnsi="Verdana" w:cs="Arial"/>
          <w:snapToGrid w:val="0"/>
          <w:sz w:val="20"/>
          <w:szCs w:val="20"/>
        </w:rPr>
        <w:t>omente em casos excepcionais</w:t>
      </w:r>
      <w:r w:rsidR="007B43C3">
        <w:rPr>
          <w:rFonts w:ascii="Verdana" w:hAnsi="Verdana" w:cs="Arial"/>
          <w:snapToGrid w:val="0"/>
          <w:sz w:val="20"/>
          <w:szCs w:val="20"/>
        </w:rPr>
        <w:t xml:space="preserve">. </w:t>
      </w:r>
      <w:r w:rsidRPr="00396662">
        <w:rPr>
          <w:rFonts w:ascii="Verdana" w:hAnsi="Verdana" w:cs="Arial"/>
          <w:snapToGrid w:val="0"/>
          <w:sz w:val="20"/>
          <w:szCs w:val="20"/>
        </w:rPr>
        <w:t xml:space="preserve">Em hipótese alguma a mudança deve ser </w:t>
      </w:r>
      <w:r w:rsidR="00C9493B">
        <w:rPr>
          <w:rFonts w:ascii="Verdana" w:hAnsi="Verdana" w:cs="Arial"/>
          <w:snapToGrid w:val="0"/>
          <w:sz w:val="20"/>
          <w:szCs w:val="20"/>
        </w:rPr>
        <w:t xml:space="preserve">executada </w:t>
      </w:r>
      <w:r w:rsidRPr="00396662">
        <w:rPr>
          <w:rFonts w:ascii="Verdana" w:hAnsi="Verdana" w:cs="Arial"/>
          <w:snapToGrid w:val="0"/>
          <w:sz w:val="20"/>
          <w:szCs w:val="20"/>
        </w:rPr>
        <w:t xml:space="preserve">sem aprovação. Se até a data </w:t>
      </w:r>
      <w:r w:rsidR="00C9493B">
        <w:rPr>
          <w:rFonts w:ascii="Verdana" w:hAnsi="Verdana" w:cs="Arial"/>
          <w:snapToGrid w:val="0"/>
          <w:sz w:val="20"/>
          <w:szCs w:val="20"/>
        </w:rPr>
        <w:t xml:space="preserve">e </w:t>
      </w:r>
      <w:r w:rsidRPr="00396662">
        <w:rPr>
          <w:rFonts w:ascii="Verdana" w:hAnsi="Verdana" w:cs="Arial"/>
          <w:snapToGrid w:val="0"/>
          <w:sz w:val="20"/>
          <w:szCs w:val="20"/>
        </w:rPr>
        <w:t xml:space="preserve">horário </w:t>
      </w:r>
      <w:r w:rsidR="00C9493B">
        <w:rPr>
          <w:rFonts w:ascii="Verdana" w:hAnsi="Verdana" w:cs="Arial"/>
          <w:snapToGrid w:val="0"/>
          <w:sz w:val="20"/>
          <w:szCs w:val="20"/>
        </w:rPr>
        <w:t>do planejamento da</w:t>
      </w:r>
      <w:r w:rsidRPr="00396662">
        <w:rPr>
          <w:rFonts w:ascii="Verdana" w:hAnsi="Verdana" w:cs="Arial"/>
          <w:snapToGrid w:val="0"/>
          <w:sz w:val="20"/>
          <w:szCs w:val="20"/>
        </w:rPr>
        <w:t xml:space="preserve"> execução faltar aprovação de algum envolvido, o próprio sistema de mudanças irá </w:t>
      </w:r>
      <w:r w:rsidR="00C9493B">
        <w:rPr>
          <w:rFonts w:ascii="Verdana" w:hAnsi="Verdana" w:cs="Arial"/>
          <w:snapToGrid w:val="0"/>
          <w:sz w:val="20"/>
          <w:szCs w:val="20"/>
        </w:rPr>
        <w:t xml:space="preserve">cancelar </w:t>
      </w:r>
      <w:r w:rsidRPr="00396662">
        <w:rPr>
          <w:rFonts w:ascii="Verdana" w:hAnsi="Verdana" w:cs="Arial"/>
          <w:snapToGrid w:val="0"/>
          <w:sz w:val="20"/>
          <w:szCs w:val="20"/>
        </w:rPr>
        <w:t>automaticamente a solicita</w:t>
      </w:r>
      <w:r w:rsidR="00C9493B">
        <w:rPr>
          <w:rFonts w:ascii="Verdana" w:hAnsi="Verdana" w:cs="Arial"/>
          <w:snapToGrid w:val="0"/>
          <w:sz w:val="20"/>
          <w:szCs w:val="20"/>
        </w:rPr>
        <w:t xml:space="preserve">ção e o solicitante terá que reagendá-la </w:t>
      </w:r>
      <w:r w:rsidRPr="00396662">
        <w:rPr>
          <w:rFonts w:ascii="Verdana" w:hAnsi="Verdana" w:cs="Arial"/>
          <w:snapToGrid w:val="0"/>
          <w:sz w:val="20"/>
          <w:szCs w:val="20"/>
        </w:rPr>
        <w:t xml:space="preserve">para outra </w:t>
      </w:r>
      <w:r w:rsidR="00C9493B">
        <w:rPr>
          <w:rFonts w:ascii="Verdana" w:hAnsi="Verdana" w:cs="Arial"/>
          <w:snapToGrid w:val="0"/>
          <w:sz w:val="20"/>
          <w:szCs w:val="20"/>
        </w:rPr>
        <w:t>data.</w:t>
      </w:r>
    </w:p>
    <w:p w14:paraId="4CDD67EC" w14:textId="77777777" w:rsid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48627FD9" w14:textId="513CE536"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Se h</w:t>
      </w:r>
      <w:r w:rsidR="00C9493B">
        <w:rPr>
          <w:rFonts w:ascii="Verdana" w:hAnsi="Verdana" w:cs="Arial"/>
          <w:snapToGrid w:val="0"/>
          <w:sz w:val="20"/>
          <w:szCs w:val="20"/>
        </w:rPr>
        <w:t>ouver necessidade de alteração d</w:t>
      </w:r>
      <w:r w:rsidRPr="00396662">
        <w:rPr>
          <w:rFonts w:ascii="Verdana" w:hAnsi="Verdana" w:cs="Arial"/>
          <w:snapToGrid w:val="0"/>
          <w:sz w:val="20"/>
          <w:szCs w:val="20"/>
        </w:rPr>
        <w:t xml:space="preserve">o planejamento, escopo ou data </w:t>
      </w:r>
      <w:r w:rsidR="00C9493B">
        <w:rPr>
          <w:rFonts w:ascii="Verdana" w:hAnsi="Verdana" w:cs="Arial"/>
          <w:snapToGrid w:val="0"/>
          <w:sz w:val="20"/>
          <w:szCs w:val="20"/>
        </w:rPr>
        <w:t xml:space="preserve">e </w:t>
      </w:r>
      <w:r w:rsidRPr="00396662">
        <w:rPr>
          <w:rFonts w:ascii="Verdana" w:hAnsi="Verdana" w:cs="Arial"/>
          <w:snapToGrid w:val="0"/>
          <w:sz w:val="20"/>
          <w:szCs w:val="20"/>
        </w:rPr>
        <w:t>hora da mudança durante o processo de aprovação, o solicitante deverá editar a solicitação e depois submeter novam</w:t>
      </w:r>
      <w:r w:rsidR="00D64643">
        <w:rPr>
          <w:rFonts w:ascii="Verdana" w:hAnsi="Verdana" w:cs="Arial"/>
          <w:snapToGrid w:val="0"/>
          <w:sz w:val="20"/>
          <w:szCs w:val="20"/>
        </w:rPr>
        <w:t>ente para todos os aprovadores, a</w:t>
      </w:r>
      <w:r w:rsidR="00B725F9">
        <w:rPr>
          <w:rFonts w:ascii="Verdana" w:hAnsi="Verdana" w:cs="Arial"/>
          <w:snapToGrid w:val="0"/>
          <w:sz w:val="20"/>
          <w:szCs w:val="20"/>
        </w:rPr>
        <w:t>s</w:t>
      </w:r>
      <w:r w:rsidRPr="00396662">
        <w:rPr>
          <w:rFonts w:ascii="Verdana" w:hAnsi="Verdana" w:cs="Arial"/>
          <w:snapToGrid w:val="0"/>
          <w:sz w:val="20"/>
          <w:szCs w:val="20"/>
        </w:rPr>
        <w:t xml:space="preserve"> aprovações anteriormente feitas serão perdidas.</w:t>
      </w:r>
      <w:r w:rsidR="00C9493B">
        <w:rPr>
          <w:rFonts w:ascii="Verdana" w:hAnsi="Verdana" w:cs="Arial"/>
          <w:snapToGrid w:val="0"/>
          <w:sz w:val="20"/>
          <w:szCs w:val="20"/>
        </w:rPr>
        <w:t xml:space="preserve"> </w:t>
      </w:r>
      <w:r w:rsidRPr="00396662">
        <w:rPr>
          <w:rFonts w:ascii="Verdana" w:hAnsi="Verdana" w:cs="Arial"/>
          <w:snapToGrid w:val="0"/>
          <w:sz w:val="20"/>
          <w:szCs w:val="20"/>
        </w:rPr>
        <w:t>Em hipótese alguma deve ser mudado o escopo durante a execução da mudança. Caso isso seja necessário, a equipe de mudanças e o solicitante da demanda deverão ser acionados para tratar o tema.</w:t>
      </w:r>
    </w:p>
    <w:p w14:paraId="05CF8DE3"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79B7335D" w14:textId="6670B590" w:rsidR="00B725F9" w:rsidRDefault="00396662" w:rsidP="00B725F9">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Todas as mudanças no ambiente de TI da Natura podem ser executadas por uma ou mais equipes de provedores de acordo com a tecnologia alvo da </w:t>
      </w:r>
      <w:r w:rsidR="00B725F9">
        <w:rPr>
          <w:rFonts w:ascii="Verdana" w:hAnsi="Verdana" w:cs="Arial"/>
          <w:snapToGrid w:val="0"/>
          <w:sz w:val="20"/>
          <w:szCs w:val="20"/>
        </w:rPr>
        <w:t>mudança</w:t>
      </w:r>
      <w:r w:rsidRPr="00396662">
        <w:rPr>
          <w:rFonts w:ascii="Verdana" w:hAnsi="Verdana" w:cs="Arial"/>
          <w:snapToGrid w:val="0"/>
          <w:sz w:val="20"/>
          <w:szCs w:val="20"/>
        </w:rPr>
        <w:t xml:space="preserve"> e o tipo de solicitação.  Quando isto ocorre, o executor corrente deve comunicar ao seguinte que sua parte terminou e que o próximo passo pode ser iniciado, e isto deve ser sinalizado como registro na SM. Esta comunicação deve </w:t>
      </w:r>
      <w:r w:rsidRPr="00396662">
        <w:rPr>
          <w:rFonts w:ascii="Verdana" w:hAnsi="Verdana" w:cs="Arial"/>
          <w:snapToGrid w:val="0"/>
          <w:sz w:val="20"/>
          <w:szCs w:val="20"/>
        </w:rPr>
        <w:lastRenderedPageBreak/>
        <w:t>ocorrer entre todas as partes ao longo da execução até que a mudança seja finalizada.</w:t>
      </w:r>
      <w:r w:rsidR="00B725F9">
        <w:rPr>
          <w:rFonts w:ascii="Verdana" w:hAnsi="Verdana" w:cs="Arial"/>
          <w:snapToGrid w:val="0"/>
          <w:sz w:val="20"/>
          <w:szCs w:val="20"/>
        </w:rPr>
        <w:t xml:space="preserve"> </w:t>
      </w:r>
      <w:r w:rsidRPr="00396662">
        <w:rPr>
          <w:rFonts w:ascii="Verdana" w:hAnsi="Verdana" w:cs="Arial"/>
          <w:snapToGrid w:val="0"/>
          <w:sz w:val="20"/>
          <w:szCs w:val="20"/>
        </w:rPr>
        <w:t>Em caso de problemas na execução</w:t>
      </w:r>
      <w:r w:rsidR="00B725F9">
        <w:rPr>
          <w:rFonts w:ascii="Verdana" w:hAnsi="Verdana" w:cs="Arial"/>
          <w:snapToGrid w:val="0"/>
          <w:sz w:val="20"/>
          <w:szCs w:val="20"/>
        </w:rPr>
        <w:t xml:space="preserve">, como </w:t>
      </w:r>
      <w:r w:rsidRPr="00396662">
        <w:rPr>
          <w:rFonts w:ascii="Verdana" w:hAnsi="Verdana" w:cs="Arial"/>
          <w:snapToGrid w:val="0"/>
          <w:sz w:val="20"/>
          <w:szCs w:val="20"/>
        </w:rPr>
        <w:t>estouro de janela, mu</w:t>
      </w:r>
      <w:r w:rsidR="00D64643">
        <w:rPr>
          <w:rFonts w:ascii="Verdana" w:hAnsi="Verdana" w:cs="Arial"/>
          <w:snapToGrid w:val="0"/>
          <w:sz w:val="20"/>
          <w:szCs w:val="20"/>
        </w:rPr>
        <w:t>dança de escopo, incidente entre outros,</w:t>
      </w:r>
      <w:r w:rsidRPr="00396662">
        <w:rPr>
          <w:rFonts w:ascii="Verdana" w:hAnsi="Verdana" w:cs="Arial"/>
          <w:snapToGrid w:val="0"/>
          <w:sz w:val="20"/>
          <w:szCs w:val="20"/>
        </w:rPr>
        <w:t xml:space="preserve"> a equipe de mudanças e o solicitante </w:t>
      </w:r>
      <w:r w:rsidR="00D64643">
        <w:rPr>
          <w:rFonts w:ascii="Verdana" w:hAnsi="Verdana" w:cs="Arial"/>
          <w:snapToGrid w:val="0"/>
          <w:sz w:val="20"/>
          <w:szCs w:val="20"/>
        </w:rPr>
        <w:t>devem</w:t>
      </w:r>
      <w:r w:rsidRPr="00396662">
        <w:rPr>
          <w:rFonts w:ascii="Verdana" w:hAnsi="Verdana" w:cs="Arial"/>
          <w:snapToGrid w:val="0"/>
          <w:sz w:val="20"/>
          <w:szCs w:val="20"/>
        </w:rPr>
        <w:t xml:space="preserve"> ser acionados para dar suporte nas ações que se façam necessárias.</w:t>
      </w:r>
    </w:p>
    <w:p w14:paraId="283221DC" w14:textId="77777777" w:rsidR="00D64643" w:rsidRDefault="00D64643" w:rsidP="00B725F9">
      <w:pPr>
        <w:tabs>
          <w:tab w:val="left" w:pos="142"/>
          <w:tab w:val="left" w:pos="261"/>
        </w:tabs>
        <w:autoSpaceDE w:val="0"/>
        <w:autoSpaceDN w:val="0"/>
        <w:adjustRightInd w:val="0"/>
        <w:spacing w:after="0"/>
        <w:ind w:left="426"/>
        <w:rPr>
          <w:rFonts w:ascii="Verdana" w:hAnsi="Verdana" w:cs="Arial"/>
          <w:snapToGrid w:val="0"/>
          <w:sz w:val="20"/>
          <w:szCs w:val="20"/>
        </w:rPr>
      </w:pPr>
    </w:p>
    <w:p w14:paraId="17A91BED" w14:textId="55F3BB76" w:rsidR="00396662" w:rsidRPr="00396662" w:rsidRDefault="00B725F9" w:rsidP="0084689A">
      <w:pPr>
        <w:tabs>
          <w:tab w:val="left" w:pos="142"/>
          <w:tab w:val="left" w:pos="261"/>
        </w:tabs>
        <w:autoSpaceDE w:val="0"/>
        <w:autoSpaceDN w:val="0"/>
        <w:adjustRightInd w:val="0"/>
        <w:spacing w:after="0"/>
        <w:ind w:left="426"/>
        <w:rPr>
          <w:rFonts w:ascii="Verdana" w:hAnsi="Verdana" w:cs="Arial"/>
          <w:snapToGrid w:val="0"/>
          <w:sz w:val="20"/>
          <w:szCs w:val="20"/>
        </w:rPr>
      </w:pPr>
      <w:r>
        <w:rPr>
          <w:rFonts w:ascii="Verdana" w:hAnsi="Verdana" w:cs="Arial"/>
          <w:snapToGrid w:val="0"/>
          <w:sz w:val="20"/>
          <w:szCs w:val="20"/>
        </w:rPr>
        <w:t>Lembrando que t</w:t>
      </w:r>
      <w:r w:rsidR="00396662" w:rsidRPr="00396662">
        <w:rPr>
          <w:rFonts w:ascii="Verdana" w:hAnsi="Verdana" w:cs="Arial"/>
          <w:snapToGrid w:val="0"/>
          <w:sz w:val="20"/>
          <w:szCs w:val="20"/>
        </w:rPr>
        <w:t>oda mudança será executada utilizand</w:t>
      </w:r>
      <w:r>
        <w:rPr>
          <w:rFonts w:ascii="Verdana" w:hAnsi="Verdana" w:cs="Arial"/>
          <w:snapToGrid w:val="0"/>
          <w:sz w:val="20"/>
          <w:szCs w:val="20"/>
        </w:rPr>
        <w:t>o o horário oficial de Brasília. O</w:t>
      </w:r>
      <w:r w:rsidR="00396662" w:rsidRPr="00396662">
        <w:rPr>
          <w:rFonts w:ascii="Verdana" w:hAnsi="Verdana" w:cs="Arial"/>
          <w:snapToGrid w:val="0"/>
          <w:sz w:val="20"/>
          <w:szCs w:val="20"/>
        </w:rPr>
        <w:t xml:space="preserve"> executor deve ir ao sistema</w:t>
      </w:r>
      <w:r>
        <w:rPr>
          <w:rFonts w:ascii="Verdana" w:hAnsi="Verdana" w:cs="Arial"/>
          <w:snapToGrid w:val="0"/>
          <w:sz w:val="20"/>
          <w:szCs w:val="20"/>
        </w:rPr>
        <w:t xml:space="preserve"> no horário acordado no formulário e</w:t>
      </w:r>
      <w:r w:rsidR="00396662" w:rsidRPr="00396662">
        <w:rPr>
          <w:rFonts w:ascii="Verdana" w:hAnsi="Verdana" w:cs="Arial"/>
          <w:snapToGrid w:val="0"/>
          <w:sz w:val="20"/>
          <w:szCs w:val="20"/>
        </w:rPr>
        <w:t xml:space="preserve"> </w:t>
      </w:r>
      <w:r w:rsidR="00D64643">
        <w:rPr>
          <w:rFonts w:ascii="Verdana" w:hAnsi="Verdana" w:cs="Arial"/>
          <w:snapToGrid w:val="0"/>
          <w:sz w:val="20"/>
          <w:szCs w:val="20"/>
        </w:rPr>
        <w:t xml:space="preserve">registrar o início da execução, há uma </w:t>
      </w:r>
      <w:r w:rsidR="00396662" w:rsidRPr="00396662">
        <w:rPr>
          <w:rFonts w:ascii="Verdana" w:hAnsi="Verdana" w:cs="Arial"/>
          <w:snapToGrid w:val="0"/>
          <w:sz w:val="20"/>
          <w:szCs w:val="20"/>
        </w:rPr>
        <w:t xml:space="preserve">tolerância de 5 minutos </w:t>
      </w:r>
      <w:r w:rsidR="00D64643">
        <w:rPr>
          <w:rFonts w:ascii="Verdana" w:hAnsi="Verdana" w:cs="Arial"/>
          <w:snapToGrid w:val="0"/>
          <w:sz w:val="20"/>
          <w:szCs w:val="20"/>
        </w:rPr>
        <w:t>d</w:t>
      </w:r>
      <w:r w:rsidR="00396662" w:rsidRPr="00396662">
        <w:rPr>
          <w:rFonts w:ascii="Verdana" w:hAnsi="Verdana" w:cs="Arial"/>
          <w:snapToGrid w:val="0"/>
          <w:sz w:val="20"/>
          <w:szCs w:val="20"/>
        </w:rPr>
        <w:t xml:space="preserve">o horário definido no plano, após isto </w:t>
      </w:r>
      <w:r w:rsidR="00D64643">
        <w:rPr>
          <w:rFonts w:ascii="Verdana" w:hAnsi="Verdana" w:cs="Arial"/>
          <w:snapToGrid w:val="0"/>
          <w:sz w:val="20"/>
          <w:szCs w:val="20"/>
        </w:rPr>
        <w:t>será contabilizado como atraso, c</w:t>
      </w:r>
      <w:r w:rsidR="00396662" w:rsidRPr="00396662">
        <w:rPr>
          <w:rFonts w:ascii="Verdana" w:hAnsi="Verdana" w:cs="Arial"/>
          <w:snapToGrid w:val="0"/>
          <w:sz w:val="20"/>
          <w:szCs w:val="20"/>
        </w:rPr>
        <w:t xml:space="preserve">aso a SM não possa ser colocada em execução devido ao bloqueio de outra SM, o executor deve incluir esta informação como registro da SM e informar à equipe GMUD, para que a equipe possa apoiar no processo de desbloqueio do item de configuração </w:t>
      </w:r>
      <w:r w:rsidR="00D64643">
        <w:rPr>
          <w:rFonts w:ascii="Verdana" w:hAnsi="Verdana" w:cs="Arial"/>
          <w:snapToGrid w:val="0"/>
          <w:sz w:val="20"/>
          <w:szCs w:val="20"/>
        </w:rPr>
        <w:t xml:space="preserve">permitindo assim </w:t>
      </w:r>
      <w:r w:rsidR="00396662" w:rsidRPr="00396662">
        <w:rPr>
          <w:rFonts w:ascii="Verdana" w:hAnsi="Verdana" w:cs="Arial"/>
          <w:snapToGrid w:val="0"/>
          <w:sz w:val="20"/>
          <w:szCs w:val="20"/>
        </w:rPr>
        <w:t>que a SM seja colocada em execução.</w:t>
      </w:r>
    </w:p>
    <w:p w14:paraId="4DA12345"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0AE2854B" w14:textId="4D9E8E07" w:rsidR="00977A20" w:rsidRDefault="00396662" w:rsidP="00977A20">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A mudança deve ser finalizada imediatamente após a conclusão da etapa de testes do plano de execução (ou do retorno, caso ele </w:t>
      </w:r>
      <w:r w:rsidR="00D64643">
        <w:rPr>
          <w:rFonts w:ascii="Verdana" w:hAnsi="Verdana" w:cs="Arial"/>
          <w:snapToGrid w:val="0"/>
          <w:sz w:val="20"/>
          <w:szCs w:val="20"/>
        </w:rPr>
        <w:t xml:space="preserve">tenha sido </w:t>
      </w:r>
      <w:r w:rsidRPr="00396662">
        <w:rPr>
          <w:rFonts w:ascii="Verdana" w:hAnsi="Verdana" w:cs="Arial"/>
          <w:snapToGrid w:val="0"/>
          <w:sz w:val="20"/>
          <w:szCs w:val="20"/>
        </w:rPr>
        <w:t xml:space="preserve">necessário). Para isso é necessário que o executor preencha o questionário de finalização que está incorporado ao próprio formulário. A mudança deve ser finalizada até o término da janela definida e aprovada no plano. </w:t>
      </w:r>
      <w:r w:rsidR="000B560C">
        <w:rPr>
          <w:rFonts w:ascii="Verdana" w:hAnsi="Verdana" w:cs="Arial"/>
          <w:snapToGrid w:val="0"/>
          <w:sz w:val="20"/>
          <w:szCs w:val="20"/>
        </w:rPr>
        <w:t xml:space="preserve">Há uma tolerância de </w:t>
      </w:r>
      <w:r w:rsidRPr="00396662">
        <w:rPr>
          <w:rFonts w:ascii="Verdana" w:hAnsi="Verdana" w:cs="Arial"/>
          <w:snapToGrid w:val="0"/>
          <w:sz w:val="20"/>
          <w:szCs w:val="20"/>
        </w:rPr>
        <w:t xml:space="preserve">5 minutos após </w:t>
      </w:r>
      <w:r w:rsidR="000B560C">
        <w:rPr>
          <w:rFonts w:ascii="Verdana" w:hAnsi="Verdana" w:cs="Arial"/>
          <w:snapToGrid w:val="0"/>
          <w:sz w:val="20"/>
          <w:szCs w:val="20"/>
        </w:rPr>
        <w:t>a última atividade designada na SM</w:t>
      </w:r>
      <w:r w:rsidRPr="00396662">
        <w:rPr>
          <w:rFonts w:ascii="Verdana" w:hAnsi="Verdana" w:cs="Arial"/>
          <w:snapToGrid w:val="0"/>
          <w:sz w:val="20"/>
          <w:szCs w:val="20"/>
        </w:rPr>
        <w:t xml:space="preserve">, </w:t>
      </w:r>
      <w:r w:rsidR="000B560C">
        <w:rPr>
          <w:rFonts w:ascii="Verdana" w:hAnsi="Verdana" w:cs="Arial"/>
          <w:snapToGrid w:val="0"/>
          <w:sz w:val="20"/>
          <w:szCs w:val="20"/>
        </w:rPr>
        <w:t xml:space="preserve">se excedida a tolerância, será contabilizado como atraso. </w:t>
      </w:r>
      <w:r w:rsidR="00977A20">
        <w:rPr>
          <w:rFonts w:ascii="Verdana" w:hAnsi="Verdana" w:cs="Arial"/>
          <w:snapToGrid w:val="0"/>
          <w:sz w:val="20"/>
          <w:szCs w:val="20"/>
        </w:rPr>
        <w:t>Caso a janela seja ultrapassada, é necessário inserir uma nota informando o ocorrido.</w:t>
      </w:r>
    </w:p>
    <w:p w14:paraId="536012EE" w14:textId="2F204851" w:rsidR="00977A20" w:rsidRPr="00396662" w:rsidRDefault="00977A20" w:rsidP="00977A20">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 </w:t>
      </w:r>
    </w:p>
    <w:p w14:paraId="23CD3862" w14:textId="38E92D8F" w:rsidR="00396662" w:rsidRPr="000B560C" w:rsidRDefault="00396662" w:rsidP="0084689A">
      <w:pPr>
        <w:tabs>
          <w:tab w:val="left" w:pos="142"/>
          <w:tab w:val="left" w:pos="261"/>
        </w:tabs>
        <w:autoSpaceDE w:val="0"/>
        <w:autoSpaceDN w:val="0"/>
        <w:adjustRightInd w:val="0"/>
        <w:spacing w:after="0"/>
        <w:ind w:left="426"/>
        <w:rPr>
          <w:rFonts w:ascii="Verdana" w:hAnsi="Verdana" w:cs="Arial"/>
          <w:b/>
          <w:snapToGrid w:val="0"/>
          <w:sz w:val="20"/>
          <w:szCs w:val="20"/>
        </w:rPr>
      </w:pPr>
      <w:r w:rsidRPr="000B560C">
        <w:rPr>
          <w:rFonts w:ascii="Verdana" w:hAnsi="Verdana" w:cs="Arial"/>
          <w:b/>
          <w:snapToGrid w:val="0"/>
          <w:sz w:val="20"/>
          <w:szCs w:val="20"/>
        </w:rPr>
        <w:t>Regras de u</w:t>
      </w:r>
      <w:r w:rsidR="00977A20" w:rsidRPr="000B560C">
        <w:rPr>
          <w:rFonts w:ascii="Verdana" w:hAnsi="Verdana" w:cs="Arial"/>
          <w:b/>
          <w:snapToGrid w:val="0"/>
          <w:sz w:val="20"/>
          <w:szCs w:val="20"/>
        </w:rPr>
        <w:t>tilização da gestão de mudanças</w:t>
      </w:r>
    </w:p>
    <w:p w14:paraId="2B65C9A2" w14:textId="24ADE034" w:rsid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Novos acessos:</w:t>
      </w:r>
      <w:r w:rsidR="00977A20">
        <w:rPr>
          <w:rFonts w:ascii="Verdana" w:hAnsi="Verdana" w:cs="Arial"/>
          <w:snapToGrid w:val="0"/>
          <w:sz w:val="20"/>
          <w:szCs w:val="20"/>
        </w:rPr>
        <w:t xml:space="preserve"> </w:t>
      </w:r>
      <w:r w:rsidRPr="00396662">
        <w:rPr>
          <w:rFonts w:ascii="Verdana" w:hAnsi="Verdana" w:cs="Arial"/>
          <w:snapToGrid w:val="0"/>
          <w:sz w:val="20"/>
          <w:szCs w:val="20"/>
        </w:rPr>
        <w:t>Somente serão liberados novos acesso ao GMUD.natura.net após a realização de treinamento no sistema GMUD.</w:t>
      </w:r>
    </w:p>
    <w:p w14:paraId="3786103E" w14:textId="77777777" w:rsidR="00BA210B" w:rsidRPr="00396662" w:rsidRDefault="00BA210B"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0A47AEC5" w14:textId="1195D712" w:rsidR="00396662" w:rsidRPr="00396662" w:rsidRDefault="00396662" w:rsidP="00977A20">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Elaboração: As solicitações de mudanças reprovadas 3 vez</w:t>
      </w:r>
      <w:r w:rsidR="00BA210B">
        <w:rPr>
          <w:rFonts w:ascii="Verdana" w:hAnsi="Verdana" w:cs="Arial"/>
          <w:snapToGrid w:val="0"/>
          <w:sz w:val="20"/>
          <w:szCs w:val="20"/>
        </w:rPr>
        <w:t>es no QA GMUD, serão canceladas.</w:t>
      </w:r>
    </w:p>
    <w:p w14:paraId="5BAB4615" w14:textId="77777777" w:rsidR="00BA210B" w:rsidRDefault="00BA210B"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1B3BEA09" w14:textId="54AC7256" w:rsidR="00396662" w:rsidRDefault="00977A20" w:rsidP="0084689A">
      <w:pPr>
        <w:tabs>
          <w:tab w:val="left" w:pos="142"/>
          <w:tab w:val="left" w:pos="261"/>
        </w:tabs>
        <w:autoSpaceDE w:val="0"/>
        <w:autoSpaceDN w:val="0"/>
        <w:adjustRightInd w:val="0"/>
        <w:spacing w:after="0"/>
        <w:ind w:left="426"/>
        <w:rPr>
          <w:rFonts w:ascii="Verdana" w:hAnsi="Verdana" w:cs="Arial"/>
          <w:snapToGrid w:val="0"/>
          <w:sz w:val="20"/>
          <w:szCs w:val="20"/>
        </w:rPr>
      </w:pPr>
      <w:r>
        <w:rPr>
          <w:rFonts w:ascii="Verdana" w:hAnsi="Verdana" w:cs="Arial"/>
          <w:snapToGrid w:val="0"/>
          <w:sz w:val="20"/>
          <w:szCs w:val="20"/>
        </w:rPr>
        <w:t>E</w:t>
      </w:r>
      <w:r w:rsidR="00396662" w:rsidRPr="00396662">
        <w:rPr>
          <w:rFonts w:ascii="Verdana" w:hAnsi="Verdana" w:cs="Arial"/>
          <w:snapToGrid w:val="0"/>
          <w:sz w:val="20"/>
          <w:szCs w:val="20"/>
        </w:rPr>
        <w:t>xecução:</w:t>
      </w:r>
      <w:r>
        <w:rPr>
          <w:rFonts w:ascii="Verdana" w:hAnsi="Verdana" w:cs="Arial"/>
          <w:snapToGrid w:val="0"/>
          <w:sz w:val="20"/>
          <w:szCs w:val="20"/>
        </w:rPr>
        <w:t xml:space="preserve"> </w:t>
      </w:r>
      <w:r w:rsidR="00396662" w:rsidRPr="00396662">
        <w:rPr>
          <w:rFonts w:ascii="Verdana" w:hAnsi="Verdana" w:cs="Arial"/>
          <w:snapToGrid w:val="0"/>
          <w:sz w:val="20"/>
          <w:szCs w:val="20"/>
        </w:rPr>
        <w:t>As solicitações de mudanças que forem cobradas por mais de 3 vezes serão finalizadas sem sucesso, cabendo ao solicitante editar o resultado de finalização e in</w:t>
      </w:r>
      <w:r w:rsidR="00BA210B">
        <w:rPr>
          <w:rFonts w:ascii="Verdana" w:hAnsi="Verdana" w:cs="Arial"/>
          <w:snapToGrid w:val="0"/>
          <w:sz w:val="20"/>
          <w:szCs w:val="20"/>
        </w:rPr>
        <w:t>serir as evidências de execução.</w:t>
      </w:r>
    </w:p>
    <w:p w14:paraId="76AB3DDB" w14:textId="77777777" w:rsidR="00BA210B" w:rsidRDefault="00BA210B" w:rsidP="002504B2">
      <w:pPr>
        <w:tabs>
          <w:tab w:val="left" w:pos="142"/>
          <w:tab w:val="left" w:pos="261"/>
        </w:tabs>
        <w:autoSpaceDE w:val="0"/>
        <w:autoSpaceDN w:val="0"/>
        <w:adjustRightInd w:val="0"/>
        <w:spacing w:after="0"/>
        <w:ind w:left="426"/>
        <w:rPr>
          <w:rFonts w:ascii="Verdana" w:hAnsi="Verdana" w:cs="Arial"/>
          <w:snapToGrid w:val="0"/>
          <w:sz w:val="20"/>
          <w:szCs w:val="20"/>
        </w:rPr>
      </w:pPr>
    </w:p>
    <w:p w14:paraId="167CBE39" w14:textId="77777777" w:rsidR="002504B2" w:rsidRDefault="00396662" w:rsidP="002504B2">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As mudanças em ambiente de TI podem ser classificadas em quatro tipos: Rotineira, Planejada, Não Planejada e Emergencial, que são definidas por critérios específicos de Risco, Complexidade e Emerg</w:t>
      </w:r>
      <w:r w:rsidR="002504B2">
        <w:rPr>
          <w:rFonts w:ascii="Verdana" w:hAnsi="Verdana" w:cs="Arial"/>
          <w:snapToGrid w:val="0"/>
          <w:sz w:val="20"/>
          <w:szCs w:val="20"/>
        </w:rPr>
        <w:t>ência conforme descrito abaixo:</w:t>
      </w:r>
    </w:p>
    <w:p w14:paraId="3C768166" w14:textId="766B64E8" w:rsidR="002504B2" w:rsidRPr="002504B2" w:rsidRDefault="00396662" w:rsidP="00180B43">
      <w:pPr>
        <w:pStyle w:val="PargrafodaLista"/>
        <w:numPr>
          <w:ilvl w:val="0"/>
          <w:numId w:val="5"/>
        </w:numPr>
        <w:tabs>
          <w:tab w:val="left" w:pos="142"/>
          <w:tab w:val="left" w:pos="261"/>
        </w:tabs>
        <w:autoSpaceDE w:val="0"/>
        <w:autoSpaceDN w:val="0"/>
        <w:adjustRightInd w:val="0"/>
        <w:spacing w:after="0"/>
        <w:rPr>
          <w:rFonts w:ascii="Verdana" w:hAnsi="Verdana" w:cs="Arial"/>
          <w:snapToGrid w:val="0"/>
          <w:sz w:val="20"/>
          <w:szCs w:val="20"/>
        </w:rPr>
      </w:pPr>
      <w:r w:rsidRPr="002504B2">
        <w:rPr>
          <w:rFonts w:ascii="Verdana" w:hAnsi="Verdana" w:cs="Arial"/>
          <w:snapToGrid w:val="0"/>
          <w:sz w:val="20"/>
          <w:szCs w:val="20"/>
        </w:rPr>
        <w:t>Rotineira</w:t>
      </w:r>
      <w:r w:rsidR="002504B2" w:rsidRPr="002504B2">
        <w:rPr>
          <w:rFonts w:ascii="Verdana" w:hAnsi="Verdana" w:cs="Arial"/>
          <w:snapToGrid w:val="0"/>
          <w:sz w:val="20"/>
          <w:szCs w:val="20"/>
        </w:rPr>
        <w:t xml:space="preserve">: </w:t>
      </w:r>
      <w:r w:rsidRPr="002504B2">
        <w:rPr>
          <w:rFonts w:ascii="Verdana" w:hAnsi="Verdana" w:cs="Arial"/>
          <w:snapToGrid w:val="0"/>
          <w:sz w:val="20"/>
          <w:szCs w:val="20"/>
        </w:rPr>
        <w:t xml:space="preserve">É uma mudança pré-definida e pré-autorizada (não há necessidade de aprovadores) que segue um processo simplificado e com prazo reduzido. Este tipo de mudança é executada exclusivamente pela equipe de 1º nível (Produção) devido à baixa complexidade. </w:t>
      </w:r>
      <w:r w:rsidR="00180B43">
        <w:rPr>
          <w:rFonts w:ascii="Verdana" w:hAnsi="Verdana" w:cs="Arial"/>
          <w:snapToGrid w:val="0"/>
          <w:sz w:val="20"/>
          <w:szCs w:val="20"/>
        </w:rPr>
        <w:t>As origens permitidas para este tipo de mudança são Ajuste Diário de Estoque ou Atualização Conteúdo de Hot Site.</w:t>
      </w:r>
    </w:p>
    <w:p w14:paraId="2F294E0D" w14:textId="703D0553" w:rsidR="00396662" w:rsidRPr="002504B2" w:rsidRDefault="00396662" w:rsidP="00180B43">
      <w:pPr>
        <w:pStyle w:val="PargrafodaLista"/>
        <w:numPr>
          <w:ilvl w:val="0"/>
          <w:numId w:val="5"/>
        </w:numPr>
        <w:tabs>
          <w:tab w:val="left" w:pos="142"/>
          <w:tab w:val="left" w:pos="261"/>
        </w:tabs>
        <w:autoSpaceDE w:val="0"/>
        <w:autoSpaceDN w:val="0"/>
        <w:adjustRightInd w:val="0"/>
        <w:spacing w:after="0"/>
        <w:rPr>
          <w:rFonts w:ascii="Verdana" w:hAnsi="Verdana" w:cs="Arial"/>
          <w:snapToGrid w:val="0"/>
          <w:sz w:val="20"/>
          <w:szCs w:val="20"/>
        </w:rPr>
      </w:pPr>
      <w:r w:rsidRPr="002504B2">
        <w:rPr>
          <w:rFonts w:ascii="Verdana" w:hAnsi="Verdana" w:cs="Arial"/>
          <w:snapToGrid w:val="0"/>
          <w:sz w:val="20"/>
          <w:szCs w:val="20"/>
        </w:rPr>
        <w:t>Planejada</w:t>
      </w:r>
      <w:r w:rsidR="002504B2" w:rsidRPr="002504B2">
        <w:rPr>
          <w:rFonts w:ascii="Verdana" w:hAnsi="Verdana" w:cs="Arial"/>
          <w:snapToGrid w:val="0"/>
          <w:sz w:val="20"/>
          <w:szCs w:val="20"/>
        </w:rPr>
        <w:t xml:space="preserve">: </w:t>
      </w:r>
      <w:r w:rsidRPr="002504B2">
        <w:rPr>
          <w:rFonts w:ascii="Verdana" w:hAnsi="Verdana" w:cs="Arial"/>
          <w:snapToGrid w:val="0"/>
          <w:sz w:val="20"/>
          <w:szCs w:val="20"/>
        </w:rPr>
        <w:t>Qualquer mudança feita em um ou mais itens de configuração (IC) em ambiente de Produção (alguns casos em Homologação e Desenvolvimento) e que possua controle de versão e/ou disponibilidade. Mudanças planejadas atendem correções de incidentes, manutenções preventivas ou periódicas, implantação de projetos, etc. São implantadas por uma ou mais equipes de 1o e 2o nível.</w:t>
      </w:r>
      <w:r w:rsidR="002504B2" w:rsidRPr="002504B2">
        <w:rPr>
          <w:rFonts w:ascii="Verdana" w:hAnsi="Verdana" w:cs="Arial"/>
          <w:snapToGrid w:val="0"/>
          <w:sz w:val="20"/>
          <w:szCs w:val="20"/>
        </w:rPr>
        <w:t xml:space="preserve"> </w:t>
      </w:r>
      <w:r w:rsidRPr="002504B2">
        <w:rPr>
          <w:rFonts w:ascii="Verdana" w:hAnsi="Verdana" w:cs="Arial"/>
          <w:snapToGrid w:val="0"/>
          <w:sz w:val="20"/>
          <w:szCs w:val="20"/>
        </w:rPr>
        <w:t xml:space="preserve">As SMs que estejam como planejadas, mas que constem no status de “Em elaboração” na segunda-feira (exceto nos casos em que ela constar como “Em elaboração” devido a um dos aprovadores reprovar) serão canceladas, devido a não estarem submetidas no sistema aguardando aprovação, pois não estarão respeitando o </w:t>
      </w:r>
      <w:r w:rsidR="00BA210B">
        <w:rPr>
          <w:rFonts w:ascii="Verdana" w:hAnsi="Verdana" w:cs="Arial"/>
          <w:snapToGrid w:val="0"/>
          <w:sz w:val="20"/>
          <w:szCs w:val="20"/>
        </w:rPr>
        <w:t>prazo</w:t>
      </w:r>
      <w:r w:rsidRPr="002504B2">
        <w:rPr>
          <w:rFonts w:ascii="Verdana" w:hAnsi="Verdana" w:cs="Arial"/>
          <w:snapToGrid w:val="0"/>
          <w:sz w:val="20"/>
          <w:szCs w:val="20"/>
        </w:rPr>
        <w:t xml:space="preserve"> do período de segunda, terça e quarta para aprovação. O prazo de tolerância para as aprovações na quarta-feira é de 5 minutos, após isto as pendentes de aprovação serão canceladas.</w:t>
      </w:r>
      <w:r w:rsidR="00180B43">
        <w:rPr>
          <w:rFonts w:ascii="Verdana" w:hAnsi="Verdana" w:cs="Arial"/>
          <w:snapToGrid w:val="0"/>
          <w:sz w:val="20"/>
          <w:szCs w:val="20"/>
        </w:rPr>
        <w:t xml:space="preserve"> As origens permitidas para este tipo de mudança são Evolutiva, Incidente, Manutenção de Infraestrutura, Problema, Projeto e Requisição de serviços.</w:t>
      </w:r>
    </w:p>
    <w:p w14:paraId="24E24928" w14:textId="2238FA7F" w:rsidR="00396662" w:rsidRPr="002504B2" w:rsidRDefault="00396662" w:rsidP="00180B43">
      <w:pPr>
        <w:pStyle w:val="PargrafodaLista"/>
        <w:numPr>
          <w:ilvl w:val="0"/>
          <w:numId w:val="5"/>
        </w:numPr>
        <w:tabs>
          <w:tab w:val="left" w:pos="142"/>
          <w:tab w:val="left" w:pos="261"/>
        </w:tabs>
        <w:autoSpaceDE w:val="0"/>
        <w:autoSpaceDN w:val="0"/>
        <w:adjustRightInd w:val="0"/>
        <w:spacing w:after="0"/>
        <w:rPr>
          <w:rFonts w:ascii="Verdana" w:hAnsi="Verdana" w:cs="Arial"/>
          <w:snapToGrid w:val="0"/>
          <w:sz w:val="20"/>
          <w:szCs w:val="20"/>
        </w:rPr>
      </w:pPr>
      <w:r w:rsidRPr="002504B2">
        <w:rPr>
          <w:rFonts w:ascii="Verdana" w:hAnsi="Verdana" w:cs="Arial"/>
          <w:snapToGrid w:val="0"/>
          <w:sz w:val="20"/>
          <w:szCs w:val="20"/>
        </w:rPr>
        <w:t>Não Planejada</w:t>
      </w:r>
      <w:r w:rsidR="002504B2" w:rsidRPr="002504B2">
        <w:rPr>
          <w:rFonts w:ascii="Verdana" w:hAnsi="Verdana" w:cs="Arial"/>
          <w:snapToGrid w:val="0"/>
          <w:sz w:val="20"/>
          <w:szCs w:val="20"/>
        </w:rPr>
        <w:t xml:space="preserve">: </w:t>
      </w:r>
      <w:r w:rsidRPr="002504B2">
        <w:rPr>
          <w:rFonts w:ascii="Verdana" w:hAnsi="Verdana" w:cs="Arial"/>
          <w:snapToGrid w:val="0"/>
          <w:sz w:val="20"/>
          <w:szCs w:val="20"/>
        </w:rPr>
        <w:t xml:space="preserve">Mudanças que tenham como origem da solicitação projetos, solicitações de evolução, correção de problemas (Itens identificados pelo processo de gestão de problemas), chamados abertos na CATI que tenham sido categorizados como “Requisição </w:t>
      </w:r>
      <w:r w:rsidRPr="002504B2">
        <w:rPr>
          <w:rFonts w:ascii="Verdana" w:hAnsi="Verdana" w:cs="Arial"/>
          <w:snapToGrid w:val="0"/>
          <w:sz w:val="20"/>
          <w:szCs w:val="20"/>
        </w:rPr>
        <w:lastRenderedPageBreak/>
        <w:t xml:space="preserve">de Serviços”, entre outras demandas e que devido a uma eventualidade ou solicitação do negócio, não puderam ter seu planejamento previamente feito seguindo as premissas do processo. Não existe </w:t>
      </w:r>
      <w:r w:rsidR="00BA210B">
        <w:rPr>
          <w:rFonts w:ascii="Verdana" w:hAnsi="Verdana" w:cs="Arial"/>
          <w:snapToGrid w:val="0"/>
          <w:sz w:val="20"/>
          <w:szCs w:val="20"/>
        </w:rPr>
        <w:t xml:space="preserve">prazo </w:t>
      </w:r>
      <w:r w:rsidRPr="002504B2">
        <w:rPr>
          <w:rFonts w:ascii="Verdana" w:hAnsi="Verdana" w:cs="Arial"/>
          <w:snapToGrid w:val="0"/>
          <w:sz w:val="20"/>
          <w:szCs w:val="20"/>
        </w:rPr>
        <w:t>para este tipo uma vez que a mudança depende somente de aprovação dos responsáveis para ser executada.</w:t>
      </w:r>
      <w:r w:rsidR="00180B43">
        <w:rPr>
          <w:rFonts w:ascii="Verdana" w:hAnsi="Verdana" w:cs="Arial"/>
          <w:snapToGrid w:val="0"/>
          <w:sz w:val="20"/>
          <w:szCs w:val="20"/>
        </w:rPr>
        <w:t xml:space="preserve"> As origens permitidas para este tipo de mudança são </w:t>
      </w:r>
      <w:r w:rsidR="0041033A">
        <w:rPr>
          <w:rFonts w:ascii="Verdana" w:hAnsi="Verdana" w:cs="Arial"/>
          <w:snapToGrid w:val="0"/>
          <w:sz w:val="20"/>
          <w:szCs w:val="20"/>
        </w:rPr>
        <w:t>Evolutiva, Problema, Projeto e Requisição de Serviços.</w:t>
      </w:r>
    </w:p>
    <w:p w14:paraId="73690825" w14:textId="46FC2383" w:rsidR="009149F0" w:rsidRDefault="009149F0" w:rsidP="009149F0">
      <w:pPr>
        <w:pStyle w:val="PargrafodaLista"/>
        <w:numPr>
          <w:ilvl w:val="0"/>
          <w:numId w:val="5"/>
        </w:numPr>
        <w:tabs>
          <w:tab w:val="left" w:pos="142"/>
          <w:tab w:val="left" w:pos="261"/>
        </w:tabs>
        <w:autoSpaceDE w:val="0"/>
        <w:autoSpaceDN w:val="0"/>
        <w:adjustRightInd w:val="0"/>
        <w:spacing w:after="0"/>
        <w:rPr>
          <w:rFonts w:ascii="Verdana" w:hAnsi="Verdana" w:cs="Arial"/>
          <w:snapToGrid w:val="0"/>
          <w:sz w:val="20"/>
          <w:szCs w:val="20"/>
        </w:rPr>
      </w:pPr>
      <w:r w:rsidRPr="009149F0">
        <w:rPr>
          <w:rFonts w:ascii="Verdana" w:hAnsi="Verdana" w:cs="Arial"/>
          <w:snapToGrid w:val="0"/>
          <w:sz w:val="20"/>
          <w:szCs w:val="20"/>
        </w:rPr>
        <w:t xml:space="preserve">Emergencial: Mudança na qual o propósito é a correção de um incidente, um evento em iminência de indisponibilizar </w:t>
      </w:r>
      <w:r>
        <w:rPr>
          <w:rFonts w:ascii="Verdana" w:hAnsi="Verdana" w:cs="Arial"/>
          <w:snapToGrid w:val="0"/>
          <w:sz w:val="20"/>
          <w:szCs w:val="20"/>
        </w:rPr>
        <w:t xml:space="preserve">uma aplicação </w:t>
      </w:r>
      <w:r w:rsidRPr="009149F0">
        <w:rPr>
          <w:rFonts w:ascii="Verdana" w:hAnsi="Verdana" w:cs="Arial"/>
          <w:snapToGrid w:val="0"/>
          <w:sz w:val="20"/>
          <w:szCs w:val="20"/>
        </w:rPr>
        <w:t>ou</w:t>
      </w:r>
      <w:r>
        <w:rPr>
          <w:rFonts w:ascii="Verdana" w:hAnsi="Verdana" w:cs="Arial"/>
          <w:snapToGrid w:val="0"/>
          <w:sz w:val="20"/>
          <w:szCs w:val="20"/>
        </w:rPr>
        <w:t xml:space="preserve"> a</w:t>
      </w:r>
      <w:r w:rsidRPr="009149F0">
        <w:rPr>
          <w:rFonts w:ascii="Verdana" w:hAnsi="Verdana" w:cs="Arial"/>
          <w:snapToGrid w:val="0"/>
          <w:sz w:val="20"/>
          <w:szCs w:val="20"/>
        </w:rPr>
        <w:t xml:space="preserve"> infraestrutura do ambiente </w:t>
      </w:r>
      <w:r>
        <w:rPr>
          <w:rFonts w:ascii="Verdana" w:hAnsi="Verdana" w:cs="Arial"/>
          <w:snapToGrid w:val="0"/>
          <w:sz w:val="20"/>
          <w:szCs w:val="20"/>
        </w:rPr>
        <w:t xml:space="preserve">de produção </w:t>
      </w:r>
      <w:r w:rsidRPr="009149F0">
        <w:rPr>
          <w:rFonts w:ascii="Verdana" w:hAnsi="Verdana" w:cs="Arial"/>
          <w:snapToGrid w:val="0"/>
          <w:sz w:val="20"/>
          <w:szCs w:val="20"/>
        </w:rPr>
        <w:t>(situação pró-ativa). As SMs emergenciais devem ter vinculadas a elas o número do incidente registrado na ferramenta “SM9” iniciados por IM ou SD</w:t>
      </w:r>
      <w:r>
        <w:rPr>
          <w:rFonts w:ascii="Verdana" w:hAnsi="Verdana" w:cs="Arial"/>
          <w:snapToGrid w:val="0"/>
          <w:sz w:val="20"/>
          <w:szCs w:val="20"/>
        </w:rPr>
        <w:t>, n</w:t>
      </w:r>
      <w:r w:rsidRPr="009149F0">
        <w:rPr>
          <w:rFonts w:ascii="Verdana" w:hAnsi="Verdana" w:cs="Arial"/>
          <w:snapToGrid w:val="0"/>
          <w:sz w:val="20"/>
          <w:szCs w:val="20"/>
        </w:rPr>
        <w:t xml:space="preserve">ão existe prazo para este tipo </w:t>
      </w:r>
      <w:r>
        <w:rPr>
          <w:rFonts w:ascii="Verdana" w:hAnsi="Verdana" w:cs="Arial"/>
          <w:snapToGrid w:val="0"/>
          <w:sz w:val="20"/>
          <w:szCs w:val="20"/>
        </w:rPr>
        <w:t xml:space="preserve">de SM, </w:t>
      </w:r>
      <w:r w:rsidRPr="009149F0">
        <w:rPr>
          <w:rFonts w:ascii="Verdana" w:hAnsi="Verdana" w:cs="Arial"/>
          <w:snapToGrid w:val="0"/>
          <w:sz w:val="20"/>
          <w:szCs w:val="20"/>
        </w:rPr>
        <w:t>uma vez que a mudança depende somente de aprovação dos responsáveis para ser executada. As origens permitidas para este tipo de mudança são Informativa e Incidente.</w:t>
      </w:r>
      <w:r>
        <w:rPr>
          <w:rFonts w:ascii="Verdana" w:hAnsi="Verdana" w:cs="Arial"/>
          <w:snapToGrid w:val="0"/>
          <w:sz w:val="20"/>
          <w:szCs w:val="20"/>
        </w:rPr>
        <w:t xml:space="preserve"> C</w:t>
      </w:r>
      <w:r w:rsidRPr="009149F0">
        <w:rPr>
          <w:rFonts w:ascii="Verdana" w:hAnsi="Verdana" w:cs="Arial"/>
          <w:snapToGrid w:val="0"/>
          <w:sz w:val="20"/>
          <w:szCs w:val="20"/>
        </w:rPr>
        <w:t>hamados categorizados como “Requisição de Serviços”</w:t>
      </w:r>
      <w:r>
        <w:rPr>
          <w:rFonts w:ascii="Verdana" w:hAnsi="Verdana" w:cs="Arial"/>
          <w:snapToGrid w:val="0"/>
          <w:sz w:val="20"/>
          <w:szCs w:val="20"/>
        </w:rPr>
        <w:t xml:space="preserve"> e que necessitem de SM para sua tratativa deverão utilizar o tipo de SM não planejada.</w:t>
      </w:r>
    </w:p>
    <w:p w14:paraId="643A8DCE" w14:textId="1F6A73B9" w:rsidR="00396662" w:rsidRPr="00396662" w:rsidRDefault="009149F0" w:rsidP="009149F0">
      <w:pPr>
        <w:pStyle w:val="PargrafodaLista"/>
        <w:tabs>
          <w:tab w:val="left" w:pos="142"/>
          <w:tab w:val="left" w:pos="261"/>
        </w:tabs>
        <w:autoSpaceDE w:val="0"/>
        <w:autoSpaceDN w:val="0"/>
        <w:adjustRightInd w:val="0"/>
        <w:spacing w:after="0"/>
        <w:ind w:left="1146"/>
        <w:rPr>
          <w:rFonts w:ascii="Verdana" w:hAnsi="Verdana" w:cs="Arial"/>
          <w:snapToGrid w:val="0"/>
          <w:sz w:val="20"/>
          <w:szCs w:val="20"/>
        </w:rPr>
      </w:pPr>
      <w:r w:rsidRPr="00396662">
        <w:rPr>
          <w:rFonts w:ascii="Verdana" w:hAnsi="Verdana" w:cs="Arial"/>
          <w:snapToGrid w:val="0"/>
          <w:sz w:val="20"/>
          <w:szCs w:val="20"/>
        </w:rPr>
        <w:t xml:space="preserve"> </w:t>
      </w:r>
    </w:p>
    <w:p w14:paraId="26F5C6C3" w14:textId="2FDD68E5" w:rsidR="00396662" w:rsidRPr="00396662" w:rsidRDefault="0041033A" w:rsidP="0084689A">
      <w:pPr>
        <w:tabs>
          <w:tab w:val="left" w:pos="142"/>
          <w:tab w:val="left" w:pos="261"/>
        </w:tabs>
        <w:autoSpaceDE w:val="0"/>
        <w:autoSpaceDN w:val="0"/>
        <w:adjustRightInd w:val="0"/>
        <w:spacing w:after="0"/>
        <w:ind w:left="426"/>
        <w:rPr>
          <w:rFonts w:ascii="Verdana" w:hAnsi="Verdana" w:cs="Arial"/>
          <w:snapToGrid w:val="0"/>
          <w:sz w:val="20"/>
          <w:szCs w:val="20"/>
        </w:rPr>
      </w:pPr>
      <w:r>
        <w:rPr>
          <w:rFonts w:ascii="Verdana" w:hAnsi="Verdana" w:cs="Arial"/>
          <w:snapToGrid w:val="0"/>
          <w:sz w:val="20"/>
          <w:szCs w:val="20"/>
        </w:rPr>
        <w:t>P</w:t>
      </w:r>
      <w:r w:rsidR="00396662" w:rsidRPr="00396662">
        <w:rPr>
          <w:rFonts w:ascii="Verdana" w:hAnsi="Verdana" w:cs="Arial"/>
          <w:snapToGrid w:val="0"/>
          <w:sz w:val="20"/>
          <w:szCs w:val="20"/>
        </w:rPr>
        <w:t xml:space="preserve">ara os casos onde houver um incidente que necessite de uma ação imediata para restabelecer os serviços, e não houver tempo hábil para abrir uma solicitação de mudanças emergencial seguindo o </w:t>
      </w:r>
      <w:r w:rsidR="000B560C">
        <w:rPr>
          <w:rFonts w:ascii="Verdana" w:hAnsi="Verdana" w:cs="Arial"/>
          <w:snapToGrid w:val="0"/>
          <w:sz w:val="20"/>
          <w:szCs w:val="20"/>
        </w:rPr>
        <w:t>prazo</w:t>
      </w:r>
      <w:r w:rsidR="00396662" w:rsidRPr="00396662">
        <w:rPr>
          <w:rFonts w:ascii="Verdana" w:hAnsi="Verdana" w:cs="Arial"/>
          <w:snapToGrid w:val="0"/>
          <w:sz w:val="20"/>
          <w:szCs w:val="20"/>
        </w:rPr>
        <w:t xml:space="preserve"> definido, o solicitante deve seguir o processo de gestão de incidentes, acionando a conferência para tratativa de incidentes Críticos e sinalizar a Equipe de mudanças, via telefone ou e-mail referente a tratativa/mudança que será realizada para a correção do incidente.</w:t>
      </w:r>
      <w:r w:rsidR="008C2A88">
        <w:rPr>
          <w:rFonts w:ascii="Verdana" w:hAnsi="Verdana" w:cs="Arial"/>
          <w:snapToGrid w:val="0"/>
          <w:sz w:val="20"/>
          <w:szCs w:val="20"/>
        </w:rPr>
        <w:t xml:space="preserve"> </w:t>
      </w:r>
      <w:r w:rsidR="00396662" w:rsidRPr="00396662">
        <w:rPr>
          <w:rFonts w:ascii="Verdana" w:hAnsi="Verdana" w:cs="Arial"/>
          <w:snapToGrid w:val="0"/>
          <w:sz w:val="20"/>
          <w:szCs w:val="20"/>
        </w:rPr>
        <w:t>Depois que correção do incidente for efetuada, o solicitante precisa documentar as ações tomadas. Para isso, ele deve abrir uma solicitação de mudança emergencial conhecida como “SM Informativa”.</w:t>
      </w:r>
    </w:p>
    <w:p w14:paraId="3DD6FDC2"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73B4757F" w14:textId="4CD00A84" w:rsidR="00396662" w:rsidRPr="00396662" w:rsidRDefault="00396662" w:rsidP="008C2A88">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Período </w:t>
      </w:r>
      <w:r w:rsidR="008C2A88">
        <w:rPr>
          <w:rFonts w:ascii="Verdana" w:hAnsi="Verdana" w:cs="Arial"/>
          <w:snapToGrid w:val="0"/>
          <w:sz w:val="20"/>
          <w:szCs w:val="20"/>
        </w:rPr>
        <w:t>de congelamento ou estratégia é quando</w:t>
      </w:r>
      <w:r w:rsidRPr="00396662">
        <w:rPr>
          <w:rFonts w:ascii="Verdana" w:hAnsi="Verdana" w:cs="Arial"/>
          <w:snapToGrid w:val="0"/>
          <w:sz w:val="20"/>
          <w:szCs w:val="20"/>
        </w:rPr>
        <w:t xml:space="preserve"> não</w:t>
      </w:r>
      <w:r w:rsidR="008C2A88">
        <w:rPr>
          <w:rFonts w:ascii="Verdana" w:hAnsi="Verdana" w:cs="Arial"/>
          <w:snapToGrid w:val="0"/>
          <w:sz w:val="20"/>
          <w:szCs w:val="20"/>
        </w:rPr>
        <w:t xml:space="preserve"> se</w:t>
      </w:r>
      <w:r w:rsidRPr="00396662">
        <w:rPr>
          <w:rFonts w:ascii="Verdana" w:hAnsi="Verdana" w:cs="Arial"/>
          <w:snapToGrid w:val="0"/>
          <w:sz w:val="20"/>
          <w:szCs w:val="20"/>
        </w:rPr>
        <w:t xml:space="preserve"> é permitido realizar qualquer tipo de mudança que afete diretamente ou indiretamente os sistemas do Ciclo do Pedido utilizados no fechamento mensal da Natura. O período de congelamento compreende os três últimos dias do mês corrente (Fechamento de Vendas) e os sete primeiros do mês seguinte (Fechamento Fiscal), além das datas de estratégias das Mães e Natal (divulgadas no calendário anual). Qualquer mudança que se faça realmente necessária nestas datas deverá ter a autorização dos gestores de serviços e da respectiva GRP ou com aprovações a mais a serem previamente definidas para utilização durante a estratégia</w:t>
      </w:r>
      <w:r w:rsidR="00740F3D">
        <w:rPr>
          <w:rFonts w:ascii="Verdana" w:hAnsi="Verdana" w:cs="Arial"/>
          <w:snapToGrid w:val="0"/>
          <w:sz w:val="20"/>
          <w:szCs w:val="20"/>
        </w:rPr>
        <w:t>.</w:t>
      </w:r>
    </w:p>
    <w:p w14:paraId="6D0C7A5A"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48FC8310" w14:textId="2E789C93" w:rsidR="00396662" w:rsidRDefault="00396662" w:rsidP="00463F0B">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A Parada Programada é um processo criado com o objetivo de reduzir o número de indisponibilidades </w:t>
      </w:r>
      <w:r w:rsidR="00740F3D">
        <w:rPr>
          <w:rFonts w:ascii="Verdana" w:hAnsi="Verdana" w:cs="Arial"/>
          <w:snapToGrid w:val="0"/>
          <w:sz w:val="20"/>
          <w:szCs w:val="20"/>
        </w:rPr>
        <w:t>das aplicações Natura</w:t>
      </w:r>
      <w:r w:rsidRPr="00396662">
        <w:rPr>
          <w:rFonts w:ascii="Verdana" w:hAnsi="Verdana" w:cs="Arial"/>
          <w:snapToGrid w:val="0"/>
          <w:sz w:val="20"/>
          <w:szCs w:val="20"/>
        </w:rPr>
        <w:t xml:space="preserve">, concentrando todas as mudanças em ambiente produtivo em um período pré-acordado, garantindo o nível apropriado de comunicação ao cliente. O período da janela </w:t>
      </w:r>
      <w:r w:rsidR="00740F3D">
        <w:rPr>
          <w:rFonts w:ascii="Verdana" w:hAnsi="Verdana" w:cs="Arial"/>
          <w:snapToGrid w:val="0"/>
          <w:sz w:val="20"/>
          <w:szCs w:val="20"/>
        </w:rPr>
        <w:t xml:space="preserve">de manutenção inicia-se no </w:t>
      </w:r>
      <w:r w:rsidRPr="00396662">
        <w:rPr>
          <w:rFonts w:ascii="Verdana" w:hAnsi="Verdana" w:cs="Arial"/>
          <w:snapToGrid w:val="0"/>
          <w:sz w:val="20"/>
          <w:szCs w:val="20"/>
        </w:rPr>
        <w:t>Sábado às 22</w:t>
      </w:r>
      <w:r w:rsidR="000B560C">
        <w:rPr>
          <w:rFonts w:ascii="Verdana" w:hAnsi="Verdana" w:cs="Arial"/>
          <w:snapToGrid w:val="0"/>
          <w:sz w:val="20"/>
          <w:szCs w:val="20"/>
        </w:rPr>
        <w:t xml:space="preserve">:40h e </w:t>
      </w:r>
      <w:r w:rsidR="00740F3D">
        <w:rPr>
          <w:rFonts w:ascii="Verdana" w:hAnsi="Verdana" w:cs="Arial"/>
          <w:snapToGrid w:val="0"/>
          <w:sz w:val="20"/>
          <w:szCs w:val="20"/>
        </w:rPr>
        <w:t xml:space="preserve">encerra-se no </w:t>
      </w:r>
      <w:r w:rsidR="000B560C">
        <w:rPr>
          <w:rFonts w:ascii="Verdana" w:hAnsi="Verdana" w:cs="Arial"/>
          <w:snapToGrid w:val="0"/>
          <w:sz w:val="20"/>
          <w:szCs w:val="20"/>
        </w:rPr>
        <w:t>Domingo às 06:40</w:t>
      </w:r>
      <w:r w:rsidRPr="00396662">
        <w:rPr>
          <w:rFonts w:ascii="Verdana" w:hAnsi="Verdana" w:cs="Arial"/>
          <w:snapToGrid w:val="0"/>
          <w:sz w:val="20"/>
          <w:szCs w:val="20"/>
        </w:rPr>
        <w:t>h. Durante este período todos os sistemas de TI ficarão indisponíveis. O calendário com as datas da</w:t>
      </w:r>
      <w:r w:rsidR="00463F0B">
        <w:rPr>
          <w:rFonts w:ascii="Verdana" w:hAnsi="Verdana" w:cs="Arial"/>
          <w:snapToGrid w:val="0"/>
          <w:sz w:val="20"/>
          <w:szCs w:val="20"/>
        </w:rPr>
        <w:t>s</w:t>
      </w:r>
      <w:r w:rsidRPr="00396662">
        <w:rPr>
          <w:rFonts w:ascii="Verdana" w:hAnsi="Verdana" w:cs="Arial"/>
          <w:snapToGrid w:val="0"/>
          <w:sz w:val="20"/>
          <w:szCs w:val="20"/>
        </w:rPr>
        <w:t xml:space="preserve"> parada</w:t>
      </w:r>
      <w:r w:rsidR="00463F0B">
        <w:rPr>
          <w:rFonts w:ascii="Verdana" w:hAnsi="Verdana" w:cs="Arial"/>
          <w:snapToGrid w:val="0"/>
          <w:sz w:val="20"/>
          <w:szCs w:val="20"/>
        </w:rPr>
        <w:t>s programadas</w:t>
      </w:r>
      <w:r w:rsidRPr="00396662">
        <w:rPr>
          <w:rFonts w:ascii="Verdana" w:hAnsi="Verdana" w:cs="Arial"/>
          <w:snapToGrid w:val="0"/>
          <w:sz w:val="20"/>
          <w:szCs w:val="20"/>
        </w:rPr>
        <w:t xml:space="preserve"> </w:t>
      </w:r>
      <w:r w:rsidR="00463F0B">
        <w:rPr>
          <w:rFonts w:ascii="Verdana" w:hAnsi="Verdana" w:cs="Arial"/>
          <w:snapToGrid w:val="0"/>
          <w:sz w:val="20"/>
          <w:szCs w:val="20"/>
        </w:rPr>
        <w:t xml:space="preserve">do ano seguinte, </w:t>
      </w:r>
      <w:r w:rsidRPr="00396662">
        <w:rPr>
          <w:rFonts w:ascii="Verdana" w:hAnsi="Verdana" w:cs="Arial"/>
          <w:snapToGrid w:val="0"/>
          <w:sz w:val="20"/>
          <w:szCs w:val="20"/>
        </w:rPr>
        <w:t xml:space="preserve">é </w:t>
      </w:r>
      <w:r w:rsidR="00463F0B">
        <w:rPr>
          <w:rFonts w:ascii="Verdana" w:hAnsi="Verdana" w:cs="Arial"/>
          <w:snapToGrid w:val="0"/>
          <w:sz w:val="20"/>
          <w:szCs w:val="20"/>
        </w:rPr>
        <w:t xml:space="preserve">elaborado no final de novembro do ano vigente e </w:t>
      </w:r>
      <w:r w:rsidRPr="00396662">
        <w:rPr>
          <w:rFonts w:ascii="Verdana" w:hAnsi="Verdana" w:cs="Arial"/>
          <w:snapToGrid w:val="0"/>
          <w:sz w:val="20"/>
          <w:szCs w:val="20"/>
        </w:rPr>
        <w:t xml:space="preserve">validado </w:t>
      </w:r>
      <w:r w:rsidR="00463F0B">
        <w:rPr>
          <w:rFonts w:ascii="Verdana" w:hAnsi="Verdana" w:cs="Arial"/>
          <w:snapToGrid w:val="0"/>
          <w:sz w:val="20"/>
          <w:szCs w:val="20"/>
        </w:rPr>
        <w:t>com as áreas de negócio e divulgado no final do mês de dezembro do mês vigente.</w:t>
      </w:r>
    </w:p>
    <w:p w14:paraId="4D7093EA" w14:textId="77777777" w:rsidR="006A58DB" w:rsidRDefault="006A58DB"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1A6CC588" w14:textId="29F3BADA" w:rsidR="00463F0B" w:rsidRDefault="00463F0B" w:rsidP="00463F0B">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Quando a origem da mudança for Projeto, o sistema automaticamente abrirá um campo no formulário de solicitação com a lista dos </w:t>
      </w:r>
      <w:r>
        <w:rPr>
          <w:rFonts w:ascii="Verdana" w:hAnsi="Verdana" w:cs="Arial"/>
          <w:snapToGrid w:val="0"/>
          <w:sz w:val="20"/>
          <w:szCs w:val="20"/>
        </w:rPr>
        <w:t>projetos cadastrados no sistema, caso o projeto objeto da mudança não esteja na lista, sua inclusão deverá ser solicitada no próprio portal gmud.natura.net, porém este cadastro somente é realizado se o projeto em questão estiver cadastrado no PMO da Natura TD.</w:t>
      </w:r>
    </w:p>
    <w:p w14:paraId="51EDF4A6" w14:textId="77777777" w:rsidR="006A58DB" w:rsidRDefault="006A58DB" w:rsidP="006A58DB">
      <w:pPr>
        <w:tabs>
          <w:tab w:val="left" w:pos="142"/>
          <w:tab w:val="left" w:pos="261"/>
        </w:tabs>
        <w:autoSpaceDE w:val="0"/>
        <w:autoSpaceDN w:val="0"/>
        <w:adjustRightInd w:val="0"/>
        <w:spacing w:after="0"/>
        <w:ind w:left="426"/>
        <w:rPr>
          <w:rFonts w:ascii="Verdana" w:hAnsi="Verdana" w:cs="Arial"/>
          <w:snapToGrid w:val="0"/>
          <w:sz w:val="20"/>
          <w:szCs w:val="20"/>
        </w:rPr>
      </w:pPr>
    </w:p>
    <w:p w14:paraId="0DC31788" w14:textId="200AAFB7" w:rsidR="00396662" w:rsidRPr="00396662" w:rsidRDefault="00396662" w:rsidP="006A58DB">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Visando apoiar a avaliação das SMs referente à qualidade de preenchimento, inclusão de artefatos obrigatórios, e validação da aderência ao processo GMUD, o grupo “QA GMUD” deve constar obrigatoriamente como aprovador de todas as SMs submetidas. </w:t>
      </w:r>
    </w:p>
    <w:p w14:paraId="3B019688" w14:textId="77777777" w:rsidR="00396662" w:rsidRPr="00396662" w:rsidRDefault="00396662" w:rsidP="0084689A">
      <w:pPr>
        <w:tabs>
          <w:tab w:val="left" w:pos="142"/>
          <w:tab w:val="left" w:pos="261"/>
        </w:tabs>
        <w:autoSpaceDE w:val="0"/>
        <w:autoSpaceDN w:val="0"/>
        <w:adjustRightInd w:val="0"/>
        <w:spacing w:after="0"/>
        <w:ind w:left="426"/>
        <w:rPr>
          <w:rFonts w:ascii="Verdana" w:hAnsi="Verdana" w:cs="Arial"/>
          <w:snapToGrid w:val="0"/>
          <w:sz w:val="20"/>
          <w:szCs w:val="20"/>
        </w:rPr>
      </w:pPr>
    </w:p>
    <w:p w14:paraId="73EB638A" w14:textId="7C5F26A8" w:rsidR="00610EB4" w:rsidRDefault="00396662" w:rsidP="00463F0B">
      <w:pPr>
        <w:tabs>
          <w:tab w:val="left" w:pos="142"/>
          <w:tab w:val="left" w:pos="261"/>
        </w:tabs>
        <w:autoSpaceDE w:val="0"/>
        <w:autoSpaceDN w:val="0"/>
        <w:adjustRightInd w:val="0"/>
        <w:spacing w:after="0"/>
        <w:ind w:left="426"/>
        <w:rPr>
          <w:rFonts w:ascii="Verdana" w:hAnsi="Verdana" w:cs="Arial"/>
          <w:snapToGrid w:val="0"/>
          <w:sz w:val="20"/>
          <w:szCs w:val="20"/>
        </w:rPr>
      </w:pPr>
      <w:r w:rsidRPr="00396662">
        <w:rPr>
          <w:rFonts w:ascii="Verdana" w:hAnsi="Verdana" w:cs="Arial"/>
          <w:snapToGrid w:val="0"/>
          <w:sz w:val="20"/>
          <w:szCs w:val="20"/>
        </w:rPr>
        <w:t xml:space="preserve">Todas as solicitações de mudanças abertas devem ser aprovadas até a data prevista para a execução. No entanto, para as mudanças </w:t>
      </w:r>
      <w:r w:rsidR="00463F0B">
        <w:rPr>
          <w:rFonts w:ascii="Verdana" w:hAnsi="Verdana" w:cs="Arial"/>
          <w:snapToGrid w:val="0"/>
          <w:sz w:val="20"/>
          <w:szCs w:val="20"/>
        </w:rPr>
        <w:t xml:space="preserve">emergenciais </w:t>
      </w:r>
      <w:r w:rsidRPr="00396662">
        <w:rPr>
          <w:rFonts w:ascii="Verdana" w:hAnsi="Verdana" w:cs="Arial"/>
          <w:snapToGrid w:val="0"/>
          <w:sz w:val="20"/>
          <w:szCs w:val="20"/>
        </w:rPr>
        <w:t xml:space="preserve">e </w:t>
      </w:r>
      <w:r w:rsidR="00463F0B">
        <w:rPr>
          <w:rFonts w:ascii="Verdana" w:hAnsi="Verdana" w:cs="Arial"/>
          <w:snapToGrid w:val="0"/>
          <w:sz w:val="20"/>
          <w:szCs w:val="20"/>
        </w:rPr>
        <w:t>não planejadas</w:t>
      </w:r>
      <w:r w:rsidRPr="00396662">
        <w:rPr>
          <w:rFonts w:ascii="Verdana" w:hAnsi="Verdana" w:cs="Arial"/>
          <w:snapToGrid w:val="0"/>
          <w:sz w:val="20"/>
          <w:szCs w:val="20"/>
        </w:rPr>
        <w:t xml:space="preserve">, a área de gestão de mudanças dará uma tolerância de no máximo 5 minutos. Caso não esteja aprovada, o sistema fará o cancelamento automático da mudança. Outra situação em que haverá cancelamento, </w:t>
      </w:r>
      <w:r w:rsidR="00463F0B">
        <w:rPr>
          <w:rFonts w:ascii="Verdana" w:hAnsi="Verdana" w:cs="Arial"/>
          <w:snapToGrid w:val="0"/>
          <w:sz w:val="20"/>
          <w:szCs w:val="20"/>
        </w:rPr>
        <w:t xml:space="preserve">é para as </w:t>
      </w:r>
      <w:r w:rsidRPr="00396662">
        <w:rPr>
          <w:rFonts w:ascii="Verdana" w:hAnsi="Verdana" w:cs="Arial"/>
          <w:snapToGrid w:val="0"/>
          <w:sz w:val="20"/>
          <w:szCs w:val="20"/>
        </w:rPr>
        <w:t>mudanças em elaboração (modo rascunho). Se a mudança ficar</w:t>
      </w:r>
      <w:r w:rsidR="00463F0B">
        <w:rPr>
          <w:rFonts w:ascii="Verdana" w:hAnsi="Verdana" w:cs="Arial"/>
          <w:snapToGrid w:val="0"/>
          <w:sz w:val="20"/>
          <w:szCs w:val="20"/>
        </w:rPr>
        <w:t xml:space="preserve"> na situação em elaboração</w:t>
      </w:r>
      <w:r w:rsidRPr="00396662">
        <w:rPr>
          <w:rFonts w:ascii="Verdana" w:hAnsi="Verdana" w:cs="Arial"/>
          <w:snapToGrid w:val="0"/>
          <w:sz w:val="20"/>
          <w:szCs w:val="20"/>
        </w:rPr>
        <w:t xml:space="preserve"> por mais de 7 dias, independentemente se ela já foi submetida ou se por algum motivo voltou a este </w:t>
      </w:r>
      <w:r w:rsidRPr="00396662">
        <w:rPr>
          <w:rFonts w:ascii="Verdana" w:hAnsi="Verdana" w:cs="Arial"/>
          <w:snapToGrid w:val="0"/>
          <w:sz w:val="20"/>
          <w:szCs w:val="20"/>
        </w:rPr>
        <w:lastRenderedPageBreak/>
        <w:t>estado, o sistema fará o cancelamento.</w:t>
      </w:r>
      <w:r w:rsidR="006A58DB">
        <w:rPr>
          <w:rFonts w:ascii="Verdana" w:hAnsi="Verdana" w:cs="Arial"/>
          <w:snapToGrid w:val="0"/>
          <w:sz w:val="20"/>
          <w:szCs w:val="20"/>
        </w:rPr>
        <w:t xml:space="preserve"> </w:t>
      </w:r>
      <w:r w:rsidRPr="00396662">
        <w:rPr>
          <w:rFonts w:ascii="Verdana" w:hAnsi="Verdana" w:cs="Arial"/>
          <w:snapToGrid w:val="0"/>
          <w:sz w:val="20"/>
          <w:szCs w:val="20"/>
        </w:rPr>
        <w:t xml:space="preserve">SMs que estejam no sistema </w:t>
      </w:r>
      <w:r w:rsidR="00463F0B">
        <w:rPr>
          <w:rFonts w:ascii="Verdana" w:hAnsi="Verdana" w:cs="Arial"/>
          <w:snapToGrid w:val="0"/>
          <w:sz w:val="20"/>
          <w:szCs w:val="20"/>
        </w:rPr>
        <w:t>na condição em elaboração</w:t>
      </w:r>
      <w:r w:rsidRPr="00396662">
        <w:rPr>
          <w:rFonts w:ascii="Verdana" w:hAnsi="Verdana" w:cs="Arial"/>
          <w:snapToGrid w:val="0"/>
          <w:sz w:val="20"/>
          <w:szCs w:val="20"/>
        </w:rPr>
        <w:t>, mas que tenham perdido o prazo para serem submetidas para a data indica</w:t>
      </w:r>
      <w:r w:rsidR="00463F0B">
        <w:rPr>
          <w:rFonts w:ascii="Verdana" w:hAnsi="Verdana" w:cs="Arial"/>
          <w:snapToGrid w:val="0"/>
          <w:sz w:val="20"/>
          <w:szCs w:val="20"/>
        </w:rPr>
        <w:t>da na SM (n</w:t>
      </w:r>
      <w:r w:rsidRPr="00396662">
        <w:rPr>
          <w:rFonts w:ascii="Verdana" w:hAnsi="Verdana" w:cs="Arial"/>
          <w:snapToGrid w:val="0"/>
          <w:sz w:val="20"/>
          <w:szCs w:val="20"/>
        </w:rPr>
        <w:t>ão foram liberadas para aprovação responsável até a data limite dos prazos de aprovação), serão canceladas. Elas poderão ser clonadas posteriormente para que sejam corrigidas e submetidas no sistema para nova data.</w:t>
      </w:r>
    </w:p>
    <w:sectPr w:rsidR="00610EB4" w:rsidSect="00E94BCB">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7430E"/>
    <w:multiLevelType w:val="hybridMultilevel"/>
    <w:tmpl w:val="587E66E2"/>
    <w:lvl w:ilvl="0" w:tplc="04160019">
      <w:start w:val="1"/>
      <w:numFmt w:val="lowerLetter"/>
      <w:lvlText w:val="%1."/>
      <w:lvlJc w:val="left"/>
      <w:pPr>
        <w:ind w:left="1071" w:hanging="360"/>
      </w:pPr>
      <w:rPr>
        <w:rFonts w:hint="default"/>
      </w:rPr>
    </w:lvl>
    <w:lvl w:ilvl="1" w:tplc="04160019" w:tentative="1">
      <w:start w:val="1"/>
      <w:numFmt w:val="lowerLetter"/>
      <w:lvlText w:val="%2."/>
      <w:lvlJc w:val="left"/>
      <w:pPr>
        <w:ind w:left="1791" w:hanging="360"/>
      </w:pPr>
    </w:lvl>
    <w:lvl w:ilvl="2" w:tplc="0416001B" w:tentative="1">
      <w:start w:val="1"/>
      <w:numFmt w:val="lowerRoman"/>
      <w:lvlText w:val="%3."/>
      <w:lvlJc w:val="right"/>
      <w:pPr>
        <w:ind w:left="2511" w:hanging="180"/>
      </w:pPr>
    </w:lvl>
    <w:lvl w:ilvl="3" w:tplc="0416000F" w:tentative="1">
      <w:start w:val="1"/>
      <w:numFmt w:val="decimal"/>
      <w:lvlText w:val="%4."/>
      <w:lvlJc w:val="left"/>
      <w:pPr>
        <w:ind w:left="3231" w:hanging="360"/>
      </w:pPr>
    </w:lvl>
    <w:lvl w:ilvl="4" w:tplc="04160019" w:tentative="1">
      <w:start w:val="1"/>
      <w:numFmt w:val="lowerLetter"/>
      <w:lvlText w:val="%5."/>
      <w:lvlJc w:val="left"/>
      <w:pPr>
        <w:ind w:left="3951" w:hanging="360"/>
      </w:pPr>
    </w:lvl>
    <w:lvl w:ilvl="5" w:tplc="0416001B" w:tentative="1">
      <w:start w:val="1"/>
      <w:numFmt w:val="lowerRoman"/>
      <w:lvlText w:val="%6."/>
      <w:lvlJc w:val="right"/>
      <w:pPr>
        <w:ind w:left="4671" w:hanging="180"/>
      </w:pPr>
    </w:lvl>
    <w:lvl w:ilvl="6" w:tplc="0416000F" w:tentative="1">
      <w:start w:val="1"/>
      <w:numFmt w:val="decimal"/>
      <w:lvlText w:val="%7."/>
      <w:lvlJc w:val="left"/>
      <w:pPr>
        <w:ind w:left="5391" w:hanging="360"/>
      </w:pPr>
    </w:lvl>
    <w:lvl w:ilvl="7" w:tplc="04160019" w:tentative="1">
      <w:start w:val="1"/>
      <w:numFmt w:val="lowerLetter"/>
      <w:lvlText w:val="%8."/>
      <w:lvlJc w:val="left"/>
      <w:pPr>
        <w:ind w:left="6111" w:hanging="360"/>
      </w:pPr>
    </w:lvl>
    <w:lvl w:ilvl="8" w:tplc="0416001B" w:tentative="1">
      <w:start w:val="1"/>
      <w:numFmt w:val="lowerRoman"/>
      <w:lvlText w:val="%9."/>
      <w:lvlJc w:val="right"/>
      <w:pPr>
        <w:ind w:left="6831" w:hanging="180"/>
      </w:pPr>
    </w:lvl>
  </w:abstractNum>
  <w:abstractNum w:abstractNumId="1">
    <w:nsid w:val="110A7012"/>
    <w:multiLevelType w:val="hybridMultilevel"/>
    <w:tmpl w:val="69F8C2F2"/>
    <w:lvl w:ilvl="0" w:tplc="04160001">
      <w:start w:val="1"/>
      <w:numFmt w:val="bullet"/>
      <w:lvlText w:val=""/>
      <w:lvlJc w:val="left"/>
      <w:pPr>
        <w:ind w:left="1146" w:hanging="360"/>
      </w:pPr>
      <w:rPr>
        <w:rFonts w:ascii="Symbol" w:hAnsi="Symbol" w:hint="default"/>
      </w:r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2">
    <w:nsid w:val="13F24FB2"/>
    <w:multiLevelType w:val="hybridMultilevel"/>
    <w:tmpl w:val="4F363B50"/>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3">
    <w:nsid w:val="18FA56E6"/>
    <w:multiLevelType w:val="hybridMultilevel"/>
    <w:tmpl w:val="1222F576"/>
    <w:lvl w:ilvl="0" w:tplc="04160019">
      <w:start w:val="1"/>
      <w:numFmt w:val="lowerLetter"/>
      <w:lvlText w:val="%1."/>
      <w:lvlJc w:val="left"/>
      <w:pPr>
        <w:ind w:left="1146" w:hanging="360"/>
      </w:p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abstractNum w:abstractNumId="4">
    <w:nsid w:val="4D7C620B"/>
    <w:multiLevelType w:val="hybridMultilevel"/>
    <w:tmpl w:val="17C0855C"/>
    <w:lvl w:ilvl="0" w:tplc="04160019">
      <w:start w:val="1"/>
      <w:numFmt w:val="lowerLetter"/>
      <w:lvlText w:val="%1."/>
      <w:lvlJc w:val="left"/>
      <w:pPr>
        <w:ind w:left="1146" w:hanging="360"/>
      </w:pPr>
    </w:lvl>
    <w:lvl w:ilvl="1" w:tplc="04160019" w:tentative="1">
      <w:start w:val="1"/>
      <w:numFmt w:val="lowerLetter"/>
      <w:lvlText w:val="%2."/>
      <w:lvlJc w:val="left"/>
      <w:pPr>
        <w:ind w:left="1866" w:hanging="360"/>
      </w:pPr>
    </w:lvl>
    <w:lvl w:ilvl="2" w:tplc="0416001B" w:tentative="1">
      <w:start w:val="1"/>
      <w:numFmt w:val="lowerRoman"/>
      <w:lvlText w:val="%3."/>
      <w:lvlJc w:val="right"/>
      <w:pPr>
        <w:ind w:left="2586" w:hanging="180"/>
      </w:pPr>
    </w:lvl>
    <w:lvl w:ilvl="3" w:tplc="0416000F" w:tentative="1">
      <w:start w:val="1"/>
      <w:numFmt w:val="decimal"/>
      <w:lvlText w:val="%4."/>
      <w:lvlJc w:val="left"/>
      <w:pPr>
        <w:ind w:left="3306" w:hanging="360"/>
      </w:pPr>
    </w:lvl>
    <w:lvl w:ilvl="4" w:tplc="04160019" w:tentative="1">
      <w:start w:val="1"/>
      <w:numFmt w:val="lowerLetter"/>
      <w:lvlText w:val="%5."/>
      <w:lvlJc w:val="left"/>
      <w:pPr>
        <w:ind w:left="4026" w:hanging="360"/>
      </w:pPr>
    </w:lvl>
    <w:lvl w:ilvl="5" w:tplc="0416001B" w:tentative="1">
      <w:start w:val="1"/>
      <w:numFmt w:val="lowerRoman"/>
      <w:lvlText w:val="%6."/>
      <w:lvlJc w:val="right"/>
      <w:pPr>
        <w:ind w:left="4746" w:hanging="180"/>
      </w:pPr>
    </w:lvl>
    <w:lvl w:ilvl="6" w:tplc="0416000F" w:tentative="1">
      <w:start w:val="1"/>
      <w:numFmt w:val="decimal"/>
      <w:lvlText w:val="%7."/>
      <w:lvlJc w:val="left"/>
      <w:pPr>
        <w:ind w:left="5466" w:hanging="360"/>
      </w:pPr>
    </w:lvl>
    <w:lvl w:ilvl="7" w:tplc="04160019" w:tentative="1">
      <w:start w:val="1"/>
      <w:numFmt w:val="lowerLetter"/>
      <w:lvlText w:val="%8."/>
      <w:lvlJc w:val="left"/>
      <w:pPr>
        <w:ind w:left="6186" w:hanging="360"/>
      </w:pPr>
    </w:lvl>
    <w:lvl w:ilvl="8" w:tplc="0416001B" w:tentative="1">
      <w:start w:val="1"/>
      <w:numFmt w:val="lowerRoman"/>
      <w:lvlText w:val="%9."/>
      <w:lvlJc w:val="right"/>
      <w:pPr>
        <w:ind w:left="6906"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FD6"/>
    <w:rsid w:val="000A5BEA"/>
    <w:rsid w:val="000B560C"/>
    <w:rsid w:val="000B5A3C"/>
    <w:rsid w:val="000C332D"/>
    <w:rsid w:val="00147871"/>
    <w:rsid w:val="001510DF"/>
    <w:rsid w:val="0015715C"/>
    <w:rsid w:val="00180B43"/>
    <w:rsid w:val="00187BA8"/>
    <w:rsid w:val="002056B0"/>
    <w:rsid w:val="002504B2"/>
    <w:rsid w:val="00265FD6"/>
    <w:rsid w:val="002676F9"/>
    <w:rsid w:val="002D7D9A"/>
    <w:rsid w:val="002F1E0C"/>
    <w:rsid w:val="00320CDA"/>
    <w:rsid w:val="00332985"/>
    <w:rsid w:val="00344798"/>
    <w:rsid w:val="00396662"/>
    <w:rsid w:val="0041033A"/>
    <w:rsid w:val="00442E54"/>
    <w:rsid w:val="00463F0B"/>
    <w:rsid w:val="0052169A"/>
    <w:rsid w:val="00584E6B"/>
    <w:rsid w:val="005A34B4"/>
    <w:rsid w:val="006010CD"/>
    <w:rsid w:val="00610EB4"/>
    <w:rsid w:val="00621365"/>
    <w:rsid w:val="00627973"/>
    <w:rsid w:val="006748AF"/>
    <w:rsid w:val="006A58DB"/>
    <w:rsid w:val="006C286A"/>
    <w:rsid w:val="0072262B"/>
    <w:rsid w:val="00740F3D"/>
    <w:rsid w:val="007A594B"/>
    <w:rsid w:val="007B43C3"/>
    <w:rsid w:val="007D3668"/>
    <w:rsid w:val="0084689A"/>
    <w:rsid w:val="008C2A88"/>
    <w:rsid w:val="009149F0"/>
    <w:rsid w:val="00934A2C"/>
    <w:rsid w:val="00977A20"/>
    <w:rsid w:val="009B7500"/>
    <w:rsid w:val="00A16268"/>
    <w:rsid w:val="00AD25C4"/>
    <w:rsid w:val="00B65408"/>
    <w:rsid w:val="00B725F9"/>
    <w:rsid w:val="00B85671"/>
    <w:rsid w:val="00B922FC"/>
    <w:rsid w:val="00BA210B"/>
    <w:rsid w:val="00BA7B5E"/>
    <w:rsid w:val="00BF7D77"/>
    <w:rsid w:val="00C550E8"/>
    <w:rsid w:val="00C84DA6"/>
    <w:rsid w:val="00C9493B"/>
    <w:rsid w:val="00CC1636"/>
    <w:rsid w:val="00CE7328"/>
    <w:rsid w:val="00D019FE"/>
    <w:rsid w:val="00D33B47"/>
    <w:rsid w:val="00D64643"/>
    <w:rsid w:val="00DA5041"/>
    <w:rsid w:val="00E241F9"/>
    <w:rsid w:val="00E608E8"/>
    <w:rsid w:val="00E94BCB"/>
    <w:rsid w:val="00EA28B0"/>
    <w:rsid w:val="00FB0BE8"/>
    <w:rsid w:val="00FC4F20"/>
    <w:rsid w:val="00FE1B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FD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65FD6"/>
    <w:rPr>
      <w:color w:val="808080"/>
    </w:rPr>
  </w:style>
  <w:style w:type="paragraph" w:styleId="Textodebalo">
    <w:name w:val="Balloon Text"/>
    <w:basedOn w:val="Normal"/>
    <w:link w:val="TextodebaloChar"/>
    <w:uiPriority w:val="99"/>
    <w:semiHidden/>
    <w:unhideWhenUsed/>
    <w:rsid w:val="00265FD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65FD6"/>
    <w:rPr>
      <w:rFonts w:ascii="Tahoma" w:hAnsi="Tahoma" w:cs="Tahoma"/>
      <w:sz w:val="16"/>
      <w:szCs w:val="16"/>
    </w:rPr>
  </w:style>
  <w:style w:type="character" w:customStyle="1" w:styleId="hps">
    <w:name w:val="hps"/>
    <w:basedOn w:val="Fontepargpadro"/>
    <w:rsid w:val="007A594B"/>
  </w:style>
  <w:style w:type="character" w:styleId="Hyperlink">
    <w:name w:val="Hyperlink"/>
    <w:basedOn w:val="Fontepargpadro"/>
    <w:uiPriority w:val="99"/>
    <w:unhideWhenUsed/>
    <w:rsid w:val="00396662"/>
    <w:rPr>
      <w:color w:val="0000FF" w:themeColor="hyperlink"/>
      <w:u w:val="single"/>
    </w:rPr>
  </w:style>
  <w:style w:type="table" w:styleId="Tabelacomgrade">
    <w:name w:val="Table Grid"/>
    <w:basedOn w:val="Tabelanormal"/>
    <w:uiPriority w:val="59"/>
    <w:rsid w:val="00E241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332985"/>
    <w:pPr>
      <w:ind w:left="720"/>
      <w:contextualSpacing/>
    </w:pPr>
  </w:style>
  <w:style w:type="paragraph" w:styleId="NormalWeb">
    <w:name w:val="Normal (Web)"/>
    <w:basedOn w:val="Normal"/>
    <w:uiPriority w:val="99"/>
    <w:semiHidden/>
    <w:unhideWhenUsed/>
    <w:rsid w:val="0014787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FD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65FD6"/>
    <w:rPr>
      <w:color w:val="808080"/>
    </w:rPr>
  </w:style>
  <w:style w:type="paragraph" w:styleId="Textodebalo">
    <w:name w:val="Balloon Text"/>
    <w:basedOn w:val="Normal"/>
    <w:link w:val="TextodebaloChar"/>
    <w:uiPriority w:val="99"/>
    <w:semiHidden/>
    <w:unhideWhenUsed/>
    <w:rsid w:val="00265FD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65FD6"/>
    <w:rPr>
      <w:rFonts w:ascii="Tahoma" w:hAnsi="Tahoma" w:cs="Tahoma"/>
      <w:sz w:val="16"/>
      <w:szCs w:val="16"/>
    </w:rPr>
  </w:style>
  <w:style w:type="character" w:customStyle="1" w:styleId="hps">
    <w:name w:val="hps"/>
    <w:basedOn w:val="Fontepargpadro"/>
    <w:rsid w:val="007A594B"/>
  </w:style>
  <w:style w:type="character" w:styleId="Hyperlink">
    <w:name w:val="Hyperlink"/>
    <w:basedOn w:val="Fontepargpadro"/>
    <w:uiPriority w:val="99"/>
    <w:unhideWhenUsed/>
    <w:rsid w:val="00396662"/>
    <w:rPr>
      <w:color w:val="0000FF" w:themeColor="hyperlink"/>
      <w:u w:val="single"/>
    </w:rPr>
  </w:style>
  <w:style w:type="table" w:styleId="Tabelacomgrade">
    <w:name w:val="Table Grid"/>
    <w:basedOn w:val="Tabelanormal"/>
    <w:uiPriority w:val="59"/>
    <w:rsid w:val="00E241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332985"/>
    <w:pPr>
      <w:ind w:left="720"/>
      <w:contextualSpacing/>
    </w:pPr>
  </w:style>
  <w:style w:type="paragraph" w:styleId="NormalWeb">
    <w:name w:val="Normal (Web)"/>
    <w:basedOn w:val="Normal"/>
    <w:uiPriority w:val="99"/>
    <w:semiHidden/>
    <w:unhideWhenUsed/>
    <w:rsid w:val="00147871"/>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66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gmud.natura.net" TargetMode="External"/><Relationship Id="rId4" Type="http://schemas.openxmlformats.org/officeDocument/2006/relationships/numbering" Target="numbering.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1F0DB1F5B2C4256BFE8928B06938FD9"/>
        <w:category>
          <w:name w:val="General"/>
          <w:gallery w:val="placeholder"/>
        </w:category>
        <w:types>
          <w:type w:val="bbPlcHdr"/>
        </w:types>
        <w:behaviors>
          <w:behavior w:val="content"/>
        </w:behaviors>
        <w:guid w:val="{F77292CA-E79C-4590-AE22-26D365673FA5}"/>
      </w:docPartPr>
      <w:docPartBody>
        <w:p w14:paraId="52E26A36" w14:textId="77777777" w:rsidR="00694C21" w:rsidRDefault="00120A0F" w:rsidP="00120A0F">
          <w:pPr>
            <w:pStyle w:val="F1F0DB1F5B2C4256BFE8928B06938FD9"/>
          </w:pPr>
          <w:r w:rsidRPr="00D846BF">
            <w:rPr>
              <w:rStyle w:val="TextodoEspaoReservado"/>
            </w:rPr>
            <w:t>[Título]</w:t>
          </w:r>
        </w:p>
      </w:docPartBody>
    </w:docPart>
    <w:docPart>
      <w:docPartPr>
        <w:name w:val="0BC5871122334FEEB00BD979E4FD05DE"/>
        <w:category>
          <w:name w:val="General"/>
          <w:gallery w:val="placeholder"/>
        </w:category>
        <w:types>
          <w:type w:val="bbPlcHdr"/>
        </w:types>
        <w:behaviors>
          <w:behavior w:val="content"/>
        </w:behaviors>
        <w:guid w:val="{D25D2C59-67D3-4F3B-A9E1-9599013FC98D}"/>
      </w:docPartPr>
      <w:docPartBody>
        <w:p w14:paraId="52E26A37" w14:textId="77777777" w:rsidR="00694C21" w:rsidRDefault="00120A0F" w:rsidP="00120A0F">
          <w:pPr>
            <w:pStyle w:val="0BC5871122334FEEB00BD979E4FD05DE"/>
          </w:pPr>
          <w:r w:rsidRPr="00D846BF">
            <w:rPr>
              <w:rStyle w:val="TextodoEspaoReservado"/>
            </w:rPr>
            <w:t>[txtCopiaCont]</w:t>
          </w:r>
        </w:p>
      </w:docPartBody>
    </w:docPart>
    <w:docPart>
      <w:docPartPr>
        <w:name w:val="4A3E9B28B56048E99C01B9C849895E6A"/>
        <w:category>
          <w:name w:val="General"/>
          <w:gallery w:val="placeholder"/>
        </w:category>
        <w:types>
          <w:type w:val="bbPlcHdr"/>
        </w:types>
        <w:behaviors>
          <w:behavior w:val="content"/>
        </w:behaviors>
        <w:guid w:val="{0006E206-1CC8-461E-B18A-FDAA1D0709AA}"/>
      </w:docPartPr>
      <w:docPartBody>
        <w:p w14:paraId="52E26A38" w14:textId="77777777" w:rsidR="00694C21" w:rsidRDefault="00120A0F" w:rsidP="00120A0F">
          <w:pPr>
            <w:pStyle w:val="4A3E9B28B56048E99C01B9C849895E6A"/>
          </w:pPr>
          <w:r w:rsidRPr="00D846BF">
            <w:rPr>
              <w:rStyle w:val="TextodoEspaoReservado"/>
            </w:rPr>
            <w:t>[Código]</w:t>
          </w:r>
        </w:p>
      </w:docPartBody>
    </w:docPart>
    <w:docPart>
      <w:docPartPr>
        <w:name w:val="2B2261CA93A54DFB851FBE374266CAAE"/>
        <w:category>
          <w:name w:val="General"/>
          <w:gallery w:val="placeholder"/>
        </w:category>
        <w:types>
          <w:type w:val="bbPlcHdr"/>
        </w:types>
        <w:behaviors>
          <w:behavior w:val="content"/>
        </w:behaviors>
        <w:guid w:val="{8818E869-C48A-4813-9CBB-0B74DA3749E7}"/>
      </w:docPartPr>
      <w:docPartBody>
        <w:p w14:paraId="52E26A39" w14:textId="77777777" w:rsidR="00694C21" w:rsidRDefault="00120A0F" w:rsidP="00120A0F">
          <w:pPr>
            <w:pStyle w:val="2B2261CA93A54DFB851FBE374266CAAE"/>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2"/>
  </w:compat>
  <w:rsids>
    <w:rsidRoot w:val="00120A0F"/>
    <w:rsid w:val="0006273C"/>
    <w:rsid w:val="00100232"/>
    <w:rsid w:val="00120A0F"/>
    <w:rsid w:val="00311566"/>
    <w:rsid w:val="003127D2"/>
    <w:rsid w:val="00315967"/>
    <w:rsid w:val="004D11EF"/>
    <w:rsid w:val="004E3FC4"/>
    <w:rsid w:val="005C37F5"/>
    <w:rsid w:val="0065505F"/>
    <w:rsid w:val="00694C21"/>
    <w:rsid w:val="009454A5"/>
    <w:rsid w:val="00B044D9"/>
    <w:rsid w:val="00B975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2E26A3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11E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120A0F"/>
    <w:rPr>
      <w:color w:val="808080"/>
    </w:rPr>
  </w:style>
  <w:style w:type="paragraph" w:customStyle="1" w:styleId="F1F0DB1F5B2C4256BFE8928B06938FD9">
    <w:name w:val="F1F0DB1F5B2C4256BFE8928B06938FD9"/>
    <w:rsid w:val="00120A0F"/>
  </w:style>
  <w:style w:type="paragraph" w:customStyle="1" w:styleId="0BC5871122334FEEB00BD979E4FD05DE">
    <w:name w:val="0BC5871122334FEEB00BD979E4FD05DE"/>
    <w:rsid w:val="00120A0F"/>
  </w:style>
  <w:style w:type="paragraph" w:customStyle="1" w:styleId="4A3E9B28B56048E99C01B9C849895E6A">
    <w:name w:val="4A3E9B28B56048E99C01B9C849895E6A"/>
    <w:rsid w:val="00120A0F"/>
  </w:style>
  <w:style w:type="paragraph" w:customStyle="1" w:styleId="2B2261CA93A54DFB851FBE374266CAAE">
    <w:name w:val="2B2261CA93A54DFB851FBE374266CAAE"/>
    <w:rsid w:val="00120A0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460F525E9B09E4A90EF29A5201EBF8A" ma:contentTypeVersion="0" ma:contentTypeDescription="Crie um novo documento." ma:contentTypeScope="" ma:versionID="ea9f5b7d3cf8ed734f990ac9a7e9c975">
  <xsd:schema xmlns:xsd="http://www.w3.org/2001/XMLSchema" xmlns:xs="http://www.w3.org/2001/XMLSchema" xmlns:p="http://schemas.microsoft.com/office/2006/metadata/properties" targetNamespace="http://schemas.microsoft.com/office/2006/metadata/properties" ma:root="true" ma:fieldsID="acb358bd3c4937f8c29cf3e1e72186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C3446E-67A8-45D0-8331-EB5039796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F6C0624-32B5-4732-A989-CBE2469225DB}">
  <ds:schemaRefs>
    <ds:schemaRef ds:uri="http://schemas.microsoft.com/sharepoint/v3/contenttype/forms"/>
  </ds:schemaRefs>
</ds:datastoreItem>
</file>

<file path=customXml/itemProps3.xml><?xml version="1.0" encoding="utf-8"?>
<ds:datastoreItem xmlns:ds="http://schemas.openxmlformats.org/officeDocument/2006/customXml" ds:itemID="{22C76FAB-F5B0-4C60-9122-7B5F02C2944D}">
  <ds:schemaRefs>
    <ds:schemaRef ds:uri="http://schemas.openxmlformats.org/package/2006/metadata/core-properties"/>
    <ds:schemaRef ds:uri="http://www.w3.org/XML/1998/namespace"/>
    <ds:schemaRef ds:uri="http://schemas.microsoft.com/office/2006/documentManagement/types"/>
    <ds:schemaRef ds:uri="http://purl.org/dc/elements/1.1/"/>
    <ds:schemaRef ds:uri="http://purl.org/dc/dcmitype/"/>
    <ds:schemaRef ds:uri="http://schemas.microsoft.com/office/2006/metadata/properties"/>
    <ds:schemaRef ds:uri="http://purl.org/dc/term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6</Pages>
  <Words>2743</Words>
  <Characters>14816</Characters>
  <Application>Microsoft Office Word</Application>
  <DocSecurity>0</DocSecurity>
  <Lines>123</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Gestão de Mudanças</vt:lpstr>
      <vt:lpstr/>
    </vt:vector>
  </TitlesOfParts>
  <Company>Natura</Company>
  <LinksUpToDate>false</LinksUpToDate>
  <CharactersWithSpaces>17524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Gestão de Mudanças</dc:title>
  <dc:creator>Rodrigo Marques</dc:creator>
  <cp:lastModifiedBy>alabreu</cp:lastModifiedBy>
  <cp:revision>7</cp:revision>
  <dcterms:created xsi:type="dcterms:W3CDTF">2013-07-08T17:43:00Z</dcterms:created>
  <dcterms:modified xsi:type="dcterms:W3CDTF">2013-11-25T16:53:00Z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0x010100E460F525E9B09E4A90EF29A5201EBF8A</vt:lpwstr>
  </property>
</Properties>
</file>