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63C2AC3F" w14:textId="77777777" w:rsidTr="00B6729D">
        <w:tc>
          <w:tcPr>
            <w:tcW w:w="2410" w:type="dxa"/>
          </w:tcPr>
          <w:p w14:paraId="306FB6BF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955D092" wp14:editId="4C2F4D6D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48C28A1D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E9244A8BE8924565B26AC908F96CF5D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6A39545F" w14:textId="77777777" w:rsidR="00462496" w:rsidRPr="001C7B73" w:rsidRDefault="001C7B7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Gestão de Problemas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92933425CBE0498D9A52EBBCDA637FF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3466B88C" w14:textId="77777777" w:rsidR="00462496" w:rsidRPr="001C7B73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3E56E17A" w14:textId="77777777" w:rsidR="00462496" w:rsidRPr="001C7B73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2614D113" w14:textId="77777777" w:rsidR="00462496" w:rsidRPr="001C7B73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07A591E2" w14:textId="77777777" w:rsidR="00462496" w:rsidRPr="001C7B73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51ADB948" w14:textId="77777777" w:rsidTr="00B6729D">
        <w:tc>
          <w:tcPr>
            <w:tcW w:w="10490" w:type="dxa"/>
            <w:shd w:val="clear" w:color="auto" w:fill="B2B2B2"/>
          </w:tcPr>
          <w:p w14:paraId="75DA459E" w14:textId="77777777" w:rsidR="00462496" w:rsidRPr="001C7B73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5E55878D" w14:textId="77777777" w:rsidTr="00B6729D">
        <w:tc>
          <w:tcPr>
            <w:tcW w:w="10490" w:type="dxa"/>
          </w:tcPr>
          <w:p w14:paraId="10A9D4CD" w14:textId="71893270" w:rsidR="00462496" w:rsidRPr="00323062" w:rsidRDefault="00886CDF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2F7738FCDEF24E00A89133ABD34056EB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6E5FCF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PR-0811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C02BFA0C93524A00BF6BA7E200DFE6E2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4.0</w:t>
                </w:r>
              </w:sdtContent>
            </w:sdt>
          </w:p>
        </w:tc>
      </w:tr>
      <w:tr w:rsidR="00462496" w:rsidRPr="00323062" w14:paraId="70812539" w14:textId="77777777" w:rsidTr="00B6729D">
        <w:tc>
          <w:tcPr>
            <w:tcW w:w="10490" w:type="dxa"/>
            <w:shd w:val="clear" w:color="auto" w:fill="B2B2B2"/>
          </w:tcPr>
          <w:p w14:paraId="123E0637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257DF338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78AE39DB" w14:textId="77777777" w:rsidR="00B928E7" w:rsidRDefault="00B928E7" w:rsidP="00B928E7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REFERÊNCIA</w:t>
      </w:r>
    </w:p>
    <w:p w14:paraId="4EEE7946" w14:textId="77777777" w:rsidR="00B928E7" w:rsidRDefault="00B928E7" w:rsidP="00B928E7">
      <w:pPr>
        <w:pStyle w:val="PargrafodaLista"/>
        <w:autoSpaceDE w:val="0"/>
        <w:autoSpaceDN w:val="0"/>
        <w:adjustRightInd w:val="0"/>
        <w:spacing w:after="0"/>
        <w:ind w:left="786"/>
        <w:rPr>
          <w:rFonts w:ascii="Verdana" w:hAnsi="Verdana" w:cs="Arial"/>
          <w:snapToGrid w:val="0"/>
          <w:sz w:val="20"/>
          <w:szCs w:val="20"/>
        </w:rPr>
      </w:pPr>
      <w:proofErr w:type="spellStart"/>
      <w:r>
        <w:rPr>
          <w:rFonts w:ascii="Verdana" w:hAnsi="Verdana" w:cs="Arial"/>
          <w:snapToGrid w:val="0"/>
          <w:sz w:val="20"/>
          <w:szCs w:val="20"/>
        </w:rPr>
        <w:t>GTD-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05.002.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>Gestão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de Problemas</w:t>
      </w:r>
    </w:p>
    <w:p w14:paraId="2DAF4FDE" w14:textId="77777777" w:rsidR="00B928E7" w:rsidRDefault="00B928E7" w:rsidP="00B928E7">
      <w:pPr>
        <w:pStyle w:val="PargrafodaLista"/>
        <w:autoSpaceDE w:val="0"/>
        <w:autoSpaceDN w:val="0"/>
        <w:adjustRightInd w:val="0"/>
        <w:spacing w:after="0"/>
        <w:ind w:left="78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3997BE88" w14:textId="77777777" w:rsidR="00B928E7" w:rsidRDefault="00B928E7" w:rsidP="00B928E7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</w:p>
    <w:p w14:paraId="0D753ACE" w14:textId="77777777" w:rsidR="00B928E7" w:rsidRDefault="00B928E7" w:rsidP="00B928E7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OBJETIVO</w:t>
      </w:r>
    </w:p>
    <w:p w14:paraId="655DAAAE" w14:textId="77777777" w:rsidR="00B928E7" w:rsidRDefault="00B928E7" w:rsidP="00B928E7">
      <w:pPr>
        <w:pStyle w:val="PargrafodaLista"/>
        <w:autoSpaceDE w:val="0"/>
        <w:autoSpaceDN w:val="0"/>
        <w:adjustRightInd w:val="0"/>
        <w:spacing w:after="0"/>
        <w:ind w:left="78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lang w:eastAsia="pt-BR"/>
        </w:rPr>
        <w:t>Descrever a utilização do processo Gestão de Problemas de TD.</w:t>
      </w:r>
    </w:p>
    <w:p w14:paraId="5569B7BE" w14:textId="77777777" w:rsidR="00B928E7" w:rsidRDefault="00B928E7" w:rsidP="00B928E7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3BAC864" w14:textId="77777777" w:rsidR="00B928E7" w:rsidRDefault="00B928E7" w:rsidP="00B928E7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ENTRADAS DO PROCESSO</w:t>
      </w:r>
    </w:p>
    <w:p w14:paraId="3FA69266" w14:textId="77777777" w:rsidR="00B928E7" w:rsidRDefault="00B928E7" w:rsidP="00B928E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GTD-04.003 (Suporte 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pós implantação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>) -&gt; Problemas identificados</w:t>
      </w:r>
    </w:p>
    <w:p w14:paraId="744B265F" w14:textId="77777777" w:rsidR="00B928E7" w:rsidRDefault="00B928E7" w:rsidP="00B928E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GTD-05.001 (Gestão de Eventos) -&gt; Sintomas que requerem Gestão de Problemas</w:t>
      </w:r>
    </w:p>
    <w:p w14:paraId="020C0A1E" w14:textId="77777777" w:rsidR="00B928E7" w:rsidRDefault="00B928E7" w:rsidP="00B928E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GTD-05.004 (Gestão da Operação) -&gt; Sintomas que requerem Gestão de Problemas</w:t>
      </w:r>
    </w:p>
    <w:p w14:paraId="22ECE144" w14:textId="77777777" w:rsidR="00B928E7" w:rsidRDefault="00B928E7" w:rsidP="00B928E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Risco Identificado</w:t>
      </w:r>
    </w:p>
    <w:p w14:paraId="748AA24D" w14:textId="77777777" w:rsidR="00B928E7" w:rsidRDefault="00B928E7" w:rsidP="00B928E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Análise de Tendências</w:t>
      </w:r>
    </w:p>
    <w:p w14:paraId="05816873" w14:textId="77777777" w:rsidR="00B928E7" w:rsidRDefault="00B928E7" w:rsidP="00B928E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090BCA6" w14:textId="77777777" w:rsidR="00B928E7" w:rsidRDefault="00B928E7" w:rsidP="00B928E7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SAÍDAS DO PROCESSO</w:t>
      </w:r>
    </w:p>
    <w:p w14:paraId="5BA200F9" w14:textId="77777777" w:rsidR="00B928E7" w:rsidRDefault="00B928E7" w:rsidP="00B928E7">
      <w:pPr>
        <w:tabs>
          <w:tab w:val="left" w:pos="1095"/>
        </w:tabs>
        <w:autoSpaceDE w:val="0"/>
        <w:autoSpaceDN w:val="0"/>
        <w:adjustRightInd w:val="0"/>
        <w:spacing w:after="0"/>
        <w:ind w:left="426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GTD-01.001 (Consultoria Tecnologia Digital) -&gt; Necessidade de nova demanda</w:t>
      </w:r>
    </w:p>
    <w:p w14:paraId="710C3409" w14:textId="77777777" w:rsidR="00B928E7" w:rsidRDefault="00B928E7" w:rsidP="00B928E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GTD-04.004 (Transição) -&gt; Registro de problema fechado</w:t>
      </w:r>
    </w:p>
    <w:p w14:paraId="7C352677" w14:textId="77777777" w:rsidR="00B928E7" w:rsidRDefault="00B928E7" w:rsidP="00B928E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GTD-04.003 (Suporte 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pós implantação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>) -&gt; Registro de problema fechado</w:t>
      </w:r>
    </w:p>
    <w:p w14:paraId="1E11A456" w14:textId="77777777" w:rsidR="00B928E7" w:rsidRDefault="00B928E7" w:rsidP="00B928E7">
      <w:pPr>
        <w:autoSpaceDE w:val="0"/>
        <w:autoSpaceDN w:val="0"/>
        <w:adjustRightInd w:val="0"/>
        <w:spacing w:after="0"/>
        <w:ind w:firstLine="426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Não possível identificar e encerrado como não reproduzível</w:t>
      </w:r>
    </w:p>
    <w:p w14:paraId="25DA2985" w14:textId="77777777" w:rsidR="00B928E7" w:rsidRDefault="00B928E7" w:rsidP="00B928E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D77A896" w14:textId="77777777" w:rsidR="00B928E7" w:rsidRDefault="00B928E7" w:rsidP="00B928E7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ab/>
        <w:t xml:space="preserve">  5. DEFINIÇÕES</w:t>
      </w:r>
    </w:p>
    <w:p w14:paraId="328B5118" w14:textId="77777777" w:rsidR="00B928E7" w:rsidRDefault="00B928E7" w:rsidP="00B928E7">
      <w:pPr>
        <w:spacing w:after="0"/>
        <w:ind w:left="426" w:rightChars="567" w:right="124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VP TD: Vice-presidência Tecnologia Digital</w:t>
      </w:r>
    </w:p>
    <w:p w14:paraId="25B2CDF4" w14:textId="77777777" w:rsidR="00B928E7" w:rsidRDefault="00B928E7" w:rsidP="00B928E7">
      <w:pPr>
        <w:spacing w:after="0"/>
        <w:ind w:left="426" w:rightChars="567" w:right="124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DA: Diretoria de Aplicações</w:t>
      </w:r>
    </w:p>
    <w:p w14:paraId="5793C103" w14:textId="77777777" w:rsidR="00B928E7" w:rsidRDefault="00B928E7" w:rsidP="00B928E7">
      <w:pPr>
        <w:spacing w:after="0"/>
        <w:ind w:left="426" w:rightChars="567" w:right="124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DI: Diretoria de infraestrutura</w:t>
      </w:r>
    </w:p>
    <w:p w14:paraId="5A6072D8" w14:textId="77777777" w:rsidR="00B928E7" w:rsidRDefault="00B928E7" w:rsidP="00B928E7">
      <w:pPr>
        <w:spacing w:after="0"/>
        <w:ind w:left="426" w:rightChars="567" w:right="124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GPI: Gerência de processos e indicadores</w:t>
      </w:r>
    </w:p>
    <w:p w14:paraId="4122B1BE" w14:textId="77777777" w:rsidR="00B928E7" w:rsidRDefault="00B928E7" w:rsidP="00B928E7">
      <w:pPr>
        <w:spacing w:after="0"/>
        <w:ind w:left="426" w:rightChars="567" w:right="1247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RCA: Root Cause </w:t>
      </w:r>
      <w:proofErr w:type="spellStart"/>
      <w:r>
        <w:rPr>
          <w:rFonts w:ascii="Verdana" w:hAnsi="Verdana"/>
          <w:sz w:val="20"/>
          <w:szCs w:val="20"/>
        </w:rPr>
        <w:t>Analysis</w:t>
      </w:r>
      <w:proofErr w:type="spellEnd"/>
      <w:r>
        <w:rPr>
          <w:rFonts w:ascii="Verdana" w:hAnsi="Verdana"/>
          <w:sz w:val="20"/>
          <w:szCs w:val="20"/>
        </w:rPr>
        <w:t xml:space="preserve"> - Formulário para documentação da causa raiz e ações para solução do referido problema</w:t>
      </w:r>
    </w:p>
    <w:p w14:paraId="6B09A7BA" w14:textId="77777777" w:rsidR="00B928E7" w:rsidRDefault="00B928E7" w:rsidP="00B928E7">
      <w:pPr>
        <w:spacing w:after="0"/>
        <w:ind w:left="426" w:rightChars="567" w:right="1247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#</w:t>
      </w:r>
      <w:proofErr w:type="spellStart"/>
      <w:proofErr w:type="gramStart"/>
      <w:r>
        <w:rPr>
          <w:rFonts w:ascii="Verdana" w:hAnsi="Verdana"/>
          <w:sz w:val="20"/>
          <w:szCs w:val="20"/>
        </w:rPr>
        <w:t>atendimentoTD</w:t>
      </w:r>
      <w:proofErr w:type="spellEnd"/>
      <w:proofErr w:type="gramEnd"/>
      <w:r>
        <w:rPr>
          <w:rFonts w:ascii="Verdana" w:hAnsi="Verdana"/>
          <w:sz w:val="20"/>
          <w:szCs w:val="20"/>
        </w:rPr>
        <w:t>: Ferramenta utilizada para registrar</w:t>
      </w:r>
      <w:r>
        <w:rPr>
          <w:rFonts w:ascii="Verdana" w:hAnsi="Verdana"/>
          <w:color w:val="FF0000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os problemas</w:t>
      </w:r>
    </w:p>
    <w:p w14:paraId="6C748560" w14:textId="77777777" w:rsidR="00B928E7" w:rsidRDefault="00B928E7" w:rsidP="00B928E7">
      <w:pPr>
        <w:spacing w:after="0"/>
        <w:ind w:left="426" w:rightChars="567" w:right="1247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GUT: Gravidade, Urgência e </w:t>
      </w:r>
      <w:proofErr w:type="gramStart"/>
      <w:r>
        <w:rPr>
          <w:rFonts w:ascii="Verdana" w:hAnsi="Verdana"/>
          <w:sz w:val="20"/>
          <w:szCs w:val="20"/>
        </w:rPr>
        <w:t>Tendência</w:t>
      </w:r>
      <w:proofErr w:type="gramEnd"/>
    </w:p>
    <w:p w14:paraId="4D2DA8FD" w14:textId="77777777" w:rsidR="00B928E7" w:rsidRDefault="00B928E7" w:rsidP="00B928E7">
      <w:pPr>
        <w:spacing w:after="0"/>
        <w:ind w:firstLine="426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Atendimento TD: http://tdinterativa.natura.net </w:t>
      </w:r>
    </w:p>
    <w:p w14:paraId="6BB8C826" w14:textId="77777777" w:rsidR="00B928E7" w:rsidRDefault="00B928E7" w:rsidP="00B928E7">
      <w:pPr>
        <w:spacing w:after="0"/>
        <w:ind w:firstLine="426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TD: Tecnologia Digital</w:t>
      </w:r>
    </w:p>
    <w:p w14:paraId="2AE35CA2" w14:textId="77777777" w:rsidR="00B928E7" w:rsidRDefault="00B928E7" w:rsidP="00B928E7">
      <w:pPr>
        <w:spacing w:after="0"/>
        <w:ind w:left="426" w:rightChars="567" w:right="1247"/>
        <w:rPr>
          <w:rFonts w:ascii="Verdana" w:hAnsi="Verdana"/>
          <w:sz w:val="20"/>
          <w:szCs w:val="20"/>
        </w:rPr>
      </w:pPr>
    </w:p>
    <w:p w14:paraId="6F656C05" w14:textId="77777777" w:rsidR="00B928E7" w:rsidRDefault="00B928E7" w:rsidP="00B928E7">
      <w:pPr>
        <w:spacing w:after="0"/>
        <w:ind w:left="426" w:rightChars="567" w:right="1247"/>
        <w:rPr>
          <w:rFonts w:ascii="Verdana" w:hAnsi="Verdana"/>
          <w:sz w:val="20"/>
          <w:szCs w:val="20"/>
        </w:rPr>
      </w:pPr>
    </w:p>
    <w:p w14:paraId="20EDEC5C" w14:textId="77777777" w:rsidR="00B928E7" w:rsidRDefault="00B928E7" w:rsidP="00B928E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629158AA" w14:textId="77777777" w:rsidR="00B928E7" w:rsidRDefault="00B928E7" w:rsidP="00B928E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7D036A64" w14:textId="77777777" w:rsidR="00B928E7" w:rsidRDefault="00B928E7" w:rsidP="00B928E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6.1. Validar ofensor</w:t>
      </w:r>
    </w:p>
    <w:p w14:paraId="0715691B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Verificar se o incidente ou vulnerabilidade possui um registro de problema associado.</w:t>
      </w:r>
    </w:p>
    <w:p w14:paraId="5B6DDE24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Novo ofensor - ir para o passo 6.2.</w:t>
      </w:r>
    </w:p>
    <w:p w14:paraId="20EFE0CC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Ofensor em tratativa - ir para o passo 6.4.</w:t>
      </w:r>
    </w:p>
    <w:p w14:paraId="2D8FC428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Responsável: Infraestrutura</w:t>
      </w:r>
    </w:p>
    <w:p w14:paraId="7F650865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</w:p>
    <w:p w14:paraId="62001109" w14:textId="77777777" w:rsidR="00B928E7" w:rsidRDefault="00B928E7" w:rsidP="00B928E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6.2. Registrar o problema</w:t>
      </w:r>
    </w:p>
    <w:p w14:paraId="379A7A56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lastRenderedPageBreak/>
        <w:t xml:space="preserve">Formalizar o registro de um problema para sua tratativa. </w:t>
      </w:r>
    </w:p>
    <w:p w14:paraId="3C53F695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Responsável: VP TD</w:t>
      </w:r>
    </w:p>
    <w:p w14:paraId="7C277496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</w:p>
    <w:p w14:paraId="10B0A31E" w14:textId="77777777" w:rsidR="00B928E7" w:rsidRDefault="00B928E7" w:rsidP="00B928E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6.3. Aprovar o registro do problema</w:t>
      </w:r>
    </w:p>
    <w:p w14:paraId="636E7CDB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Alterar o status do registro para “Aprovado gestor Problema” e inserir a data prevista para conclusão da etapa.</w:t>
      </w:r>
    </w:p>
    <w:p w14:paraId="20B8B7ED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Registro do problema aprovado: ir para o passo 6.5</w:t>
      </w:r>
    </w:p>
    <w:p w14:paraId="6974B4D2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Registro do problema não aprovado: ir para o passo 6.2</w:t>
      </w:r>
    </w:p>
    <w:p w14:paraId="3D49BF32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Responsável: Infraestrutura</w:t>
      </w:r>
    </w:p>
    <w:p w14:paraId="5138B203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</w:p>
    <w:p w14:paraId="0711F68F" w14:textId="77777777" w:rsidR="00B928E7" w:rsidRDefault="00B928E7" w:rsidP="00B928E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6.4. Associar problema</w:t>
      </w:r>
    </w:p>
    <w:p w14:paraId="572C7AC7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Associar evento ou incidente a um problema registrado na ferramenta #</w:t>
      </w:r>
      <w:proofErr w:type="spellStart"/>
      <w:proofErr w:type="gramStart"/>
      <w:r>
        <w:rPr>
          <w:rFonts w:ascii="Verdana" w:hAnsi="Verdana" w:cs="Verdana"/>
          <w:bCs/>
          <w:sz w:val="20"/>
          <w:szCs w:val="20"/>
        </w:rPr>
        <w:t>atendimentoTD</w:t>
      </w:r>
      <w:proofErr w:type="spellEnd"/>
      <w:proofErr w:type="gramEnd"/>
      <w:r>
        <w:rPr>
          <w:rFonts w:ascii="Verdana" w:hAnsi="Verdana" w:cs="Verdana"/>
          <w:bCs/>
          <w:sz w:val="20"/>
          <w:szCs w:val="20"/>
        </w:rPr>
        <w:t>.</w:t>
      </w:r>
    </w:p>
    <w:p w14:paraId="606F1249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Responsável: VP TD</w:t>
      </w:r>
    </w:p>
    <w:p w14:paraId="201D6D3D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</w:p>
    <w:p w14:paraId="23F47429" w14:textId="77777777" w:rsidR="00B928E7" w:rsidRDefault="00B928E7" w:rsidP="00B928E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6.5. Analisar a causa raiz</w:t>
      </w:r>
    </w:p>
    <w:p w14:paraId="741908CE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Analisar a causa raiz e registrar o diagnóstico do problema dentro do prazo acordado. Se foi possível identificar a causa raiz, seguir para o passo 6.8, </w:t>
      </w:r>
      <w:proofErr w:type="gramStart"/>
      <w:r>
        <w:rPr>
          <w:rFonts w:ascii="Verdana" w:hAnsi="Verdana" w:cs="Verdana"/>
          <w:bCs/>
          <w:sz w:val="20"/>
          <w:szCs w:val="20"/>
        </w:rPr>
        <w:t>do contrário encerrá-lo</w:t>
      </w:r>
      <w:proofErr w:type="gramEnd"/>
      <w:r>
        <w:rPr>
          <w:rFonts w:ascii="Verdana" w:hAnsi="Verdana" w:cs="Verdana"/>
          <w:bCs/>
          <w:sz w:val="20"/>
          <w:szCs w:val="20"/>
        </w:rPr>
        <w:t xml:space="preserve"> como não reproduzível.</w:t>
      </w:r>
    </w:p>
    <w:p w14:paraId="7F73C4B6" w14:textId="77777777" w:rsidR="00B928E7" w:rsidRDefault="00B928E7" w:rsidP="00B928E7">
      <w:pPr>
        <w:tabs>
          <w:tab w:val="center" w:pos="5730"/>
        </w:tabs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Possível identificar: ir para o passo 6.6 </w:t>
      </w:r>
      <w:r>
        <w:rPr>
          <w:rFonts w:ascii="Verdana" w:hAnsi="Verdana" w:cs="Verdana"/>
          <w:bCs/>
          <w:sz w:val="20"/>
          <w:szCs w:val="20"/>
        </w:rPr>
        <w:tab/>
      </w:r>
    </w:p>
    <w:p w14:paraId="174E8051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Não possível identificar e encerrado como não reproduzível</w:t>
      </w:r>
    </w:p>
    <w:p w14:paraId="399D6331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Responsável: VP TD</w:t>
      </w:r>
    </w:p>
    <w:p w14:paraId="65F31861" w14:textId="77777777" w:rsidR="00B928E7" w:rsidRDefault="00B928E7" w:rsidP="00B928E7">
      <w:pPr>
        <w:autoSpaceDE w:val="0"/>
        <w:autoSpaceDN w:val="0"/>
        <w:adjustRightInd w:val="0"/>
        <w:spacing w:after="0"/>
        <w:rPr>
          <w:rFonts w:ascii="Verdana" w:hAnsi="Verdana" w:cs="Verdana"/>
          <w:bCs/>
          <w:color w:val="000000" w:themeColor="text1"/>
          <w:sz w:val="20"/>
          <w:szCs w:val="20"/>
        </w:rPr>
      </w:pPr>
    </w:p>
    <w:p w14:paraId="39FB2950" w14:textId="77777777" w:rsidR="00B928E7" w:rsidRDefault="00B928E7" w:rsidP="00B928E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6.6. Planejar a solução</w:t>
      </w:r>
    </w:p>
    <w:p w14:paraId="736CC75D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Realizar o planejamento e informar a data prevista para conclusão.</w:t>
      </w:r>
    </w:p>
    <w:p w14:paraId="2F292ACE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Solução não aplicável: ir para o passo 6.7 </w:t>
      </w:r>
    </w:p>
    <w:p w14:paraId="595BE997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Solução aplicável: ir para o passo 6.8</w:t>
      </w:r>
    </w:p>
    <w:p w14:paraId="361D2E02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Responsável: VP TD</w:t>
      </w:r>
    </w:p>
    <w:p w14:paraId="187AC8A3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</w:p>
    <w:p w14:paraId="396FDAC0" w14:textId="77777777" w:rsidR="00B928E7" w:rsidRDefault="00B928E7" w:rsidP="00B928E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6.7. Formalizar a tratativa do problema</w:t>
      </w:r>
    </w:p>
    <w:p w14:paraId="1327C0CF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Formalizar no sistema a solução definitiva que será aplicada para correção da falha identificada.</w:t>
      </w:r>
    </w:p>
    <w:p w14:paraId="771C7C7E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Necessidade de solução de problema ir para o processo de Gestão de Mudança de Configuração</w:t>
      </w:r>
    </w:p>
    <w:p w14:paraId="1AE0EFED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Necessidade de revisão de releases </w:t>
      </w:r>
      <w:proofErr w:type="gramStart"/>
      <w:r>
        <w:rPr>
          <w:rFonts w:ascii="Verdana" w:hAnsi="Verdana" w:cs="Verdana"/>
          <w:bCs/>
          <w:sz w:val="20"/>
          <w:szCs w:val="20"/>
        </w:rPr>
        <w:t>ir</w:t>
      </w:r>
      <w:proofErr w:type="gramEnd"/>
      <w:r>
        <w:rPr>
          <w:rFonts w:ascii="Verdana" w:hAnsi="Verdana" w:cs="Verdana"/>
          <w:bCs/>
          <w:sz w:val="20"/>
          <w:szCs w:val="20"/>
        </w:rPr>
        <w:t xml:space="preserve"> para o processo de Gestão de entregas</w:t>
      </w:r>
    </w:p>
    <w:p w14:paraId="42611E34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Necessidade de nova demanda ir para o processo de Consultoria de Tecnologia Digital</w:t>
      </w:r>
    </w:p>
    <w:p w14:paraId="22D09931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Responsável: VP TD</w:t>
      </w:r>
    </w:p>
    <w:p w14:paraId="3791C0A5" w14:textId="77777777" w:rsidR="00B928E7" w:rsidRDefault="00B928E7" w:rsidP="00B928E7">
      <w:pPr>
        <w:tabs>
          <w:tab w:val="left" w:pos="1365"/>
        </w:tabs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ab/>
      </w:r>
    </w:p>
    <w:p w14:paraId="6D985D98" w14:textId="77777777" w:rsidR="00B928E7" w:rsidRDefault="00B928E7" w:rsidP="00B928E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6.8. Monitorar a eficácia da solução do problema</w:t>
      </w:r>
    </w:p>
    <w:p w14:paraId="094B8064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Atualizar status do problema para “em monitoração” e informar o período de acompanhamento da solução aplicada para casos de ocorrer reincidência.</w:t>
      </w:r>
    </w:p>
    <w:p w14:paraId="30892CA8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Não ocorreu reincidência no período de monitoração ir para o passo 6.10.</w:t>
      </w:r>
    </w:p>
    <w:p w14:paraId="198308F1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Ocorreu reincidência no período de monitoração ir para o passo 6.5.</w:t>
      </w:r>
    </w:p>
    <w:p w14:paraId="52FACC35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Responsável: VP TD</w:t>
      </w:r>
    </w:p>
    <w:p w14:paraId="7A78F21B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</w:p>
    <w:p w14:paraId="0CECE262" w14:textId="77777777" w:rsidR="00B928E7" w:rsidRDefault="00B928E7" w:rsidP="00B928E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6.9. Fechar o registro do problema</w:t>
      </w:r>
    </w:p>
    <w:p w14:paraId="76B584B8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Atualizar o status do problema para “fechado” e informar a data de encerramento.</w:t>
      </w:r>
    </w:p>
    <w:p w14:paraId="2CB16CBF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É necessário registrar a ação na minuta da reunião de Gestão de Mudanças.</w:t>
      </w:r>
    </w:p>
    <w:p w14:paraId="2DA5B66D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Registro de problema fechado.</w:t>
      </w:r>
    </w:p>
    <w:p w14:paraId="495441AC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Responsável: VP TD</w:t>
      </w:r>
    </w:p>
    <w:p w14:paraId="406847AA" w14:textId="77777777" w:rsidR="00B928E7" w:rsidRDefault="00B928E7" w:rsidP="00B928E7">
      <w:pPr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br w:type="page"/>
      </w:r>
    </w:p>
    <w:p w14:paraId="7B9218F9" w14:textId="77777777" w:rsidR="00B928E7" w:rsidRDefault="00B928E7" w:rsidP="00B928E7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</w:p>
    <w:p w14:paraId="2ED50EF4" w14:textId="77777777" w:rsidR="00B928E7" w:rsidRDefault="00B928E7" w:rsidP="00B928E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7. INDICADORES </w:t>
      </w:r>
    </w:p>
    <w:p w14:paraId="3EAB8247" w14:textId="77777777" w:rsidR="00B928E7" w:rsidRDefault="00B928E7" w:rsidP="00B928E7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tbl>
      <w:tblPr>
        <w:tblStyle w:val="Tabelacomgrade"/>
        <w:tblW w:w="0" w:type="auto"/>
        <w:tblInd w:w="708" w:type="dxa"/>
        <w:tblLook w:val="04A0" w:firstRow="1" w:lastRow="0" w:firstColumn="1" w:lastColumn="0" w:noHBand="0" w:noVBand="1"/>
      </w:tblPr>
      <w:tblGrid>
        <w:gridCol w:w="5812"/>
        <w:gridCol w:w="992"/>
        <w:gridCol w:w="1559"/>
      </w:tblGrid>
      <w:tr w:rsidR="00B928E7" w14:paraId="3EFDE0F9" w14:textId="77777777" w:rsidTr="00B928E7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1BD40" w14:textId="77777777" w:rsidR="00B928E7" w:rsidRDefault="00B928E7">
            <w:pPr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629D3" w14:textId="77777777" w:rsidR="00B928E7" w:rsidRDefault="00B928E7">
            <w:pPr>
              <w:autoSpaceDE w:val="0"/>
              <w:autoSpaceDN w:val="0"/>
              <w:adjustRightInd w:val="0"/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F5ADF" w14:textId="77777777" w:rsidR="00B928E7" w:rsidRDefault="00B928E7">
            <w:pPr>
              <w:autoSpaceDE w:val="0"/>
              <w:autoSpaceDN w:val="0"/>
              <w:adjustRightInd w:val="0"/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Frequência</w:t>
            </w:r>
          </w:p>
        </w:tc>
      </w:tr>
      <w:tr w:rsidR="00B928E7" w14:paraId="64C6E4ED" w14:textId="77777777" w:rsidTr="00B928E7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C80A2" w14:textId="77777777" w:rsidR="00B928E7" w:rsidRDefault="00B928E7">
            <w:pPr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Cs/>
                <w:sz w:val="20"/>
                <w:szCs w:val="20"/>
              </w:rPr>
              <w:t>Percentual de análise de problemas entregues no prazo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F87F6" w14:textId="77777777" w:rsidR="00B928E7" w:rsidRDefault="00B928E7">
            <w:pPr>
              <w:autoSpaceDE w:val="0"/>
              <w:autoSpaceDN w:val="0"/>
              <w:adjustRightInd w:val="0"/>
              <w:jc w:val="center"/>
              <w:rPr>
                <w:rFonts w:ascii="Verdana" w:hAnsi="Verdana" w:cs="Verdana"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Cs/>
                <w:sz w:val="20"/>
                <w:szCs w:val="20"/>
              </w:rPr>
              <w:t>80%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FE2A6" w14:textId="77777777" w:rsidR="00B928E7" w:rsidRDefault="00B928E7">
            <w:pPr>
              <w:autoSpaceDE w:val="0"/>
              <w:autoSpaceDN w:val="0"/>
              <w:adjustRightInd w:val="0"/>
              <w:jc w:val="center"/>
              <w:rPr>
                <w:rFonts w:ascii="Verdana" w:hAnsi="Verdana" w:cs="Verdana"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Cs/>
                <w:sz w:val="20"/>
                <w:szCs w:val="20"/>
              </w:rPr>
              <w:t>Mensal</w:t>
            </w:r>
          </w:p>
        </w:tc>
      </w:tr>
      <w:tr w:rsidR="00B928E7" w14:paraId="41DED68F" w14:textId="77777777" w:rsidTr="00B928E7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94425" w14:textId="77777777" w:rsidR="00B928E7" w:rsidRDefault="00B928E7">
            <w:pPr>
              <w:autoSpaceDE w:val="0"/>
              <w:autoSpaceDN w:val="0"/>
              <w:adjustRightInd w:val="0"/>
              <w:rPr>
                <w:rFonts w:ascii="Verdana" w:hAnsi="Verdana" w:cs="Verdana"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Cs/>
                <w:sz w:val="20"/>
                <w:szCs w:val="20"/>
              </w:rPr>
              <w:t>Percentual de análise de problemas em atraso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8166F" w14:textId="77777777" w:rsidR="00B928E7" w:rsidRDefault="00B928E7">
            <w:pPr>
              <w:autoSpaceDE w:val="0"/>
              <w:autoSpaceDN w:val="0"/>
              <w:adjustRightInd w:val="0"/>
              <w:jc w:val="center"/>
              <w:rPr>
                <w:rFonts w:ascii="Verdana" w:hAnsi="Verdana" w:cs="Verdana"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Cs/>
                <w:sz w:val="20"/>
                <w:szCs w:val="20"/>
              </w:rPr>
              <w:t>80%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175BF" w14:textId="77777777" w:rsidR="00B928E7" w:rsidRDefault="00B928E7">
            <w:pPr>
              <w:autoSpaceDE w:val="0"/>
              <w:autoSpaceDN w:val="0"/>
              <w:adjustRightInd w:val="0"/>
              <w:jc w:val="center"/>
              <w:rPr>
                <w:rFonts w:ascii="Verdana" w:hAnsi="Verdana" w:cs="Verdana"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Cs/>
                <w:sz w:val="20"/>
                <w:szCs w:val="20"/>
              </w:rPr>
              <w:t>Mensal</w:t>
            </w:r>
          </w:p>
        </w:tc>
      </w:tr>
    </w:tbl>
    <w:p w14:paraId="1CDA124E" w14:textId="77777777" w:rsidR="00B928E7" w:rsidRDefault="00B928E7" w:rsidP="00B928E7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4FCF274" w14:textId="77777777" w:rsidR="00B928E7" w:rsidRDefault="00B928E7" w:rsidP="00B928E7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26EE4E38" w14:textId="77777777" w:rsidR="00B928E7" w:rsidRDefault="00B928E7" w:rsidP="00B928E7">
      <w:pPr>
        <w:spacing w:after="0"/>
        <w:ind w:firstLine="459"/>
        <w:jc w:val="both"/>
        <w:rPr>
          <w:rFonts w:ascii="Verdana" w:hAnsi="Verdana" w:cs="Arial"/>
          <w:snapToGrid w:val="0"/>
          <w:color w:val="000000" w:themeColor="text1"/>
          <w:sz w:val="20"/>
          <w:szCs w:val="20"/>
        </w:rPr>
      </w:pPr>
      <w:r>
        <w:rPr>
          <w:rFonts w:ascii="Verdana" w:hAnsi="Verdana" w:cs="Arial"/>
          <w:snapToGrid w:val="0"/>
          <w:color w:val="000000" w:themeColor="text1"/>
          <w:sz w:val="20"/>
          <w:szCs w:val="20"/>
        </w:rPr>
        <w:t>NM-1754 – Gestão de Problemas</w:t>
      </w:r>
    </w:p>
    <w:p w14:paraId="1F3B7A69" w14:textId="77777777" w:rsidR="00B928E7" w:rsidRDefault="00B928E7" w:rsidP="00B928E7">
      <w:pPr>
        <w:spacing w:after="0"/>
        <w:ind w:firstLine="459"/>
        <w:jc w:val="both"/>
        <w:rPr>
          <w:rFonts w:ascii="Verdana" w:hAnsi="Verdana" w:cs="Arial"/>
          <w:snapToGrid w:val="0"/>
          <w:color w:val="000000" w:themeColor="text1"/>
          <w:sz w:val="20"/>
          <w:szCs w:val="20"/>
        </w:rPr>
      </w:pPr>
      <w:r>
        <w:rPr>
          <w:rFonts w:ascii="Verdana" w:hAnsi="Verdana" w:cs="Arial"/>
          <w:snapToGrid w:val="0"/>
          <w:color w:val="000000" w:themeColor="text1"/>
          <w:sz w:val="20"/>
          <w:szCs w:val="20"/>
        </w:rPr>
        <w:t>IT-2104 – Associar Problema</w:t>
      </w:r>
    </w:p>
    <w:p w14:paraId="47D3CD3C" w14:textId="77777777" w:rsidR="00B928E7" w:rsidRDefault="00B928E7" w:rsidP="00B928E7">
      <w:pPr>
        <w:spacing w:after="0"/>
        <w:ind w:firstLine="459"/>
        <w:jc w:val="both"/>
        <w:rPr>
          <w:rFonts w:ascii="Verdana" w:hAnsi="Verdana" w:cs="Arial"/>
          <w:snapToGrid w:val="0"/>
          <w:color w:val="000000" w:themeColor="text1"/>
          <w:sz w:val="20"/>
          <w:szCs w:val="20"/>
        </w:rPr>
      </w:pPr>
      <w:r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IT-2112 – Registrar o problema </w:t>
      </w:r>
    </w:p>
    <w:p w14:paraId="23754E64" w14:textId="77777777" w:rsidR="00B928E7" w:rsidRDefault="00B928E7" w:rsidP="00B928E7">
      <w:pPr>
        <w:spacing w:after="0"/>
        <w:ind w:firstLine="459"/>
        <w:jc w:val="both"/>
        <w:rPr>
          <w:rFonts w:ascii="Verdana" w:hAnsi="Verdana" w:cs="Arial"/>
          <w:snapToGrid w:val="0"/>
          <w:color w:val="000000" w:themeColor="text1"/>
          <w:sz w:val="20"/>
          <w:szCs w:val="20"/>
        </w:rPr>
      </w:pPr>
      <w:r>
        <w:rPr>
          <w:rFonts w:ascii="Verdana" w:hAnsi="Verdana" w:cs="Arial"/>
          <w:snapToGrid w:val="0"/>
          <w:color w:val="000000" w:themeColor="text1"/>
          <w:sz w:val="20"/>
          <w:szCs w:val="20"/>
        </w:rPr>
        <w:t>IT-2116 – Formalizar a tratativa do problema</w:t>
      </w:r>
    </w:p>
    <w:p w14:paraId="664D12C4" w14:textId="77777777" w:rsidR="00B928E7" w:rsidRDefault="00B928E7" w:rsidP="00B928E7">
      <w:pPr>
        <w:spacing w:after="0"/>
        <w:ind w:firstLine="459"/>
        <w:jc w:val="both"/>
        <w:rPr>
          <w:rFonts w:ascii="Verdana" w:hAnsi="Verdana" w:cs="Arial"/>
          <w:snapToGrid w:val="0"/>
          <w:color w:val="000000" w:themeColor="text1"/>
          <w:sz w:val="20"/>
          <w:szCs w:val="20"/>
        </w:rPr>
      </w:pPr>
    </w:p>
    <w:p w14:paraId="35D5CB23" w14:textId="77777777" w:rsidR="00B928E7" w:rsidRDefault="00B928E7" w:rsidP="00B928E7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9. ANEXOS</w:t>
      </w:r>
    </w:p>
    <w:p w14:paraId="65DEC0B3" w14:textId="77777777" w:rsidR="00B928E7" w:rsidRDefault="00B928E7" w:rsidP="00B928E7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2D937BB4" w14:textId="77777777" w:rsidR="00B928E7" w:rsidRDefault="00B928E7" w:rsidP="00B928E7">
      <w:pPr>
        <w:spacing w:after="0"/>
        <w:rPr>
          <w:rFonts w:ascii="Verdana" w:hAnsi="Verdana"/>
          <w:sz w:val="20"/>
          <w:szCs w:val="20"/>
        </w:rPr>
      </w:pPr>
    </w:p>
    <w:p w14:paraId="0DFD78B8" w14:textId="77777777" w:rsidR="00B928E7" w:rsidRDefault="00B928E7" w:rsidP="00B928E7">
      <w:pPr>
        <w:spacing w:after="0"/>
        <w:ind w:firstLine="459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10. REGISTROS RELACIONADOS</w:t>
      </w:r>
    </w:p>
    <w:p w14:paraId="6BE87A64" w14:textId="5C46C04A" w:rsidR="005A7098" w:rsidRPr="00B928E7" w:rsidRDefault="00B928E7" w:rsidP="00B928E7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sectPr w:rsidR="005A7098" w:rsidRPr="00B928E7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34804"/>
    <w:multiLevelType w:val="hybridMultilevel"/>
    <w:tmpl w:val="F6B6336A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">
    <w:nsid w:val="0BA97EEF"/>
    <w:multiLevelType w:val="hybridMultilevel"/>
    <w:tmpl w:val="35B81F84"/>
    <w:lvl w:ilvl="0" w:tplc="DDC693DC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Verdana" w:hint="default"/>
        <w:b w:val="0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9E1B03"/>
    <w:multiLevelType w:val="hybridMultilevel"/>
    <w:tmpl w:val="54BACDA6"/>
    <w:lvl w:ilvl="0" w:tplc="CF50B7C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6AD2672"/>
    <w:multiLevelType w:val="hybridMultilevel"/>
    <w:tmpl w:val="5CA0DBC2"/>
    <w:lvl w:ilvl="0" w:tplc="1D280AA2">
      <w:start w:val="1"/>
      <w:numFmt w:val="lowerRoman"/>
      <w:lvlText w:val="%1."/>
      <w:lvlJc w:val="left"/>
      <w:pPr>
        <w:ind w:left="1429" w:hanging="360"/>
      </w:pPr>
      <w:rPr>
        <w:rFonts w:ascii="Verdana" w:eastAsiaTheme="minorHAnsi" w:hAnsi="Verdana" w:cs="Verdana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C9237CD"/>
    <w:multiLevelType w:val="hybridMultilevel"/>
    <w:tmpl w:val="6ED8E788"/>
    <w:lvl w:ilvl="0" w:tplc="08F01C9E">
      <w:start w:val="1"/>
      <w:numFmt w:val="lowerRoman"/>
      <w:lvlText w:val="%1."/>
      <w:lvlJc w:val="left"/>
      <w:pPr>
        <w:ind w:left="1080" w:hanging="360"/>
      </w:pPr>
      <w:rPr>
        <w:rFonts w:ascii="Verdana" w:eastAsiaTheme="minorHAnsi" w:hAnsi="Verdana" w:cs="Arial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265435D"/>
    <w:multiLevelType w:val="hybridMultilevel"/>
    <w:tmpl w:val="07E8A32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>
    <w:nsid w:val="40D275B2"/>
    <w:multiLevelType w:val="hybridMultilevel"/>
    <w:tmpl w:val="01789A46"/>
    <w:lvl w:ilvl="0" w:tplc="0416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17A22C4"/>
    <w:multiLevelType w:val="hybridMultilevel"/>
    <w:tmpl w:val="09A07F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>
    <w:nsid w:val="50713783"/>
    <w:multiLevelType w:val="hybridMultilevel"/>
    <w:tmpl w:val="EF9AB0EA"/>
    <w:lvl w:ilvl="0" w:tplc="844830A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5E4671CC"/>
    <w:multiLevelType w:val="hybridMultilevel"/>
    <w:tmpl w:val="5CA0DBC2"/>
    <w:lvl w:ilvl="0" w:tplc="1D280AA2">
      <w:start w:val="1"/>
      <w:numFmt w:val="lowerRoman"/>
      <w:lvlText w:val="%1."/>
      <w:lvlJc w:val="left"/>
      <w:pPr>
        <w:ind w:left="1429" w:hanging="360"/>
      </w:pPr>
      <w:rPr>
        <w:rFonts w:ascii="Verdana" w:eastAsiaTheme="minorHAnsi" w:hAnsi="Verdana" w:cs="Verdana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7C134495"/>
    <w:multiLevelType w:val="multilevel"/>
    <w:tmpl w:val="39388130"/>
    <w:lvl w:ilvl="0">
      <w:start w:val="5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6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9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9"/>
  </w:num>
  <w:num w:numId="7">
    <w:abstractNumId w:val="10"/>
  </w:num>
  <w:num w:numId="8">
    <w:abstractNumId w:val="2"/>
  </w:num>
  <w:num w:numId="9">
    <w:abstractNumId w:val="3"/>
  </w:num>
  <w:num w:numId="10">
    <w:abstractNumId w:val="5"/>
  </w:num>
  <w:num w:numId="11">
    <w:abstractNumId w:val="8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B73"/>
    <w:rsid w:val="00021815"/>
    <w:rsid w:val="00027A57"/>
    <w:rsid w:val="00027AE9"/>
    <w:rsid w:val="0004619A"/>
    <w:rsid w:val="00052277"/>
    <w:rsid w:val="001003A3"/>
    <w:rsid w:val="001004D2"/>
    <w:rsid w:val="00187BA8"/>
    <w:rsid w:val="001C7B73"/>
    <w:rsid w:val="001E0D9E"/>
    <w:rsid w:val="00247191"/>
    <w:rsid w:val="0027352D"/>
    <w:rsid w:val="00275350"/>
    <w:rsid w:val="002D3E01"/>
    <w:rsid w:val="002D5EF8"/>
    <w:rsid w:val="002E4459"/>
    <w:rsid w:val="00323062"/>
    <w:rsid w:val="003564DA"/>
    <w:rsid w:val="00380331"/>
    <w:rsid w:val="003D248F"/>
    <w:rsid w:val="003E0556"/>
    <w:rsid w:val="00440AD7"/>
    <w:rsid w:val="00462496"/>
    <w:rsid w:val="0050061A"/>
    <w:rsid w:val="00531AE3"/>
    <w:rsid w:val="00584E6B"/>
    <w:rsid w:val="00594804"/>
    <w:rsid w:val="005A7098"/>
    <w:rsid w:val="006108C4"/>
    <w:rsid w:val="006D6E3F"/>
    <w:rsid w:val="006E5FCF"/>
    <w:rsid w:val="0072262B"/>
    <w:rsid w:val="00736845"/>
    <w:rsid w:val="0073708E"/>
    <w:rsid w:val="0075496A"/>
    <w:rsid w:val="0079715E"/>
    <w:rsid w:val="00886CDF"/>
    <w:rsid w:val="00891023"/>
    <w:rsid w:val="008A7D0A"/>
    <w:rsid w:val="00951778"/>
    <w:rsid w:val="00972B51"/>
    <w:rsid w:val="009E798C"/>
    <w:rsid w:val="00A00708"/>
    <w:rsid w:val="00A3572D"/>
    <w:rsid w:val="00A37811"/>
    <w:rsid w:val="00A54519"/>
    <w:rsid w:val="00A9688A"/>
    <w:rsid w:val="00AB1A9E"/>
    <w:rsid w:val="00B07373"/>
    <w:rsid w:val="00B6729D"/>
    <w:rsid w:val="00B76CD8"/>
    <w:rsid w:val="00B928E7"/>
    <w:rsid w:val="00C0527C"/>
    <w:rsid w:val="00C63FCD"/>
    <w:rsid w:val="00C72AD5"/>
    <w:rsid w:val="00C77D8A"/>
    <w:rsid w:val="00C8461F"/>
    <w:rsid w:val="00CA67B6"/>
    <w:rsid w:val="00CB5024"/>
    <w:rsid w:val="00CC5C81"/>
    <w:rsid w:val="00CE79A2"/>
    <w:rsid w:val="00CF18AB"/>
    <w:rsid w:val="00D62ECB"/>
    <w:rsid w:val="00D84142"/>
    <w:rsid w:val="00DF086D"/>
    <w:rsid w:val="00DF736A"/>
    <w:rsid w:val="00E411DC"/>
    <w:rsid w:val="00F35C3B"/>
    <w:rsid w:val="00F677B5"/>
    <w:rsid w:val="00F7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784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72B51"/>
    <w:pPr>
      <w:keepNext/>
      <w:keepLines/>
      <w:spacing w:before="240" w:after="0" w:line="240" w:lineRule="auto"/>
      <w:ind w:left="567"/>
      <w:outlineLvl w:val="1"/>
    </w:pPr>
    <w:rPr>
      <w:rFonts w:ascii="Verdana" w:eastAsiaTheme="majorEastAsia" w:hAnsi="Verdana" w:cstheme="majorBidi"/>
      <w:bCs/>
      <w:color w:val="000000" w:themeColor="text1"/>
      <w:sz w:val="20"/>
      <w:szCs w:val="26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C7B7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72B51"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972B51"/>
    <w:rPr>
      <w:rFonts w:ascii="Verdana" w:eastAsiaTheme="majorEastAsia" w:hAnsi="Verdana" w:cstheme="majorBidi"/>
      <w:bCs/>
      <w:color w:val="000000" w:themeColor="text1"/>
      <w:sz w:val="20"/>
      <w:szCs w:val="26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72B51"/>
    <w:pPr>
      <w:keepNext/>
      <w:keepLines/>
      <w:spacing w:before="240" w:after="0" w:line="240" w:lineRule="auto"/>
      <w:ind w:left="567"/>
      <w:outlineLvl w:val="1"/>
    </w:pPr>
    <w:rPr>
      <w:rFonts w:ascii="Verdana" w:eastAsiaTheme="majorEastAsia" w:hAnsi="Verdana" w:cstheme="majorBidi"/>
      <w:bCs/>
      <w:color w:val="000000" w:themeColor="text1"/>
      <w:sz w:val="20"/>
      <w:szCs w:val="26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C7B7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72B51"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972B51"/>
    <w:rPr>
      <w:rFonts w:ascii="Verdana" w:eastAsiaTheme="majorEastAsia" w:hAnsi="Verdana" w:cstheme="majorBidi"/>
      <w:bCs/>
      <w:color w:val="000000" w:themeColor="text1"/>
      <w:sz w:val="20"/>
      <w:szCs w:val="2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9244A8BE8924565B26AC908F96CF5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330CBC-D86E-4EBE-9473-DC325D483B21}"/>
      </w:docPartPr>
      <w:docPartBody>
        <w:p w:rsidR="002042B9" w:rsidRDefault="002042B9">
          <w:pPr>
            <w:pStyle w:val="E9244A8BE8924565B26AC908F96CF5D4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92933425CBE0498D9A52EBBCDA637F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903981-1CBD-4CAE-A68A-660F3CA3898E}"/>
      </w:docPartPr>
      <w:docPartBody>
        <w:p w:rsidR="002042B9" w:rsidRDefault="002042B9">
          <w:pPr>
            <w:pStyle w:val="92933425CBE0498D9A52EBBCDA637FF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2F7738FCDEF24E00A89133ABD34056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54B150-4D12-4929-94AC-D440AB6D25A1}"/>
      </w:docPartPr>
      <w:docPartBody>
        <w:p w:rsidR="002042B9" w:rsidRDefault="002042B9">
          <w:pPr>
            <w:pStyle w:val="2F7738FCDEF24E00A89133ABD34056EB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C02BFA0C93524A00BF6BA7E200DFE6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AF29F5-789A-47B4-A4D7-472E0C2B2F15}"/>
      </w:docPartPr>
      <w:docPartBody>
        <w:p w:rsidR="002042B9" w:rsidRDefault="002042B9">
          <w:pPr>
            <w:pStyle w:val="C02BFA0C93524A00BF6BA7E200DFE6E2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2B9"/>
    <w:rsid w:val="002042B9"/>
    <w:rsid w:val="00450F02"/>
    <w:rsid w:val="004570DF"/>
    <w:rsid w:val="00A50820"/>
    <w:rsid w:val="00E7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DE44BF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E9244A8BE8924565B26AC908F96CF5D4">
    <w:name w:val="E9244A8BE8924565B26AC908F96CF5D4"/>
  </w:style>
  <w:style w:type="paragraph" w:customStyle="1" w:styleId="92933425CBE0498D9A52EBBCDA637FF4">
    <w:name w:val="92933425CBE0498D9A52EBBCDA637FF4"/>
  </w:style>
  <w:style w:type="paragraph" w:customStyle="1" w:styleId="2F7738FCDEF24E00A89133ABD34056EB">
    <w:name w:val="2F7738FCDEF24E00A89133ABD34056EB"/>
  </w:style>
  <w:style w:type="paragraph" w:customStyle="1" w:styleId="C02BFA0C93524A00BF6BA7E200DFE6E2">
    <w:name w:val="C02BFA0C93524A00BF6BA7E200DFE6E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E9244A8BE8924565B26AC908F96CF5D4">
    <w:name w:val="E9244A8BE8924565B26AC908F96CF5D4"/>
  </w:style>
  <w:style w:type="paragraph" w:customStyle="1" w:styleId="92933425CBE0498D9A52EBBCDA637FF4">
    <w:name w:val="92933425CBE0498D9A52EBBCDA637FF4"/>
  </w:style>
  <w:style w:type="paragraph" w:customStyle="1" w:styleId="2F7738FCDEF24E00A89133ABD34056EB">
    <w:name w:val="2F7738FCDEF24E00A89133ABD34056EB"/>
  </w:style>
  <w:style w:type="paragraph" w:customStyle="1" w:styleId="C02BFA0C93524A00BF6BA7E200DFE6E2">
    <w:name w:val="C02BFA0C93524A00BF6BA7E200DFE6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SOLANGE CRISTINA SANTOS BATISTA DIAS</DisplayName>
        <AccountId>7247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NATURABR\mvmarque</DisplayName>
        <AccountId>2263</AccountId>
        <AccountType/>
      </UserInfo>
    </Aprovadores>
    <approvedVersion xmlns="f26919fd-1615-4d88-839c-06ef217dfe47">4.0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>SOLANGE CRISTINA SANTOS BATISTA DIAS</DisplayName>
        <AccountId>7247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PR-0811</C_x00f3_digo>
    <Site xmlns="f26919fd-1615-4d88-839c-06ef217dfe47">Brasil</Site>
    <Data_x0020_de_x0020_Vencimento xmlns="f26919fd-1615-4d88-839c-06ef217dfe47">2017-03-17T18:14:04+00:00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2015-03-17T18:14:04+00:00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ede9496ed13801886d0c2022308a875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609ABFB9-1482-4093-82CD-91B84F4223BD}">
  <ds:schemaRefs>
    <ds:schemaRef ds:uri="http://schemas.microsoft.com/office/2006/metadata/properties"/>
    <ds:schemaRef ds:uri="http://schemas.microsoft.com/office/infopath/2007/PartnerControls"/>
    <ds:schemaRef ds:uri="121446a2-a8cc-47de-862f-9881eb6a8671"/>
    <ds:schemaRef ds:uri="f26919fd-1615-4d88-839c-06ef217dfe47"/>
  </ds:schemaRefs>
</ds:datastoreItem>
</file>

<file path=customXml/itemProps2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BE27BE-9F57-428D-A540-0F64FEBEE4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3EF45FD-47FD-4E5A-ABE2-746BF2098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616</Words>
  <Characters>3329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Gestão de Problemas</vt:lpstr>
      <vt:lpstr/>
    </vt:vector>
  </TitlesOfParts>
  <Company>Natura</Company>
  <LinksUpToDate>false</LinksUpToDate>
  <CharactersWithSpaces>3938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Problemas</dc:title>
  <dc:creator>elima</dc:creator>
  <cp:lastModifiedBy>Felipe Alves de Lima</cp:lastModifiedBy>
  <cp:revision>2</cp:revision>
  <dcterms:created xsi:type="dcterms:W3CDTF">2015-06-17T14:28:00Z</dcterms:created>
  <dcterms:modified xsi:type="dcterms:W3CDTF">2015-06-17T14:28:00Z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17/03/2015 15:14:04: Inclusão de indicador</vt:lpwstr>
  </property>
  <property fmtid="{D5CDD505-2E9C-101B-9397-08002B2CF9AE}" pid="7" name="WorkflowChangePath">
    <vt:lpwstr>b81220e9-78b4-4273-b219-e30eb124979f,2;b81220e9-78b4-4273-b219-e30eb124979f,8;b81220e9-78b4-4273-b219-e30eb124979f,11;b81220e9-78b4-4273-b219-e30eb124979f,14;b81220e9-78b4-4273-b219-e30eb124979f,16;b81220e9-78b4-4273-b219-e30eb124979f,20;b81220e9-78b4-427</vt:lpwstr>
  </property>
</Properties>
</file>