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080728" w14:paraId="1BBDF952" w14:textId="77777777" w:rsidTr="00820617">
        <w:tc>
          <w:tcPr>
            <w:tcW w:w="2410" w:type="dxa"/>
          </w:tcPr>
          <w:p w14:paraId="1BBDF94E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</w:rPr>
            </w:pPr>
            <w:r w:rsidRPr="00080728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1BBDF9A8" wp14:editId="1BBDF9A9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1BBDF94F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080728"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ítulo"/>
              <w:tag w:val=""/>
              <w:id w:val="-749577289"/>
              <w:placeholder>
                <w:docPart w:val="59872438615F44EA972A3360184F17D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1BBDF950" w14:textId="32F76E32" w:rsidR="00462496" w:rsidRPr="00080728" w:rsidRDefault="0013145C" w:rsidP="00820617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 xml:space="preserve">Encerrar </w:t>
                </w:r>
                <w:r w:rsidR="00F57AB7" w:rsidRPr="00F57AB7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chamado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A83560936807406BB2F5CB597BDE5114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AC97BA2E-513D-40E2-B9D3-766A66779A61}"/>
              <w:text/>
            </w:sdtPr>
            <w:sdtContent>
              <w:p w14:paraId="1BBDF951" w14:textId="77777777" w:rsidR="00462496" w:rsidRPr="00080728" w:rsidRDefault="005723B6" w:rsidP="00A415CF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1BBDF953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1BBDF954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1BBDF955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080728" w14:paraId="1BBDF957" w14:textId="77777777" w:rsidTr="00820617">
        <w:tc>
          <w:tcPr>
            <w:tcW w:w="10490" w:type="dxa"/>
            <w:shd w:val="clear" w:color="auto" w:fill="B2B2B2"/>
          </w:tcPr>
          <w:p w14:paraId="1BBDF956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080728" w14:paraId="1BBDF959" w14:textId="77777777" w:rsidTr="00820617">
        <w:tc>
          <w:tcPr>
            <w:tcW w:w="10490" w:type="dxa"/>
          </w:tcPr>
          <w:p w14:paraId="1BBDF958" w14:textId="77777777" w:rsidR="00462496" w:rsidRPr="00080728" w:rsidRDefault="008D11A9" w:rsidP="00471C2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Código"/>
                <w:tag w:val="C_x00f3_digo"/>
                <w:id w:val="-1018539998"/>
                <w:placeholder>
                  <w:docPart w:val="C4C6CD07F28D4BD784EDA1B8393C90D1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AC97BA2E-513D-40E2-B9D3-766A66779A61}"/>
                <w:text/>
              </w:sdtPr>
              <w:sdtContent>
                <w:r w:rsidR="00471C27" w:rsidRPr="00080728">
                  <w:rPr>
                    <w:rStyle w:val="TextodoEspaoReservado"/>
                  </w:rPr>
                  <w:t>[Código]</w:t>
                </w:r>
              </w:sdtContent>
            </w:sdt>
            <w:r w:rsidR="00462496" w:rsidRPr="00080728"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Versão Aprovada"/>
                <w:tag w:val="approvedVersion"/>
                <w:id w:val="169227765"/>
                <w:placeholder>
                  <w:docPart w:val="249C12D955A84AAC8522DE84F38F1F6B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AC97BA2E-513D-40E2-B9D3-766A66779A61}"/>
                <w:text/>
              </w:sdtPr>
              <w:sdtContent>
                <w:r w:rsidR="00462496" w:rsidRPr="00080728">
                  <w:rPr>
                    <w:rStyle w:val="TextodoEspaoReservado"/>
                  </w:rPr>
                  <w:t>[Versão Aprovada]</w:t>
                </w:r>
              </w:sdtContent>
            </w:sdt>
          </w:p>
        </w:tc>
      </w:tr>
      <w:tr w:rsidR="00462496" w:rsidRPr="00080728" w14:paraId="1BBDF95B" w14:textId="77777777" w:rsidTr="00820617">
        <w:tc>
          <w:tcPr>
            <w:tcW w:w="10490" w:type="dxa"/>
            <w:shd w:val="clear" w:color="auto" w:fill="B2B2B2"/>
          </w:tcPr>
          <w:p w14:paraId="1BBDF95A" w14:textId="77777777" w:rsidR="00462496" w:rsidRPr="00080728" w:rsidRDefault="00462496" w:rsidP="00820617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080728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14:paraId="1BBDF95C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</w:rPr>
      </w:pPr>
    </w:p>
    <w:p w14:paraId="1BBDF95D" w14:textId="77777777" w:rsidR="00CE5FF1" w:rsidRPr="00080728" w:rsidRDefault="00CE5FF1" w:rsidP="00CE5FF1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1BBDF95E" w14:textId="77777777" w:rsidR="00820617" w:rsidRPr="00080728" w:rsidRDefault="00820617" w:rsidP="00D9278B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1BBDF95F" w14:textId="77777777" w:rsidR="00820617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2C6FAF06" w14:textId="77777777" w:rsidR="00E41B84" w:rsidRDefault="00E41B84" w:rsidP="00E41B84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GTD-05.Gestão de Serviços</w:t>
      </w:r>
    </w:p>
    <w:p w14:paraId="539A314D" w14:textId="77777777" w:rsidR="00E41B84" w:rsidRPr="000E0C49" w:rsidRDefault="00E41B84" w:rsidP="00E41B84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GTD-05.001.Gestão de Eventos</w:t>
      </w:r>
    </w:p>
    <w:p w14:paraId="1BBDF961" w14:textId="77777777" w:rsidR="00820617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1BBDF962" w14:textId="77777777" w:rsidR="005A05AD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080728">
        <w:rPr>
          <w:rFonts w:ascii="Verdana" w:hAnsi="Verdana" w:cs="Verdana"/>
          <w:b/>
          <w:bCs/>
          <w:color w:val="000000"/>
          <w:sz w:val="20"/>
          <w:szCs w:val="20"/>
        </w:rPr>
        <w:t>2</w:t>
      </w:r>
      <w:r w:rsidR="005A05AD" w:rsidRPr="00080728">
        <w:rPr>
          <w:rFonts w:ascii="Verdana" w:hAnsi="Verdana" w:cs="Verdana"/>
          <w:b/>
          <w:bCs/>
          <w:color w:val="000000"/>
          <w:sz w:val="20"/>
          <w:szCs w:val="20"/>
        </w:rPr>
        <w:t>. OBJETIVO</w:t>
      </w:r>
    </w:p>
    <w:p w14:paraId="2382ED73" w14:textId="0DCE5A06" w:rsidR="00080728" w:rsidRDefault="00B60BA5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Descrever e padronizar como realizar a atividade</w:t>
      </w:r>
      <w:r w:rsidR="00080728" w:rsidRPr="00080728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F57AB7">
        <w:rPr>
          <w:rFonts w:ascii="Verdana" w:hAnsi="Verdana" w:cs="Arial"/>
          <w:snapToGrid w:val="0"/>
          <w:sz w:val="20"/>
          <w:szCs w:val="20"/>
        </w:rPr>
        <w:t>“</w:t>
      </w:r>
      <w:r w:rsidR="0013145C">
        <w:rPr>
          <w:rFonts w:ascii="Verdana" w:hAnsi="Verdana" w:cs="Arial"/>
          <w:snapToGrid w:val="0"/>
          <w:sz w:val="20"/>
          <w:szCs w:val="20"/>
        </w:rPr>
        <w:t xml:space="preserve">Encerrar </w:t>
      </w:r>
      <w:r w:rsidR="009231F8">
        <w:rPr>
          <w:rFonts w:ascii="Verdana" w:hAnsi="Verdana" w:cs="Arial"/>
          <w:snapToGrid w:val="0"/>
          <w:sz w:val="20"/>
          <w:szCs w:val="20"/>
        </w:rPr>
        <w:t>chamado</w:t>
      </w:r>
      <w:r w:rsidR="00F57AB7">
        <w:rPr>
          <w:rFonts w:ascii="Verdana" w:hAnsi="Verdana" w:cs="Arial"/>
          <w:snapToGrid w:val="0"/>
          <w:sz w:val="20"/>
          <w:szCs w:val="20"/>
        </w:rPr>
        <w:t>”</w:t>
      </w:r>
      <w:r w:rsidR="00080728">
        <w:rPr>
          <w:rFonts w:ascii="Verdana" w:hAnsi="Verdana" w:cs="Arial"/>
          <w:snapToGrid w:val="0"/>
          <w:sz w:val="20"/>
          <w:szCs w:val="20"/>
        </w:rPr>
        <w:t xml:space="preserve">, esclarecer a atividade da Central de Atendimento TI - CATI, seguindo um critério por tipo de atividade executada. </w:t>
      </w:r>
    </w:p>
    <w:p w14:paraId="3217C17A" w14:textId="77777777" w:rsidR="00080728" w:rsidRPr="00080728" w:rsidRDefault="00080728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1BBDF965" w14:textId="77777777" w:rsidR="005A05AD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3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SEGURANÇA</w:t>
      </w:r>
    </w:p>
    <w:p w14:paraId="3CF4CF4F" w14:textId="1B21210C" w:rsidR="00B5761B" w:rsidRPr="00280FAB" w:rsidRDefault="00280FAB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280FAB">
        <w:rPr>
          <w:rFonts w:ascii="Verdana" w:hAnsi="Verdana" w:cs="Arial"/>
          <w:snapToGrid w:val="0"/>
          <w:sz w:val="20"/>
          <w:szCs w:val="20"/>
        </w:rPr>
        <w:t>N/A</w:t>
      </w:r>
    </w:p>
    <w:p w14:paraId="1BBDF967" w14:textId="77777777" w:rsidR="005A05AD" w:rsidRPr="00080728" w:rsidRDefault="005A05AD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BBDF968" w14:textId="77777777" w:rsidR="005A05AD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4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MATERIAIS NECESSÁRIOS</w:t>
      </w:r>
    </w:p>
    <w:p w14:paraId="4A505F80" w14:textId="77777777" w:rsidR="00EE63B7" w:rsidRDefault="006122E2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Esta instrução se aplica </w:t>
      </w:r>
      <w:r w:rsidR="00690A7F">
        <w:rPr>
          <w:rFonts w:ascii="Verdana" w:hAnsi="Verdana" w:cs="Arial"/>
          <w:snapToGrid w:val="0"/>
          <w:sz w:val="20"/>
          <w:szCs w:val="20"/>
        </w:rPr>
        <w:t xml:space="preserve">ao modo de operar a </w:t>
      </w:r>
      <w:r>
        <w:rPr>
          <w:rFonts w:ascii="Verdana" w:hAnsi="Verdana" w:cs="Arial"/>
          <w:snapToGrid w:val="0"/>
          <w:sz w:val="20"/>
          <w:szCs w:val="20"/>
        </w:rPr>
        <w:t>ferramenta de Service Desk</w:t>
      </w:r>
      <w:r w:rsidR="00690A7F">
        <w:rPr>
          <w:rFonts w:ascii="Verdana" w:hAnsi="Verdana" w:cs="Arial"/>
          <w:snapToGrid w:val="0"/>
          <w:sz w:val="20"/>
          <w:szCs w:val="20"/>
        </w:rPr>
        <w:t xml:space="preserve"> – SM9</w:t>
      </w:r>
      <w:r w:rsidR="00EE63B7">
        <w:rPr>
          <w:rFonts w:ascii="Verdana" w:hAnsi="Verdana" w:cs="Arial"/>
          <w:snapToGrid w:val="0"/>
          <w:sz w:val="20"/>
          <w:szCs w:val="20"/>
        </w:rPr>
        <w:t>.</w:t>
      </w:r>
    </w:p>
    <w:p w14:paraId="1BBDF96A" w14:textId="77777777" w:rsidR="005A05AD" w:rsidRPr="00080728" w:rsidRDefault="005A05AD" w:rsidP="002674FC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080728">
        <w:rPr>
          <w:rFonts w:ascii="Verdana" w:hAnsi="Verdana" w:cs="Arial"/>
          <w:snapToGrid w:val="0"/>
          <w:sz w:val="20"/>
          <w:szCs w:val="20"/>
        </w:rPr>
        <w:tab/>
      </w:r>
    </w:p>
    <w:p w14:paraId="1BBDF96B" w14:textId="77777777" w:rsidR="005A05AD" w:rsidRPr="00080728" w:rsidRDefault="00820617" w:rsidP="002674FC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5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33923E1A" w14:textId="227E7AAE" w:rsidR="00690A7F" w:rsidRDefault="00690A7F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Ferramenta de Service Desk: Ferramenta utilizada para abertura, acompanhamento e fechamento dos tickets abertos na CATI.</w:t>
      </w:r>
    </w:p>
    <w:p w14:paraId="7CD58A8F" w14:textId="2D29ED6B" w:rsidR="00690A7F" w:rsidRDefault="00690A7F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CATI: Central de Atendimento TI</w:t>
      </w:r>
    </w:p>
    <w:p w14:paraId="30439EA5" w14:textId="7A0812F1" w:rsidR="00690A7F" w:rsidRDefault="00690A7F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SM9: Service Manager versão 9 </w:t>
      </w:r>
    </w:p>
    <w:p w14:paraId="69FDF37F" w14:textId="17F6AA38" w:rsidR="0011524B" w:rsidRDefault="0011524B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Portal da CATI: Ferramenta Web para abertura de chamados </w:t>
      </w:r>
      <w:hyperlink r:id="rId10" w:history="1">
        <w:r w:rsidRPr="00C024CC">
          <w:rPr>
            <w:rStyle w:val="Hyperlink"/>
            <w:rFonts w:ascii="Verdana" w:hAnsi="Verdana" w:cs="Arial"/>
            <w:snapToGrid w:val="0"/>
            <w:sz w:val="20"/>
            <w:szCs w:val="20"/>
          </w:rPr>
          <w:t>http://cati.natura.net/</w:t>
        </w:r>
      </w:hyperlink>
    </w:p>
    <w:p w14:paraId="60EE8161" w14:textId="77777777" w:rsidR="0011524B" w:rsidRDefault="0011524B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1BBDF96D" w14:textId="77777777" w:rsidR="00BC534D" w:rsidRPr="00080728" w:rsidRDefault="00BC534D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1BBDF96E" w14:textId="77777777" w:rsidR="005A05AD" w:rsidRPr="00080728" w:rsidRDefault="00820617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6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52F19751" w14:textId="40605B2A" w:rsidR="006E26CD" w:rsidRDefault="00B60BA5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B60BA5">
        <w:rPr>
          <w:rFonts w:ascii="Verdana" w:hAnsi="Verdana" w:cs="Arial"/>
          <w:b/>
          <w:snapToGrid w:val="0"/>
          <w:sz w:val="20"/>
          <w:szCs w:val="20"/>
        </w:rPr>
        <w:t xml:space="preserve">6.1. </w:t>
      </w:r>
      <w:r w:rsidR="006E26CD">
        <w:rPr>
          <w:rFonts w:ascii="Verdana" w:hAnsi="Verdana" w:cs="Arial"/>
          <w:snapToGrid w:val="0"/>
          <w:sz w:val="20"/>
          <w:szCs w:val="20"/>
        </w:rPr>
        <w:t xml:space="preserve">Responsabilidade: Service Desk – CATI </w:t>
      </w:r>
    </w:p>
    <w:p w14:paraId="478A546C" w14:textId="4A4F40A4" w:rsidR="006E26CD" w:rsidRDefault="00DA17B3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DA17B3">
        <w:rPr>
          <w:rFonts w:ascii="Verdana" w:hAnsi="Verdana" w:cs="Arial"/>
          <w:b/>
          <w:snapToGrid w:val="0"/>
          <w:sz w:val="20"/>
          <w:szCs w:val="20"/>
        </w:rPr>
        <w:t xml:space="preserve">6.1.1. </w:t>
      </w:r>
      <w:r w:rsidR="006E26CD">
        <w:rPr>
          <w:rFonts w:ascii="Verdana" w:hAnsi="Verdana" w:cs="Arial"/>
          <w:snapToGrid w:val="0"/>
          <w:sz w:val="20"/>
          <w:szCs w:val="20"/>
        </w:rPr>
        <w:t>Recebe</w:t>
      </w:r>
      <w:r w:rsidR="00280FAB">
        <w:rPr>
          <w:rFonts w:ascii="Verdana" w:hAnsi="Verdana" w:cs="Arial"/>
          <w:snapToGrid w:val="0"/>
          <w:sz w:val="20"/>
          <w:szCs w:val="20"/>
        </w:rPr>
        <w:t>r</w:t>
      </w:r>
      <w:r w:rsidR="006E26CD">
        <w:rPr>
          <w:rFonts w:ascii="Verdana" w:hAnsi="Verdana" w:cs="Arial"/>
          <w:snapToGrid w:val="0"/>
          <w:sz w:val="20"/>
          <w:szCs w:val="20"/>
        </w:rPr>
        <w:t xml:space="preserve"> a solicitação por telefone ou</w:t>
      </w:r>
      <w:r w:rsidR="0011524B">
        <w:rPr>
          <w:rFonts w:ascii="Verdana" w:hAnsi="Verdana" w:cs="Arial"/>
          <w:snapToGrid w:val="0"/>
          <w:sz w:val="20"/>
          <w:szCs w:val="20"/>
        </w:rPr>
        <w:t xml:space="preserve"> Portal da CATI</w:t>
      </w:r>
      <w:r w:rsidR="006E26CD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6B026D">
        <w:rPr>
          <w:rFonts w:ascii="Verdana" w:hAnsi="Verdana" w:cs="Arial"/>
          <w:snapToGrid w:val="0"/>
          <w:sz w:val="20"/>
          <w:szCs w:val="20"/>
        </w:rPr>
        <w:t>e seguir o atendimento conforme Script CATI até a</w:t>
      </w:r>
      <w:r w:rsidR="008D11A9">
        <w:rPr>
          <w:rFonts w:ascii="Verdana" w:hAnsi="Verdana" w:cs="Arial"/>
          <w:snapToGrid w:val="0"/>
          <w:sz w:val="20"/>
          <w:szCs w:val="20"/>
        </w:rPr>
        <w:t xml:space="preserve"> solução do chamado. Conforme </w:t>
      </w:r>
      <w:r w:rsidR="008D11A9" w:rsidRPr="008D11A9">
        <w:rPr>
          <w:rFonts w:ascii="Verdana" w:hAnsi="Verdana" w:cs="Arial"/>
          <w:snapToGrid w:val="0"/>
          <w:sz w:val="20"/>
          <w:szCs w:val="20"/>
        </w:rPr>
        <w:t>IT.GTD-05.001.01-Ciclo Eventos-abrir chamado</w:t>
      </w:r>
      <w:r w:rsidR="008D11A9">
        <w:rPr>
          <w:rFonts w:ascii="Verdana" w:hAnsi="Verdana" w:cs="Arial"/>
          <w:snapToGrid w:val="0"/>
          <w:sz w:val="20"/>
          <w:szCs w:val="20"/>
        </w:rPr>
        <w:t xml:space="preserve">. </w:t>
      </w:r>
    </w:p>
    <w:p w14:paraId="5E929B25" w14:textId="77777777" w:rsidR="00B60BA5" w:rsidRDefault="00B60BA5" w:rsidP="00281507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  <w:u w:val="single"/>
        </w:rPr>
      </w:pPr>
    </w:p>
    <w:p w14:paraId="081BB43D" w14:textId="65924D6E" w:rsidR="00281507" w:rsidRDefault="00B60BA5" w:rsidP="00281507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  <w:u w:val="single"/>
        </w:rPr>
      </w:pPr>
      <w:r>
        <w:rPr>
          <w:rFonts w:ascii="Verdana" w:hAnsi="Verdana" w:cs="Arial"/>
          <w:b/>
          <w:snapToGrid w:val="0"/>
          <w:sz w:val="20"/>
          <w:szCs w:val="20"/>
          <w:u w:val="single"/>
        </w:rPr>
        <w:t>6.</w:t>
      </w:r>
      <w:r w:rsidR="00DA17B3">
        <w:rPr>
          <w:rFonts w:ascii="Verdana" w:hAnsi="Verdana" w:cs="Arial"/>
          <w:b/>
          <w:snapToGrid w:val="0"/>
          <w:sz w:val="20"/>
          <w:szCs w:val="20"/>
          <w:u w:val="single"/>
        </w:rPr>
        <w:t>1.2</w:t>
      </w:r>
      <w:r>
        <w:rPr>
          <w:rFonts w:ascii="Verdana" w:hAnsi="Verdana" w:cs="Arial"/>
          <w:b/>
          <w:snapToGrid w:val="0"/>
          <w:sz w:val="20"/>
          <w:szCs w:val="20"/>
          <w:u w:val="single"/>
        </w:rPr>
        <w:t xml:space="preserve">. </w:t>
      </w:r>
      <w:r w:rsidR="00281507">
        <w:rPr>
          <w:rFonts w:ascii="Verdana" w:hAnsi="Verdana" w:cs="Arial"/>
          <w:b/>
          <w:snapToGrid w:val="0"/>
          <w:sz w:val="20"/>
          <w:szCs w:val="20"/>
          <w:u w:val="single"/>
        </w:rPr>
        <w:t>Chamado Resolvido</w:t>
      </w:r>
    </w:p>
    <w:p w14:paraId="29DE2BD4" w14:textId="10415250" w:rsidR="00281507" w:rsidRDefault="00B60BA5" w:rsidP="00281507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1. </w:t>
      </w:r>
      <w:r w:rsidR="00281507">
        <w:rPr>
          <w:rFonts w:ascii="Verdana" w:hAnsi="Verdana" w:cs="Arial"/>
          <w:snapToGrid w:val="0"/>
          <w:sz w:val="20"/>
          <w:szCs w:val="20"/>
        </w:rPr>
        <w:t>Enviar aos usuários automaticamente via sistemas SM9 um e-mail informando o número e Titulo do chamado esta com Status Resolvido. Esta informação também pode ser conseguida por telefone</w:t>
      </w:r>
      <w:r w:rsidR="00F32CEF">
        <w:rPr>
          <w:rFonts w:ascii="Verdana" w:hAnsi="Verdana" w:cs="Arial"/>
          <w:snapToGrid w:val="0"/>
          <w:sz w:val="20"/>
          <w:szCs w:val="20"/>
        </w:rPr>
        <w:t xml:space="preserve"> se o usuário solicitar. </w:t>
      </w:r>
      <w:r w:rsidR="00281507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4B44292D" w14:textId="77777777" w:rsidR="00281507" w:rsidRDefault="00281507" w:rsidP="00281507">
      <w:pPr>
        <w:pBdr>
          <w:bottom w:val="single" w:sz="12" w:space="1" w:color="auto"/>
        </w:pBd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</w:p>
    <w:p w14:paraId="424975D7" w14:textId="77777777" w:rsidR="006876DD" w:rsidRDefault="006876DD" w:rsidP="006876DD">
      <w:pPr>
        <w:tabs>
          <w:tab w:val="num" w:pos="720"/>
        </w:tabs>
        <w:ind w:left="709"/>
        <w:rPr>
          <w:rFonts w:ascii="Calibri" w:hAnsi="Calibri"/>
          <w:szCs w:val="21"/>
        </w:rPr>
      </w:pPr>
      <w:r>
        <w:rPr>
          <w:rFonts w:ascii="Calibri" w:hAnsi="Calibri"/>
          <w:szCs w:val="21"/>
        </w:rPr>
        <w:t>Caro Usuário (a),</w:t>
      </w:r>
    </w:p>
    <w:p w14:paraId="173A866F" w14:textId="47D0851E" w:rsidR="006876DD" w:rsidRDefault="006876DD" w:rsidP="006876DD">
      <w:pPr>
        <w:tabs>
          <w:tab w:val="num" w:pos="720"/>
        </w:tabs>
        <w:ind w:left="709"/>
        <w:rPr>
          <w:rFonts w:ascii="Calibri" w:hAnsi="Calibri"/>
          <w:szCs w:val="21"/>
        </w:rPr>
      </w:pPr>
      <w:r>
        <w:rPr>
          <w:rFonts w:ascii="Calibri" w:hAnsi="Calibri"/>
          <w:szCs w:val="21"/>
        </w:rPr>
        <w:t>Seu chamado de número N-SD00XXXXXXXX-Logins XXXXXXX - CATI, foi resolvido.</w:t>
      </w:r>
    </w:p>
    <w:p w14:paraId="3B44152F" w14:textId="77777777" w:rsidR="006876DD" w:rsidRDefault="006876DD" w:rsidP="006876DD">
      <w:pPr>
        <w:tabs>
          <w:tab w:val="num" w:pos="720"/>
        </w:tabs>
        <w:ind w:left="709"/>
        <w:rPr>
          <w:rFonts w:ascii="Calibri" w:hAnsi="Calibri"/>
          <w:szCs w:val="21"/>
        </w:rPr>
      </w:pPr>
      <w:r>
        <w:rPr>
          <w:rFonts w:ascii="Calibri" w:hAnsi="Calibri"/>
          <w:szCs w:val="21"/>
        </w:rPr>
        <w:lastRenderedPageBreak/>
        <w:t>Não utilizar a opção de RESPONDER esse e-mail, caso não concorde com a solução, favor encaminhar este e-mail para a CATI (avaliacao.cati@natura.net) com os motivos da não resolução.</w:t>
      </w:r>
    </w:p>
    <w:p w14:paraId="3DED8324" w14:textId="77777777" w:rsidR="006876DD" w:rsidRDefault="006876DD" w:rsidP="006876DD">
      <w:pPr>
        <w:tabs>
          <w:tab w:val="num" w:pos="720"/>
        </w:tabs>
        <w:ind w:left="709"/>
        <w:rPr>
          <w:rFonts w:ascii="Calibri" w:hAnsi="Calibri"/>
          <w:szCs w:val="21"/>
        </w:rPr>
      </w:pPr>
      <w:r>
        <w:rPr>
          <w:rFonts w:ascii="Calibri" w:hAnsi="Calibri"/>
          <w:szCs w:val="21"/>
        </w:rPr>
        <w:t>Caso você não responda em até 4 dias o chamado será fechado automaticamente e deverá ser aberto um novo chamado para tratativa e solução.</w:t>
      </w:r>
    </w:p>
    <w:p w14:paraId="5BCCD877" w14:textId="77777777" w:rsidR="006876DD" w:rsidRPr="00E41B84" w:rsidRDefault="006876DD" w:rsidP="006876DD">
      <w:pPr>
        <w:tabs>
          <w:tab w:val="num" w:pos="720"/>
        </w:tabs>
        <w:ind w:left="709"/>
        <w:rPr>
          <w:rFonts w:ascii="Calibri" w:hAnsi="Calibri"/>
          <w:szCs w:val="21"/>
          <w:lang w:val="fr-FR"/>
        </w:rPr>
      </w:pPr>
      <w:r w:rsidRPr="00E41B84">
        <w:rPr>
          <w:rFonts w:ascii="Calibri" w:hAnsi="Calibri"/>
          <w:szCs w:val="21"/>
          <w:lang w:val="fr-FR"/>
        </w:rPr>
        <w:t>CATI - Service Desk Natura</w:t>
      </w:r>
    </w:p>
    <w:p w14:paraId="5C9925A5" w14:textId="77777777" w:rsidR="006876DD" w:rsidRPr="00E41B84" w:rsidRDefault="006876DD" w:rsidP="006876DD">
      <w:pPr>
        <w:tabs>
          <w:tab w:val="num" w:pos="720"/>
        </w:tabs>
        <w:ind w:left="709"/>
        <w:rPr>
          <w:rFonts w:ascii="Calibri" w:hAnsi="Calibri"/>
          <w:szCs w:val="21"/>
          <w:lang w:val="fr-FR"/>
        </w:rPr>
      </w:pPr>
      <w:r w:rsidRPr="00E41B84">
        <w:rPr>
          <w:rFonts w:ascii="Calibri" w:hAnsi="Calibri"/>
          <w:szCs w:val="21"/>
          <w:lang w:val="fr-FR"/>
        </w:rPr>
        <w:t>http://cati.natura.net</w:t>
      </w:r>
    </w:p>
    <w:p w14:paraId="7A4611AA" w14:textId="77777777" w:rsidR="006876DD" w:rsidRDefault="006876DD" w:rsidP="006876DD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Calibri" w:hAnsi="Calibri"/>
          <w:szCs w:val="21"/>
        </w:rPr>
        <w:t>Ramal 3000</w:t>
      </w:r>
      <w:r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060394F8" w14:textId="631F2E51" w:rsidR="00281507" w:rsidRDefault="00281507" w:rsidP="00281507">
      <w:pPr>
        <w:pStyle w:val="TextosemFormatao"/>
        <w:pBdr>
          <w:bottom w:val="single" w:sz="12" w:space="1" w:color="auto"/>
        </w:pBdr>
        <w:ind w:left="709"/>
      </w:pPr>
    </w:p>
    <w:p w14:paraId="5276A970" w14:textId="77777777" w:rsidR="00281507" w:rsidRPr="004644E9" w:rsidRDefault="00281507" w:rsidP="00281507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2D4F0222" w14:textId="66A02769" w:rsidR="00281507" w:rsidRDefault="00B60BA5" w:rsidP="00281507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2</w:t>
      </w:r>
      <w:r w:rsidR="00281507">
        <w:rPr>
          <w:rFonts w:ascii="Verdana" w:hAnsi="Verdana" w:cs="Arial"/>
          <w:snapToGrid w:val="0"/>
          <w:sz w:val="20"/>
          <w:szCs w:val="20"/>
        </w:rPr>
        <w:t xml:space="preserve">- Realizar automaticamente após </w:t>
      </w:r>
      <w:r w:rsidR="00F32CEF">
        <w:rPr>
          <w:rFonts w:ascii="Verdana" w:hAnsi="Verdana" w:cs="Arial"/>
          <w:snapToGrid w:val="0"/>
          <w:sz w:val="20"/>
          <w:szCs w:val="20"/>
        </w:rPr>
        <w:t>4</w:t>
      </w:r>
      <w:r w:rsidR="00281507">
        <w:rPr>
          <w:rFonts w:ascii="Verdana" w:hAnsi="Verdana" w:cs="Arial"/>
          <w:snapToGrid w:val="0"/>
          <w:sz w:val="20"/>
          <w:szCs w:val="20"/>
        </w:rPr>
        <w:t xml:space="preserve"> dias </w:t>
      </w:r>
      <w:r w:rsidR="00F32CEF">
        <w:rPr>
          <w:rFonts w:ascii="Verdana" w:hAnsi="Verdana" w:cs="Arial"/>
          <w:snapToGrid w:val="0"/>
          <w:sz w:val="20"/>
          <w:szCs w:val="20"/>
        </w:rPr>
        <w:t>corridos</w:t>
      </w:r>
      <w:r w:rsidR="00281507">
        <w:rPr>
          <w:rFonts w:ascii="Verdana" w:hAnsi="Verdana" w:cs="Arial"/>
          <w:snapToGrid w:val="0"/>
          <w:sz w:val="20"/>
          <w:szCs w:val="20"/>
        </w:rPr>
        <w:t xml:space="preserve"> de status resolvido via sistema SM9 à ação encerrar chamado. Após essa ação realizada não é permitido à reabertura ou modificação de qualquer status no chamado</w:t>
      </w:r>
    </w:p>
    <w:p w14:paraId="4E6A8964" w14:textId="77777777" w:rsidR="00DA17B3" w:rsidRDefault="00DA17B3" w:rsidP="00281507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  <w:u w:val="single"/>
        </w:rPr>
      </w:pPr>
    </w:p>
    <w:p w14:paraId="4B11A107" w14:textId="320DD82E" w:rsidR="00281507" w:rsidRPr="00E14E2B" w:rsidRDefault="00B60BA5" w:rsidP="00281507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  <w:u w:val="single"/>
        </w:rPr>
      </w:pPr>
      <w:r>
        <w:rPr>
          <w:rFonts w:ascii="Verdana" w:hAnsi="Verdana" w:cs="Arial"/>
          <w:b/>
          <w:snapToGrid w:val="0"/>
          <w:sz w:val="20"/>
          <w:szCs w:val="20"/>
          <w:u w:val="single"/>
        </w:rPr>
        <w:t>6.</w:t>
      </w:r>
      <w:r w:rsidR="00DA17B3">
        <w:rPr>
          <w:rFonts w:ascii="Verdana" w:hAnsi="Verdana" w:cs="Arial"/>
          <w:b/>
          <w:snapToGrid w:val="0"/>
          <w:sz w:val="20"/>
          <w:szCs w:val="20"/>
          <w:u w:val="single"/>
        </w:rPr>
        <w:t>2</w:t>
      </w:r>
      <w:r>
        <w:rPr>
          <w:rFonts w:ascii="Verdana" w:hAnsi="Verdana" w:cs="Arial"/>
          <w:b/>
          <w:snapToGrid w:val="0"/>
          <w:sz w:val="20"/>
          <w:szCs w:val="20"/>
          <w:u w:val="single"/>
        </w:rPr>
        <w:t xml:space="preserve">. </w:t>
      </w:r>
      <w:r w:rsidR="00281507" w:rsidRPr="00E14E2B">
        <w:rPr>
          <w:rFonts w:ascii="Verdana" w:hAnsi="Verdana" w:cs="Arial"/>
          <w:b/>
          <w:snapToGrid w:val="0"/>
          <w:sz w:val="20"/>
          <w:szCs w:val="20"/>
          <w:u w:val="single"/>
        </w:rPr>
        <w:t xml:space="preserve">Reabrir chamado </w:t>
      </w:r>
    </w:p>
    <w:p w14:paraId="38D28D63" w14:textId="5141B01B" w:rsidR="00F219BA" w:rsidRDefault="00F219BA" w:rsidP="00281507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F219BA">
        <w:rPr>
          <w:rFonts w:ascii="Verdana" w:hAnsi="Verdana" w:cs="Arial"/>
          <w:snapToGrid w:val="0"/>
          <w:sz w:val="20"/>
          <w:szCs w:val="20"/>
        </w:rPr>
        <w:t>Em caso de não solução do chamado o mesmo poderá ser reaberto dentro do prazo estipulado acima.</w:t>
      </w:r>
    </w:p>
    <w:p w14:paraId="7E5B58BD" w14:textId="77777777" w:rsidR="00281507" w:rsidRDefault="00281507" w:rsidP="00281507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Responsabilidade: Usuário </w:t>
      </w:r>
    </w:p>
    <w:p w14:paraId="69043258" w14:textId="77777777" w:rsidR="00281507" w:rsidRDefault="00281507" w:rsidP="00281507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702455">
        <w:rPr>
          <w:rFonts w:ascii="Verdana" w:hAnsi="Verdana" w:cs="Arial"/>
          <w:snapToGrid w:val="0"/>
          <w:sz w:val="20"/>
          <w:szCs w:val="20"/>
        </w:rPr>
        <w:t xml:space="preserve">1 </w:t>
      </w:r>
      <w:r>
        <w:rPr>
          <w:rFonts w:ascii="Verdana" w:hAnsi="Verdana" w:cs="Arial"/>
          <w:snapToGrid w:val="0"/>
          <w:sz w:val="20"/>
          <w:szCs w:val="20"/>
        </w:rPr>
        <w:t>–</w:t>
      </w:r>
      <w:r w:rsidRPr="00702455">
        <w:rPr>
          <w:rFonts w:ascii="Verdana" w:hAnsi="Verdana" w:cs="Arial"/>
          <w:snapToGrid w:val="0"/>
          <w:sz w:val="20"/>
          <w:szCs w:val="20"/>
        </w:rPr>
        <w:t xml:space="preserve"> </w:t>
      </w:r>
      <w:r>
        <w:rPr>
          <w:rFonts w:ascii="Verdana" w:hAnsi="Verdana" w:cs="Arial"/>
          <w:snapToGrid w:val="0"/>
          <w:sz w:val="20"/>
          <w:szCs w:val="20"/>
        </w:rPr>
        <w:t xml:space="preserve">Realizar após o recebimento do e-mail ou da informação por telefone da CATI a reabertura do chamado. </w:t>
      </w:r>
    </w:p>
    <w:p w14:paraId="610C3FB8" w14:textId="14EF9B4F" w:rsidR="00281507" w:rsidRPr="00702455" w:rsidRDefault="00281507" w:rsidP="00281507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2 – Realizar a atividade 1 até o prazo de </w:t>
      </w:r>
      <w:r w:rsidR="00F32CEF">
        <w:rPr>
          <w:rFonts w:ascii="Verdana" w:hAnsi="Verdana" w:cs="Arial"/>
          <w:snapToGrid w:val="0"/>
          <w:sz w:val="20"/>
          <w:szCs w:val="20"/>
        </w:rPr>
        <w:t>4 dias corridos</w:t>
      </w:r>
      <w:r>
        <w:rPr>
          <w:rFonts w:ascii="Verdana" w:hAnsi="Verdana" w:cs="Arial"/>
          <w:snapToGrid w:val="0"/>
          <w:sz w:val="20"/>
          <w:szCs w:val="20"/>
        </w:rPr>
        <w:t xml:space="preserve">. </w:t>
      </w:r>
    </w:p>
    <w:p w14:paraId="076F0D1B" w14:textId="5E6E57E0" w:rsidR="0013145C" w:rsidRDefault="0013145C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3 – Realizar automaticamente após </w:t>
      </w:r>
      <w:r w:rsidR="00F32CEF">
        <w:rPr>
          <w:rFonts w:ascii="Verdana" w:hAnsi="Verdana" w:cs="Arial"/>
          <w:snapToGrid w:val="0"/>
          <w:sz w:val="20"/>
          <w:szCs w:val="20"/>
        </w:rPr>
        <w:t>4 dias corridos</w:t>
      </w:r>
      <w:r>
        <w:rPr>
          <w:rFonts w:ascii="Verdana" w:hAnsi="Verdana" w:cs="Arial"/>
          <w:snapToGrid w:val="0"/>
          <w:sz w:val="20"/>
          <w:szCs w:val="20"/>
        </w:rPr>
        <w:t xml:space="preserve"> via sistema SM9 </w:t>
      </w:r>
      <w:r w:rsidR="00385D44">
        <w:rPr>
          <w:rFonts w:ascii="Verdana" w:hAnsi="Verdana" w:cs="Arial"/>
          <w:snapToGrid w:val="0"/>
          <w:sz w:val="20"/>
          <w:szCs w:val="20"/>
        </w:rPr>
        <w:t>à</w:t>
      </w:r>
      <w:r>
        <w:rPr>
          <w:rFonts w:ascii="Verdana" w:hAnsi="Verdana" w:cs="Arial"/>
          <w:snapToGrid w:val="0"/>
          <w:sz w:val="20"/>
          <w:szCs w:val="20"/>
        </w:rPr>
        <w:t xml:space="preserve"> ação encerrar chamado. Após essa ação realizada não é permitido </w:t>
      </w:r>
      <w:r w:rsidR="00385D44">
        <w:rPr>
          <w:rFonts w:ascii="Verdana" w:hAnsi="Verdana" w:cs="Arial"/>
          <w:snapToGrid w:val="0"/>
          <w:sz w:val="20"/>
          <w:szCs w:val="20"/>
        </w:rPr>
        <w:t>à</w:t>
      </w:r>
      <w:r>
        <w:rPr>
          <w:rFonts w:ascii="Verdana" w:hAnsi="Verdana" w:cs="Arial"/>
          <w:snapToGrid w:val="0"/>
          <w:sz w:val="20"/>
          <w:szCs w:val="20"/>
        </w:rPr>
        <w:t xml:space="preserve"> reabertura ou modificação de qualquer status no chamado. </w:t>
      </w:r>
    </w:p>
    <w:p w14:paraId="5D45B154" w14:textId="77777777" w:rsidR="00B60BA5" w:rsidRDefault="00B60BA5" w:rsidP="002674FC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6825AA73" w14:textId="77777777" w:rsidR="00DA17B3" w:rsidRDefault="00DA17B3" w:rsidP="002674FC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1BBDF984" w14:textId="77777777" w:rsidR="005A05AD" w:rsidRPr="00080728" w:rsidRDefault="00820617" w:rsidP="002674FC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7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RESULTADO ESPERADO</w:t>
      </w:r>
    </w:p>
    <w:p w14:paraId="1BBDF985" w14:textId="79D780B9" w:rsidR="005A05AD" w:rsidRPr="00080728" w:rsidRDefault="005A05AD" w:rsidP="00DA17B3">
      <w:pPr>
        <w:tabs>
          <w:tab w:val="num" w:pos="720"/>
        </w:tabs>
        <w:spacing w:after="0"/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080728">
        <w:rPr>
          <w:rFonts w:ascii="Verdana" w:hAnsi="Verdana" w:cs="Arial"/>
          <w:snapToGrid w:val="0"/>
          <w:sz w:val="20"/>
          <w:szCs w:val="20"/>
        </w:rPr>
        <w:tab/>
      </w:r>
      <w:r w:rsidR="00DA17B3">
        <w:rPr>
          <w:rFonts w:ascii="Verdana" w:hAnsi="Verdana" w:cs="Arial"/>
          <w:snapToGrid w:val="0"/>
          <w:sz w:val="20"/>
          <w:szCs w:val="20"/>
        </w:rPr>
        <w:t>Encerramento de chamado, notificação do usuário e possibilidade de reabertura do chamado encerrado.</w:t>
      </w:r>
    </w:p>
    <w:p w14:paraId="1BBDF986" w14:textId="77777777" w:rsidR="005A05AD" w:rsidRPr="00080728" w:rsidRDefault="005A05AD" w:rsidP="002674FC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5B0D1F5" w14:textId="77777777" w:rsidR="00B60BA5" w:rsidRDefault="00B60BA5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1BBDF987" w14:textId="77777777" w:rsidR="005A05AD" w:rsidRPr="00080728" w:rsidRDefault="00820617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8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 xml:space="preserve">. </w:t>
      </w:r>
      <w:r w:rsidRPr="00080728">
        <w:rPr>
          <w:rFonts w:ascii="Verdana" w:hAnsi="Verdana" w:cs="Verdana"/>
          <w:b/>
          <w:bCs/>
          <w:sz w:val="20"/>
          <w:szCs w:val="20"/>
        </w:rPr>
        <w:t>DOCUMENTOS CITADOS</w:t>
      </w:r>
    </w:p>
    <w:p w14:paraId="1BBDF988" w14:textId="0832ACF0" w:rsidR="00DA76A4" w:rsidRPr="00080728" w:rsidRDefault="00280FAB" w:rsidP="00280FAB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bookmarkStart w:id="0" w:name="_GoBack"/>
      <w:bookmarkEnd w:id="0"/>
      <w:r>
        <w:rPr>
          <w:rFonts w:ascii="Verdana" w:hAnsi="Verdana" w:cs="Arial"/>
          <w:snapToGrid w:val="0"/>
          <w:sz w:val="20"/>
          <w:szCs w:val="20"/>
        </w:rPr>
        <w:t>Script de Atendimento CATI</w:t>
      </w:r>
    </w:p>
    <w:p w14:paraId="1BBDF989" w14:textId="77777777" w:rsidR="005A05AD" w:rsidRPr="00080728" w:rsidRDefault="005A05AD" w:rsidP="002674FC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7B739A2A" w14:textId="77777777" w:rsidR="00B60BA5" w:rsidRDefault="00B60BA5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1BBDF98A" w14:textId="77777777" w:rsidR="005A05AD" w:rsidRDefault="00820617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9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ANEXOS</w:t>
      </w:r>
    </w:p>
    <w:p w14:paraId="3B0DABBD" w14:textId="77777777" w:rsidR="00922E91" w:rsidRDefault="00922E91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521B873F" w14:textId="2E10506F" w:rsidR="00280FAB" w:rsidRPr="00080728" w:rsidRDefault="008D11A9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object w:dxaOrig="1551" w:dyaOrig="1004" w14:anchorId="0F39D9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11" o:title=""/>
          </v:shape>
          <o:OLEObject Type="Link" ProgID="Word.Document.12" ShapeID="_x0000_i1025" DrawAspect="Content" r:id="rId12" UpdateMode="Always">
            <o:LinkType>Picture</o:LinkType>
            <o:LockedField>false</o:LockedField>
            <o:FieldCodes>\f 0</o:FieldCodes>
          </o:OLEObject>
        </w:object>
      </w:r>
    </w:p>
    <w:p w14:paraId="3E768445" w14:textId="77777777" w:rsidR="00DA17B3" w:rsidRDefault="00DA17B3" w:rsidP="00DA17B3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63BD11B9" w14:textId="77777777" w:rsidR="00DA17B3" w:rsidRPr="006E5076" w:rsidRDefault="00DA17B3" w:rsidP="00DA17B3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p w14:paraId="1443EB06" w14:textId="77777777" w:rsidR="00DA17B3" w:rsidRPr="006E5076" w:rsidRDefault="00DA17B3" w:rsidP="00DA17B3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</w:r>
    </w:p>
    <w:tbl>
      <w:tblPr>
        <w:tblStyle w:val="Tabelacomgrade"/>
        <w:tblW w:w="11483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1165"/>
        <w:gridCol w:w="678"/>
        <w:gridCol w:w="1461"/>
        <w:gridCol w:w="1547"/>
        <w:gridCol w:w="1670"/>
        <w:gridCol w:w="784"/>
        <w:gridCol w:w="1342"/>
        <w:gridCol w:w="1276"/>
      </w:tblGrid>
      <w:tr w:rsidR="00F219BA" w14:paraId="66905395" w14:textId="77777777" w:rsidTr="008D11A9">
        <w:tc>
          <w:tcPr>
            <w:tcW w:w="1560" w:type="dxa"/>
            <w:shd w:val="clear" w:color="auto" w:fill="FDE9D9" w:themeFill="accent6" w:themeFillTint="33"/>
          </w:tcPr>
          <w:p w14:paraId="70375E42" w14:textId="77777777" w:rsidR="00F219BA" w:rsidRDefault="00F219BA" w:rsidP="008D11A9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Registro -</w:t>
            </w:r>
          </w:p>
          <w:p w14:paraId="57C169A4" w14:textId="17280C5B" w:rsidR="00F219BA" w:rsidRPr="00600C54" w:rsidRDefault="00F219BA" w:rsidP="008D11A9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Descrição</w:t>
            </w:r>
          </w:p>
        </w:tc>
        <w:tc>
          <w:tcPr>
            <w:tcW w:w="1165" w:type="dxa"/>
            <w:shd w:val="clear" w:color="auto" w:fill="FDE9D9" w:themeFill="accent6" w:themeFillTint="33"/>
          </w:tcPr>
          <w:p w14:paraId="10147FD3" w14:textId="77777777" w:rsidR="00F219BA" w:rsidRPr="00600C54" w:rsidRDefault="00F219BA" w:rsidP="008D11A9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Processo/</w:t>
            </w:r>
          </w:p>
          <w:p w14:paraId="0F0FFB5D" w14:textId="7D787486" w:rsidR="00F219BA" w:rsidRPr="00600C54" w:rsidRDefault="00F219BA" w:rsidP="008D11A9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Subproces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lastRenderedPageBreak/>
              <w:t>so</w:t>
            </w:r>
          </w:p>
        </w:tc>
        <w:tc>
          <w:tcPr>
            <w:tcW w:w="678" w:type="dxa"/>
            <w:shd w:val="clear" w:color="auto" w:fill="FDE9D9" w:themeFill="accent6" w:themeFillTint="33"/>
          </w:tcPr>
          <w:p w14:paraId="732AE01F" w14:textId="5E4D91CF" w:rsidR="00F219BA" w:rsidRPr="00600C54" w:rsidRDefault="00F219BA" w:rsidP="008D11A9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lastRenderedPageBreak/>
              <w:t>Área</w:t>
            </w:r>
          </w:p>
        </w:tc>
        <w:tc>
          <w:tcPr>
            <w:tcW w:w="1461" w:type="dxa"/>
            <w:shd w:val="clear" w:color="auto" w:fill="FDE9D9" w:themeFill="accent6" w:themeFillTint="33"/>
          </w:tcPr>
          <w:p w14:paraId="4EE4EE16" w14:textId="7AF24E77" w:rsidR="00F219BA" w:rsidRPr="00600C54" w:rsidRDefault="00F219BA" w:rsidP="008D11A9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Local Armazename</w:t>
            </w:r>
            <w:r>
              <w:rPr>
                <w:rFonts w:ascii="Verdana" w:hAnsi="Verdana"/>
                <w:b/>
                <w:sz w:val="16"/>
                <w:szCs w:val="20"/>
              </w:rPr>
              <w:lastRenderedPageBreak/>
              <w:t>nto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(Cajamar, Itape,etc.)</w:t>
            </w:r>
          </w:p>
        </w:tc>
        <w:tc>
          <w:tcPr>
            <w:tcW w:w="1547" w:type="dxa"/>
            <w:shd w:val="clear" w:color="auto" w:fill="FDE9D9" w:themeFill="accent6" w:themeFillTint="33"/>
          </w:tcPr>
          <w:p w14:paraId="3F8EA054" w14:textId="2681F5F9" w:rsidR="00F219BA" w:rsidRPr="00600C54" w:rsidRDefault="00F219BA" w:rsidP="008D11A9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lastRenderedPageBreak/>
              <w:t>A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rmaze</w:t>
            </w:r>
            <w:r>
              <w:rPr>
                <w:rFonts w:ascii="Verdana" w:hAnsi="Verdana"/>
                <w:b/>
                <w:sz w:val="16"/>
                <w:szCs w:val="20"/>
              </w:rPr>
              <w:t xml:space="preserve">namento (eletrônico </w:t>
            </w:r>
            <w:r>
              <w:rPr>
                <w:rFonts w:ascii="Verdana" w:hAnsi="Verdana"/>
                <w:b/>
                <w:sz w:val="16"/>
                <w:szCs w:val="20"/>
              </w:rPr>
              <w:lastRenderedPageBreak/>
              <w:t xml:space="preserve">ou 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físico)</w:t>
            </w:r>
          </w:p>
        </w:tc>
        <w:tc>
          <w:tcPr>
            <w:tcW w:w="1670" w:type="dxa"/>
            <w:shd w:val="clear" w:color="auto" w:fill="FDE9D9" w:themeFill="accent6" w:themeFillTint="33"/>
          </w:tcPr>
          <w:p w14:paraId="5DA9844A" w14:textId="645B981A" w:rsidR="00F219BA" w:rsidRPr="00600C54" w:rsidRDefault="00F219BA" w:rsidP="008D11A9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lastRenderedPageBreak/>
              <w:t>Rastreabilidade</w:t>
            </w:r>
          </w:p>
        </w:tc>
        <w:tc>
          <w:tcPr>
            <w:tcW w:w="784" w:type="dxa"/>
            <w:shd w:val="clear" w:color="auto" w:fill="FDE9D9" w:themeFill="accent6" w:themeFillTint="33"/>
          </w:tcPr>
          <w:p w14:paraId="4B44F98D" w14:textId="43F0ABEB" w:rsidR="00F219BA" w:rsidRPr="00600C54" w:rsidRDefault="00F219BA" w:rsidP="008D11A9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 xml:space="preserve">Período de 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lastRenderedPageBreak/>
              <w:t>Retenção</w:t>
            </w:r>
          </w:p>
        </w:tc>
        <w:tc>
          <w:tcPr>
            <w:tcW w:w="1342" w:type="dxa"/>
            <w:shd w:val="clear" w:color="auto" w:fill="FDE9D9" w:themeFill="accent6" w:themeFillTint="33"/>
          </w:tcPr>
          <w:p w14:paraId="30267AED" w14:textId="399F7548" w:rsidR="00F219BA" w:rsidRPr="00600C54" w:rsidRDefault="00F219BA" w:rsidP="008D11A9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lastRenderedPageBreak/>
              <w:t xml:space="preserve">Proteção (backup, 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lastRenderedPageBreak/>
              <w:t>arquivo de aço, pasta suspensa)</w:t>
            </w:r>
          </w:p>
        </w:tc>
        <w:tc>
          <w:tcPr>
            <w:tcW w:w="1276" w:type="dxa"/>
            <w:shd w:val="clear" w:color="auto" w:fill="FDE9D9" w:themeFill="accent6" w:themeFillTint="33"/>
          </w:tcPr>
          <w:p w14:paraId="4F46B4BB" w14:textId="359829F2" w:rsidR="00F219BA" w:rsidRPr="00600C54" w:rsidRDefault="00F219BA" w:rsidP="008D11A9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lastRenderedPageBreak/>
              <w:t>Disposição</w:t>
            </w:r>
          </w:p>
        </w:tc>
      </w:tr>
      <w:tr w:rsidR="00F219BA" w14:paraId="75066557" w14:textId="77777777" w:rsidTr="008D11A9">
        <w:trPr>
          <w:trHeight w:val="1005"/>
        </w:trPr>
        <w:tc>
          <w:tcPr>
            <w:tcW w:w="1560" w:type="dxa"/>
          </w:tcPr>
          <w:p w14:paraId="49E35950" w14:textId="298DF185" w:rsidR="00F219BA" w:rsidRDefault="00F219BA" w:rsidP="008D11A9">
            <w:pPr>
              <w:rPr>
                <w:rFonts w:ascii="Verdana" w:hAnsi="Verdana"/>
                <w:b/>
                <w:sz w:val="20"/>
                <w:szCs w:val="20"/>
              </w:rPr>
            </w:pPr>
            <w:r w:rsidRPr="007C1BBE">
              <w:rPr>
                <w:rFonts w:ascii="Verdana" w:hAnsi="Verdana"/>
                <w:b/>
                <w:sz w:val="16"/>
                <w:szCs w:val="16"/>
              </w:rPr>
              <w:lastRenderedPageBreak/>
              <w:t>Chamado encerrado dentro da ferramenta SM9</w:t>
            </w:r>
          </w:p>
        </w:tc>
        <w:tc>
          <w:tcPr>
            <w:tcW w:w="1165" w:type="dxa"/>
          </w:tcPr>
          <w:p w14:paraId="31E63844" w14:textId="45775588" w:rsidR="00F219BA" w:rsidRDefault="00F219BA" w:rsidP="008D11A9">
            <w:pPr>
              <w:rPr>
                <w:rFonts w:ascii="Verdana" w:hAnsi="Verdana"/>
                <w:b/>
                <w:sz w:val="20"/>
                <w:szCs w:val="20"/>
              </w:rPr>
            </w:pPr>
            <w:r w:rsidRPr="007C1BBE">
              <w:rPr>
                <w:rFonts w:ascii="Verdana" w:hAnsi="Verdana"/>
                <w:b/>
                <w:sz w:val="16"/>
                <w:szCs w:val="16"/>
              </w:rPr>
              <w:t>Gestão de Serviços/ Gestão de Eventos</w:t>
            </w:r>
          </w:p>
        </w:tc>
        <w:tc>
          <w:tcPr>
            <w:tcW w:w="678" w:type="dxa"/>
          </w:tcPr>
          <w:p w14:paraId="68095940" w14:textId="0E19108F" w:rsidR="00F219BA" w:rsidRDefault="00F219BA" w:rsidP="008D11A9">
            <w:pPr>
              <w:rPr>
                <w:rFonts w:ascii="Verdana" w:hAnsi="Verdana"/>
                <w:b/>
                <w:sz w:val="20"/>
                <w:szCs w:val="20"/>
              </w:rPr>
            </w:pPr>
            <w:r w:rsidRPr="007C1BBE">
              <w:rPr>
                <w:rFonts w:ascii="Verdana" w:hAnsi="Verdana"/>
                <w:b/>
                <w:sz w:val="16"/>
                <w:szCs w:val="16"/>
              </w:rPr>
              <w:t>GPS / GSA</w:t>
            </w:r>
          </w:p>
        </w:tc>
        <w:tc>
          <w:tcPr>
            <w:tcW w:w="1461" w:type="dxa"/>
          </w:tcPr>
          <w:p w14:paraId="49B1D034" w14:textId="729D02BB" w:rsidR="00F219BA" w:rsidRDefault="00F219BA" w:rsidP="008D11A9">
            <w:pPr>
              <w:rPr>
                <w:rFonts w:ascii="Verdana" w:hAnsi="Verdana"/>
                <w:b/>
                <w:sz w:val="20"/>
                <w:szCs w:val="20"/>
              </w:rPr>
            </w:pPr>
            <w:r w:rsidRPr="007C1BBE">
              <w:rPr>
                <w:rFonts w:ascii="Verdana" w:hAnsi="Verdana"/>
                <w:b/>
                <w:sz w:val="16"/>
                <w:szCs w:val="16"/>
              </w:rPr>
              <w:t>SM9 – HP</w:t>
            </w:r>
          </w:p>
        </w:tc>
        <w:tc>
          <w:tcPr>
            <w:tcW w:w="1547" w:type="dxa"/>
          </w:tcPr>
          <w:p w14:paraId="458D4091" w14:textId="0C7EB666" w:rsidR="00F219BA" w:rsidRDefault="00F219BA" w:rsidP="008D11A9">
            <w:pPr>
              <w:rPr>
                <w:rFonts w:ascii="Verdana" w:hAnsi="Verdana"/>
                <w:b/>
                <w:sz w:val="20"/>
                <w:szCs w:val="20"/>
              </w:rPr>
            </w:pPr>
            <w:r w:rsidRPr="007C1BBE">
              <w:rPr>
                <w:rFonts w:ascii="Verdana" w:hAnsi="Verdana"/>
                <w:b/>
                <w:sz w:val="16"/>
                <w:szCs w:val="16"/>
              </w:rPr>
              <w:t>Eletrônico</w:t>
            </w:r>
          </w:p>
        </w:tc>
        <w:tc>
          <w:tcPr>
            <w:tcW w:w="1670" w:type="dxa"/>
          </w:tcPr>
          <w:p w14:paraId="56F2E72C" w14:textId="74282145" w:rsidR="00F219BA" w:rsidRDefault="00F219BA" w:rsidP="008D11A9">
            <w:pPr>
              <w:rPr>
                <w:rFonts w:ascii="Verdana" w:hAnsi="Verdana"/>
                <w:b/>
                <w:sz w:val="20"/>
                <w:szCs w:val="20"/>
              </w:rPr>
            </w:pPr>
            <w:r w:rsidRPr="007C1BBE">
              <w:rPr>
                <w:rFonts w:ascii="Verdana" w:hAnsi="Verdana"/>
                <w:b/>
                <w:sz w:val="16"/>
                <w:szCs w:val="16"/>
              </w:rPr>
              <w:t>Número do chamado</w:t>
            </w:r>
          </w:p>
        </w:tc>
        <w:tc>
          <w:tcPr>
            <w:tcW w:w="784" w:type="dxa"/>
          </w:tcPr>
          <w:p w14:paraId="3F9B5D6C" w14:textId="42915970" w:rsidR="00F219BA" w:rsidRDefault="00F219BA" w:rsidP="008D11A9">
            <w:pPr>
              <w:rPr>
                <w:rFonts w:ascii="Verdana" w:hAnsi="Verdana"/>
                <w:b/>
                <w:sz w:val="20"/>
                <w:szCs w:val="20"/>
              </w:rPr>
            </w:pPr>
            <w:r w:rsidRPr="007C1BBE">
              <w:rPr>
                <w:rFonts w:ascii="Verdana" w:hAnsi="Verdana"/>
                <w:b/>
                <w:sz w:val="16"/>
                <w:szCs w:val="16"/>
              </w:rPr>
              <w:t>60 meses</w:t>
            </w:r>
          </w:p>
        </w:tc>
        <w:tc>
          <w:tcPr>
            <w:tcW w:w="1342" w:type="dxa"/>
          </w:tcPr>
          <w:p w14:paraId="465BDB4A" w14:textId="5D2103D0" w:rsidR="00F219BA" w:rsidRDefault="00F219BA" w:rsidP="008D11A9">
            <w:pPr>
              <w:rPr>
                <w:rFonts w:ascii="Verdana" w:hAnsi="Verdana"/>
                <w:b/>
                <w:sz w:val="20"/>
                <w:szCs w:val="20"/>
              </w:rPr>
            </w:pPr>
            <w:r w:rsidRPr="007C1BBE">
              <w:rPr>
                <w:rFonts w:ascii="Verdana" w:hAnsi="Verdana"/>
                <w:b/>
                <w:sz w:val="16"/>
                <w:szCs w:val="16"/>
              </w:rPr>
              <w:t>Backup de acordo com política interna HP</w:t>
            </w:r>
          </w:p>
        </w:tc>
        <w:tc>
          <w:tcPr>
            <w:tcW w:w="1276" w:type="dxa"/>
          </w:tcPr>
          <w:p w14:paraId="4CF884AB" w14:textId="569C3281" w:rsidR="00F219BA" w:rsidRDefault="00F219BA" w:rsidP="008D11A9">
            <w:pPr>
              <w:rPr>
                <w:rFonts w:ascii="Verdana" w:hAnsi="Verdana"/>
                <w:b/>
                <w:sz w:val="20"/>
                <w:szCs w:val="20"/>
              </w:rPr>
            </w:pPr>
            <w:r w:rsidRPr="007C1BBE">
              <w:rPr>
                <w:rFonts w:ascii="Verdana" w:hAnsi="Verdana"/>
                <w:b/>
                <w:sz w:val="16"/>
                <w:szCs w:val="16"/>
              </w:rPr>
              <w:t>N/A</w:t>
            </w:r>
          </w:p>
        </w:tc>
      </w:tr>
    </w:tbl>
    <w:p w14:paraId="116AB6EA" w14:textId="77777777" w:rsidR="00DA17B3" w:rsidRPr="00820617" w:rsidRDefault="00DA17B3" w:rsidP="00DA17B3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45F7EFAC" w14:textId="77777777" w:rsidR="00DA17B3" w:rsidRPr="00080728" w:rsidRDefault="00DA17B3" w:rsidP="00DA17B3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1BBDF98C" w14:textId="77777777" w:rsidR="00820617" w:rsidRPr="00080728" w:rsidRDefault="00820617" w:rsidP="002674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1BBDF98D" w14:textId="77777777" w:rsidR="006E5076" w:rsidRPr="00080728" w:rsidRDefault="006E5076" w:rsidP="002674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1BBDF98E" w14:textId="16823852" w:rsidR="006E5076" w:rsidRPr="00080728" w:rsidRDefault="006E5076" w:rsidP="002674FC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080728">
        <w:rPr>
          <w:rFonts w:ascii="Verdana" w:hAnsi="Verdana" w:cs="Tahoma"/>
          <w:b/>
          <w:bCs/>
          <w:sz w:val="20"/>
          <w:szCs w:val="20"/>
        </w:rPr>
        <w:tab/>
      </w:r>
    </w:p>
    <w:sectPr w:rsidR="006E5076" w:rsidRPr="00080728" w:rsidSect="00820617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496"/>
    <w:rsid w:val="00070CDC"/>
    <w:rsid w:val="00080728"/>
    <w:rsid w:val="000D4D6F"/>
    <w:rsid w:val="000F2F61"/>
    <w:rsid w:val="000F5B89"/>
    <w:rsid w:val="0011524B"/>
    <w:rsid w:val="0013145C"/>
    <w:rsid w:val="00187BA8"/>
    <w:rsid w:val="002674FC"/>
    <w:rsid w:val="00280FAB"/>
    <w:rsid w:val="00281507"/>
    <w:rsid w:val="00281A52"/>
    <w:rsid w:val="00327B74"/>
    <w:rsid w:val="00327C8F"/>
    <w:rsid w:val="00385D44"/>
    <w:rsid w:val="00462496"/>
    <w:rsid w:val="00471C27"/>
    <w:rsid w:val="005723B6"/>
    <w:rsid w:val="00584E6B"/>
    <w:rsid w:val="005A05AD"/>
    <w:rsid w:val="005F5801"/>
    <w:rsid w:val="006122E2"/>
    <w:rsid w:val="0064471E"/>
    <w:rsid w:val="006876DD"/>
    <w:rsid w:val="00690A7F"/>
    <w:rsid w:val="006B026D"/>
    <w:rsid w:val="006E26CD"/>
    <w:rsid w:val="006E5076"/>
    <w:rsid w:val="0072262B"/>
    <w:rsid w:val="00740579"/>
    <w:rsid w:val="00744FBE"/>
    <w:rsid w:val="00775B59"/>
    <w:rsid w:val="0079715E"/>
    <w:rsid w:val="00820617"/>
    <w:rsid w:val="008D11A9"/>
    <w:rsid w:val="00903252"/>
    <w:rsid w:val="00922E91"/>
    <w:rsid w:val="009231F8"/>
    <w:rsid w:val="00960660"/>
    <w:rsid w:val="009C3116"/>
    <w:rsid w:val="00A40458"/>
    <w:rsid w:val="00A415CF"/>
    <w:rsid w:val="00AA3029"/>
    <w:rsid w:val="00AB7E58"/>
    <w:rsid w:val="00AD1870"/>
    <w:rsid w:val="00B5761B"/>
    <w:rsid w:val="00B60BA5"/>
    <w:rsid w:val="00B97E6B"/>
    <w:rsid w:val="00BB6A8C"/>
    <w:rsid w:val="00BC534D"/>
    <w:rsid w:val="00BE1BE1"/>
    <w:rsid w:val="00C7082B"/>
    <w:rsid w:val="00CE5FF1"/>
    <w:rsid w:val="00D041D0"/>
    <w:rsid w:val="00D155DB"/>
    <w:rsid w:val="00D66D9C"/>
    <w:rsid w:val="00D76D4F"/>
    <w:rsid w:val="00D9278B"/>
    <w:rsid w:val="00DA17B3"/>
    <w:rsid w:val="00DA76A4"/>
    <w:rsid w:val="00DD2C3D"/>
    <w:rsid w:val="00E25108"/>
    <w:rsid w:val="00E41B84"/>
    <w:rsid w:val="00E96A40"/>
    <w:rsid w:val="00EB372C"/>
    <w:rsid w:val="00EE63B7"/>
    <w:rsid w:val="00EF008E"/>
    <w:rsid w:val="00F219BA"/>
    <w:rsid w:val="00F2305B"/>
    <w:rsid w:val="00F32CEF"/>
    <w:rsid w:val="00F368AA"/>
    <w:rsid w:val="00F57AB7"/>
    <w:rsid w:val="00FB5AF5"/>
    <w:rsid w:val="00FC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BBDF9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11524B"/>
    <w:rPr>
      <w:color w:val="0000FF" w:themeColor="hyperlink"/>
      <w:u w:val="single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6B026D"/>
    <w:pPr>
      <w:spacing w:after="0" w:line="240" w:lineRule="auto"/>
    </w:pPr>
    <w:rPr>
      <w:rFonts w:ascii="Calibri" w:hAnsi="Calibri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6B026D"/>
    <w:rPr>
      <w:rFonts w:ascii="Calibri" w:hAnsi="Calibri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11524B"/>
    <w:rPr>
      <w:color w:val="0000FF" w:themeColor="hyperlink"/>
      <w:u w:val="single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6B026D"/>
    <w:pPr>
      <w:spacing w:after="0" w:line="240" w:lineRule="auto"/>
    </w:pPr>
    <w:rPr>
      <w:rFonts w:ascii="Calibri" w:hAnsi="Calibri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6B026D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78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file:///E:\Users\br90907\Documents\_Evolucao%20processos%20de%20TD\N4\Script%20atendimento%20CATI.docx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://cati.natura.net/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9872438615F44EA972A3360184F1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67FEF3-725F-40BD-8DAD-0E2788F37D19}"/>
      </w:docPartPr>
      <w:docPartBody>
        <w:p w14:paraId="5C8AE181" w14:textId="77777777" w:rsidR="00620121" w:rsidRDefault="00D459FE" w:rsidP="00D459FE">
          <w:pPr>
            <w:pStyle w:val="59872438615F44EA972A3360184F17DF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A83560936807406BB2F5CB597BDE5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14E93-6B56-4EF0-A92E-31A78CB72B62}"/>
      </w:docPartPr>
      <w:docPartBody>
        <w:p w14:paraId="5C8AE182" w14:textId="77777777" w:rsidR="00620121" w:rsidRDefault="00D459FE" w:rsidP="00D459FE">
          <w:pPr>
            <w:pStyle w:val="A83560936807406BB2F5CB597BDE5114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C4C6CD07F28D4BD784EDA1B8393C9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47116-B0FB-4C99-8FEB-A8EA296234E6}"/>
      </w:docPartPr>
      <w:docPartBody>
        <w:p w14:paraId="5C8AE183" w14:textId="77777777" w:rsidR="00620121" w:rsidRDefault="00D459FE" w:rsidP="00D459FE">
          <w:pPr>
            <w:pStyle w:val="C4C6CD07F28D4BD784EDA1B8393C90D1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249C12D955A84AAC8522DE84F38F1F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2CD4B-665C-4C4A-8F6E-69E69D5B1C77}"/>
      </w:docPartPr>
      <w:docPartBody>
        <w:p w14:paraId="5C8AE184" w14:textId="77777777" w:rsidR="00620121" w:rsidRDefault="00D459FE" w:rsidP="00D459FE">
          <w:pPr>
            <w:pStyle w:val="249C12D955A84AAC8522DE84F38F1F6B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459FE"/>
    <w:rsid w:val="00002E55"/>
    <w:rsid w:val="00020833"/>
    <w:rsid w:val="0012761B"/>
    <w:rsid w:val="001579A2"/>
    <w:rsid w:val="00282141"/>
    <w:rsid w:val="002A4E1A"/>
    <w:rsid w:val="00382339"/>
    <w:rsid w:val="00595CE8"/>
    <w:rsid w:val="00620121"/>
    <w:rsid w:val="006E1E17"/>
    <w:rsid w:val="0073787A"/>
    <w:rsid w:val="00753D9B"/>
    <w:rsid w:val="007727F8"/>
    <w:rsid w:val="008F325D"/>
    <w:rsid w:val="00C001BC"/>
    <w:rsid w:val="00C0601D"/>
    <w:rsid w:val="00C1351E"/>
    <w:rsid w:val="00D459FE"/>
    <w:rsid w:val="00E1118B"/>
    <w:rsid w:val="00E37C3C"/>
    <w:rsid w:val="00EE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8AE18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761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459FE"/>
    <w:rPr>
      <w:color w:val="808080"/>
    </w:rPr>
  </w:style>
  <w:style w:type="paragraph" w:customStyle="1" w:styleId="59872438615F44EA972A3360184F17DF">
    <w:name w:val="59872438615F44EA972A3360184F17DF"/>
    <w:rsid w:val="00D459FE"/>
  </w:style>
  <w:style w:type="paragraph" w:customStyle="1" w:styleId="A83560936807406BB2F5CB597BDE5114">
    <w:name w:val="A83560936807406BB2F5CB597BDE5114"/>
    <w:rsid w:val="00D459FE"/>
  </w:style>
  <w:style w:type="paragraph" w:customStyle="1" w:styleId="C4C6CD07F28D4BD784EDA1B8393C90D1">
    <w:name w:val="C4C6CD07F28D4BD784EDA1B8393C90D1"/>
    <w:rsid w:val="00D459FE"/>
  </w:style>
  <w:style w:type="paragraph" w:customStyle="1" w:styleId="249C12D955A84AAC8522DE84F38F1F6B">
    <w:name w:val="249C12D955A84AAC8522DE84F38F1F6B"/>
    <w:rsid w:val="00D459F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60F525E9B09E4A90EF29A5201EBF8A" ma:contentTypeVersion="0" ma:contentTypeDescription="Crie um novo documento." ma:contentTypeScope="" ma:versionID="ea9f5b7d3cf8ed734f990ac9a7e9c97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63CE14-81AC-4C0E-9BE5-55D40601BE7A}"/>
</file>

<file path=customXml/itemProps2.xml><?xml version="1.0" encoding="utf-8"?>
<ds:datastoreItem xmlns:ds="http://schemas.openxmlformats.org/officeDocument/2006/customXml" ds:itemID="{488F90BA-760F-4891-85FF-D4A7E4002833}"/>
</file>

<file path=customXml/itemProps3.xml><?xml version="1.0" encoding="utf-8"?>
<ds:datastoreItem xmlns:ds="http://schemas.openxmlformats.org/officeDocument/2006/customXml" ds:itemID="{96F764E5-B825-4668-A536-F9B7B41B655D}"/>
</file>

<file path=customXml/itemProps4.xml><?xml version="1.0" encoding="utf-8"?>
<ds:datastoreItem xmlns:ds="http://schemas.openxmlformats.org/officeDocument/2006/customXml" ds:itemID="{733567FE-FE61-4CC2-AFCA-EC97A38C561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508</Words>
  <Characters>2748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Encerrar chamado</vt:lpstr>
      <vt:lpstr/>
    </vt:vector>
  </TitlesOfParts>
  <Company>Natura</Company>
  <LinksUpToDate>false</LinksUpToDate>
  <CharactersWithSpaces>3250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Encerrar chamado</dc:title>
  <dc:creator>Rodrigo Marques</dc:creator>
  <cp:lastModifiedBy>br90907</cp:lastModifiedBy>
  <cp:revision>2</cp:revision>
  <dcterms:created xsi:type="dcterms:W3CDTF">2013-10-17T18:29:00Z</dcterms:created>
  <dcterms:modified xsi:type="dcterms:W3CDTF">2013-10-17T18:29:00Z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0x010100E460F525E9B09E4A90EF29A5201EBF8A</vt:lpwstr>
  </property>
  <property fmtid="{D5CDD505-2E9C-101B-9397-08002B2CF9AE}" pid="3" name="TemplateUrl">
    <vt:lpwstr/>
  </property>
  <property fmtid="{D5CDD505-2E9C-101B-9397-08002B2CF9AE}" pid="4" name="Order">
    <vt:r8>4800</vt:r8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