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BDE3A0" w14:textId="77777777" w:rsidR="00D73AE2" w:rsidRPr="00391F52" w:rsidRDefault="00D73AE2" w:rsidP="00D73AE2">
      <w:pPr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  <w:bookmarkStart w:id="3" w:name="_GoBack"/>
      <w:bookmarkEnd w:id="3"/>
    </w:p>
    <w:p w14:paraId="73BDE3A1" w14:textId="77777777" w:rsidR="00D73AE2" w:rsidRPr="00391F52" w:rsidRDefault="00D73AE2" w:rsidP="00D73AE2">
      <w:pPr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391F52" w:rsidRDefault="00D73AE2" w:rsidP="00D73AE2">
      <w:pPr>
        <w:jc w:val="center"/>
        <w:rPr>
          <w:rFonts w:ascii="Arial" w:hAnsi="Arial" w:cs="Arial"/>
          <w:b/>
          <w:caps/>
        </w:rPr>
      </w:pPr>
    </w:p>
    <w:p w14:paraId="73BDE3A3" w14:textId="77777777" w:rsidR="00D73AE2" w:rsidRDefault="00D73AE2" w:rsidP="00D73AE2">
      <w:pPr>
        <w:jc w:val="center"/>
        <w:rPr>
          <w:rFonts w:ascii="Arial" w:hAnsi="Arial" w:cs="Arial"/>
          <w:b/>
          <w:caps/>
        </w:rPr>
      </w:pPr>
    </w:p>
    <w:p w14:paraId="4A173BDF" w14:textId="77777777" w:rsidR="00323EFE" w:rsidRDefault="00323EFE" w:rsidP="00D73AE2">
      <w:pPr>
        <w:jc w:val="center"/>
        <w:rPr>
          <w:rFonts w:ascii="Arial" w:hAnsi="Arial" w:cs="Arial"/>
          <w:b/>
          <w:caps/>
        </w:rPr>
      </w:pPr>
    </w:p>
    <w:p w14:paraId="73BDE3A4" w14:textId="77777777" w:rsidR="00391F52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5" w14:textId="77777777" w:rsidR="00391F52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6" w14:textId="494F499A" w:rsidR="00391F52" w:rsidRDefault="002D462B" w:rsidP="002D462B">
      <w:pPr>
        <w:tabs>
          <w:tab w:val="left" w:pos="5205"/>
        </w:tabs>
        <w:rPr>
          <w:rFonts w:ascii="Arial" w:hAnsi="Arial" w:cs="Arial"/>
          <w:b/>
          <w:caps/>
        </w:rPr>
      </w:pPr>
      <w:r>
        <w:rPr>
          <w:rFonts w:ascii="Arial" w:hAnsi="Arial" w:cs="Arial"/>
          <w:b/>
          <w:caps/>
        </w:rPr>
        <w:tab/>
      </w:r>
    </w:p>
    <w:p w14:paraId="73BDE3A7" w14:textId="77777777" w:rsidR="00391F52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8" w14:textId="77777777" w:rsidR="00391F52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9" w14:textId="77777777" w:rsidR="00391F52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A" w14:textId="77777777" w:rsidR="00391F52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B" w14:textId="77777777" w:rsidR="00391F52" w:rsidRDefault="00391F52" w:rsidP="00D73AE2">
      <w:pPr>
        <w:jc w:val="center"/>
        <w:rPr>
          <w:rFonts w:ascii="Arial" w:hAnsi="Arial" w:cs="Arial"/>
          <w:b/>
          <w:caps/>
        </w:rPr>
      </w:pPr>
    </w:p>
    <w:p w14:paraId="26914CAC" w14:textId="77777777" w:rsidR="00B444BC" w:rsidRDefault="00B444BC" w:rsidP="00D73AE2">
      <w:pPr>
        <w:jc w:val="center"/>
        <w:rPr>
          <w:rFonts w:ascii="Arial" w:hAnsi="Arial" w:cs="Arial"/>
          <w:b/>
          <w:caps/>
        </w:rPr>
      </w:pPr>
    </w:p>
    <w:p w14:paraId="2F372639" w14:textId="77777777" w:rsidR="00B444BC" w:rsidRDefault="00B444BC" w:rsidP="00D73AE2">
      <w:pPr>
        <w:jc w:val="center"/>
        <w:rPr>
          <w:rFonts w:ascii="Arial" w:hAnsi="Arial" w:cs="Arial"/>
          <w:b/>
          <w:caps/>
        </w:rPr>
      </w:pPr>
    </w:p>
    <w:p w14:paraId="73BDE3AC" w14:textId="253A1EA8" w:rsidR="00391F52" w:rsidRPr="00E801BE" w:rsidRDefault="00E801BE" w:rsidP="00D73AE2">
      <w:pPr>
        <w:jc w:val="center"/>
        <w:rPr>
          <w:rFonts w:ascii="Lucida Sans" w:hAnsi="Lucida Sans" w:cs="Arial"/>
          <w:b/>
          <w:caps/>
          <w:sz w:val="56"/>
        </w:rPr>
      </w:pPr>
      <w:r w:rsidRPr="00E801BE">
        <w:rPr>
          <w:rFonts w:ascii="Lucida Sans" w:hAnsi="Lucida Sans" w:cs="Arial"/>
          <w:b/>
          <w:caps/>
          <w:sz w:val="56"/>
        </w:rPr>
        <w:t>Política de controles internos</w:t>
      </w:r>
    </w:p>
    <w:p w14:paraId="73BDE3AD" w14:textId="77777777" w:rsidR="00D73AE2" w:rsidRPr="00391F52" w:rsidRDefault="00D73AE2" w:rsidP="00D73AE2">
      <w:pPr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91F52" w:rsidRDefault="00D73AE2" w:rsidP="00D73AE2">
      <w:pPr>
        <w:jc w:val="center"/>
        <w:rPr>
          <w:rFonts w:ascii="Arial" w:hAnsi="Arial" w:cs="Arial"/>
          <w:b/>
          <w:caps/>
        </w:rPr>
      </w:pPr>
    </w:p>
    <w:p w14:paraId="3AB44727" w14:textId="77777777" w:rsidR="00632B2A" w:rsidRDefault="00632B2A" w:rsidP="00B444BC">
      <w:pPr>
        <w:pStyle w:val="Sumrio1"/>
      </w:pPr>
    </w:p>
    <w:p w14:paraId="41B6CBE7" w14:textId="77777777" w:rsidR="00E801BE" w:rsidRPr="00E801BE" w:rsidRDefault="00E801BE" w:rsidP="00E801BE"/>
    <w:p w14:paraId="311A8866" w14:textId="77777777" w:rsidR="00632B2A" w:rsidRDefault="00632B2A" w:rsidP="00B444BC">
      <w:pPr>
        <w:pStyle w:val="Sumrio1"/>
      </w:pPr>
    </w:p>
    <w:p w14:paraId="61EF73BD" w14:textId="77777777" w:rsidR="00632B2A" w:rsidRDefault="00632B2A" w:rsidP="00B444BC">
      <w:pPr>
        <w:pStyle w:val="Sumrio1"/>
      </w:pPr>
    </w:p>
    <w:p w14:paraId="3A380CD3" w14:textId="77777777" w:rsidR="00632B2A" w:rsidRDefault="00632B2A" w:rsidP="00B444BC">
      <w:pPr>
        <w:pStyle w:val="Sumrio1"/>
      </w:pPr>
    </w:p>
    <w:p w14:paraId="20000B6C" w14:textId="77777777" w:rsidR="00632B2A" w:rsidRDefault="00632B2A" w:rsidP="00B444BC">
      <w:pPr>
        <w:pStyle w:val="Sumrio1"/>
      </w:pPr>
    </w:p>
    <w:p w14:paraId="3CC2E1A3" w14:textId="77777777" w:rsidR="00632B2A" w:rsidRDefault="00632B2A" w:rsidP="00B444BC">
      <w:pPr>
        <w:pStyle w:val="Sumrio1"/>
      </w:pPr>
    </w:p>
    <w:p w14:paraId="32D07E9E" w14:textId="77777777" w:rsidR="00632B2A" w:rsidRDefault="00632B2A" w:rsidP="00632B2A"/>
    <w:p w14:paraId="03963976" w14:textId="0CFBC9FF" w:rsidR="00465160" w:rsidRDefault="00465160">
      <w:r>
        <w:br w:type="page"/>
      </w:r>
    </w:p>
    <w:bookmarkEnd w:id="2" w:displacedByCustomXml="next"/>
    <w:bookmarkEnd w:id="1" w:displacedByCustomXml="next"/>
    <w:bookmarkEnd w:id="0" w:displacedByCustomXml="next"/>
    <w:bookmarkStart w:id="4" w:name="_Toc437013443" w:displacedByCustomXml="next"/>
    <w:bookmarkStart w:id="5" w:name="_Toc437013639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637273FB" w:rsidR="00F764EB" w:rsidRPr="00E801BE" w:rsidRDefault="009D737F">
          <w:pPr>
            <w:pStyle w:val="CabealhodoSumrio"/>
            <w:rPr>
              <w:rFonts w:ascii="Arial" w:hAnsi="Arial" w:cs="Arial"/>
              <w:color w:val="auto"/>
            </w:rPr>
          </w:pPr>
          <w:r w:rsidRPr="00E801BE">
            <w:rPr>
              <w:rFonts w:ascii="Arial" w:hAnsi="Arial" w:cs="Arial"/>
              <w:color w:val="auto"/>
            </w:rPr>
            <w:t>Índice</w:t>
          </w:r>
        </w:p>
        <w:p w14:paraId="02AFE649" w14:textId="77777777" w:rsidR="009D737F" w:rsidRPr="00E801BE" w:rsidRDefault="009D737F" w:rsidP="009D737F">
          <w:pPr>
            <w:rPr>
              <w:rFonts w:ascii="Arial" w:hAnsi="Arial" w:cs="Arial"/>
            </w:rPr>
          </w:pPr>
        </w:p>
        <w:p w14:paraId="5F158230" w14:textId="77777777" w:rsidR="00E801BE" w:rsidRPr="00E801BE" w:rsidRDefault="00F764E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r w:rsidRPr="00E801BE">
            <w:rPr>
              <w:rFonts w:ascii="Arial" w:hAnsi="Arial"/>
              <w:sz w:val="24"/>
              <w:szCs w:val="24"/>
            </w:rPr>
            <w:fldChar w:fldCharType="begin"/>
          </w:r>
          <w:r w:rsidRPr="00E801BE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E801BE">
            <w:rPr>
              <w:rFonts w:ascii="Arial" w:hAnsi="Arial"/>
              <w:sz w:val="24"/>
              <w:szCs w:val="24"/>
            </w:rPr>
            <w:fldChar w:fldCharType="separate"/>
          </w:r>
          <w:hyperlink w:anchor="_Toc437943984" w:history="1"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E801BE" w:rsidRPr="00E801BE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instrText xml:space="preserve"> PAGEREF _Toc437943984 \h </w:instrTex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323EF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57304A25" w14:textId="77777777" w:rsidR="00E801BE" w:rsidRPr="00E801BE" w:rsidRDefault="00061594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37943985" w:history="1"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E801BE" w:rsidRPr="00E801BE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instrText xml:space="preserve"> PAGEREF _Toc437943985 \h </w:instrTex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323EF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2995E0E" w14:textId="77777777" w:rsidR="00E801BE" w:rsidRPr="00E801BE" w:rsidRDefault="00061594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37943986" w:history="1"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E801BE" w:rsidRPr="00E801BE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instrText xml:space="preserve"> PAGEREF _Toc437943986 \h </w:instrTex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323EF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00BA3F84" w14:textId="77777777" w:rsidR="00E801BE" w:rsidRPr="00E801BE" w:rsidRDefault="00061594">
          <w:pPr>
            <w:pStyle w:val="Sumrio1"/>
            <w:tabs>
              <w:tab w:val="left" w:pos="2708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37943987" w:history="1"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E801BE" w:rsidRPr="00E801BE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instrText xml:space="preserve"> PAGEREF _Toc437943987 \h </w:instrTex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323EF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04236B52" w14:textId="77777777" w:rsidR="00E801BE" w:rsidRPr="00E801BE" w:rsidRDefault="00061594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37943988" w:history="1"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E801BE" w:rsidRPr="00E801BE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instrText xml:space="preserve"> PAGEREF _Toc437943988 \h </w:instrTex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323EFE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5DD8DD63" w14:textId="77777777" w:rsidR="00E801BE" w:rsidRPr="00E801BE" w:rsidRDefault="00061594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37943989" w:history="1"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E801BE" w:rsidRPr="00E801BE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Introdução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instrText xml:space="preserve"> PAGEREF _Toc437943989 \h </w:instrTex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323EFE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63B217EE" w14:textId="77777777" w:rsidR="00E801BE" w:rsidRPr="00E801BE" w:rsidRDefault="00061594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37943990" w:history="1"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E801BE" w:rsidRPr="00E801BE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Metodologia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instrText xml:space="preserve"> PAGEREF _Toc437943990 \h </w:instrTex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323EFE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24CF4CE" w14:textId="77777777" w:rsidR="00E801BE" w:rsidRPr="00E801BE" w:rsidRDefault="00061594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37943991" w:history="1"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E801BE" w:rsidRPr="00E801BE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Registros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instrText xml:space="preserve"> PAGEREF _Toc437943991 \h </w:instrTex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323EFE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D585988" w14:textId="77777777" w:rsidR="00E801BE" w:rsidRPr="00E801BE" w:rsidRDefault="00061594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37943992" w:history="1"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9.</w:t>
            </w:r>
            <w:r w:rsidR="00E801BE" w:rsidRPr="00E801BE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E801BE" w:rsidRPr="00E801BE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instrText xml:space="preserve"> PAGEREF _Toc437943992 \h </w:instrTex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323EFE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E801BE" w:rsidRPr="00E801BE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3492F952" w:rsidR="00F764EB" w:rsidRPr="00E801BE" w:rsidRDefault="00F764EB">
          <w:r w:rsidRPr="00E801BE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Default="00F764EB" w:rsidP="00F764EB"/>
    <w:p w14:paraId="3DF0FC47" w14:textId="4CEACE6F" w:rsidR="00F764EB" w:rsidRDefault="00F764EB">
      <w:r>
        <w:br w:type="page"/>
      </w:r>
    </w:p>
    <w:p w14:paraId="73BDE3E6" w14:textId="26E8B3E5" w:rsidR="00C8741D" w:rsidRPr="00B444BC" w:rsidRDefault="009220B5" w:rsidP="00B444BC">
      <w:pPr>
        <w:pStyle w:val="Ttulo1"/>
        <w:rPr>
          <w:sz w:val="24"/>
        </w:rPr>
      </w:pPr>
      <w:bookmarkStart w:id="6" w:name="_Toc437943984"/>
      <w:r w:rsidRPr="00B444BC">
        <w:rPr>
          <w:sz w:val="24"/>
        </w:rPr>
        <w:lastRenderedPageBreak/>
        <w:t>Objetivo</w:t>
      </w:r>
      <w:bookmarkEnd w:id="6"/>
      <w:bookmarkEnd w:id="5"/>
      <w:bookmarkEnd w:id="4"/>
    </w:p>
    <w:p w14:paraId="68A89854" w14:textId="77777777" w:rsidR="009220B5" w:rsidRDefault="009220B5" w:rsidP="009220B5">
      <w:pPr>
        <w:tabs>
          <w:tab w:val="left" w:pos="426"/>
        </w:tabs>
        <w:rPr>
          <w:rFonts w:ascii="Arial" w:hAnsi="Arial" w:cs="Arial"/>
          <w:b/>
          <w:szCs w:val="22"/>
        </w:rPr>
      </w:pPr>
    </w:p>
    <w:p w14:paraId="3212881F" w14:textId="77777777" w:rsidR="007F6DE3" w:rsidRPr="00C472E3" w:rsidRDefault="007F6DE3" w:rsidP="00877B92">
      <w:pPr>
        <w:numPr>
          <w:ilvl w:val="0"/>
          <w:numId w:val="15"/>
        </w:numPr>
        <w:tabs>
          <w:tab w:val="left" w:pos="426"/>
        </w:tabs>
        <w:ind w:left="0" w:firstLine="0"/>
        <w:jc w:val="both"/>
        <w:rPr>
          <w:rFonts w:ascii="Arial" w:hAnsi="Arial" w:cs="Arial"/>
        </w:rPr>
      </w:pPr>
      <w:r w:rsidRPr="00C472E3">
        <w:rPr>
          <w:rFonts w:ascii="Arial" w:hAnsi="Arial" w:cs="Arial"/>
        </w:rPr>
        <w:t>Estabelecer princípios, diretrizes e responsabilidades para o funcionamento adequado do sistema de Controles Internos.</w:t>
      </w:r>
    </w:p>
    <w:p w14:paraId="57C6E14D" w14:textId="77777777" w:rsidR="00B444BC" w:rsidRDefault="00B444BC" w:rsidP="00877B92">
      <w:pPr>
        <w:tabs>
          <w:tab w:val="left" w:pos="426"/>
        </w:tabs>
        <w:jc w:val="both"/>
        <w:rPr>
          <w:rFonts w:ascii="Arial" w:hAnsi="Arial" w:cs="Arial"/>
          <w:b/>
          <w:szCs w:val="22"/>
        </w:rPr>
      </w:pPr>
    </w:p>
    <w:p w14:paraId="2A8D78A6" w14:textId="2D064EA8" w:rsidR="007F6DE3" w:rsidRPr="00C472E3" w:rsidRDefault="007F6DE3" w:rsidP="00877B92">
      <w:pPr>
        <w:numPr>
          <w:ilvl w:val="0"/>
          <w:numId w:val="15"/>
        </w:numPr>
        <w:tabs>
          <w:tab w:val="left" w:pos="426"/>
        </w:tabs>
        <w:ind w:left="0" w:firstLine="0"/>
        <w:jc w:val="both"/>
        <w:rPr>
          <w:rFonts w:ascii="Arial" w:hAnsi="Arial" w:cs="Arial"/>
        </w:rPr>
      </w:pPr>
      <w:r w:rsidRPr="00C472E3">
        <w:rPr>
          <w:rFonts w:ascii="Arial" w:hAnsi="Arial" w:cs="Arial"/>
        </w:rPr>
        <w:t xml:space="preserve">Disseminar a cultura de controles internos para garantir a efetividade dos </w:t>
      </w:r>
      <w:r w:rsidR="00877B92">
        <w:rPr>
          <w:rFonts w:ascii="Arial" w:hAnsi="Arial" w:cs="Arial"/>
        </w:rPr>
        <w:t>p</w:t>
      </w:r>
      <w:r w:rsidRPr="00C472E3">
        <w:rPr>
          <w:rFonts w:ascii="Arial" w:hAnsi="Arial" w:cs="Arial"/>
        </w:rPr>
        <w:t>rocessos.</w:t>
      </w:r>
    </w:p>
    <w:p w14:paraId="01265784" w14:textId="77777777" w:rsidR="007F6DE3" w:rsidRDefault="007F6DE3" w:rsidP="009220B5">
      <w:pPr>
        <w:tabs>
          <w:tab w:val="left" w:pos="426"/>
        </w:tabs>
        <w:rPr>
          <w:rFonts w:ascii="Arial" w:hAnsi="Arial" w:cs="Arial"/>
          <w:b/>
          <w:szCs w:val="22"/>
        </w:rPr>
      </w:pPr>
    </w:p>
    <w:p w14:paraId="0BFCED40" w14:textId="77777777" w:rsidR="007F6DE3" w:rsidRPr="00625C6B" w:rsidRDefault="007F6DE3" w:rsidP="009220B5">
      <w:pPr>
        <w:tabs>
          <w:tab w:val="left" w:pos="426"/>
        </w:tabs>
        <w:rPr>
          <w:rFonts w:ascii="Arial" w:hAnsi="Arial" w:cs="Arial"/>
          <w:b/>
          <w:szCs w:val="22"/>
        </w:rPr>
      </w:pPr>
    </w:p>
    <w:p w14:paraId="6C489CDA" w14:textId="77777777" w:rsidR="009220B5" w:rsidRPr="00B444BC" w:rsidRDefault="009220B5" w:rsidP="009220B5">
      <w:pPr>
        <w:pStyle w:val="Ttulo1"/>
        <w:rPr>
          <w:sz w:val="24"/>
        </w:rPr>
      </w:pPr>
      <w:bookmarkStart w:id="7" w:name="_Toc437013444"/>
      <w:bookmarkStart w:id="8" w:name="_Toc437013640"/>
      <w:bookmarkStart w:id="9" w:name="_Toc437943985"/>
      <w:r w:rsidRPr="00B444BC">
        <w:rPr>
          <w:sz w:val="24"/>
        </w:rPr>
        <w:t>Alcance</w:t>
      </w:r>
      <w:bookmarkEnd w:id="7"/>
      <w:bookmarkEnd w:id="8"/>
      <w:bookmarkEnd w:id="9"/>
    </w:p>
    <w:p w14:paraId="2E3118E6" w14:textId="77777777" w:rsidR="009220B5" w:rsidRDefault="009220B5" w:rsidP="005F4B25">
      <w:pPr>
        <w:pStyle w:val="Ttulo1"/>
        <w:numPr>
          <w:ilvl w:val="0"/>
          <w:numId w:val="0"/>
        </w:numPr>
      </w:pPr>
    </w:p>
    <w:p w14:paraId="43EFAA73" w14:textId="77777777" w:rsidR="007F6DE3" w:rsidRPr="00C472E3" w:rsidRDefault="007F6DE3" w:rsidP="007F6DE3">
      <w:pPr>
        <w:tabs>
          <w:tab w:val="left" w:pos="426"/>
        </w:tabs>
        <w:rPr>
          <w:rFonts w:ascii="Arial" w:hAnsi="Arial" w:cs="Arial"/>
        </w:rPr>
      </w:pPr>
      <w:r w:rsidRPr="00C472E3">
        <w:rPr>
          <w:rFonts w:ascii="Arial" w:hAnsi="Arial" w:cs="Arial"/>
        </w:rPr>
        <w:t>Todas as áreas da empresa SMILES S.A.</w:t>
      </w:r>
    </w:p>
    <w:p w14:paraId="4A876891" w14:textId="77777777" w:rsidR="00B444BC" w:rsidRDefault="00B444BC" w:rsidP="00B444BC"/>
    <w:p w14:paraId="44EAEF35" w14:textId="77777777" w:rsidR="00F764EB" w:rsidRPr="00B444BC" w:rsidRDefault="00F764EB" w:rsidP="00B444BC"/>
    <w:p w14:paraId="73BDE3E7" w14:textId="77777777" w:rsidR="00C8741D" w:rsidRPr="00B444BC" w:rsidRDefault="00C8741D" w:rsidP="009220B5">
      <w:pPr>
        <w:pStyle w:val="Ttulo1"/>
        <w:rPr>
          <w:sz w:val="24"/>
        </w:rPr>
      </w:pPr>
      <w:bookmarkStart w:id="10" w:name="_Toc437013445"/>
      <w:bookmarkStart w:id="11" w:name="_Toc437013641"/>
      <w:bookmarkStart w:id="12" w:name="_Toc437943986"/>
      <w:r w:rsidRPr="00B444BC">
        <w:rPr>
          <w:sz w:val="24"/>
        </w:rPr>
        <w:t>Definições e abreviaturas</w:t>
      </w:r>
      <w:bookmarkEnd w:id="10"/>
      <w:bookmarkEnd w:id="11"/>
      <w:bookmarkEnd w:id="12"/>
    </w:p>
    <w:p w14:paraId="73BDE3E8" w14:textId="4589A77A" w:rsidR="000C6606" w:rsidRPr="00625C6B" w:rsidRDefault="000C6606" w:rsidP="000C6606">
      <w:pPr>
        <w:pStyle w:val="Cabealho"/>
        <w:tabs>
          <w:tab w:val="num" w:pos="0"/>
        </w:tabs>
        <w:outlineLvl w:val="0"/>
        <w:rPr>
          <w:rFonts w:ascii="Arial" w:hAnsi="Arial" w:cs="Arial"/>
          <w:b/>
          <w:szCs w:val="22"/>
        </w:rPr>
      </w:pPr>
    </w:p>
    <w:p w14:paraId="76D9B40E" w14:textId="3FD1901F" w:rsidR="007F6DE3" w:rsidRPr="00C472E3" w:rsidRDefault="007F6DE3" w:rsidP="007F6DE3">
      <w:pPr>
        <w:tabs>
          <w:tab w:val="left" w:pos="426"/>
        </w:tabs>
        <w:spacing w:before="240" w:line="276" w:lineRule="auto"/>
        <w:jc w:val="both"/>
        <w:rPr>
          <w:rFonts w:ascii="Arial" w:hAnsi="Arial" w:cs="Arial"/>
        </w:rPr>
      </w:pPr>
      <w:r w:rsidRPr="007F6DE3">
        <w:rPr>
          <w:rFonts w:ascii="Arial" w:hAnsi="Arial" w:cs="Arial"/>
          <w:b/>
        </w:rPr>
        <w:t>Risco:</w:t>
      </w:r>
      <w:r>
        <w:rPr>
          <w:rFonts w:ascii="Arial" w:hAnsi="Arial" w:cs="Arial"/>
        </w:rPr>
        <w:t xml:space="preserve"> É</w:t>
      </w:r>
      <w:r w:rsidRPr="00C472E3">
        <w:rPr>
          <w:rFonts w:ascii="Arial" w:hAnsi="Arial" w:cs="Arial"/>
        </w:rPr>
        <w:t xml:space="preserve"> a possibilidade da ocorrência de um evento que afetará negativamente o resultado do negócio.</w:t>
      </w:r>
    </w:p>
    <w:p w14:paraId="18DD7460" w14:textId="4B53D34D" w:rsidR="007F6DE3" w:rsidRPr="00C472E3" w:rsidRDefault="007F6DE3" w:rsidP="007F6DE3">
      <w:pPr>
        <w:tabs>
          <w:tab w:val="left" w:pos="426"/>
        </w:tabs>
        <w:spacing w:before="240" w:line="276" w:lineRule="auto"/>
        <w:jc w:val="both"/>
        <w:rPr>
          <w:rFonts w:ascii="Arial" w:hAnsi="Arial" w:cs="Arial"/>
        </w:rPr>
      </w:pPr>
      <w:r w:rsidRPr="007F6DE3">
        <w:rPr>
          <w:rFonts w:ascii="Arial" w:hAnsi="Arial" w:cs="Arial"/>
          <w:b/>
        </w:rPr>
        <w:t>Sistema de controles internos:</w:t>
      </w:r>
      <w:r w:rsidRPr="00C472E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</w:t>
      </w:r>
      <w:r w:rsidRPr="00C472E3">
        <w:rPr>
          <w:rFonts w:ascii="Arial" w:hAnsi="Arial" w:cs="Arial"/>
        </w:rPr>
        <w:t xml:space="preserve">onjunto de políticas, normas, procedimentos e atividades estabelecidas para reduzir a possibilidade de sofrer perdas financeiras, desgaste da imagem institucional, incrementar a qualidade das informações contábeis, financeiras e gerenciais, bem como salvaguardar a conformidade com a legislação e a regulamentação em vigor. </w:t>
      </w:r>
    </w:p>
    <w:p w14:paraId="593D6567" w14:textId="77777777" w:rsidR="00632B2A" w:rsidRPr="00625C6B" w:rsidRDefault="00632B2A" w:rsidP="00632B2A">
      <w:pPr>
        <w:rPr>
          <w:rFonts w:ascii="Arial" w:hAnsi="Arial" w:cs="Arial"/>
          <w:b/>
          <w:szCs w:val="22"/>
        </w:rPr>
      </w:pPr>
    </w:p>
    <w:p w14:paraId="73BDE3FB" w14:textId="77777777" w:rsidR="00FD0D5E" w:rsidRPr="00625C6B" w:rsidRDefault="00FD0D5E" w:rsidP="00FD0D5E">
      <w:pPr>
        <w:pStyle w:val="Cabealho"/>
        <w:tabs>
          <w:tab w:val="num" w:pos="0"/>
        </w:tabs>
        <w:jc w:val="both"/>
        <w:outlineLvl w:val="0"/>
        <w:rPr>
          <w:rFonts w:ascii="Arial" w:hAnsi="Arial" w:cs="Arial"/>
          <w:szCs w:val="22"/>
        </w:rPr>
      </w:pPr>
    </w:p>
    <w:p w14:paraId="73BDE3FC" w14:textId="77777777" w:rsidR="008C0068" w:rsidRPr="00B444BC" w:rsidRDefault="00181EF1" w:rsidP="00B444BC">
      <w:pPr>
        <w:pStyle w:val="Ttulo1"/>
        <w:rPr>
          <w:sz w:val="24"/>
        </w:rPr>
      </w:pPr>
      <w:bookmarkStart w:id="13" w:name="_Toc437008930"/>
      <w:bookmarkStart w:id="14" w:name="_Toc437013446"/>
      <w:bookmarkStart w:id="15" w:name="_Toc437013642"/>
      <w:bookmarkStart w:id="16" w:name="_Toc437943987"/>
      <w:r w:rsidRPr="00B444BC">
        <w:rPr>
          <w:sz w:val="24"/>
        </w:rPr>
        <w:t>Autoridades</w:t>
      </w:r>
      <w:r w:rsidR="00C8741D" w:rsidRPr="00B444BC">
        <w:rPr>
          <w:sz w:val="24"/>
        </w:rPr>
        <w:t xml:space="preserve"> e Responsabilidades</w:t>
      </w:r>
      <w:bookmarkEnd w:id="13"/>
      <w:bookmarkEnd w:id="14"/>
      <w:bookmarkEnd w:id="15"/>
      <w:bookmarkEnd w:id="16"/>
    </w:p>
    <w:p w14:paraId="73BDE3FD" w14:textId="77777777" w:rsidR="008C0068" w:rsidRPr="00625C6B" w:rsidRDefault="008C0068" w:rsidP="00F96958">
      <w:pPr>
        <w:rPr>
          <w:rFonts w:ascii="Arial" w:hAnsi="Arial" w:cs="Arial"/>
          <w:szCs w:val="22"/>
        </w:rPr>
      </w:pPr>
    </w:p>
    <w:p w14:paraId="73BDE40B" w14:textId="2B98152A" w:rsidR="00E421FD" w:rsidRPr="00E950E0" w:rsidRDefault="009C325B" w:rsidP="00F96958">
      <w:pPr>
        <w:rPr>
          <w:rFonts w:ascii="Arial" w:hAnsi="Arial" w:cs="Arial"/>
          <w:b/>
        </w:rPr>
      </w:pPr>
      <w:r w:rsidRPr="00E950E0">
        <w:rPr>
          <w:rFonts w:ascii="Arial" w:hAnsi="Arial" w:cs="Arial"/>
          <w:b/>
        </w:rPr>
        <w:t>Diretoria Executiva</w:t>
      </w:r>
    </w:p>
    <w:p w14:paraId="0470A3B6" w14:textId="77777777" w:rsidR="009C325B" w:rsidRDefault="009C325B" w:rsidP="00F96958">
      <w:pPr>
        <w:rPr>
          <w:rFonts w:ascii="Gotham" w:hAnsi="Gotham"/>
        </w:rPr>
      </w:pPr>
    </w:p>
    <w:p w14:paraId="03C772B8" w14:textId="2924E021" w:rsidR="009C325B" w:rsidRDefault="00E950E0" w:rsidP="00E950E0">
      <w:pPr>
        <w:tabs>
          <w:tab w:val="left" w:pos="426"/>
        </w:tabs>
        <w:jc w:val="both"/>
        <w:rPr>
          <w:rFonts w:ascii="Arial" w:hAnsi="Arial" w:cs="Arial"/>
        </w:rPr>
      </w:pPr>
      <w:r w:rsidRPr="00E950E0">
        <w:rPr>
          <w:rFonts w:ascii="Arial" w:hAnsi="Arial" w:cs="Arial"/>
        </w:rPr>
        <w:t xml:space="preserve">É responsável por patrocinar a implantação de práticas de negócio eficientes e controles </w:t>
      </w:r>
      <w:r w:rsidR="004424B6">
        <w:rPr>
          <w:rFonts w:ascii="Arial" w:hAnsi="Arial" w:cs="Arial"/>
        </w:rPr>
        <w:t>internos adequados e eficazes; e por d</w:t>
      </w:r>
      <w:r w:rsidR="00751323">
        <w:rPr>
          <w:rFonts w:ascii="Arial" w:hAnsi="Arial" w:cs="Arial"/>
        </w:rPr>
        <w:t>isseminar a cultura de controles internos.</w:t>
      </w:r>
      <w:r w:rsidRPr="00E950E0">
        <w:rPr>
          <w:rFonts w:ascii="Arial" w:hAnsi="Arial" w:cs="Arial"/>
        </w:rPr>
        <w:t xml:space="preserve"> Para tanto, deve alocar recursos necessários ao processo e definir a infraestrutura apropriada às atividades de gestão do sistema de controles internos.</w:t>
      </w:r>
    </w:p>
    <w:p w14:paraId="2D442C60" w14:textId="77777777" w:rsidR="00E950E0" w:rsidRDefault="00E950E0" w:rsidP="00E950E0">
      <w:pPr>
        <w:tabs>
          <w:tab w:val="left" w:pos="426"/>
        </w:tabs>
        <w:jc w:val="both"/>
        <w:rPr>
          <w:rFonts w:ascii="Arial" w:hAnsi="Arial" w:cs="Arial"/>
        </w:rPr>
      </w:pPr>
    </w:p>
    <w:p w14:paraId="2D90C8D9" w14:textId="77777777" w:rsidR="00E950E0" w:rsidRDefault="00E950E0" w:rsidP="00E950E0">
      <w:pPr>
        <w:tabs>
          <w:tab w:val="left" w:pos="426"/>
        </w:tabs>
        <w:jc w:val="both"/>
        <w:rPr>
          <w:rFonts w:ascii="Arial" w:hAnsi="Arial" w:cs="Arial"/>
        </w:rPr>
      </w:pPr>
    </w:p>
    <w:p w14:paraId="22B310A6" w14:textId="46AA35EB" w:rsidR="00877B92" w:rsidRPr="00877B92" w:rsidRDefault="00877B92" w:rsidP="00E950E0">
      <w:pPr>
        <w:tabs>
          <w:tab w:val="left" w:pos="426"/>
        </w:tabs>
        <w:jc w:val="both"/>
        <w:rPr>
          <w:rFonts w:ascii="Arial" w:hAnsi="Arial" w:cs="Arial"/>
          <w:b/>
        </w:rPr>
      </w:pPr>
      <w:r w:rsidRPr="00877B92">
        <w:rPr>
          <w:rFonts w:ascii="Arial" w:hAnsi="Arial" w:cs="Arial"/>
          <w:b/>
        </w:rPr>
        <w:t>Comitê de Auditoria</w:t>
      </w:r>
    </w:p>
    <w:p w14:paraId="6203CBB1" w14:textId="77777777" w:rsidR="00877B92" w:rsidRDefault="00877B92" w:rsidP="00E950E0">
      <w:pPr>
        <w:tabs>
          <w:tab w:val="left" w:pos="426"/>
        </w:tabs>
        <w:jc w:val="both"/>
        <w:rPr>
          <w:rFonts w:ascii="Arial" w:hAnsi="Arial" w:cs="Arial"/>
        </w:rPr>
      </w:pPr>
    </w:p>
    <w:p w14:paraId="1200AD30" w14:textId="2E34072F" w:rsidR="00877B92" w:rsidRPr="00877B92" w:rsidRDefault="00877B92" w:rsidP="00877B92">
      <w:pPr>
        <w:tabs>
          <w:tab w:val="left" w:pos="426"/>
        </w:tabs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É</w:t>
      </w:r>
      <w:proofErr w:type="gramEnd"/>
      <w:r>
        <w:rPr>
          <w:rFonts w:ascii="Arial" w:hAnsi="Arial" w:cs="Arial"/>
        </w:rPr>
        <w:t xml:space="preserve"> responsável por m</w:t>
      </w:r>
      <w:r w:rsidRPr="00877B92">
        <w:rPr>
          <w:rFonts w:ascii="Arial" w:hAnsi="Arial" w:cs="Arial"/>
        </w:rPr>
        <w:t xml:space="preserve">onitorar a qualidade e integridade dos mecanismos de controles internos da </w:t>
      </w:r>
      <w:r w:rsidR="008D79DC">
        <w:rPr>
          <w:rFonts w:ascii="Arial" w:hAnsi="Arial" w:cs="Arial"/>
        </w:rPr>
        <w:t xml:space="preserve">empresa </w:t>
      </w:r>
      <w:r>
        <w:rPr>
          <w:rFonts w:ascii="Arial" w:hAnsi="Arial" w:cs="Arial"/>
        </w:rPr>
        <w:t>Smiles S.A.</w:t>
      </w:r>
      <w:r w:rsidRPr="00877B92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a</w:t>
      </w:r>
      <w:r w:rsidRPr="00877B92">
        <w:rPr>
          <w:rFonts w:ascii="Arial" w:hAnsi="Arial" w:cs="Arial"/>
        </w:rPr>
        <w:t>valiar a efetividade e suficiência do sistema de controles internos</w:t>
      </w:r>
      <w:r w:rsidR="004424B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 ma</w:t>
      </w:r>
      <w:r w:rsidRPr="00877B92">
        <w:rPr>
          <w:rFonts w:ascii="Arial" w:hAnsi="Arial" w:cs="Arial"/>
        </w:rPr>
        <w:t xml:space="preserve">nifestar-se, previamente ao Conselho de Administração, a respeito dos relatórios sobre o sistema de controles internos da </w:t>
      </w:r>
      <w:r>
        <w:rPr>
          <w:rFonts w:ascii="Arial" w:hAnsi="Arial" w:cs="Arial"/>
        </w:rPr>
        <w:t>empresa</w:t>
      </w:r>
      <w:r w:rsidRPr="00877B92">
        <w:rPr>
          <w:rFonts w:ascii="Arial" w:hAnsi="Arial" w:cs="Arial"/>
        </w:rPr>
        <w:t xml:space="preserve">. </w:t>
      </w:r>
    </w:p>
    <w:p w14:paraId="4A927251" w14:textId="77777777" w:rsidR="00877B92" w:rsidRDefault="00877B92" w:rsidP="00E950E0">
      <w:pPr>
        <w:tabs>
          <w:tab w:val="left" w:pos="426"/>
        </w:tabs>
        <w:jc w:val="both"/>
        <w:rPr>
          <w:rFonts w:ascii="Arial" w:hAnsi="Arial" w:cs="Arial"/>
        </w:rPr>
      </w:pPr>
    </w:p>
    <w:p w14:paraId="1D0454CB" w14:textId="77777777" w:rsidR="004424B6" w:rsidRDefault="004424B6" w:rsidP="00E950E0">
      <w:pPr>
        <w:tabs>
          <w:tab w:val="left" w:pos="426"/>
        </w:tabs>
        <w:jc w:val="both"/>
        <w:rPr>
          <w:rFonts w:ascii="Arial" w:hAnsi="Arial" w:cs="Arial"/>
        </w:rPr>
      </w:pPr>
    </w:p>
    <w:p w14:paraId="4A35A47F" w14:textId="77777777" w:rsidR="004424B6" w:rsidRDefault="004424B6" w:rsidP="00E950E0">
      <w:pPr>
        <w:tabs>
          <w:tab w:val="left" w:pos="426"/>
        </w:tabs>
        <w:jc w:val="both"/>
        <w:rPr>
          <w:rFonts w:ascii="Arial" w:hAnsi="Arial" w:cs="Arial"/>
        </w:rPr>
      </w:pPr>
    </w:p>
    <w:p w14:paraId="20259627" w14:textId="3B41E38C" w:rsidR="00E950E0" w:rsidRPr="00E950E0" w:rsidRDefault="00E950E0" w:rsidP="00E950E0">
      <w:pPr>
        <w:tabs>
          <w:tab w:val="left" w:pos="426"/>
        </w:tabs>
        <w:jc w:val="both"/>
        <w:rPr>
          <w:rFonts w:ascii="Arial" w:hAnsi="Arial" w:cs="Arial"/>
          <w:b/>
        </w:rPr>
      </w:pPr>
      <w:r w:rsidRPr="00E950E0">
        <w:rPr>
          <w:rFonts w:ascii="Arial" w:hAnsi="Arial" w:cs="Arial"/>
          <w:b/>
        </w:rPr>
        <w:t>Presidente (CEO)</w:t>
      </w:r>
    </w:p>
    <w:p w14:paraId="26760A6B" w14:textId="77777777" w:rsidR="00E950E0" w:rsidRDefault="00E950E0" w:rsidP="00E950E0">
      <w:pPr>
        <w:tabs>
          <w:tab w:val="left" w:pos="426"/>
        </w:tabs>
        <w:jc w:val="both"/>
        <w:rPr>
          <w:rFonts w:ascii="Arial" w:hAnsi="Arial" w:cs="Arial"/>
        </w:rPr>
      </w:pPr>
    </w:p>
    <w:p w14:paraId="2E336DEA" w14:textId="1F7AC5D6" w:rsidR="00E950E0" w:rsidRDefault="00E950E0" w:rsidP="00E950E0">
      <w:pPr>
        <w:tabs>
          <w:tab w:val="left" w:pos="426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É</w:t>
      </w:r>
      <w:r w:rsidRPr="00E950E0">
        <w:rPr>
          <w:rFonts w:ascii="Arial" w:hAnsi="Arial" w:cs="Arial"/>
        </w:rPr>
        <w:t xml:space="preserve"> responsável por aprovar a política e os relatórios de </w:t>
      </w:r>
      <w:r w:rsidR="004424B6">
        <w:rPr>
          <w:rFonts w:ascii="Arial" w:hAnsi="Arial" w:cs="Arial"/>
        </w:rPr>
        <w:t>controles internos da Companhia; e por disseminar a cultura de controles internos.</w:t>
      </w:r>
    </w:p>
    <w:p w14:paraId="0919D14E" w14:textId="77777777" w:rsidR="00FF541C" w:rsidRDefault="00FF541C" w:rsidP="00E950E0">
      <w:pPr>
        <w:tabs>
          <w:tab w:val="left" w:pos="426"/>
        </w:tabs>
        <w:jc w:val="both"/>
        <w:rPr>
          <w:rFonts w:ascii="Arial" w:hAnsi="Arial" w:cs="Arial"/>
        </w:rPr>
      </w:pPr>
    </w:p>
    <w:p w14:paraId="099321B8" w14:textId="6C814F15" w:rsidR="00E950E0" w:rsidRPr="00E950E0" w:rsidRDefault="00E950E0" w:rsidP="00E950E0">
      <w:pPr>
        <w:tabs>
          <w:tab w:val="left" w:pos="426"/>
        </w:tabs>
        <w:jc w:val="both"/>
        <w:rPr>
          <w:rFonts w:ascii="Arial" w:hAnsi="Arial" w:cs="Arial"/>
          <w:b/>
        </w:rPr>
      </w:pPr>
      <w:r w:rsidRPr="00E950E0">
        <w:rPr>
          <w:rFonts w:ascii="Arial" w:hAnsi="Arial" w:cs="Arial"/>
          <w:b/>
        </w:rPr>
        <w:t>Área de Controles Internos</w:t>
      </w:r>
    </w:p>
    <w:p w14:paraId="2B671B58" w14:textId="77777777" w:rsidR="00E950E0" w:rsidRDefault="00E950E0" w:rsidP="00E950E0">
      <w:pPr>
        <w:tabs>
          <w:tab w:val="left" w:pos="426"/>
        </w:tabs>
        <w:jc w:val="both"/>
        <w:rPr>
          <w:rFonts w:ascii="Arial" w:hAnsi="Arial" w:cs="Arial"/>
        </w:rPr>
      </w:pPr>
    </w:p>
    <w:p w14:paraId="5461A5CE" w14:textId="6B2A3ADC" w:rsidR="005B5D2B" w:rsidRDefault="009D737F" w:rsidP="00877B92">
      <w:pPr>
        <w:tabs>
          <w:tab w:val="left" w:pos="426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É responsável por </w:t>
      </w:r>
      <w:r w:rsidR="00751323">
        <w:rPr>
          <w:rFonts w:ascii="Arial" w:hAnsi="Arial" w:cs="Arial"/>
        </w:rPr>
        <w:t xml:space="preserve">disseminar a importância do sistema de controles internos, </w:t>
      </w:r>
      <w:r>
        <w:rPr>
          <w:rFonts w:ascii="Arial" w:hAnsi="Arial" w:cs="Arial"/>
        </w:rPr>
        <w:t>g</w:t>
      </w:r>
      <w:r w:rsidRPr="009D737F">
        <w:rPr>
          <w:rFonts w:ascii="Arial" w:hAnsi="Arial" w:cs="Arial"/>
        </w:rPr>
        <w:t>arantir o atendimento da Lei Sarbanes-Oxley</w:t>
      </w:r>
      <w:r>
        <w:rPr>
          <w:rFonts w:ascii="Arial" w:hAnsi="Arial" w:cs="Arial"/>
        </w:rPr>
        <w:t xml:space="preserve"> e aplicação do COSO</w:t>
      </w:r>
      <w:r w:rsidR="007D4AA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</w:t>
      </w:r>
      <w:r w:rsidR="008D6930">
        <w:rPr>
          <w:rFonts w:ascii="Arial" w:hAnsi="Arial" w:cs="Arial"/>
        </w:rPr>
        <w:t xml:space="preserve"> partir</w:t>
      </w:r>
      <w:r>
        <w:rPr>
          <w:rFonts w:ascii="Arial" w:hAnsi="Arial" w:cs="Arial"/>
        </w:rPr>
        <w:t xml:space="preserve"> da </w:t>
      </w:r>
      <w:proofErr w:type="gramStart"/>
      <w:r w:rsidR="007D4AA0">
        <w:rPr>
          <w:rFonts w:ascii="Arial" w:hAnsi="Arial" w:cs="Arial"/>
        </w:rPr>
        <w:t>implementação</w:t>
      </w:r>
      <w:proofErr w:type="gramEnd"/>
      <w:r>
        <w:rPr>
          <w:rFonts w:ascii="Arial" w:hAnsi="Arial" w:cs="Arial"/>
        </w:rPr>
        <w:t xml:space="preserve"> de p</w:t>
      </w:r>
      <w:r w:rsidR="0001190C" w:rsidRPr="009D737F">
        <w:rPr>
          <w:rFonts w:ascii="Arial" w:hAnsi="Arial" w:cs="Arial"/>
        </w:rPr>
        <w:t>olíticas corporativas que estabelecem papéis e responsabilidades;</w:t>
      </w:r>
      <w:r>
        <w:rPr>
          <w:rFonts w:ascii="Arial" w:hAnsi="Arial" w:cs="Arial"/>
        </w:rPr>
        <w:t xml:space="preserve"> a</w:t>
      </w:r>
      <w:r w:rsidR="0001190C" w:rsidRPr="009D737F">
        <w:rPr>
          <w:rFonts w:ascii="Arial" w:hAnsi="Arial" w:cs="Arial"/>
        </w:rPr>
        <w:t>valia</w:t>
      </w:r>
      <w:r w:rsidR="007D4AA0">
        <w:rPr>
          <w:rFonts w:ascii="Arial" w:hAnsi="Arial" w:cs="Arial"/>
        </w:rPr>
        <w:t xml:space="preserve">r </w:t>
      </w:r>
      <w:r w:rsidR="0001190C" w:rsidRPr="009D737F">
        <w:rPr>
          <w:rFonts w:ascii="Arial" w:hAnsi="Arial" w:cs="Arial"/>
        </w:rPr>
        <w:t>o sistema de controles internos (adequação</w:t>
      </w:r>
      <w:r w:rsidR="00877B92">
        <w:rPr>
          <w:rFonts w:ascii="Arial" w:hAnsi="Arial" w:cs="Arial"/>
        </w:rPr>
        <w:t>, aderência</w:t>
      </w:r>
      <w:r w:rsidR="0001190C" w:rsidRPr="009D737F">
        <w:rPr>
          <w:rFonts w:ascii="Arial" w:hAnsi="Arial" w:cs="Arial"/>
        </w:rPr>
        <w:t xml:space="preserve"> e efetividade);</w:t>
      </w:r>
      <w:r>
        <w:rPr>
          <w:rFonts w:ascii="Arial" w:hAnsi="Arial" w:cs="Arial"/>
        </w:rPr>
        <w:t xml:space="preserve"> </w:t>
      </w:r>
      <w:r w:rsidR="00877B92">
        <w:rPr>
          <w:rFonts w:ascii="Arial" w:hAnsi="Arial" w:cs="Arial"/>
        </w:rPr>
        <w:t>m</w:t>
      </w:r>
      <w:r w:rsidR="0001190C" w:rsidRPr="009D737F">
        <w:rPr>
          <w:rFonts w:ascii="Arial" w:hAnsi="Arial" w:cs="Arial"/>
        </w:rPr>
        <w:t>apea</w:t>
      </w:r>
      <w:r w:rsidR="007D4AA0">
        <w:rPr>
          <w:rFonts w:ascii="Arial" w:hAnsi="Arial" w:cs="Arial"/>
        </w:rPr>
        <w:t xml:space="preserve">r </w:t>
      </w:r>
      <w:r w:rsidR="0001190C" w:rsidRPr="009D737F">
        <w:rPr>
          <w:rFonts w:ascii="Arial" w:hAnsi="Arial" w:cs="Arial"/>
        </w:rPr>
        <w:t>os principais processos;</w:t>
      </w:r>
      <w:r w:rsidR="00877B92">
        <w:rPr>
          <w:rFonts w:ascii="Arial" w:hAnsi="Arial" w:cs="Arial"/>
        </w:rPr>
        <w:t xml:space="preserve"> i</w:t>
      </w:r>
      <w:r w:rsidR="0001190C" w:rsidRPr="009D737F">
        <w:rPr>
          <w:rFonts w:ascii="Arial" w:hAnsi="Arial" w:cs="Arial"/>
        </w:rPr>
        <w:t>dentifica</w:t>
      </w:r>
      <w:r w:rsidR="007D4AA0">
        <w:rPr>
          <w:rFonts w:ascii="Arial" w:hAnsi="Arial" w:cs="Arial"/>
        </w:rPr>
        <w:t xml:space="preserve">r </w:t>
      </w:r>
      <w:r w:rsidR="0001190C" w:rsidRPr="009D737F">
        <w:rPr>
          <w:rFonts w:ascii="Arial" w:hAnsi="Arial" w:cs="Arial"/>
        </w:rPr>
        <w:t xml:space="preserve">riscos e </w:t>
      </w:r>
      <w:r w:rsidR="007D4AA0">
        <w:rPr>
          <w:rFonts w:ascii="Arial" w:hAnsi="Arial" w:cs="Arial"/>
        </w:rPr>
        <w:t xml:space="preserve">traçar </w:t>
      </w:r>
      <w:r w:rsidR="0001190C" w:rsidRPr="009D737F">
        <w:rPr>
          <w:rFonts w:ascii="Arial" w:hAnsi="Arial" w:cs="Arial"/>
        </w:rPr>
        <w:t>controles eficazes.</w:t>
      </w:r>
    </w:p>
    <w:p w14:paraId="3845B6C1" w14:textId="77777777" w:rsidR="00877B92" w:rsidRDefault="00877B92" w:rsidP="00877B92">
      <w:pPr>
        <w:tabs>
          <w:tab w:val="left" w:pos="426"/>
        </w:tabs>
        <w:jc w:val="both"/>
        <w:rPr>
          <w:rFonts w:ascii="Arial" w:hAnsi="Arial" w:cs="Arial"/>
        </w:rPr>
      </w:pPr>
    </w:p>
    <w:p w14:paraId="6580EB12" w14:textId="737FF710" w:rsidR="00877B92" w:rsidRPr="0001190C" w:rsidRDefault="00877B92" w:rsidP="00877B92">
      <w:pPr>
        <w:tabs>
          <w:tab w:val="left" w:pos="426"/>
        </w:tabs>
        <w:jc w:val="both"/>
        <w:rPr>
          <w:rFonts w:ascii="Arial" w:hAnsi="Arial" w:cs="Arial"/>
          <w:b/>
        </w:rPr>
      </w:pPr>
      <w:r w:rsidRPr="0001190C">
        <w:rPr>
          <w:rFonts w:ascii="Arial" w:hAnsi="Arial" w:cs="Arial"/>
          <w:b/>
        </w:rPr>
        <w:t>Auditoria Interna</w:t>
      </w:r>
    </w:p>
    <w:p w14:paraId="1DC6ED07" w14:textId="77777777" w:rsidR="00877B92" w:rsidRDefault="00877B92" w:rsidP="00877B92">
      <w:pPr>
        <w:tabs>
          <w:tab w:val="left" w:pos="426"/>
        </w:tabs>
        <w:jc w:val="both"/>
        <w:rPr>
          <w:rFonts w:ascii="Arial" w:hAnsi="Arial" w:cs="Arial"/>
        </w:rPr>
      </w:pPr>
    </w:p>
    <w:p w14:paraId="0F3612A2" w14:textId="6A8423F0" w:rsidR="00877B92" w:rsidRDefault="00877B92" w:rsidP="00877B92">
      <w:pPr>
        <w:tabs>
          <w:tab w:val="left" w:pos="426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É responsável por avaliar os processos executados pelas áreas da Smiles S.A., </w:t>
      </w:r>
      <w:r w:rsidR="008A60CE">
        <w:rPr>
          <w:rFonts w:ascii="Arial" w:hAnsi="Arial" w:cs="Arial"/>
        </w:rPr>
        <w:t xml:space="preserve">de forma independente, </w:t>
      </w:r>
      <w:r>
        <w:rPr>
          <w:rFonts w:ascii="Arial" w:hAnsi="Arial" w:cs="Arial"/>
        </w:rPr>
        <w:t>possibilitando à administração conhecer a eficiência dos controles, a efetividade do gerenciamento dos risco</w:t>
      </w:r>
      <w:r w:rsidR="0001190C">
        <w:rPr>
          <w:rFonts w:ascii="Arial" w:hAnsi="Arial" w:cs="Arial"/>
        </w:rPr>
        <w:t>s, a adequação dos processos para a emissão das demonstrações financeiras e o atendimento da Lei Sarbanes-Oxley e do COSO.</w:t>
      </w:r>
    </w:p>
    <w:p w14:paraId="019C63E8" w14:textId="77777777" w:rsidR="00A67220" w:rsidRDefault="00A67220" w:rsidP="00877B92">
      <w:pPr>
        <w:tabs>
          <w:tab w:val="left" w:pos="426"/>
        </w:tabs>
        <w:jc w:val="both"/>
        <w:rPr>
          <w:rFonts w:ascii="Arial" w:hAnsi="Arial" w:cs="Arial"/>
        </w:rPr>
      </w:pPr>
    </w:p>
    <w:p w14:paraId="67B16889" w14:textId="56EF3EE0" w:rsidR="00A67220" w:rsidRDefault="00A67220" w:rsidP="00877B92">
      <w:pPr>
        <w:tabs>
          <w:tab w:val="left" w:pos="426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Demais </w:t>
      </w:r>
      <w:r w:rsidRPr="00A67220">
        <w:rPr>
          <w:rFonts w:ascii="Arial" w:hAnsi="Arial" w:cs="Arial"/>
          <w:b/>
        </w:rPr>
        <w:t>Colaboradores</w:t>
      </w:r>
      <w:r>
        <w:rPr>
          <w:rFonts w:ascii="Arial" w:hAnsi="Arial" w:cs="Arial"/>
          <w:b/>
        </w:rPr>
        <w:t xml:space="preserve"> da Smiles S.A.</w:t>
      </w:r>
    </w:p>
    <w:p w14:paraId="4D0BC0C6" w14:textId="77777777" w:rsidR="00A67220" w:rsidRDefault="00A67220" w:rsidP="00877B92">
      <w:pPr>
        <w:tabs>
          <w:tab w:val="left" w:pos="426"/>
        </w:tabs>
        <w:jc w:val="both"/>
        <w:rPr>
          <w:rFonts w:ascii="Arial" w:hAnsi="Arial" w:cs="Arial"/>
          <w:b/>
        </w:rPr>
      </w:pPr>
    </w:p>
    <w:p w14:paraId="334BF423" w14:textId="200422E4" w:rsidR="00A67220" w:rsidRPr="00A67220" w:rsidRDefault="00A67220" w:rsidP="00877B92">
      <w:pPr>
        <w:tabs>
          <w:tab w:val="left" w:pos="426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São responsáveis por conhecer o sistema de controles internos adot</w:t>
      </w:r>
      <w:r w:rsidR="004475CA">
        <w:rPr>
          <w:rFonts w:ascii="Arial" w:hAnsi="Arial" w:cs="Arial"/>
        </w:rPr>
        <w:t>ado pela Smiles S.A. e praticar na execução de suas atividades.</w:t>
      </w:r>
    </w:p>
    <w:p w14:paraId="7045259D" w14:textId="77777777" w:rsidR="009C325B" w:rsidRPr="00625C6B" w:rsidRDefault="009C325B" w:rsidP="00F96958">
      <w:pPr>
        <w:rPr>
          <w:rFonts w:ascii="Arial" w:hAnsi="Arial" w:cs="Arial"/>
          <w:szCs w:val="22"/>
        </w:rPr>
      </w:pPr>
    </w:p>
    <w:p w14:paraId="73BDE40C" w14:textId="77777777" w:rsidR="008C0068" w:rsidRPr="00B444BC" w:rsidRDefault="00181EF1" w:rsidP="00B444BC">
      <w:pPr>
        <w:pStyle w:val="Ttulo1"/>
        <w:rPr>
          <w:sz w:val="24"/>
        </w:rPr>
      </w:pPr>
      <w:bookmarkStart w:id="17" w:name="_Toc437008931"/>
      <w:bookmarkStart w:id="18" w:name="_Toc437013447"/>
      <w:bookmarkStart w:id="19" w:name="_Toc437013643"/>
      <w:bookmarkStart w:id="20" w:name="_Toc437943988"/>
      <w:r w:rsidRPr="00B444BC">
        <w:rPr>
          <w:sz w:val="24"/>
        </w:rPr>
        <w:t>Referências</w:t>
      </w:r>
      <w:bookmarkEnd w:id="17"/>
      <w:bookmarkEnd w:id="18"/>
      <w:bookmarkEnd w:id="19"/>
      <w:bookmarkEnd w:id="20"/>
    </w:p>
    <w:p w14:paraId="73BDE40D" w14:textId="77777777" w:rsidR="008C0068" w:rsidRPr="00625C6B" w:rsidRDefault="008C0068" w:rsidP="00F96958">
      <w:pPr>
        <w:rPr>
          <w:rFonts w:ascii="Arial" w:hAnsi="Arial" w:cs="Arial"/>
          <w:szCs w:val="22"/>
        </w:rPr>
      </w:pPr>
    </w:p>
    <w:p w14:paraId="1E6F47E7" w14:textId="0B3DB350" w:rsidR="00FF541C" w:rsidRDefault="00A82996" w:rsidP="00F96958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Não se aplica.</w:t>
      </w:r>
    </w:p>
    <w:p w14:paraId="10B502EB" w14:textId="77777777" w:rsidR="00A82996" w:rsidRDefault="00A82996" w:rsidP="00F96958">
      <w:pPr>
        <w:rPr>
          <w:rFonts w:ascii="Arial" w:hAnsi="Arial" w:cs="Arial"/>
          <w:szCs w:val="22"/>
        </w:rPr>
      </w:pPr>
    </w:p>
    <w:p w14:paraId="4E76B905" w14:textId="77777777" w:rsidR="00F229B1" w:rsidRDefault="00F229B1" w:rsidP="00F96958">
      <w:pPr>
        <w:rPr>
          <w:rFonts w:ascii="Arial" w:hAnsi="Arial" w:cs="Arial"/>
          <w:szCs w:val="22"/>
        </w:rPr>
      </w:pPr>
    </w:p>
    <w:p w14:paraId="6C02970C" w14:textId="678F2A5A" w:rsidR="00A67220" w:rsidRDefault="004475CA" w:rsidP="004475CA">
      <w:pPr>
        <w:pStyle w:val="Ttulo1"/>
        <w:rPr>
          <w:sz w:val="24"/>
        </w:rPr>
      </w:pPr>
      <w:bookmarkStart w:id="21" w:name="_Toc437943989"/>
      <w:r>
        <w:rPr>
          <w:sz w:val="24"/>
        </w:rPr>
        <w:t>Introdução</w:t>
      </w:r>
      <w:bookmarkEnd w:id="21"/>
    </w:p>
    <w:p w14:paraId="7A58BC6C" w14:textId="77777777" w:rsidR="004475CA" w:rsidRPr="004475CA" w:rsidRDefault="004475CA" w:rsidP="004475CA"/>
    <w:p w14:paraId="0101A951" w14:textId="6B7AD38D" w:rsidR="00A67220" w:rsidRDefault="00A67220" w:rsidP="004475CA">
      <w:pPr>
        <w:tabs>
          <w:tab w:val="left" w:pos="426"/>
        </w:tabs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sistema de controle interno </w:t>
      </w:r>
      <w:r w:rsidR="004475CA">
        <w:rPr>
          <w:rFonts w:ascii="Arial" w:hAnsi="Arial" w:cs="Arial"/>
        </w:rPr>
        <w:t xml:space="preserve">abrange </w:t>
      </w:r>
      <w:r w:rsidRPr="00A67220">
        <w:rPr>
          <w:rFonts w:ascii="Arial" w:hAnsi="Arial" w:cs="Arial"/>
        </w:rPr>
        <w:t xml:space="preserve">todos os métodos e medidas, coordenados e adotados </w:t>
      </w:r>
      <w:r w:rsidR="004475CA">
        <w:rPr>
          <w:rFonts w:ascii="Arial" w:hAnsi="Arial" w:cs="Arial"/>
        </w:rPr>
        <w:t>pela Smiles S.A.</w:t>
      </w:r>
      <w:r w:rsidRPr="00A67220">
        <w:rPr>
          <w:rFonts w:ascii="Arial" w:hAnsi="Arial" w:cs="Arial"/>
        </w:rPr>
        <w:t xml:space="preserve"> com o objetivo de:</w:t>
      </w:r>
    </w:p>
    <w:p w14:paraId="247F1DAC" w14:textId="77777777" w:rsidR="004475CA" w:rsidRPr="00A67220" w:rsidRDefault="004475CA" w:rsidP="00A67220">
      <w:pPr>
        <w:tabs>
          <w:tab w:val="left" w:pos="426"/>
        </w:tabs>
        <w:jc w:val="both"/>
        <w:rPr>
          <w:rFonts w:ascii="Arial" w:hAnsi="Arial" w:cs="Arial"/>
        </w:rPr>
      </w:pPr>
    </w:p>
    <w:p w14:paraId="37C93AA1" w14:textId="5BC25E74" w:rsidR="00A67220" w:rsidRPr="004475CA" w:rsidRDefault="00A67220" w:rsidP="004475CA">
      <w:pPr>
        <w:pStyle w:val="PargrafodaLista"/>
        <w:numPr>
          <w:ilvl w:val="0"/>
          <w:numId w:val="23"/>
        </w:numPr>
        <w:spacing w:after="240"/>
        <w:jc w:val="both"/>
        <w:rPr>
          <w:rFonts w:ascii="Arial" w:hAnsi="Arial" w:cs="Arial"/>
          <w:szCs w:val="22"/>
        </w:rPr>
      </w:pPr>
      <w:r w:rsidRPr="004475CA">
        <w:rPr>
          <w:rFonts w:ascii="Arial" w:hAnsi="Arial" w:cs="Arial"/>
          <w:szCs w:val="22"/>
        </w:rPr>
        <w:t>Salvaguardar os ativos de prejuízos decorrentes de fraudes ou de erros não intencionais;</w:t>
      </w:r>
    </w:p>
    <w:p w14:paraId="3DDB00CA" w14:textId="4817DDC2" w:rsidR="00A67220" w:rsidRPr="004475CA" w:rsidRDefault="00A67220" w:rsidP="004475CA">
      <w:pPr>
        <w:pStyle w:val="PargrafodaLista"/>
        <w:numPr>
          <w:ilvl w:val="0"/>
          <w:numId w:val="23"/>
        </w:numPr>
        <w:spacing w:after="240"/>
        <w:jc w:val="both"/>
        <w:rPr>
          <w:rFonts w:ascii="Arial" w:hAnsi="Arial" w:cs="Arial"/>
          <w:szCs w:val="22"/>
        </w:rPr>
      </w:pPr>
      <w:r w:rsidRPr="004475CA">
        <w:rPr>
          <w:rFonts w:ascii="Arial" w:hAnsi="Arial" w:cs="Arial"/>
          <w:szCs w:val="22"/>
        </w:rPr>
        <w:t>Assegurar a validade e integridade dos dados contábeis que serão utilizados pela gerência para a tomada de decisões;</w:t>
      </w:r>
    </w:p>
    <w:p w14:paraId="15BA2392" w14:textId="66698E11" w:rsidR="00A67220" w:rsidRPr="004475CA" w:rsidRDefault="00A67220" w:rsidP="004475CA">
      <w:pPr>
        <w:pStyle w:val="PargrafodaLista"/>
        <w:numPr>
          <w:ilvl w:val="0"/>
          <w:numId w:val="23"/>
        </w:numPr>
        <w:spacing w:after="240"/>
        <w:jc w:val="both"/>
        <w:rPr>
          <w:rFonts w:ascii="Arial" w:hAnsi="Arial" w:cs="Arial"/>
          <w:szCs w:val="22"/>
        </w:rPr>
      </w:pPr>
      <w:r w:rsidRPr="004475CA">
        <w:rPr>
          <w:rFonts w:ascii="Arial" w:hAnsi="Arial" w:cs="Arial"/>
          <w:szCs w:val="22"/>
        </w:rPr>
        <w:lastRenderedPageBreak/>
        <w:t>Incrementar a eficiência operacional e promover a obediência às normas estabelecidas pela administração.</w:t>
      </w:r>
    </w:p>
    <w:p w14:paraId="3BA2068F" w14:textId="77777777" w:rsidR="004475CA" w:rsidRPr="00A67220" w:rsidRDefault="004475CA" w:rsidP="00A67220">
      <w:pPr>
        <w:tabs>
          <w:tab w:val="left" w:pos="426"/>
        </w:tabs>
        <w:jc w:val="both"/>
        <w:rPr>
          <w:rFonts w:ascii="Arial" w:hAnsi="Arial" w:cs="Arial"/>
        </w:rPr>
      </w:pPr>
    </w:p>
    <w:p w14:paraId="3A6995BB" w14:textId="77777777" w:rsidR="00A67220" w:rsidRPr="00A67220" w:rsidRDefault="00A67220" w:rsidP="00A67220"/>
    <w:p w14:paraId="1EF89725" w14:textId="2227483A" w:rsidR="004475CA" w:rsidRDefault="004475CA" w:rsidP="004475CA">
      <w:pPr>
        <w:pStyle w:val="Ttulo1"/>
        <w:rPr>
          <w:sz w:val="24"/>
        </w:rPr>
      </w:pPr>
      <w:bookmarkStart w:id="22" w:name="_Toc437943990"/>
      <w:r>
        <w:rPr>
          <w:sz w:val="24"/>
        </w:rPr>
        <w:t>Metodologia</w:t>
      </w:r>
      <w:bookmarkEnd w:id="22"/>
    </w:p>
    <w:p w14:paraId="35D94A42" w14:textId="77777777" w:rsidR="00A67220" w:rsidRDefault="00A67220" w:rsidP="00F96958">
      <w:pPr>
        <w:rPr>
          <w:rFonts w:ascii="Arial" w:hAnsi="Arial" w:cs="Arial"/>
          <w:szCs w:val="22"/>
        </w:rPr>
      </w:pPr>
    </w:p>
    <w:p w14:paraId="6EE0EFA6" w14:textId="76189896" w:rsidR="00F229B1" w:rsidRDefault="00F229B1" w:rsidP="00F229B1">
      <w:pPr>
        <w:pStyle w:val="PargrafodaLista"/>
        <w:numPr>
          <w:ilvl w:val="0"/>
          <w:numId w:val="21"/>
        </w:numPr>
        <w:ind w:left="284" w:hanging="284"/>
        <w:jc w:val="both"/>
        <w:rPr>
          <w:rFonts w:ascii="Arial" w:hAnsi="Arial" w:cs="Arial"/>
          <w:szCs w:val="22"/>
        </w:rPr>
      </w:pPr>
      <w:r w:rsidRPr="00F229B1">
        <w:rPr>
          <w:rFonts w:ascii="Arial" w:hAnsi="Arial" w:cs="Arial"/>
          <w:szCs w:val="22"/>
        </w:rPr>
        <w:t>O sistema de controles internos da Smiles S.A.</w:t>
      </w:r>
      <w:r w:rsidR="003428FC">
        <w:rPr>
          <w:rFonts w:ascii="Arial" w:hAnsi="Arial" w:cs="Arial"/>
          <w:szCs w:val="22"/>
        </w:rPr>
        <w:t xml:space="preserve"> deve</w:t>
      </w:r>
      <w:r w:rsidRPr="00F229B1">
        <w:rPr>
          <w:rFonts w:ascii="Arial" w:hAnsi="Arial" w:cs="Arial"/>
          <w:szCs w:val="22"/>
        </w:rPr>
        <w:t xml:space="preserve"> </w:t>
      </w:r>
      <w:r w:rsidR="003428FC">
        <w:rPr>
          <w:rFonts w:ascii="Arial" w:hAnsi="Arial" w:cs="Arial"/>
          <w:szCs w:val="22"/>
        </w:rPr>
        <w:t>garantir</w:t>
      </w:r>
      <w:r w:rsidRPr="00F229B1">
        <w:rPr>
          <w:rFonts w:ascii="Arial" w:hAnsi="Arial" w:cs="Arial"/>
          <w:szCs w:val="22"/>
        </w:rPr>
        <w:t xml:space="preserve"> a existência de atribuição de responsabilidade e delegação de autoridade de acordo com a hierarquia da empresa, assegurando assim, apropriada segregação de funções e a eliminação de atribuições de responsabilidades conflitantes. Nas situações em que não for possível </w:t>
      </w:r>
      <w:r w:rsidR="003428FC">
        <w:rPr>
          <w:rFonts w:ascii="Arial" w:hAnsi="Arial" w:cs="Arial"/>
          <w:szCs w:val="22"/>
        </w:rPr>
        <w:t>aplicar</w:t>
      </w:r>
      <w:r w:rsidRPr="00F229B1">
        <w:rPr>
          <w:rFonts w:ascii="Arial" w:hAnsi="Arial" w:cs="Arial"/>
          <w:szCs w:val="22"/>
        </w:rPr>
        <w:t xml:space="preserve"> segregação de funções será </w:t>
      </w:r>
      <w:r w:rsidR="003428FC">
        <w:rPr>
          <w:rFonts w:ascii="Arial" w:hAnsi="Arial" w:cs="Arial"/>
          <w:szCs w:val="22"/>
        </w:rPr>
        <w:t>adotado</w:t>
      </w:r>
      <w:r w:rsidRPr="00F229B1">
        <w:rPr>
          <w:rFonts w:ascii="Arial" w:hAnsi="Arial" w:cs="Arial"/>
          <w:szCs w:val="22"/>
        </w:rPr>
        <w:t xml:space="preserve"> controle </w:t>
      </w:r>
      <w:r w:rsidR="008D6930">
        <w:rPr>
          <w:rFonts w:ascii="Arial" w:hAnsi="Arial" w:cs="Arial"/>
          <w:szCs w:val="22"/>
        </w:rPr>
        <w:t xml:space="preserve">para </w:t>
      </w:r>
      <w:r w:rsidRPr="00F229B1">
        <w:rPr>
          <w:rFonts w:ascii="Arial" w:hAnsi="Arial" w:cs="Arial"/>
          <w:szCs w:val="22"/>
        </w:rPr>
        <w:t>mitig</w:t>
      </w:r>
      <w:r w:rsidR="008D6930">
        <w:rPr>
          <w:rFonts w:ascii="Arial" w:hAnsi="Arial" w:cs="Arial"/>
          <w:szCs w:val="22"/>
        </w:rPr>
        <w:t xml:space="preserve">ar </w:t>
      </w:r>
      <w:r w:rsidRPr="00F229B1">
        <w:rPr>
          <w:rFonts w:ascii="Arial" w:hAnsi="Arial" w:cs="Arial"/>
          <w:szCs w:val="22"/>
        </w:rPr>
        <w:t>o risco envolvido.</w:t>
      </w:r>
    </w:p>
    <w:p w14:paraId="04627481" w14:textId="77777777" w:rsidR="004B51D2" w:rsidRDefault="004B51D2" w:rsidP="004B51D2">
      <w:pPr>
        <w:jc w:val="both"/>
        <w:rPr>
          <w:rFonts w:ascii="Arial" w:hAnsi="Arial" w:cs="Arial"/>
          <w:szCs w:val="22"/>
        </w:rPr>
      </w:pPr>
    </w:p>
    <w:p w14:paraId="777CB24B" w14:textId="77777777" w:rsidR="003428FC" w:rsidRDefault="00516069" w:rsidP="00516069">
      <w:pPr>
        <w:pStyle w:val="PargrafodaLista"/>
        <w:numPr>
          <w:ilvl w:val="0"/>
          <w:numId w:val="21"/>
        </w:numPr>
        <w:ind w:left="284" w:hanging="284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Os controles internos </w:t>
      </w:r>
      <w:r w:rsidR="003428FC">
        <w:rPr>
          <w:rFonts w:ascii="Arial" w:hAnsi="Arial" w:cs="Arial"/>
          <w:szCs w:val="22"/>
        </w:rPr>
        <w:t>devem ser</w:t>
      </w:r>
      <w:r>
        <w:rPr>
          <w:rFonts w:ascii="Arial" w:hAnsi="Arial" w:cs="Arial"/>
          <w:szCs w:val="22"/>
        </w:rPr>
        <w:t xml:space="preserve"> descritos e documentados pelos gestores das áreas de negócio</w:t>
      </w:r>
      <w:r w:rsidR="003428FC">
        <w:rPr>
          <w:rFonts w:ascii="Arial" w:hAnsi="Arial" w:cs="Arial"/>
          <w:szCs w:val="22"/>
        </w:rPr>
        <w:t>,</w:t>
      </w:r>
      <w:r>
        <w:rPr>
          <w:rFonts w:ascii="Arial" w:hAnsi="Arial" w:cs="Arial"/>
          <w:szCs w:val="22"/>
        </w:rPr>
        <w:t xml:space="preserve"> em parceria com a área de Controles Internos. A áre</w:t>
      </w:r>
      <w:r w:rsidR="00FF541C">
        <w:rPr>
          <w:rFonts w:ascii="Arial" w:hAnsi="Arial" w:cs="Arial"/>
          <w:szCs w:val="22"/>
        </w:rPr>
        <w:t>a de Controles Internos</w:t>
      </w:r>
      <w:r w:rsidR="003428FC">
        <w:rPr>
          <w:rFonts w:ascii="Arial" w:hAnsi="Arial" w:cs="Arial"/>
          <w:szCs w:val="22"/>
        </w:rPr>
        <w:t xml:space="preserve"> deve:</w:t>
      </w:r>
    </w:p>
    <w:p w14:paraId="3A4ED852" w14:textId="77777777" w:rsidR="003428FC" w:rsidRPr="003428FC" w:rsidRDefault="003428FC" w:rsidP="003428FC">
      <w:pPr>
        <w:pStyle w:val="PargrafodaLista"/>
        <w:rPr>
          <w:rFonts w:ascii="Arial" w:hAnsi="Arial" w:cs="Arial"/>
          <w:szCs w:val="22"/>
        </w:rPr>
      </w:pPr>
    </w:p>
    <w:p w14:paraId="33C648AF" w14:textId="77777777" w:rsidR="003428FC" w:rsidRDefault="003428FC" w:rsidP="003428FC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R</w:t>
      </w:r>
      <w:r w:rsidR="00FF541C">
        <w:rPr>
          <w:rFonts w:ascii="Arial" w:hAnsi="Arial" w:cs="Arial"/>
          <w:szCs w:val="22"/>
        </w:rPr>
        <w:t>ealiza</w:t>
      </w:r>
      <w:r>
        <w:rPr>
          <w:rFonts w:ascii="Arial" w:hAnsi="Arial" w:cs="Arial"/>
          <w:szCs w:val="22"/>
        </w:rPr>
        <w:t>r</w:t>
      </w:r>
      <w:r w:rsidR="00516069">
        <w:rPr>
          <w:rFonts w:ascii="Arial" w:hAnsi="Arial" w:cs="Arial"/>
          <w:szCs w:val="22"/>
        </w:rPr>
        <w:t xml:space="preserve"> o mapeamento dos processos,</w:t>
      </w:r>
    </w:p>
    <w:p w14:paraId="07476D47" w14:textId="77777777" w:rsidR="003428FC" w:rsidRDefault="003428FC" w:rsidP="003428FC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Identificar o</w:t>
      </w:r>
      <w:r w:rsidR="00516069">
        <w:rPr>
          <w:rFonts w:ascii="Arial" w:hAnsi="Arial" w:cs="Arial"/>
          <w:szCs w:val="22"/>
        </w:rPr>
        <w:t>s riscos in</w:t>
      </w:r>
      <w:r w:rsidR="00FF541C">
        <w:rPr>
          <w:rFonts w:ascii="Arial" w:hAnsi="Arial" w:cs="Arial"/>
          <w:szCs w:val="22"/>
        </w:rPr>
        <w:t>erentes aos processos</w:t>
      </w:r>
      <w:r>
        <w:rPr>
          <w:rFonts w:ascii="Arial" w:hAnsi="Arial" w:cs="Arial"/>
          <w:szCs w:val="22"/>
        </w:rPr>
        <w:t>;</w:t>
      </w:r>
    </w:p>
    <w:p w14:paraId="31AE45C5" w14:textId="04DFA62E" w:rsidR="00516069" w:rsidRDefault="003428FC" w:rsidP="003428FC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El</w:t>
      </w:r>
      <w:r w:rsidR="00FF541C">
        <w:rPr>
          <w:rFonts w:ascii="Arial" w:hAnsi="Arial" w:cs="Arial"/>
          <w:szCs w:val="22"/>
        </w:rPr>
        <w:t>abora</w:t>
      </w:r>
      <w:r>
        <w:rPr>
          <w:rFonts w:ascii="Arial" w:hAnsi="Arial" w:cs="Arial"/>
          <w:szCs w:val="22"/>
        </w:rPr>
        <w:t>r</w:t>
      </w:r>
      <w:r w:rsidR="00516069">
        <w:rPr>
          <w:rFonts w:ascii="Arial" w:hAnsi="Arial" w:cs="Arial"/>
          <w:szCs w:val="22"/>
        </w:rPr>
        <w:t xml:space="preserve"> c</w:t>
      </w:r>
      <w:r>
        <w:rPr>
          <w:rFonts w:ascii="Arial" w:hAnsi="Arial" w:cs="Arial"/>
          <w:szCs w:val="22"/>
        </w:rPr>
        <w:t xml:space="preserve">ontroles para mitigar os riscos; </w:t>
      </w:r>
      <w:proofErr w:type="gramStart"/>
      <w:r>
        <w:rPr>
          <w:rFonts w:ascii="Arial" w:hAnsi="Arial" w:cs="Arial"/>
          <w:szCs w:val="22"/>
        </w:rPr>
        <w:t>e</w:t>
      </w:r>
      <w:proofErr w:type="gramEnd"/>
    </w:p>
    <w:p w14:paraId="6EE290F3" w14:textId="2265AE15" w:rsidR="003428FC" w:rsidRDefault="003428FC" w:rsidP="003428FC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Garantir que os controles estão sendo corretamente praticados.</w:t>
      </w:r>
    </w:p>
    <w:p w14:paraId="50FA6980" w14:textId="77777777" w:rsidR="00516069" w:rsidRDefault="00516069" w:rsidP="004B51D2">
      <w:pPr>
        <w:jc w:val="both"/>
        <w:rPr>
          <w:rFonts w:ascii="Arial" w:hAnsi="Arial" w:cs="Arial"/>
          <w:szCs w:val="22"/>
        </w:rPr>
      </w:pPr>
    </w:p>
    <w:p w14:paraId="16289D69" w14:textId="4E20EAF4" w:rsidR="005A3C25" w:rsidRDefault="005A3C25" w:rsidP="00F229B1">
      <w:pPr>
        <w:pStyle w:val="PargrafodaLista"/>
        <w:numPr>
          <w:ilvl w:val="0"/>
          <w:numId w:val="21"/>
        </w:numPr>
        <w:ind w:left="284" w:hanging="284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A área de Controles Internos</w:t>
      </w:r>
      <w:r w:rsidR="003428FC">
        <w:rPr>
          <w:rFonts w:ascii="Arial" w:hAnsi="Arial" w:cs="Arial"/>
          <w:szCs w:val="22"/>
        </w:rPr>
        <w:t xml:space="preserve"> deve </w:t>
      </w:r>
      <w:r w:rsidR="005F069B">
        <w:rPr>
          <w:rFonts w:ascii="Arial" w:hAnsi="Arial" w:cs="Arial"/>
          <w:szCs w:val="22"/>
        </w:rPr>
        <w:t>emit</w:t>
      </w:r>
      <w:r w:rsidR="003428FC">
        <w:rPr>
          <w:rFonts w:ascii="Arial" w:hAnsi="Arial" w:cs="Arial"/>
          <w:szCs w:val="22"/>
        </w:rPr>
        <w:t>ir</w:t>
      </w:r>
      <w:r w:rsidR="005F069B">
        <w:rPr>
          <w:rFonts w:ascii="Arial" w:hAnsi="Arial" w:cs="Arial"/>
          <w:szCs w:val="22"/>
        </w:rPr>
        <w:t xml:space="preserve"> e </w:t>
      </w:r>
      <w:r w:rsidR="00CE6078">
        <w:rPr>
          <w:rFonts w:ascii="Arial" w:hAnsi="Arial" w:cs="Arial"/>
          <w:szCs w:val="22"/>
        </w:rPr>
        <w:t>revisa</w:t>
      </w:r>
      <w:r w:rsidR="003428FC">
        <w:rPr>
          <w:rFonts w:ascii="Arial" w:hAnsi="Arial" w:cs="Arial"/>
          <w:szCs w:val="22"/>
        </w:rPr>
        <w:t>r</w:t>
      </w:r>
      <w:r w:rsidR="00470A5B">
        <w:rPr>
          <w:rFonts w:ascii="Arial" w:hAnsi="Arial" w:cs="Arial"/>
          <w:szCs w:val="22"/>
        </w:rPr>
        <w:t>,</w:t>
      </w:r>
      <w:r>
        <w:rPr>
          <w:rFonts w:ascii="Arial" w:hAnsi="Arial" w:cs="Arial"/>
          <w:szCs w:val="22"/>
        </w:rPr>
        <w:t xml:space="preserve"> periodicamente</w:t>
      </w:r>
      <w:r w:rsidR="00470A5B">
        <w:rPr>
          <w:rFonts w:ascii="Arial" w:hAnsi="Arial" w:cs="Arial"/>
          <w:szCs w:val="22"/>
        </w:rPr>
        <w:t>,</w:t>
      </w:r>
      <w:r>
        <w:rPr>
          <w:rFonts w:ascii="Arial" w:hAnsi="Arial" w:cs="Arial"/>
          <w:szCs w:val="22"/>
        </w:rPr>
        <w:t xml:space="preserve"> ou quando necessário</w:t>
      </w:r>
      <w:r w:rsidR="007D4AA0">
        <w:rPr>
          <w:rFonts w:ascii="Arial" w:hAnsi="Arial" w:cs="Arial"/>
          <w:szCs w:val="22"/>
        </w:rPr>
        <w:t>,</w:t>
      </w:r>
      <w:r>
        <w:rPr>
          <w:rFonts w:ascii="Arial" w:hAnsi="Arial" w:cs="Arial"/>
          <w:szCs w:val="22"/>
        </w:rPr>
        <w:t xml:space="preserve"> os seguintes documentos:</w:t>
      </w:r>
    </w:p>
    <w:p w14:paraId="6DA64808" w14:textId="46119484" w:rsidR="005A3C25" w:rsidRDefault="005A3C25" w:rsidP="005A3C25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Políticas com as diretrizes estratégicas da empresa que orientem o cumprimento da missão e garantam a continuidade do processo.</w:t>
      </w:r>
    </w:p>
    <w:p w14:paraId="37AFF436" w14:textId="77777777" w:rsidR="00C7765A" w:rsidRDefault="00C7765A" w:rsidP="00C7765A">
      <w:pPr>
        <w:pStyle w:val="PargrafodaLista"/>
        <w:ind w:left="1004"/>
        <w:jc w:val="both"/>
        <w:rPr>
          <w:rFonts w:ascii="Arial" w:hAnsi="Arial" w:cs="Arial"/>
          <w:szCs w:val="22"/>
        </w:rPr>
      </w:pPr>
    </w:p>
    <w:p w14:paraId="63C2DFD3" w14:textId="33829092" w:rsidR="005A3C25" w:rsidRDefault="005A3C25" w:rsidP="005A3C25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Matriz de responsabilidade</w:t>
      </w:r>
      <w:r w:rsidR="00C7765A">
        <w:rPr>
          <w:rFonts w:ascii="Arial" w:hAnsi="Arial" w:cs="Arial"/>
          <w:szCs w:val="22"/>
        </w:rPr>
        <w:t xml:space="preserve"> com</w:t>
      </w:r>
      <w:r w:rsidR="003428FC">
        <w:rPr>
          <w:rFonts w:ascii="Arial" w:hAnsi="Arial" w:cs="Arial"/>
          <w:szCs w:val="22"/>
        </w:rPr>
        <w:t xml:space="preserve"> a</w:t>
      </w:r>
      <w:r w:rsidR="00C7765A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 xml:space="preserve">identificação do papel </w:t>
      </w:r>
      <w:r w:rsidR="00C7765A">
        <w:rPr>
          <w:rFonts w:ascii="Arial" w:hAnsi="Arial" w:cs="Arial"/>
          <w:szCs w:val="22"/>
        </w:rPr>
        <w:t xml:space="preserve">que </w:t>
      </w:r>
      <w:r>
        <w:rPr>
          <w:rFonts w:ascii="Arial" w:hAnsi="Arial" w:cs="Arial"/>
          <w:szCs w:val="22"/>
        </w:rPr>
        <w:t>cada</w:t>
      </w:r>
      <w:r w:rsidR="00FF541C">
        <w:rPr>
          <w:rFonts w:ascii="Arial" w:hAnsi="Arial" w:cs="Arial"/>
          <w:szCs w:val="22"/>
        </w:rPr>
        <w:t xml:space="preserve"> um</w:t>
      </w:r>
      <w:r w:rsidR="00C7765A">
        <w:rPr>
          <w:rFonts w:ascii="Arial" w:hAnsi="Arial" w:cs="Arial"/>
          <w:szCs w:val="22"/>
        </w:rPr>
        <w:t xml:space="preserve"> deve desempenhar em cada processo.</w:t>
      </w:r>
    </w:p>
    <w:p w14:paraId="7AA5DCF9" w14:textId="77777777" w:rsidR="00C7765A" w:rsidRPr="00C7765A" w:rsidRDefault="00C7765A" w:rsidP="00C7765A">
      <w:pPr>
        <w:pStyle w:val="PargrafodaLista"/>
        <w:rPr>
          <w:rFonts w:ascii="Arial" w:hAnsi="Arial" w:cs="Arial"/>
          <w:szCs w:val="22"/>
        </w:rPr>
      </w:pPr>
    </w:p>
    <w:p w14:paraId="37210239" w14:textId="2042241B" w:rsidR="00C7765A" w:rsidRDefault="00C7765A" w:rsidP="00C7765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Cs w:val="22"/>
        </w:rPr>
      </w:pPr>
      <w:r w:rsidRPr="00CE6078">
        <w:rPr>
          <w:rFonts w:ascii="Arial" w:hAnsi="Arial" w:cs="Arial"/>
          <w:szCs w:val="22"/>
        </w:rPr>
        <w:t>Descritivos</w:t>
      </w:r>
      <w:r w:rsidR="007D4AA0">
        <w:rPr>
          <w:rFonts w:ascii="Arial" w:hAnsi="Arial" w:cs="Arial"/>
          <w:szCs w:val="22"/>
        </w:rPr>
        <w:t xml:space="preserve"> (</w:t>
      </w:r>
      <w:r w:rsidR="00CE6078" w:rsidRPr="00CE6078">
        <w:rPr>
          <w:rFonts w:ascii="Arial" w:hAnsi="Arial" w:cs="Arial"/>
          <w:szCs w:val="22"/>
        </w:rPr>
        <w:t>mapeamento do processo com o detalhamento das atividades, pessoas e sistemas envolvidos</w:t>
      </w:r>
      <w:r w:rsidR="007D4AA0">
        <w:rPr>
          <w:rFonts w:ascii="Arial" w:hAnsi="Arial" w:cs="Arial"/>
          <w:szCs w:val="22"/>
        </w:rPr>
        <w:t xml:space="preserve">) </w:t>
      </w:r>
      <w:r w:rsidR="007D4AA0" w:rsidRPr="00CE6078">
        <w:rPr>
          <w:rFonts w:ascii="Arial" w:hAnsi="Arial" w:cs="Arial"/>
          <w:szCs w:val="22"/>
        </w:rPr>
        <w:t>e matriz de risco</w:t>
      </w:r>
      <w:r w:rsidR="007D4AA0">
        <w:rPr>
          <w:rFonts w:ascii="Arial" w:hAnsi="Arial" w:cs="Arial"/>
          <w:szCs w:val="22"/>
        </w:rPr>
        <w:t xml:space="preserve"> (descrição</w:t>
      </w:r>
      <w:r w:rsidR="00CE6078" w:rsidRPr="00CE6078">
        <w:rPr>
          <w:rFonts w:ascii="Arial" w:hAnsi="Arial" w:cs="Arial"/>
          <w:szCs w:val="22"/>
        </w:rPr>
        <w:t xml:space="preserve"> </w:t>
      </w:r>
      <w:r w:rsidR="007D4AA0">
        <w:rPr>
          <w:rFonts w:ascii="Arial" w:hAnsi="Arial" w:cs="Arial"/>
          <w:szCs w:val="22"/>
        </w:rPr>
        <w:t xml:space="preserve">dos riscos identificados e </w:t>
      </w:r>
      <w:r w:rsidR="00CE6078" w:rsidRPr="00CE6078">
        <w:rPr>
          <w:rFonts w:ascii="Arial" w:hAnsi="Arial" w:cs="Arial"/>
          <w:szCs w:val="22"/>
        </w:rPr>
        <w:t xml:space="preserve">controles </w:t>
      </w:r>
      <w:r w:rsidR="007D4AA0">
        <w:rPr>
          <w:rFonts w:ascii="Arial" w:hAnsi="Arial" w:cs="Arial"/>
          <w:szCs w:val="22"/>
        </w:rPr>
        <w:t xml:space="preserve">traçados </w:t>
      </w:r>
      <w:r w:rsidR="00CE6078" w:rsidRPr="00CE6078">
        <w:rPr>
          <w:rFonts w:ascii="Arial" w:hAnsi="Arial" w:cs="Arial"/>
          <w:szCs w:val="22"/>
        </w:rPr>
        <w:t>para mitigar estes riscos</w:t>
      </w:r>
      <w:r w:rsidR="007D4AA0">
        <w:rPr>
          <w:rFonts w:ascii="Arial" w:hAnsi="Arial" w:cs="Arial"/>
          <w:szCs w:val="22"/>
        </w:rPr>
        <w:t>)</w:t>
      </w:r>
      <w:r w:rsidR="00CE6078">
        <w:rPr>
          <w:rFonts w:ascii="Arial" w:hAnsi="Arial" w:cs="Arial"/>
          <w:szCs w:val="22"/>
        </w:rPr>
        <w:t>.</w:t>
      </w:r>
    </w:p>
    <w:p w14:paraId="6C1BF6BA" w14:textId="77777777" w:rsidR="00CE6078" w:rsidRPr="00CE6078" w:rsidRDefault="00CE6078" w:rsidP="00CE6078">
      <w:pPr>
        <w:pStyle w:val="PargrafodaLista"/>
        <w:rPr>
          <w:rFonts w:ascii="Arial" w:hAnsi="Arial" w:cs="Arial"/>
          <w:szCs w:val="22"/>
        </w:rPr>
      </w:pPr>
    </w:p>
    <w:p w14:paraId="74184F91" w14:textId="46471EB3" w:rsidR="00CE6078" w:rsidRDefault="00CE6078" w:rsidP="00CE6078">
      <w:pPr>
        <w:pStyle w:val="PargrafodaLista"/>
        <w:numPr>
          <w:ilvl w:val="0"/>
          <w:numId w:val="21"/>
        </w:numPr>
        <w:ind w:left="284" w:hanging="284"/>
        <w:jc w:val="both"/>
        <w:rPr>
          <w:rFonts w:ascii="Arial" w:hAnsi="Arial" w:cs="Arial"/>
          <w:szCs w:val="22"/>
        </w:rPr>
      </w:pPr>
      <w:r w:rsidRPr="00516069">
        <w:rPr>
          <w:rFonts w:ascii="Arial" w:hAnsi="Arial" w:cs="Arial"/>
          <w:szCs w:val="22"/>
        </w:rPr>
        <w:t>A revisão d</w:t>
      </w:r>
      <w:r w:rsidR="00207C4C" w:rsidRPr="00516069">
        <w:rPr>
          <w:rFonts w:ascii="Arial" w:hAnsi="Arial" w:cs="Arial"/>
          <w:szCs w:val="22"/>
        </w:rPr>
        <w:t>os</w:t>
      </w:r>
      <w:r w:rsidRPr="00516069">
        <w:rPr>
          <w:rFonts w:ascii="Arial" w:hAnsi="Arial" w:cs="Arial"/>
          <w:szCs w:val="22"/>
        </w:rPr>
        <w:t xml:space="preserve"> documentos</w:t>
      </w:r>
      <w:r w:rsidR="00207C4C" w:rsidRPr="00516069">
        <w:rPr>
          <w:rFonts w:ascii="Arial" w:hAnsi="Arial" w:cs="Arial"/>
          <w:szCs w:val="22"/>
        </w:rPr>
        <w:t xml:space="preserve"> emitidos pela área de Controles Internos</w:t>
      </w:r>
      <w:r w:rsidRPr="00516069">
        <w:rPr>
          <w:rFonts w:ascii="Arial" w:hAnsi="Arial" w:cs="Arial"/>
          <w:szCs w:val="22"/>
        </w:rPr>
        <w:t xml:space="preserve"> </w:t>
      </w:r>
      <w:r w:rsidR="003428FC">
        <w:rPr>
          <w:rFonts w:ascii="Arial" w:hAnsi="Arial" w:cs="Arial"/>
          <w:szCs w:val="22"/>
        </w:rPr>
        <w:t>deve ser</w:t>
      </w:r>
      <w:r w:rsidRPr="00516069">
        <w:rPr>
          <w:rFonts w:ascii="Arial" w:hAnsi="Arial" w:cs="Arial"/>
          <w:szCs w:val="22"/>
        </w:rPr>
        <w:t xml:space="preserve"> formalizada através da versão</w:t>
      </w:r>
      <w:r w:rsidR="004F7454" w:rsidRPr="00516069">
        <w:rPr>
          <w:rFonts w:ascii="Arial" w:hAnsi="Arial" w:cs="Arial"/>
          <w:szCs w:val="22"/>
        </w:rPr>
        <w:t xml:space="preserve"> de revisão</w:t>
      </w:r>
      <w:r w:rsidRPr="00516069">
        <w:rPr>
          <w:rFonts w:ascii="Arial" w:hAnsi="Arial" w:cs="Arial"/>
          <w:szCs w:val="22"/>
        </w:rPr>
        <w:t>. Nas situações em que não for aplicável modificação do conteúdo</w:t>
      </w:r>
      <w:r w:rsidR="0035508D" w:rsidRPr="00516069">
        <w:rPr>
          <w:rFonts w:ascii="Arial" w:hAnsi="Arial" w:cs="Arial"/>
          <w:szCs w:val="22"/>
        </w:rPr>
        <w:t>,</w:t>
      </w:r>
      <w:r w:rsidRPr="00516069">
        <w:rPr>
          <w:rFonts w:ascii="Arial" w:hAnsi="Arial" w:cs="Arial"/>
          <w:szCs w:val="22"/>
        </w:rPr>
        <w:t xml:space="preserve"> </w:t>
      </w:r>
      <w:r w:rsidR="007D4AA0">
        <w:rPr>
          <w:rFonts w:ascii="Arial" w:hAnsi="Arial" w:cs="Arial"/>
          <w:szCs w:val="22"/>
        </w:rPr>
        <w:t>deverá ser</w:t>
      </w:r>
      <w:r w:rsidRPr="00516069">
        <w:rPr>
          <w:rFonts w:ascii="Arial" w:hAnsi="Arial" w:cs="Arial"/>
          <w:szCs w:val="22"/>
        </w:rPr>
        <w:t xml:space="preserve"> emitida somente a alteraç</w:t>
      </w:r>
      <w:r w:rsidR="0035508D" w:rsidRPr="00516069">
        <w:rPr>
          <w:rFonts w:ascii="Arial" w:hAnsi="Arial" w:cs="Arial"/>
          <w:szCs w:val="22"/>
        </w:rPr>
        <w:t>ão da</w:t>
      </w:r>
      <w:r w:rsidRPr="00516069">
        <w:rPr>
          <w:rFonts w:ascii="Arial" w:hAnsi="Arial" w:cs="Arial"/>
          <w:szCs w:val="22"/>
        </w:rPr>
        <w:t xml:space="preserve"> versão, evidenciando assim</w:t>
      </w:r>
      <w:r w:rsidR="00FF541C">
        <w:rPr>
          <w:rFonts w:ascii="Arial" w:hAnsi="Arial" w:cs="Arial"/>
          <w:szCs w:val="22"/>
        </w:rPr>
        <w:t>,</w:t>
      </w:r>
      <w:r w:rsidRPr="00516069">
        <w:rPr>
          <w:rFonts w:ascii="Arial" w:hAnsi="Arial" w:cs="Arial"/>
          <w:szCs w:val="22"/>
        </w:rPr>
        <w:t xml:space="preserve"> a revisão periódica.</w:t>
      </w:r>
    </w:p>
    <w:p w14:paraId="398D31FA" w14:textId="77777777" w:rsidR="00516069" w:rsidRPr="00516069" w:rsidRDefault="00516069" w:rsidP="00516069">
      <w:pPr>
        <w:pStyle w:val="PargrafodaLista"/>
        <w:rPr>
          <w:rFonts w:ascii="Arial" w:hAnsi="Arial" w:cs="Arial"/>
          <w:szCs w:val="22"/>
        </w:rPr>
      </w:pPr>
    </w:p>
    <w:p w14:paraId="1C3ED543" w14:textId="1E31A959" w:rsidR="005A3C25" w:rsidRPr="00516069" w:rsidRDefault="00516069" w:rsidP="00F229B1">
      <w:pPr>
        <w:pStyle w:val="PargrafodaLista"/>
        <w:numPr>
          <w:ilvl w:val="0"/>
          <w:numId w:val="21"/>
        </w:numPr>
        <w:ind w:left="284" w:hanging="284"/>
        <w:jc w:val="both"/>
        <w:rPr>
          <w:rFonts w:ascii="Arial" w:hAnsi="Arial" w:cs="Arial"/>
          <w:szCs w:val="22"/>
        </w:rPr>
      </w:pPr>
      <w:r w:rsidRPr="00516069">
        <w:rPr>
          <w:rFonts w:ascii="Arial" w:hAnsi="Arial" w:cs="Arial"/>
          <w:szCs w:val="22"/>
        </w:rPr>
        <w:t>A área de Controles Internos</w:t>
      </w:r>
      <w:r w:rsidR="003428FC">
        <w:rPr>
          <w:rFonts w:ascii="Arial" w:hAnsi="Arial" w:cs="Arial"/>
          <w:szCs w:val="22"/>
        </w:rPr>
        <w:t xml:space="preserve"> deve ter </w:t>
      </w:r>
      <w:r w:rsidRPr="00516069">
        <w:rPr>
          <w:rFonts w:ascii="Arial" w:hAnsi="Arial" w:cs="Arial"/>
          <w:szCs w:val="22"/>
        </w:rPr>
        <w:t xml:space="preserve">acesso livre às demais áreas da empresa </w:t>
      </w:r>
      <w:r w:rsidR="00470A5B">
        <w:rPr>
          <w:rFonts w:ascii="Arial" w:hAnsi="Arial" w:cs="Arial"/>
          <w:szCs w:val="22"/>
        </w:rPr>
        <w:t>para acompanhar os processos e</w:t>
      </w:r>
      <w:r w:rsidRPr="00516069">
        <w:rPr>
          <w:rFonts w:ascii="Arial" w:hAnsi="Arial" w:cs="Arial"/>
          <w:szCs w:val="22"/>
        </w:rPr>
        <w:t xml:space="preserve"> deve </w:t>
      </w:r>
      <w:r w:rsidR="00207C4C" w:rsidRPr="00516069">
        <w:rPr>
          <w:rFonts w:ascii="Arial" w:hAnsi="Arial" w:cs="Arial"/>
          <w:szCs w:val="22"/>
        </w:rPr>
        <w:t>ser notificada</w:t>
      </w:r>
      <w:r w:rsidR="003428FC" w:rsidRPr="00FF541C">
        <w:rPr>
          <w:rFonts w:ascii="Arial" w:hAnsi="Arial" w:cs="Arial"/>
          <w:szCs w:val="22"/>
        </w:rPr>
        <w:t xml:space="preserve"> </w:t>
      </w:r>
      <w:r w:rsidR="003428FC">
        <w:rPr>
          <w:rFonts w:ascii="Arial" w:hAnsi="Arial" w:cs="Arial"/>
          <w:szCs w:val="22"/>
        </w:rPr>
        <w:t xml:space="preserve">pelos gestores das </w:t>
      </w:r>
      <w:r w:rsidR="00A67220">
        <w:rPr>
          <w:rFonts w:ascii="Arial" w:hAnsi="Arial" w:cs="Arial"/>
          <w:szCs w:val="22"/>
        </w:rPr>
        <w:t xml:space="preserve">demais </w:t>
      </w:r>
      <w:r w:rsidR="003428FC">
        <w:rPr>
          <w:rFonts w:ascii="Arial" w:hAnsi="Arial" w:cs="Arial"/>
          <w:szCs w:val="22"/>
        </w:rPr>
        <w:t>áreas</w:t>
      </w:r>
      <w:r w:rsidR="00A67220">
        <w:rPr>
          <w:rFonts w:ascii="Arial" w:hAnsi="Arial" w:cs="Arial"/>
          <w:szCs w:val="22"/>
        </w:rPr>
        <w:t xml:space="preserve"> sobre </w:t>
      </w:r>
      <w:r w:rsidR="003428FC">
        <w:rPr>
          <w:rFonts w:ascii="Arial" w:hAnsi="Arial" w:cs="Arial"/>
          <w:szCs w:val="22"/>
        </w:rPr>
        <w:t>as</w:t>
      </w:r>
      <w:r w:rsidR="00207C4C" w:rsidRPr="00516069">
        <w:rPr>
          <w:rFonts w:ascii="Arial" w:hAnsi="Arial" w:cs="Arial"/>
          <w:szCs w:val="22"/>
        </w:rPr>
        <w:t xml:space="preserve"> alterações</w:t>
      </w:r>
      <w:r w:rsidR="00470A5B">
        <w:rPr>
          <w:rFonts w:ascii="Arial" w:hAnsi="Arial" w:cs="Arial"/>
          <w:szCs w:val="22"/>
        </w:rPr>
        <w:t xml:space="preserve"> de processos</w:t>
      </w:r>
      <w:r w:rsidR="00207C4C" w:rsidRPr="00516069">
        <w:rPr>
          <w:rFonts w:ascii="Arial" w:hAnsi="Arial" w:cs="Arial"/>
          <w:szCs w:val="22"/>
        </w:rPr>
        <w:t xml:space="preserve"> relevantes</w:t>
      </w:r>
      <w:r w:rsidR="00A67220">
        <w:rPr>
          <w:rFonts w:ascii="Arial" w:hAnsi="Arial" w:cs="Arial"/>
          <w:szCs w:val="22"/>
        </w:rPr>
        <w:t>. A partir de</w:t>
      </w:r>
      <w:r w:rsidR="00470A5B">
        <w:rPr>
          <w:rFonts w:ascii="Arial" w:hAnsi="Arial" w:cs="Arial"/>
          <w:szCs w:val="22"/>
        </w:rPr>
        <w:t xml:space="preserve"> notificações</w:t>
      </w:r>
      <w:r w:rsidR="00FF541C">
        <w:rPr>
          <w:rFonts w:ascii="Arial" w:hAnsi="Arial" w:cs="Arial"/>
          <w:szCs w:val="22"/>
        </w:rPr>
        <w:t>,</w:t>
      </w:r>
      <w:r w:rsidR="00470A5B">
        <w:rPr>
          <w:rFonts w:ascii="Arial" w:hAnsi="Arial" w:cs="Arial"/>
          <w:szCs w:val="22"/>
        </w:rPr>
        <w:t xml:space="preserve"> a área </w:t>
      </w:r>
      <w:r w:rsidR="00A67220">
        <w:rPr>
          <w:rFonts w:ascii="Arial" w:hAnsi="Arial" w:cs="Arial"/>
          <w:szCs w:val="22"/>
        </w:rPr>
        <w:t xml:space="preserve">de </w:t>
      </w:r>
      <w:r w:rsidR="00470A5B">
        <w:rPr>
          <w:rFonts w:ascii="Arial" w:hAnsi="Arial" w:cs="Arial"/>
          <w:szCs w:val="22"/>
        </w:rPr>
        <w:t xml:space="preserve">Controles Internos </w:t>
      </w:r>
      <w:r w:rsidR="00A82996">
        <w:rPr>
          <w:rFonts w:ascii="Arial" w:hAnsi="Arial" w:cs="Arial"/>
          <w:szCs w:val="22"/>
        </w:rPr>
        <w:t xml:space="preserve">deve avaliar </w:t>
      </w:r>
      <w:r w:rsidR="00FF541C">
        <w:rPr>
          <w:rFonts w:ascii="Arial" w:hAnsi="Arial" w:cs="Arial"/>
          <w:szCs w:val="22"/>
        </w:rPr>
        <w:t>o processo e</w:t>
      </w:r>
      <w:r w:rsidR="00470A5B">
        <w:rPr>
          <w:rFonts w:ascii="Arial" w:hAnsi="Arial" w:cs="Arial"/>
          <w:szCs w:val="22"/>
        </w:rPr>
        <w:t>, quando aplicável, emit</w:t>
      </w:r>
      <w:r w:rsidR="00A82996">
        <w:rPr>
          <w:rFonts w:ascii="Arial" w:hAnsi="Arial" w:cs="Arial"/>
          <w:szCs w:val="22"/>
        </w:rPr>
        <w:t>ir</w:t>
      </w:r>
      <w:r w:rsidR="00470A5B">
        <w:rPr>
          <w:rFonts w:ascii="Arial" w:hAnsi="Arial" w:cs="Arial"/>
          <w:szCs w:val="22"/>
        </w:rPr>
        <w:t xml:space="preserve"> </w:t>
      </w:r>
      <w:r w:rsidR="00470A5B">
        <w:rPr>
          <w:rFonts w:ascii="Arial" w:hAnsi="Arial" w:cs="Arial"/>
          <w:szCs w:val="22"/>
        </w:rPr>
        <w:lastRenderedPageBreak/>
        <w:t>recomendação</w:t>
      </w:r>
      <w:r>
        <w:rPr>
          <w:rFonts w:ascii="Arial" w:hAnsi="Arial" w:cs="Arial"/>
          <w:szCs w:val="22"/>
        </w:rPr>
        <w:t xml:space="preserve"> </w:t>
      </w:r>
      <w:r w:rsidR="00470A5B">
        <w:rPr>
          <w:rFonts w:ascii="Arial" w:hAnsi="Arial" w:cs="Arial"/>
          <w:szCs w:val="22"/>
        </w:rPr>
        <w:t>e</w:t>
      </w:r>
      <w:r w:rsidR="00FF541C">
        <w:rPr>
          <w:rFonts w:ascii="Arial" w:hAnsi="Arial" w:cs="Arial"/>
          <w:szCs w:val="22"/>
        </w:rPr>
        <w:t>/ou</w:t>
      </w:r>
      <w:r w:rsidR="00470A5B">
        <w:rPr>
          <w:rFonts w:ascii="Arial" w:hAnsi="Arial" w:cs="Arial"/>
          <w:szCs w:val="22"/>
        </w:rPr>
        <w:t xml:space="preserve"> </w:t>
      </w:r>
      <w:r w:rsidR="00FF541C">
        <w:rPr>
          <w:rFonts w:ascii="Arial" w:hAnsi="Arial" w:cs="Arial"/>
          <w:szCs w:val="22"/>
        </w:rPr>
        <w:t>reescreve</w:t>
      </w:r>
      <w:r w:rsidR="00A82996">
        <w:rPr>
          <w:rFonts w:ascii="Arial" w:hAnsi="Arial" w:cs="Arial"/>
          <w:szCs w:val="22"/>
        </w:rPr>
        <w:t>r</w:t>
      </w:r>
      <w:r w:rsidR="00470A5B">
        <w:rPr>
          <w:rFonts w:ascii="Arial" w:hAnsi="Arial" w:cs="Arial"/>
          <w:szCs w:val="22"/>
        </w:rPr>
        <w:t xml:space="preserve"> os documentos envolvidos na mudança para garantir a efetividade e eficácia do sistema de controles internos.</w:t>
      </w:r>
    </w:p>
    <w:p w14:paraId="20E6384D" w14:textId="77777777" w:rsidR="00207C4C" w:rsidRPr="00207C4C" w:rsidRDefault="00207C4C" w:rsidP="00207C4C">
      <w:pPr>
        <w:pStyle w:val="PargrafodaLista"/>
        <w:rPr>
          <w:rFonts w:ascii="Arial" w:hAnsi="Arial" w:cs="Arial"/>
          <w:szCs w:val="22"/>
        </w:rPr>
      </w:pPr>
    </w:p>
    <w:p w14:paraId="5BC847C7" w14:textId="0C46BFCE" w:rsidR="005F4B25" w:rsidRDefault="005841C8" w:rsidP="00E950E0">
      <w:pPr>
        <w:pStyle w:val="PargrafodaLista"/>
        <w:numPr>
          <w:ilvl w:val="0"/>
          <w:numId w:val="21"/>
        </w:numPr>
        <w:ind w:left="284" w:hanging="284"/>
        <w:jc w:val="both"/>
        <w:rPr>
          <w:rFonts w:ascii="Arial" w:hAnsi="Arial" w:cs="Arial"/>
        </w:rPr>
      </w:pPr>
      <w:r w:rsidRPr="00D13C80">
        <w:rPr>
          <w:rFonts w:ascii="Arial" w:hAnsi="Arial" w:cs="Arial"/>
          <w:szCs w:val="22"/>
        </w:rPr>
        <w:t>Os controles internos da Smiles S.A. possui um plano de monitoramento (walkthrough e testes)</w:t>
      </w:r>
      <w:r w:rsidR="00A82996">
        <w:rPr>
          <w:rFonts w:ascii="Arial" w:hAnsi="Arial" w:cs="Arial"/>
          <w:szCs w:val="22"/>
        </w:rPr>
        <w:t>,</w:t>
      </w:r>
      <w:r w:rsidRPr="00D13C80">
        <w:rPr>
          <w:rFonts w:ascii="Arial" w:hAnsi="Arial" w:cs="Arial"/>
          <w:szCs w:val="22"/>
        </w:rPr>
        <w:t xml:space="preserve"> para mensura</w:t>
      </w:r>
      <w:r w:rsidR="00A82996">
        <w:rPr>
          <w:rFonts w:ascii="Arial" w:hAnsi="Arial" w:cs="Arial"/>
          <w:szCs w:val="22"/>
        </w:rPr>
        <w:t>r a</w:t>
      </w:r>
      <w:r w:rsidRPr="00D13C80">
        <w:rPr>
          <w:rFonts w:ascii="Arial" w:hAnsi="Arial" w:cs="Arial"/>
          <w:szCs w:val="22"/>
        </w:rPr>
        <w:t xml:space="preserve"> efetividade do sistema de controles internos</w:t>
      </w:r>
      <w:r w:rsidR="00A82996">
        <w:rPr>
          <w:rFonts w:ascii="Arial" w:hAnsi="Arial" w:cs="Arial"/>
          <w:szCs w:val="22"/>
        </w:rPr>
        <w:t xml:space="preserve">, realizado pela área de Controles Internos </w:t>
      </w:r>
      <w:r w:rsidRPr="00D13C80">
        <w:rPr>
          <w:rFonts w:ascii="Arial" w:hAnsi="Arial" w:cs="Arial"/>
          <w:szCs w:val="22"/>
        </w:rPr>
        <w:t>e, periodicamente, é avaliado pela Auditoria Interna. As recomendações de melhoria e adequações propostas pela Auditoria Interna são avaliadas e tratadas pelo gestor da área</w:t>
      </w:r>
      <w:r w:rsidR="00A67220">
        <w:rPr>
          <w:rFonts w:ascii="Arial" w:hAnsi="Arial" w:cs="Arial"/>
          <w:szCs w:val="22"/>
        </w:rPr>
        <w:t xml:space="preserve"> em conjunto </w:t>
      </w:r>
      <w:r w:rsidRPr="00D13C80">
        <w:rPr>
          <w:rFonts w:ascii="Arial" w:hAnsi="Arial" w:cs="Arial"/>
          <w:szCs w:val="22"/>
        </w:rPr>
        <w:t>com a área de Controles Internos</w:t>
      </w:r>
      <w:r w:rsidR="00A82996">
        <w:rPr>
          <w:rFonts w:ascii="Arial" w:hAnsi="Arial" w:cs="Arial"/>
          <w:szCs w:val="22"/>
        </w:rPr>
        <w:t>. A área de Controles Internos deve ac</w:t>
      </w:r>
      <w:r w:rsidRPr="00D13C80">
        <w:rPr>
          <w:rFonts w:ascii="Arial" w:hAnsi="Arial" w:cs="Arial"/>
          <w:szCs w:val="22"/>
        </w:rPr>
        <w:t xml:space="preserve">ompanhar </w:t>
      </w:r>
      <w:bookmarkStart w:id="23" w:name="_Toc437008933"/>
      <w:r w:rsidR="00A82996">
        <w:rPr>
          <w:rFonts w:ascii="Arial" w:hAnsi="Arial" w:cs="Arial"/>
          <w:szCs w:val="22"/>
        </w:rPr>
        <w:t>se a as</w:t>
      </w:r>
      <w:r w:rsidR="005F4B25" w:rsidRPr="00D13C80">
        <w:rPr>
          <w:rFonts w:ascii="Arial" w:hAnsi="Arial" w:cs="Arial"/>
        </w:rPr>
        <w:t xml:space="preserve"> recomendações </w:t>
      </w:r>
      <w:r w:rsidR="00040235" w:rsidRPr="00D13C80">
        <w:rPr>
          <w:rFonts w:ascii="Arial" w:hAnsi="Arial" w:cs="Arial"/>
        </w:rPr>
        <w:t xml:space="preserve">de melhorias nos controles internos foram devidamente </w:t>
      </w:r>
      <w:proofErr w:type="gramStart"/>
      <w:r w:rsidR="00040235" w:rsidRPr="00D13C80">
        <w:rPr>
          <w:rFonts w:ascii="Arial" w:hAnsi="Arial" w:cs="Arial"/>
        </w:rPr>
        <w:t>implementadas</w:t>
      </w:r>
      <w:proofErr w:type="gramEnd"/>
      <w:r w:rsidR="00040235" w:rsidRPr="00D13C80">
        <w:rPr>
          <w:rFonts w:ascii="Arial" w:hAnsi="Arial" w:cs="Arial"/>
        </w:rPr>
        <w:t xml:space="preserve"> pelos gestores.</w:t>
      </w:r>
    </w:p>
    <w:p w14:paraId="3A1B2039" w14:textId="77777777" w:rsidR="008D6930" w:rsidRPr="008D6930" w:rsidRDefault="008D6930" w:rsidP="008D6930">
      <w:pPr>
        <w:pStyle w:val="PargrafodaLista"/>
        <w:rPr>
          <w:rFonts w:ascii="Arial" w:hAnsi="Arial" w:cs="Arial"/>
        </w:rPr>
      </w:pPr>
    </w:p>
    <w:p w14:paraId="5349952D" w14:textId="2BE16996" w:rsidR="00D13C80" w:rsidRDefault="00D13C80" w:rsidP="00E950E0">
      <w:pPr>
        <w:pStyle w:val="PargrafodaLista"/>
        <w:numPr>
          <w:ilvl w:val="0"/>
          <w:numId w:val="21"/>
        </w:numPr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A efetividade do sistema de controles internos deve ser, mensalmente, medida</w:t>
      </w:r>
      <w:r w:rsidR="003428FC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 xml:space="preserve"> evidenciada </w:t>
      </w:r>
      <w:r w:rsidR="00A67220">
        <w:rPr>
          <w:rFonts w:ascii="Arial" w:hAnsi="Arial" w:cs="Arial"/>
        </w:rPr>
        <w:t>em relatório (</w:t>
      </w:r>
      <w:r>
        <w:rPr>
          <w:rFonts w:ascii="Arial" w:hAnsi="Arial" w:cs="Arial"/>
        </w:rPr>
        <w:t xml:space="preserve">Relatório de </w:t>
      </w:r>
      <w:proofErr w:type="gramStart"/>
      <w:r>
        <w:rPr>
          <w:rFonts w:ascii="Arial" w:hAnsi="Arial" w:cs="Arial"/>
        </w:rPr>
        <w:t>Raio X</w:t>
      </w:r>
      <w:proofErr w:type="gramEnd"/>
      <w:r w:rsidR="00A67220">
        <w:rPr>
          <w:rFonts w:ascii="Arial" w:hAnsi="Arial" w:cs="Arial"/>
        </w:rPr>
        <w:t>), emitido</w:t>
      </w:r>
      <w:r w:rsidR="003428FC">
        <w:rPr>
          <w:rFonts w:ascii="Arial" w:hAnsi="Arial" w:cs="Arial"/>
        </w:rPr>
        <w:t xml:space="preserve"> pela área de Controles Internos. O relatório deve ser disponibilizado, por</w:t>
      </w:r>
      <w:r>
        <w:rPr>
          <w:rFonts w:ascii="Arial" w:hAnsi="Arial" w:cs="Arial"/>
        </w:rPr>
        <w:t xml:space="preserve"> e-mail, para </w:t>
      </w:r>
      <w:r w:rsidR="003428FC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Presidente da empresa e para os responsáveis pelos processos.</w:t>
      </w:r>
    </w:p>
    <w:p w14:paraId="50827531" w14:textId="77777777" w:rsidR="00A82996" w:rsidRDefault="00A82996" w:rsidP="00A82996">
      <w:pPr>
        <w:pStyle w:val="PargrafodaLista"/>
        <w:ind w:left="284"/>
        <w:jc w:val="both"/>
        <w:rPr>
          <w:rFonts w:ascii="Arial" w:hAnsi="Arial" w:cs="Arial"/>
        </w:rPr>
      </w:pPr>
    </w:p>
    <w:p w14:paraId="123F5F86" w14:textId="465710DC" w:rsidR="00040235" w:rsidRDefault="003428FC" w:rsidP="003428FC">
      <w:pPr>
        <w:pStyle w:val="PargrafodaLista"/>
        <w:numPr>
          <w:ilvl w:val="0"/>
          <w:numId w:val="21"/>
        </w:numPr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A conformidade do sistema de controles internos</w:t>
      </w:r>
      <w:r w:rsidR="00A829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deve ser</w:t>
      </w:r>
      <w:r w:rsidR="00A82996">
        <w:rPr>
          <w:rFonts w:ascii="Arial" w:hAnsi="Arial" w:cs="Arial"/>
        </w:rPr>
        <w:t xml:space="preserve"> trimestralmente, </w:t>
      </w:r>
      <w:r>
        <w:rPr>
          <w:rFonts w:ascii="Arial" w:hAnsi="Arial" w:cs="Arial"/>
        </w:rPr>
        <w:t xml:space="preserve">certificada pela área de Controles Internos. </w:t>
      </w:r>
      <w:r w:rsidR="00A82996">
        <w:rPr>
          <w:rFonts w:ascii="Arial" w:hAnsi="Arial" w:cs="Arial"/>
        </w:rPr>
        <w:t>A certificação deve ser física e assinada pelos responsáveis por cada processo.</w:t>
      </w:r>
    </w:p>
    <w:p w14:paraId="63147400" w14:textId="77777777" w:rsidR="00877B92" w:rsidRDefault="00877B92" w:rsidP="00E950E0">
      <w:pPr>
        <w:rPr>
          <w:rFonts w:ascii="Arial" w:hAnsi="Arial" w:cs="Arial"/>
        </w:rPr>
      </w:pPr>
    </w:p>
    <w:p w14:paraId="06A9B923" w14:textId="5654CD1C" w:rsidR="00040235" w:rsidRPr="003428FC" w:rsidRDefault="00040235" w:rsidP="003428FC">
      <w:pPr>
        <w:pStyle w:val="PargrafodaLista"/>
        <w:numPr>
          <w:ilvl w:val="0"/>
          <w:numId w:val="21"/>
        </w:numPr>
        <w:ind w:left="284" w:hanging="284"/>
        <w:jc w:val="both"/>
        <w:rPr>
          <w:rFonts w:ascii="Arial" w:hAnsi="Arial" w:cs="Arial"/>
          <w:szCs w:val="22"/>
        </w:rPr>
      </w:pPr>
      <w:r w:rsidRPr="003428FC">
        <w:rPr>
          <w:rFonts w:ascii="Arial" w:hAnsi="Arial" w:cs="Arial"/>
          <w:szCs w:val="22"/>
        </w:rPr>
        <w:t>A área de Controles Internos</w:t>
      </w:r>
      <w:r w:rsidR="00CC535D" w:rsidRPr="003428FC">
        <w:rPr>
          <w:rFonts w:ascii="Arial" w:hAnsi="Arial" w:cs="Arial"/>
          <w:szCs w:val="22"/>
        </w:rPr>
        <w:t xml:space="preserve"> reunir-se-á,</w:t>
      </w:r>
      <w:r w:rsidRPr="003428FC">
        <w:rPr>
          <w:rFonts w:ascii="Arial" w:hAnsi="Arial" w:cs="Arial"/>
          <w:szCs w:val="22"/>
        </w:rPr>
        <w:t xml:space="preserve"> semanalmente ou sempre que necessário</w:t>
      </w:r>
      <w:r w:rsidR="00CC535D" w:rsidRPr="003428FC">
        <w:rPr>
          <w:rFonts w:ascii="Arial" w:hAnsi="Arial" w:cs="Arial"/>
          <w:szCs w:val="22"/>
        </w:rPr>
        <w:t>,</w:t>
      </w:r>
      <w:r w:rsidRPr="003428FC">
        <w:rPr>
          <w:rFonts w:ascii="Arial" w:hAnsi="Arial" w:cs="Arial"/>
          <w:szCs w:val="22"/>
        </w:rPr>
        <w:t xml:space="preserve"> para discutir </w:t>
      </w:r>
      <w:r w:rsidR="00CC535D" w:rsidRPr="003428FC">
        <w:rPr>
          <w:rFonts w:ascii="Arial" w:hAnsi="Arial" w:cs="Arial"/>
          <w:szCs w:val="22"/>
        </w:rPr>
        <w:t xml:space="preserve">as demandas relacionadas ao sistema de controles internos. Previamente, </w:t>
      </w:r>
      <w:r w:rsidR="00A82996">
        <w:rPr>
          <w:rFonts w:ascii="Arial" w:hAnsi="Arial" w:cs="Arial"/>
          <w:szCs w:val="22"/>
        </w:rPr>
        <w:t>deve ser</w:t>
      </w:r>
      <w:r w:rsidR="00CC535D" w:rsidRPr="003428FC">
        <w:rPr>
          <w:rFonts w:ascii="Arial" w:hAnsi="Arial" w:cs="Arial"/>
          <w:szCs w:val="22"/>
        </w:rPr>
        <w:t xml:space="preserve"> emitida pauta contendo os temas que serão discutidos </w:t>
      </w:r>
      <w:r w:rsidRPr="003428FC">
        <w:rPr>
          <w:rFonts w:ascii="Arial" w:hAnsi="Arial" w:cs="Arial"/>
          <w:szCs w:val="22"/>
        </w:rPr>
        <w:t xml:space="preserve">e, quando aplicável, </w:t>
      </w:r>
      <w:r w:rsidR="00A82996">
        <w:rPr>
          <w:rFonts w:ascii="Arial" w:hAnsi="Arial" w:cs="Arial"/>
          <w:szCs w:val="22"/>
        </w:rPr>
        <w:t xml:space="preserve">devem ser </w:t>
      </w:r>
      <w:r w:rsidR="00CC535D" w:rsidRPr="003428FC">
        <w:rPr>
          <w:rFonts w:ascii="Arial" w:hAnsi="Arial" w:cs="Arial"/>
          <w:szCs w:val="22"/>
        </w:rPr>
        <w:t>convoca</w:t>
      </w:r>
      <w:r w:rsidR="00A82996">
        <w:rPr>
          <w:rFonts w:ascii="Arial" w:hAnsi="Arial" w:cs="Arial"/>
          <w:szCs w:val="22"/>
        </w:rPr>
        <w:t>dos</w:t>
      </w:r>
      <w:r w:rsidRPr="003428FC">
        <w:rPr>
          <w:rFonts w:ascii="Arial" w:hAnsi="Arial" w:cs="Arial"/>
          <w:szCs w:val="22"/>
        </w:rPr>
        <w:t xml:space="preserve"> colaboradores de outras área</w:t>
      </w:r>
      <w:r w:rsidR="00CC535D" w:rsidRPr="003428FC">
        <w:rPr>
          <w:rFonts w:ascii="Arial" w:hAnsi="Arial" w:cs="Arial"/>
          <w:szCs w:val="22"/>
        </w:rPr>
        <w:t>s</w:t>
      </w:r>
      <w:r w:rsidR="00751323" w:rsidRPr="003428FC">
        <w:rPr>
          <w:rFonts w:ascii="Arial" w:hAnsi="Arial" w:cs="Arial"/>
          <w:szCs w:val="22"/>
        </w:rPr>
        <w:t xml:space="preserve">, </w:t>
      </w:r>
      <w:r w:rsidR="00A82996">
        <w:rPr>
          <w:rFonts w:ascii="Arial" w:hAnsi="Arial" w:cs="Arial"/>
          <w:szCs w:val="22"/>
        </w:rPr>
        <w:t xml:space="preserve">se </w:t>
      </w:r>
      <w:r w:rsidR="00751323" w:rsidRPr="003428FC">
        <w:rPr>
          <w:rFonts w:ascii="Arial" w:hAnsi="Arial" w:cs="Arial"/>
          <w:szCs w:val="22"/>
        </w:rPr>
        <w:t xml:space="preserve">somente </w:t>
      </w:r>
      <w:r w:rsidRPr="003428FC">
        <w:rPr>
          <w:rFonts w:ascii="Arial" w:hAnsi="Arial" w:cs="Arial"/>
          <w:szCs w:val="22"/>
        </w:rPr>
        <w:t>a área for detentora d</w:t>
      </w:r>
      <w:r w:rsidR="00CC535D" w:rsidRPr="003428FC">
        <w:rPr>
          <w:rFonts w:ascii="Arial" w:hAnsi="Arial" w:cs="Arial"/>
          <w:szCs w:val="22"/>
        </w:rPr>
        <w:t>as</w:t>
      </w:r>
      <w:r w:rsidRPr="003428FC">
        <w:rPr>
          <w:rFonts w:ascii="Arial" w:hAnsi="Arial" w:cs="Arial"/>
          <w:szCs w:val="22"/>
        </w:rPr>
        <w:t xml:space="preserve"> informações relevantes ou cujos assuntos </w:t>
      </w:r>
      <w:r w:rsidR="00CC535D" w:rsidRPr="003428FC">
        <w:rPr>
          <w:rFonts w:ascii="Arial" w:hAnsi="Arial" w:cs="Arial"/>
          <w:szCs w:val="22"/>
        </w:rPr>
        <w:t>dependam de ações da área convocada.</w:t>
      </w:r>
    </w:p>
    <w:p w14:paraId="1CE2AF19" w14:textId="77777777" w:rsidR="00751323" w:rsidRPr="003428FC" w:rsidRDefault="00751323" w:rsidP="003428FC">
      <w:pPr>
        <w:pStyle w:val="PargrafodaLista"/>
        <w:ind w:left="284"/>
        <w:jc w:val="both"/>
        <w:rPr>
          <w:rFonts w:ascii="Arial" w:hAnsi="Arial" w:cs="Arial"/>
          <w:szCs w:val="22"/>
        </w:rPr>
      </w:pPr>
    </w:p>
    <w:p w14:paraId="71DF1B69" w14:textId="77777777" w:rsidR="00751323" w:rsidRPr="003428FC" w:rsidRDefault="00751323" w:rsidP="003428FC">
      <w:pPr>
        <w:pStyle w:val="PargrafodaLista"/>
        <w:numPr>
          <w:ilvl w:val="0"/>
          <w:numId w:val="21"/>
        </w:numPr>
        <w:ind w:left="284" w:hanging="284"/>
        <w:jc w:val="both"/>
        <w:rPr>
          <w:rFonts w:ascii="Arial" w:hAnsi="Arial" w:cs="Arial"/>
          <w:szCs w:val="22"/>
        </w:rPr>
      </w:pPr>
      <w:r w:rsidRPr="003428FC">
        <w:rPr>
          <w:rFonts w:ascii="Arial" w:hAnsi="Arial" w:cs="Arial"/>
          <w:szCs w:val="22"/>
        </w:rPr>
        <w:t>Os assuntos discutidos e decisões tomadas serão formalizados em ata controlada. As atas das reuniões da área de Controles Internos serão mantidas de forma organizada.</w:t>
      </w:r>
      <w:bookmarkStart w:id="24" w:name="_Toc437013450"/>
      <w:bookmarkStart w:id="25" w:name="_Toc437013646"/>
    </w:p>
    <w:p w14:paraId="3756C46E" w14:textId="77777777" w:rsidR="00751323" w:rsidRPr="003428FC" w:rsidRDefault="00751323" w:rsidP="003428FC">
      <w:pPr>
        <w:pStyle w:val="PargrafodaLista"/>
        <w:ind w:left="284"/>
        <w:jc w:val="both"/>
        <w:rPr>
          <w:rFonts w:ascii="Arial" w:hAnsi="Arial" w:cs="Arial"/>
          <w:szCs w:val="22"/>
        </w:rPr>
      </w:pPr>
    </w:p>
    <w:p w14:paraId="3F61E59A" w14:textId="359CEF1A" w:rsidR="00751323" w:rsidRPr="003428FC" w:rsidRDefault="00751323" w:rsidP="003428FC">
      <w:pPr>
        <w:pStyle w:val="PargrafodaLista"/>
        <w:numPr>
          <w:ilvl w:val="0"/>
          <w:numId w:val="21"/>
        </w:numPr>
        <w:ind w:left="284" w:hanging="284"/>
        <w:jc w:val="both"/>
        <w:rPr>
          <w:rFonts w:ascii="Arial" w:hAnsi="Arial" w:cs="Arial"/>
          <w:szCs w:val="22"/>
        </w:rPr>
      </w:pPr>
      <w:r w:rsidRPr="003428FC">
        <w:rPr>
          <w:rFonts w:ascii="Arial" w:hAnsi="Arial" w:cs="Arial"/>
          <w:szCs w:val="22"/>
        </w:rPr>
        <w:t xml:space="preserve">Os assuntos </w:t>
      </w:r>
      <w:r w:rsidR="008D6930">
        <w:rPr>
          <w:rFonts w:ascii="Arial" w:hAnsi="Arial" w:cs="Arial"/>
          <w:szCs w:val="22"/>
        </w:rPr>
        <w:t xml:space="preserve">discutidos na reunião </w:t>
      </w:r>
      <w:r w:rsidRPr="003428FC">
        <w:rPr>
          <w:rFonts w:ascii="Arial" w:hAnsi="Arial" w:cs="Arial"/>
          <w:szCs w:val="22"/>
        </w:rPr>
        <w:t xml:space="preserve">que demandarem tratamento serão </w:t>
      </w:r>
      <w:r w:rsidR="008A60CE">
        <w:rPr>
          <w:rFonts w:ascii="Arial" w:hAnsi="Arial" w:cs="Arial"/>
          <w:szCs w:val="22"/>
        </w:rPr>
        <w:t>re</w:t>
      </w:r>
      <w:r w:rsidRPr="003428FC">
        <w:rPr>
          <w:rFonts w:ascii="Arial" w:hAnsi="Arial" w:cs="Arial"/>
          <w:szCs w:val="22"/>
        </w:rPr>
        <w:t>apresentados na reunião subsequente ou na</w:t>
      </w:r>
      <w:r w:rsidR="008A60CE">
        <w:rPr>
          <w:rFonts w:ascii="Arial" w:hAnsi="Arial" w:cs="Arial"/>
          <w:szCs w:val="22"/>
        </w:rPr>
        <w:t xml:space="preserve"> reunião</w:t>
      </w:r>
      <w:r w:rsidRPr="003428FC">
        <w:rPr>
          <w:rFonts w:ascii="Arial" w:hAnsi="Arial" w:cs="Arial"/>
          <w:szCs w:val="22"/>
        </w:rPr>
        <w:t xml:space="preserve"> correspondente à data </w:t>
      </w:r>
      <w:r w:rsidR="008D6930">
        <w:rPr>
          <w:rFonts w:ascii="Arial" w:hAnsi="Arial" w:cs="Arial"/>
          <w:szCs w:val="22"/>
        </w:rPr>
        <w:t xml:space="preserve">em </w:t>
      </w:r>
      <w:r w:rsidRPr="003428FC">
        <w:rPr>
          <w:rFonts w:ascii="Arial" w:hAnsi="Arial" w:cs="Arial"/>
          <w:szCs w:val="22"/>
        </w:rPr>
        <w:t>que foi determinada como prazo de entrega da demanda.</w:t>
      </w:r>
    </w:p>
    <w:p w14:paraId="77EA7C90" w14:textId="77777777" w:rsidR="00751323" w:rsidRDefault="00751323" w:rsidP="00751323">
      <w:pPr>
        <w:jc w:val="both"/>
        <w:rPr>
          <w:rFonts w:ascii="Arial" w:hAnsi="Arial" w:cs="Arial"/>
        </w:rPr>
      </w:pPr>
    </w:p>
    <w:p w14:paraId="79B995A6" w14:textId="77777777" w:rsidR="00751323" w:rsidRDefault="00751323" w:rsidP="00751323">
      <w:pPr>
        <w:jc w:val="both"/>
        <w:rPr>
          <w:rFonts w:ascii="Arial" w:hAnsi="Arial" w:cs="Arial"/>
        </w:rPr>
      </w:pPr>
    </w:p>
    <w:p w14:paraId="73BDE46D" w14:textId="172B6C67" w:rsidR="00E972E1" w:rsidRPr="00B444BC" w:rsidRDefault="00E972E1" w:rsidP="00751323">
      <w:pPr>
        <w:pStyle w:val="Ttulo1"/>
        <w:rPr>
          <w:sz w:val="24"/>
        </w:rPr>
      </w:pPr>
      <w:bookmarkStart w:id="26" w:name="_Toc437943991"/>
      <w:r w:rsidRPr="00B444BC">
        <w:rPr>
          <w:sz w:val="24"/>
        </w:rPr>
        <w:t>Registros</w:t>
      </w:r>
      <w:bookmarkEnd w:id="23"/>
      <w:bookmarkEnd w:id="24"/>
      <w:bookmarkEnd w:id="25"/>
      <w:bookmarkEnd w:id="26"/>
    </w:p>
    <w:p w14:paraId="73BDE46E" w14:textId="77777777" w:rsidR="00193423" w:rsidRPr="00227D6F" w:rsidRDefault="00193423" w:rsidP="00F96958">
      <w:pPr>
        <w:rPr>
          <w:rFonts w:ascii="Arial" w:hAnsi="Arial" w:cs="Arial"/>
        </w:rPr>
      </w:pPr>
    </w:p>
    <w:tbl>
      <w:tblPr>
        <w:tblW w:w="510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5"/>
        <w:gridCol w:w="1133"/>
        <w:gridCol w:w="1135"/>
        <w:gridCol w:w="1417"/>
        <w:gridCol w:w="852"/>
        <w:gridCol w:w="1000"/>
        <w:gridCol w:w="991"/>
        <w:gridCol w:w="852"/>
        <w:gridCol w:w="840"/>
      </w:tblGrid>
      <w:tr w:rsidR="00227D6F" w:rsidRPr="00227D6F" w14:paraId="73BDE477" w14:textId="77777777" w:rsidTr="008046B0">
        <w:trPr>
          <w:cantSplit/>
          <w:tblHeader/>
        </w:trPr>
        <w:tc>
          <w:tcPr>
            <w:tcW w:w="685" w:type="pct"/>
            <w:vMerge w:val="restar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3BDE46F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b/>
                <w:sz w:val="16"/>
                <w:szCs w:val="16"/>
              </w:rPr>
            </w:pPr>
            <w:r w:rsidRPr="00227D6F">
              <w:rPr>
                <w:rFonts w:ascii="Arial" w:hAnsi="Arial" w:cs="Arial"/>
                <w:b/>
                <w:sz w:val="16"/>
                <w:szCs w:val="16"/>
              </w:rPr>
              <w:t>Registro</w:t>
            </w:r>
          </w:p>
        </w:tc>
        <w:tc>
          <w:tcPr>
            <w:tcW w:w="595" w:type="pct"/>
            <w:vMerge w:val="restar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3BDE470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b/>
                <w:sz w:val="16"/>
                <w:szCs w:val="16"/>
              </w:rPr>
            </w:pPr>
            <w:r w:rsidRPr="00227D6F">
              <w:rPr>
                <w:rFonts w:ascii="Arial" w:hAnsi="Arial" w:cs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596" w:type="pct"/>
            <w:vMerge w:val="restar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3BDE471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b/>
                <w:sz w:val="16"/>
                <w:szCs w:val="16"/>
              </w:rPr>
            </w:pPr>
            <w:r w:rsidRPr="00227D6F">
              <w:rPr>
                <w:rFonts w:ascii="Arial" w:hAnsi="Arial" w:cs="Arial"/>
                <w:b/>
                <w:sz w:val="16"/>
                <w:szCs w:val="16"/>
              </w:rPr>
              <w:t>Legibilidade</w:t>
            </w:r>
          </w:p>
        </w:tc>
        <w:tc>
          <w:tcPr>
            <w:tcW w:w="744" w:type="pct"/>
            <w:vMerge w:val="restar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3BDE472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b/>
                <w:sz w:val="16"/>
                <w:szCs w:val="16"/>
              </w:rPr>
            </w:pPr>
            <w:r w:rsidRPr="00227D6F">
              <w:rPr>
                <w:rFonts w:ascii="Arial" w:hAnsi="Arial" w:cs="Arial"/>
                <w:b/>
                <w:sz w:val="16"/>
                <w:szCs w:val="16"/>
              </w:rPr>
              <w:t>Armazenamento</w:t>
            </w:r>
          </w:p>
        </w:tc>
        <w:tc>
          <w:tcPr>
            <w:tcW w:w="447" w:type="pct"/>
            <w:vMerge w:val="restar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3BDE473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b/>
                <w:sz w:val="16"/>
                <w:szCs w:val="16"/>
              </w:rPr>
            </w:pPr>
            <w:r w:rsidRPr="00227D6F">
              <w:rPr>
                <w:rFonts w:ascii="Arial" w:hAnsi="Arial" w:cs="Arial"/>
                <w:b/>
                <w:sz w:val="16"/>
                <w:szCs w:val="16"/>
              </w:rPr>
              <w:t>Proteção</w:t>
            </w:r>
          </w:p>
        </w:tc>
        <w:tc>
          <w:tcPr>
            <w:tcW w:w="1045" w:type="pct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14:paraId="73BDE474" w14:textId="77777777" w:rsidR="009B3CFA" w:rsidRPr="00227D6F" w:rsidRDefault="009B3CFA" w:rsidP="002531D0">
            <w:pPr>
              <w:spacing w:before="48" w:after="4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7D6F">
              <w:rPr>
                <w:rFonts w:ascii="Arial" w:hAnsi="Arial" w:cs="Arial"/>
                <w:b/>
                <w:sz w:val="16"/>
                <w:szCs w:val="16"/>
              </w:rPr>
              <w:t>Recuperação</w:t>
            </w:r>
          </w:p>
        </w:tc>
        <w:tc>
          <w:tcPr>
            <w:tcW w:w="447" w:type="pct"/>
            <w:vMerge w:val="restar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3BDE475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b/>
                <w:sz w:val="16"/>
                <w:szCs w:val="16"/>
              </w:rPr>
            </w:pPr>
            <w:r w:rsidRPr="00227D6F">
              <w:rPr>
                <w:rFonts w:ascii="Arial" w:hAnsi="Arial" w:cs="Arial"/>
                <w:b/>
                <w:sz w:val="16"/>
                <w:szCs w:val="16"/>
              </w:rPr>
              <w:t>Tempo de retenção</w:t>
            </w:r>
          </w:p>
        </w:tc>
        <w:tc>
          <w:tcPr>
            <w:tcW w:w="441" w:type="pct"/>
            <w:vMerge w:val="restar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3BDE476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b/>
                <w:sz w:val="16"/>
                <w:szCs w:val="16"/>
              </w:rPr>
            </w:pPr>
            <w:r w:rsidRPr="00227D6F">
              <w:rPr>
                <w:rFonts w:ascii="Arial" w:hAnsi="Arial" w:cs="Arial"/>
                <w:b/>
                <w:sz w:val="16"/>
                <w:szCs w:val="16"/>
              </w:rPr>
              <w:t>Descarte</w:t>
            </w:r>
          </w:p>
        </w:tc>
      </w:tr>
      <w:tr w:rsidR="00227D6F" w:rsidRPr="00227D6F" w14:paraId="73BDE481" w14:textId="77777777" w:rsidTr="008046B0">
        <w:trPr>
          <w:cantSplit/>
          <w:trHeight w:val="210"/>
          <w:tblHeader/>
        </w:trPr>
        <w:tc>
          <w:tcPr>
            <w:tcW w:w="685" w:type="pct"/>
            <w:vMerge/>
            <w:tcBorders>
              <w:top w:val="single" w:sz="6" w:space="0" w:color="auto"/>
            </w:tcBorders>
          </w:tcPr>
          <w:p w14:paraId="73BDE478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5" w:type="pct"/>
            <w:vMerge/>
            <w:tcBorders>
              <w:top w:val="single" w:sz="6" w:space="0" w:color="auto"/>
            </w:tcBorders>
          </w:tcPr>
          <w:p w14:paraId="73BDE479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6" w:type="pct"/>
            <w:vMerge/>
            <w:tcBorders>
              <w:top w:val="single" w:sz="6" w:space="0" w:color="auto"/>
            </w:tcBorders>
          </w:tcPr>
          <w:p w14:paraId="73BDE47A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44" w:type="pct"/>
            <w:vMerge/>
            <w:tcBorders>
              <w:top w:val="single" w:sz="6" w:space="0" w:color="auto"/>
            </w:tcBorders>
          </w:tcPr>
          <w:p w14:paraId="73BDE47B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7" w:type="pct"/>
            <w:vMerge/>
            <w:tcBorders>
              <w:top w:val="single" w:sz="6" w:space="0" w:color="auto"/>
            </w:tcBorders>
          </w:tcPr>
          <w:p w14:paraId="73BDE47C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5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73BDE47D" w14:textId="77777777" w:rsidR="009B3CFA" w:rsidRPr="00227D6F" w:rsidRDefault="009B3CFA" w:rsidP="002531D0">
            <w:pPr>
              <w:spacing w:before="48" w:after="4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7D6F">
              <w:rPr>
                <w:rFonts w:ascii="Arial" w:hAnsi="Arial" w:cs="Arial"/>
                <w:b/>
                <w:sz w:val="16"/>
                <w:szCs w:val="16"/>
              </w:rPr>
              <w:t>Indexação</w:t>
            </w:r>
          </w:p>
        </w:tc>
        <w:tc>
          <w:tcPr>
            <w:tcW w:w="520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73BDE47E" w14:textId="77777777" w:rsidR="009B3CFA" w:rsidRPr="00227D6F" w:rsidRDefault="009B3CFA" w:rsidP="002531D0">
            <w:pPr>
              <w:spacing w:before="48" w:after="4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7D6F">
              <w:rPr>
                <w:rFonts w:ascii="Arial" w:hAnsi="Arial" w:cs="Arial"/>
                <w:b/>
                <w:sz w:val="16"/>
                <w:szCs w:val="16"/>
              </w:rPr>
              <w:t>Acesso</w:t>
            </w:r>
          </w:p>
        </w:tc>
        <w:tc>
          <w:tcPr>
            <w:tcW w:w="447" w:type="pct"/>
            <w:vMerge/>
            <w:tcBorders>
              <w:top w:val="single" w:sz="6" w:space="0" w:color="auto"/>
            </w:tcBorders>
          </w:tcPr>
          <w:p w14:paraId="73BDE47F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1" w:type="pct"/>
            <w:vMerge/>
            <w:tcBorders>
              <w:top w:val="single" w:sz="6" w:space="0" w:color="auto"/>
            </w:tcBorders>
          </w:tcPr>
          <w:p w14:paraId="73BDE480" w14:textId="77777777" w:rsidR="009B3CFA" w:rsidRPr="00227D6F" w:rsidRDefault="009B3CFA" w:rsidP="00F96958">
            <w:pPr>
              <w:spacing w:before="48" w:after="4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27D6F" w:rsidRPr="00227D6F" w14:paraId="73BDE48B" w14:textId="77777777" w:rsidTr="008046B0">
        <w:trPr>
          <w:cantSplit/>
        </w:trPr>
        <w:tc>
          <w:tcPr>
            <w:tcW w:w="685" w:type="pct"/>
          </w:tcPr>
          <w:p w14:paraId="73BDE482" w14:textId="290D1D6B" w:rsidR="009B3CFA" w:rsidRPr="008046B0" w:rsidRDefault="009B3CFA" w:rsidP="00863C02">
            <w:pPr>
              <w:spacing w:before="48" w:after="48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595" w:type="pct"/>
          </w:tcPr>
          <w:p w14:paraId="73BDE483" w14:textId="685BE92C" w:rsidR="00927E58" w:rsidRPr="008046B0" w:rsidRDefault="00927E58" w:rsidP="001B2B46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596" w:type="pct"/>
          </w:tcPr>
          <w:p w14:paraId="73BDE484" w14:textId="54E17540" w:rsidR="008046B0" w:rsidRPr="008046B0" w:rsidRDefault="008046B0" w:rsidP="00F96958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744" w:type="pct"/>
          </w:tcPr>
          <w:p w14:paraId="73BDE485" w14:textId="2547F728" w:rsidR="009B3CFA" w:rsidRPr="008046B0" w:rsidRDefault="009B3CFA" w:rsidP="00E972E1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447" w:type="pct"/>
          </w:tcPr>
          <w:p w14:paraId="73BDE486" w14:textId="1B123A01" w:rsidR="009B3CFA" w:rsidRPr="008046B0" w:rsidRDefault="009B3CFA" w:rsidP="00E972E1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525" w:type="pct"/>
            <w:tcBorders>
              <w:top w:val="single" w:sz="6" w:space="0" w:color="auto"/>
            </w:tcBorders>
          </w:tcPr>
          <w:p w14:paraId="73BDE487" w14:textId="2ECA1EF4" w:rsidR="009B3CFA" w:rsidRPr="008046B0" w:rsidRDefault="009B3CFA" w:rsidP="00E972E1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520" w:type="pct"/>
            <w:tcBorders>
              <w:top w:val="single" w:sz="6" w:space="0" w:color="auto"/>
            </w:tcBorders>
          </w:tcPr>
          <w:p w14:paraId="73BDE488" w14:textId="6BAB8996" w:rsidR="009B3CFA" w:rsidRPr="008046B0" w:rsidRDefault="009B3CFA" w:rsidP="00E972E1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447" w:type="pct"/>
          </w:tcPr>
          <w:p w14:paraId="73BDE489" w14:textId="4F9A408F" w:rsidR="009B3CFA" w:rsidRPr="008046B0" w:rsidRDefault="009B3CFA" w:rsidP="00E972E1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441" w:type="pct"/>
          </w:tcPr>
          <w:p w14:paraId="73BDE48A" w14:textId="6E586151" w:rsidR="009B3CFA" w:rsidRPr="008046B0" w:rsidRDefault="009B3CFA" w:rsidP="00E972E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3BDE48C" w14:textId="77777777" w:rsidR="00E972E1" w:rsidRDefault="00E972E1" w:rsidP="00F96958">
      <w:pPr>
        <w:rPr>
          <w:rFonts w:ascii="Arial" w:hAnsi="Arial" w:cs="Arial"/>
          <w:sz w:val="16"/>
          <w:szCs w:val="16"/>
        </w:rPr>
      </w:pPr>
    </w:p>
    <w:p w14:paraId="73BDE48D" w14:textId="77777777" w:rsidR="008C0068" w:rsidRPr="00391F52" w:rsidRDefault="008C0068" w:rsidP="00F96958">
      <w:pPr>
        <w:rPr>
          <w:rFonts w:ascii="Arial" w:hAnsi="Arial" w:cs="Arial"/>
        </w:rPr>
      </w:pPr>
    </w:p>
    <w:p w14:paraId="73BDE48E" w14:textId="77777777" w:rsidR="00744060" w:rsidRPr="00B444BC" w:rsidRDefault="00DE25B6" w:rsidP="00B444BC">
      <w:pPr>
        <w:pStyle w:val="Ttulo1"/>
        <w:rPr>
          <w:sz w:val="24"/>
        </w:rPr>
      </w:pPr>
      <w:bookmarkStart w:id="27" w:name="_Toc339270521"/>
      <w:bookmarkStart w:id="28" w:name="_Toc437008934"/>
      <w:bookmarkStart w:id="29" w:name="_Toc437013451"/>
      <w:bookmarkStart w:id="30" w:name="_Toc437013647"/>
      <w:bookmarkStart w:id="31" w:name="_Toc437943992"/>
      <w:r w:rsidRPr="00B444BC">
        <w:rPr>
          <w:sz w:val="24"/>
        </w:rPr>
        <w:lastRenderedPageBreak/>
        <w:t>Controle de Revisões</w:t>
      </w:r>
      <w:bookmarkEnd w:id="27"/>
      <w:bookmarkEnd w:id="28"/>
      <w:bookmarkEnd w:id="29"/>
      <w:bookmarkEnd w:id="30"/>
      <w:bookmarkEnd w:id="31"/>
    </w:p>
    <w:p w14:paraId="73BDE48F" w14:textId="77777777" w:rsidR="00DE25B6" w:rsidRPr="00391F52" w:rsidRDefault="00DE25B6" w:rsidP="00F96958">
      <w:pPr>
        <w:rPr>
          <w:rFonts w:ascii="Arial" w:hAnsi="Arial" w:cs="Arial"/>
        </w:rPr>
      </w:pPr>
    </w:p>
    <w:p w14:paraId="73BDE490" w14:textId="77777777" w:rsidR="00227D6F" w:rsidRPr="00227D6F" w:rsidRDefault="00227D6F" w:rsidP="00F96958">
      <w:pPr>
        <w:rPr>
          <w:rFonts w:ascii="Arial" w:hAnsi="Arial" w:cs="Arial"/>
        </w:rPr>
      </w:pPr>
    </w:p>
    <w:tbl>
      <w:tblPr>
        <w:tblW w:w="493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1335"/>
        <w:gridCol w:w="1820"/>
        <w:gridCol w:w="5048"/>
      </w:tblGrid>
      <w:tr w:rsidR="00227D6F" w14:paraId="73BDE495" w14:textId="77777777" w:rsidTr="00C10C79">
        <w:trPr>
          <w:trHeight w:val="550"/>
        </w:trPr>
        <w:tc>
          <w:tcPr>
            <w:tcW w:w="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77777777" w:rsidR="00227D6F" w:rsidRPr="00227D6F" w:rsidRDefault="00227D6F">
            <w:pPr>
              <w:spacing w:before="48" w:after="48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227D6F">
              <w:rPr>
                <w:rFonts w:ascii="Arial" w:hAnsi="Arial" w:cs="Arial"/>
                <w:sz w:val="20"/>
                <w:szCs w:val="20"/>
              </w:rPr>
              <w:t xml:space="preserve">REVISÃO </w:t>
            </w:r>
          </w:p>
        </w:tc>
        <w:tc>
          <w:tcPr>
            <w:tcW w:w="71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227D6F" w:rsidRDefault="00227D6F">
            <w:pPr>
              <w:spacing w:before="48" w:after="48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227D6F">
              <w:rPr>
                <w:rFonts w:ascii="Arial" w:hAnsi="Arial" w:cs="Arial"/>
                <w:sz w:val="20"/>
                <w:szCs w:val="20"/>
              </w:rPr>
              <w:t>Data</w:t>
            </w:r>
          </w:p>
        </w:tc>
        <w:tc>
          <w:tcPr>
            <w:tcW w:w="971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227D6F" w:rsidRDefault="00227D6F">
            <w:pPr>
              <w:spacing w:before="48" w:after="48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227D6F">
              <w:rPr>
                <w:rFonts w:ascii="Arial" w:hAnsi="Arial" w:cs="Arial"/>
                <w:sz w:val="20"/>
                <w:szCs w:val="20"/>
              </w:rPr>
              <w:t>Páginas afetadas</w:t>
            </w:r>
          </w:p>
        </w:tc>
        <w:tc>
          <w:tcPr>
            <w:tcW w:w="2693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227D6F" w:rsidRDefault="00227D6F">
            <w:pPr>
              <w:spacing w:before="48" w:after="48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227D6F">
              <w:rPr>
                <w:rFonts w:ascii="Arial" w:hAnsi="Arial" w:cs="Arial"/>
                <w:sz w:val="20"/>
                <w:szCs w:val="20"/>
              </w:rPr>
              <w:t>Descrição da Modificação</w:t>
            </w:r>
          </w:p>
        </w:tc>
      </w:tr>
      <w:tr w:rsidR="00227D6F" w14:paraId="73BDE49A" w14:textId="77777777" w:rsidTr="00877B92">
        <w:trPr>
          <w:trHeight w:val="353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3B5FBE4D" w:rsidR="00227D6F" w:rsidRPr="008B5148" w:rsidRDefault="00227D6F">
            <w:pPr>
              <w:spacing w:before="48" w:after="48"/>
              <w:jc w:val="center"/>
              <w:rPr>
                <w:rFonts w:ascii="Arial" w:eastAsia="Calibri" w:hAnsi="Arial" w:cs="Arial"/>
                <w:sz w:val="22"/>
                <w:szCs w:val="20"/>
                <w:lang w:eastAsia="en-US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36817A4" w:rsidR="00227D6F" w:rsidRPr="008B5148" w:rsidRDefault="00227D6F" w:rsidP="00E972E1">
            <w:pPr>
              <w:spacing w:before="48" w:after="48"/>
              <w:jc w:val="center"/>
              <w:rPr>
                <w:rFonts w:ascii="Arial" w:eastAsia="Calibri" w:hAnsi="Arial" w:cs="Arial"/>
                <w:sz w:val="22"/>
                <w:szCs w:val="20"/>
                <w:lang w:eastAsia="en-US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4996A5EB" w:rsidR="00227D6F" w:rsidRPr="008B5148" w:rsidRDefault="00227D6F">
            <w:pPr>
              <w:spacing w:before="48" w:after="48"/>
              <w:jc w:val="center"/>
              <w:rPr>
                <w:rFonts w:ascii="Arial" w:eastAsia="Calibri" w:hAnsi="Arial" w:cs="Arial"/>
                <w:sz w:val="22"/>
                <w:szCs w:val="20"/>
                <w:lang w:eastAsia="en-US"/>
              </w:rPr>
            </w:pPr>
          </w:p>
        </w:tc>
        <w:tc>
          <w:tcPr>
            <w:tcW w:w="2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9" w14:textId="772E62F1" w:rsidR="00227D6F" w:rsidRPr="008B5148" w:rsidRDefault="00227D6F" w:rsidP="00E9257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2"/>
                <w:szCs w:val="20"/>
                <w:lang w:eastAsia="en-US"/>
              </w:rPr>
            </w:pPr>
          </w:p>
        </w:tc>
      </w:tr>
    </w:tbl>
    <w:p w14:paraId="028F0CCA" w14:textId="77777777" w:rsidR="00B444BC" w:rsidRDefault="00B444BC" w:rsidP="00B444BC">
      <w:pPr>
        <w:pStyle w:val="Ttulo1"/>
        <w:numPr>
          <w:ilvl w:val="0"/>
          <w:numId w:val="0"/>
        </w:numPr>
        <w:ind w:left="432"/>
      </w:pPr>
      <w:bookmarkStart w:id="32" w:name="_Toc339270522"/>
      <w:bookmarkStart w:id="33" w:name="_Toc437008935"/>
    </w:p>
    <w:bookmarkEnd w:id="32"/>
    <w:bookmarkEnd w:id="33"/>
    <w:sectPr w:rsidR="00B444BC" w:rsidSect="00D73AE2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92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344DD3" w14:textId="77777777" w:rsidR="00BA1970" w:rsidRDefault="00BA1970">
      <w:r>
        <w:separator/>
      </w:r>
    </w:p>
  </w:endnote>
  <w:endnote w:type="continuationSeparator" w:id="0">
    <w:p w14:paraId="0A45E8DB" w14:textId="77777777" w:rsidR="00BA1970" w:rsidRDefault="00BA1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otham">
    <w:panose1 w:val="02000504050000020004"/>
    <w:charset w:val="00"/>
    <w:family w:val="auto"/>
    <w:pitch w:val="variable"/>
    <w:sig w:usb0="800000A7" w:usb1="00000000" w:usb2="00000000" w:usb3="00000000" w:csb0="00000009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73BDE4B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4529DCEF" w14:textId="0D1AB7CA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20D8E58" w14:textId="0A5997EE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5779C4C2" w14:textId="77BA02AC" w:rsidR="00632B2A" w:rsidRP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322647CB" w14:textId="52C694DF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019D11F0" w14:textId="0DC49F11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7E384A" w14:textId="370010ED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1E42C2AF" w14:textId="5CFD937B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02336DAF" w14:textId="26583F96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73BDE4BE" w14:textId="0DA2EABF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5CCDAD1A" w14:textId="77777777" w:rsidTr="006E5D61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66178982" w14:textId="77777777" w:rsidR="00061594" w:rsidRPr="00061594" w:rsidRDefault="00061594" w:rsidP="006E5D61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300327DB" w14:textId="77777777" w:rsidR="00061594" w:rsidRDefault="00061594" w:rsidP="006E5D6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041CB80E" w14:textId="77777777" w:rsidR="00061594" w:rsidRDefault="00061594" w:rsidP="006E5D6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73BDE4C0" w14:textId="77777777" w:rsidR="00742DD2" w:rsidRPr="008B00D2" w:rsidRDefault="00742DD2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093B99AA" w14:textId="17317786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453529DC" w:rsidR="00632B2A" w:rsidRP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35BC28" w14:textId="77777777" w:rsidR="00BA1970" w:rsidRDefault="00BA1970">
      <w:r>
        <w:separator/>
      </w:r>
    </w:p>
  </w:footnote>
  <w:footnote w:type="continuationSeparator" w:id="0">
    <w:p w14:paraId="3BCFF26C" w14:textId="77777777" w:rsidR="00BA1970" w:rsidRDefault="00BA19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061594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pict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8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4098" DrawAspect="Content" ObjectID="_1514185918" r:id="rId2"/>
            </w:pict>
          </w:r>
        </w:p>
      </w:tc>
      <w:tc>
        <w:tcPr>
          <w:tcW w:w="5401" w:type="dxa"/>
          <w:vMerge w:val="restart"/>
          <w:vAlign w:val="center"/>
        </w:tcPr>
        <w:p w14:paraId="185BA4E2" w14:textId="77777777" w:rsidR="00632B2A" w:rsidRPr="0007659F" w:rsidRDefault="00632B2A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POLÍTICA</w:t>
          </w:r>
        </w:p>
      </w:tc>
      <w:tc>
        <w:tcPr>
          <w:tcW w:w="2345" w:type="dxa"/>
        </w:tcPr>
        <w:p w14:paraId="0ED13278" w14:textId="2DF7DFEF" w:rsidR="00632B2A" w:rsidRPr="00EA108E" w:rsidRDefault="00632B2A" w:rsidP="009E374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15/12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2015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77777777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061594"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061594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0A76FE">
      <w:trPr>
        <w:trHeight w:val="435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3FF233E" w:rsidR="00632B2A" w:rsidRPr="008A2E55" w:rsidRDefault="00632B2A" w:rsidP="009E374A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PO-</w:t>
          </w:r>
          <w:r w:rsidR="009E374A">
            <w:rPr>
              <w:rFonts w:ascii="Helvetica-Bold" w:hAnsi="Helvetica-Bold" w:cs="Helvetica-Bold"/>
              <w:b/>
              <w:bCs/>
              <w:sz w:val="22"/>
              <w:szCs w:val="22"/>
            </w:rPr>
            <w:t>FI3102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-0</w:t>
          </w:r>
          <w:r w:rsidR="009E374A">
            <w:rPr>
              <w:rFonts w:ascii="Helvetica-Bold" w:hAnsi="Helvetica-Bold" w:cs="Helvetica-Bold"/>
              <w:b/>
              <w:bCs/>
              <w:sz w:val="22"/>
              <w:szCs w:val="22"/>
            </w:rPr>
            <w:t>17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Política</w:t>
          </w:r>
          <w:r w:rsidR="009E374A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de Controles Internos</w:t>
          </w:r>
        </w:p>
      </w:tc>
    </w:tr>
  </w:tbl>
  <w:p w14:paraId="73BDE4BB" w14:textId="77777777" w:rsidR="00742DD2" w:rsidRPr="00A30689" w:rsidRDefault="00742DD2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061594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pict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4097" DrawAspect="Content" ObjectID="_1514185919" r:id="rId2"/>
            </w:pict>
          </w:r>
        </w:p>
      </w:tc>
      <w:tc>
        <w:tcPr>
          <w:tcW w:w="5401" w:type="dxa"/>
          <w:vMerge w:val="restart"/>
          <w:vAlign w:val="center"/>
        </w:tcPr>
        <w:p w14:paraId="73BDE4C2" w14:textId="25364B7B" w:rsidR="00742DD2" w:rsidRPr="0007659F" w:rsidRDefault="00412BE8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POLÍTICA</w:t>
          </w:r>
        </w:p>
      </w:tc>
      <w:tc>
        <w:tcPr>
          <w:tcW w:w="2345" w:type="dxa"/>
        </w:tcPr>
        <w:p w14:paraId="73BDE4C3" w14:textId="7285CDBF" w:rsidR="00742DD2" w:rsidRPr="00EA108E" w:rsidRDefault="009E374A" w:rsidP="004C1626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04/12/2015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77777777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061594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061594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26273EE2" w:rsidR="00742DD2" w:rsidRPr="008A2E55" w:rsidRDefault="00412BE8" w:rsidP="004C1626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PO-</w:t>
          </w:r>
          <w:r w:rsidR="007F6DE3">
            <w:t xml:space="preserve"> </w:t>
          </w:r>
          <w:r w:rsidR="007F6DE3" w:rsidRPr="007F6DE3">
            <w:rPr>
              <w:rFonts w:ascii="Helvetica-Bold" w:hAnsi="Helvetica-Bold" w:cs="Helvetica-Bold"/>
              <w:b/>
              <w:bCs/>
              <w:sz w:val="22"/>
              <w:szCs w:val="22"/>
            </w:rPr>
            <w:t>FI3102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>Política de Controles Internos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3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2"/>
  </w:num>
  <w:num w:numId="5">
    <w:abstractNumId w:val="13"/>
  </w:num>
  <w:num w:numId="6">
    <w:abstractNumId w:val="0"/>
  </w:num>
  <w:num w:numId="7">
    <w:abstractNumId w:val="8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7"/>
  </w:num>
  <w:num w:numId="16">
    <w:abstractNumId w:val="3"/>
  </w:num>
  <w:num w:numId="17">
    <w:abstractNumId w:val="1"/>
  </w:num>
  <w:num w:numId="18">
    <w:abstractNumId w:val="5"/>
  </w:num>
  <w:num w:numId="19">
    <w:abstractNumId w:val="10"/>
  </w:num>
  <w:num w:numId="20">
    <w:abstractNumId w:val="3"/>
  </w:num>
  <w:num w:numId="21">
    <w:abstractNumId w:val="4"/>
  </w:num>
  <w:num w:numId="22">
    <w:abstractNumId w:val="9"/>
  </w:num>
  <w:num w:numId="23">
    <w:abstractNumId w:val="11"/>
  </w:num>
  <w:num w:numId="2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4099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40235"/>
    <w:rsid w:val="00045E29"/>
    <w:rsid w:val="00061594"/>
    <w:rsid w:val="00063A66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152B"/>
    <w:rsid w:val="000F08DA"/>
    <w:rsid w:val="00104D0D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D159F"/>
    <w:rsid w:val="001E74B2"/>
    <w:rsid w:val="001E7CDB"/>
    <w:rsid w:val="001F72AF"/>
    <w:rsid w:val="002048D3"/>
    <w:rsid w:val="00207C4C"/>
    <w:rsid w:val="00227D6F"/>
    <w:rsid w:val="00234ACD"/>
    <w:rsid w:val="00240467"/>
    <w:rsid w:val="002531D0"/>
    <w:rsid w:val="002533AF"/>
    <w:rsid w:val="00255375"/>
    <w:rsid w:val="0026003E"/>
    <w:rsid w:val="00294F90"/>
    <w:rsid w:val="002952EB"/>
    <w:rsid w:val="002A3594"/>
    <w:rsid w:val="002B0714"/>
    <w:rsid w:val="002B698A"/>
    <w:rsid w:val="002D462B"/>
    <w:rsid w:val="002E58BF"/>
    <w:rsid w:val="002F34D9"/>
    <w:rsid w:val="00300610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3CD8"/>
    <w:rsid w:val="0035508D"/>
    <w:rsid w:val="0036196D"/>
    <w:rsid w:val="00363151"/>
    <w:rsid w:val="00365A18"/>
    <w:rsid w:val="00375D3E"/>
    <w:rsid w:val="003763E3"/>
    <w:rsid w:val="00391F52"/>
    <w:rsid w:val="003A0766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7771"/>
    <w:rsid w:val="00465160"/>
    <w:rsid w:val="00470A5B"/>
    <w:rsid w:val="00476028"/>
    <w:rsid w:val="00476733"/>
    <w:rsid w:val="00476AE2"/>
    <w:rsid w:val="0048332F"/>
    <w:rsid w:val="00485840"/>
    <w:rsid w:val="004968CA"/>
    <w:rsid w:val="004B51D2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F069B"/>
    <w:rsid w:val="005F1779"/>
    <w:rsid w:val="005F4B25"/>
    <w:rsid w:val="0060790B"/>
    <w:rsid w:val="006206BA"/>
    <w:rsid w:val="00625C6B"/>
    <w:rsid w:val="00632B2A"/>
    <w:rsid w:val="00632D34"/>
    <w:rsid w:val="006353BC"/>
    <w:rsid w:val="006454DE"/>
    <w:rsid w:val="00650333"/>
    <w:rsid w:val="006629F9"/>
    <w:rsid w:val="00667816"/>
    <w:rsid w:val="006702A4"/>
    <w:rsid w:val="0069733F"/>
    <w:rsid w:val="006D6115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E1C71"/>
    <w:rsid w:val="007E585F"/>
    <w:rsid w:val="007E6066"/>
    <w:rsid w:val="007F1FFD"/>
    <w:rsid w:val="007F6DE3"/>
    <w:rsid w:val="008046B0"/>
    <w:rsid w:val="00805C37"/>
    <w:rsid w:val="0082691A"/>
    <w:rsid w:val="008357B5"/>
    <w:rsid w:val="00844933"/>
    <w:rsid w:val="00845390"/>
    <w:rsid w:val="00863C02"/>
    <w:rsid w:val="00873890"/>
    <w:rsid w:val="00877B92"/>
    <w:rsid w:val="008A19A2"/>
    <w:rsid w:val="008A2890"/>
    <w:rsid w:val="008A2E55"/>
    <w:rsid w:val="008A60CE"/>
    <w:rsid w:val="008B00D2"/>
    <w:rsid w:val="008B13E7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717C"/>
    <w:rsid w:val="009220B5"/>
    <w:rsid w:val="00926FB2"/>
    <w:rsid w:val="00927E58"/>
    <w:rsid w:val="009319C8"/>
    <w:rsid w:val="0093216D"/>
    <w:rsid w:val="00943349"/>
    <w:rsid w:val="00945110"/>
    <w:rsid w:val="00947446"/>
    <w:rsid w:val="00975793"/>
    <w:rsid w:val="009B0444"/>
    <w:rsid w:val="009B3CFA"/>
    <w:rsid w:val="009C325B"/>
    <w:rsid w:val="009D737F"/>
    <w:rsid w:val="009E0C9D"/>
    <w:rsid w:val="009E374A"/>
    <w:rsid w:val="00A126EF"/>
    <w:rsid w:val="00A14FF6"/>
    <w:rsid w:val="00A2229F"/>
    <w:rsid w:val="00A460BB"/>
    <w:rsid w:val="00A4794A"/>
    <w:rsid w:val="00A51C42"/>
    <w:rsid w:val="00A67220"/>
    <w:rsid w:val="00A82996"/>
    <w:rsid w:val="00AA0FAE"/>
    <w:rsid w:val="00AB2354"/>
    <w:rsid w:val="00AC7234"/>
    <w:rsid w:val="00AD2AC8"/>
    <w:rsid w:val="00AE616B"/>
    <w:rsid w:val="00B0401B"/>
    <w:rsid w:val="00B10413"/>
    <w:rsid w:val="00B215B6"/>
    <w:rsid w:val="00B30178"/>
    <w:rsid w:val="00B444BC"/>
    <w:rsid w:val="00B50565"/>
    <w:rsid w:val="00B61355"/>
    <w:rsid w:val="00B723B0"/>
    <w:rsid w:val="00B73B1E"/>
    <w:rsid w:val="00B75BFF"/>
    <w:rsid w:val="00B92ED6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C10C79"/>
    <w:rsid w:val="00C12220"/>
    <w:rsid w:val="00C20151"/>
    <w:rsid w:val="00C45365"/>
    <w:rsid w:val="00C7765A"/>
    <w:rsid w:val="00C8741D"/>
    <w:rsid w:val="00CA0623"/>
    <w:rsid w:val="00CA73C1"/>
    <w:rsid w:val="00CC535D"/>
    <w:rsid w:val="00CC721E"/>
    <w:rsid w:val="00CE284C"/>
    <w:rsid w:val="00CE6078"/>
    <w:rsid w:val="00CF569A"/>
    <w:rsid w:val="00D10422"/>
    <w:rsid w:val="00D13C80"/>
    <w:rsid w:val="00D26040"/>
    <w:rsid w:val="00D3173C"/>
    <w:rsid w:val="00D36F65"/>
    <w:rsid w:val="00D474D6"/>
    <w:rsid w:val="00D73AE2"/>
    <w:rsid w:val="00D81C05"/>
    <w:rsid w:val="00D82B59"/>
    <w:rsid w:val="00D84197"/>
    <w:rsid w:val="00D9042C"/>
    <w:rsid w:val="00D950F7"/>
    <w:rsid w:val="00DA0B1D"/>
    <w:rsid w:val="00DA5EF4"/>
    <w:rsid w:val="00DB3E51"/>
    <w:rsid w:val="00DE25B6"/>
    <w:rsid w:val="00E16E1B"/>
    <w:rsid w:val="00E23A04"/>
    <w:rsid w:val="00E27093"/>
    <w:rsid w:val="00E421FD"/>
    <w:rsid w:val="00E47DBF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F0678F"/>
    <w:rsid w:val="00F229B1"/>
    <w:rsid w:val="00F23891"/>
    <w:rsid w:val="00F251A9"/>
    <w:rsid w:val="00F2719E"/>
    <w:rsid w:val="00F433CC"/>
    <w:rsid w:val="00F47372"/>
    <w:rsid w:val="00F57C2C"/>
    <w:rsid w:val="00F63DC8"/>
    <w:rsid w:val="00F764EB"/>
    <w:rsid w:val="00F81FCF"/>
    <w:rsid w:val="00F87395"/>
    <w:rsid w:val="00F96958"/>
    <w:rsid w:val="00FA273F"/>
    <w:rsid w:val="00FA5856"/>
    <w:rsid w:val="00FC3B04"/>
    <w:rsid w:val="00FD0D5E"/>
    <w:rsid w:val="00FD2E31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9"/>
    <o:shapelayout v:ext="edit">
      <o:idmap v:ext="edit" data="1"/>
    </o:shapelayout>
  </w:shapeDefaults>
  <w:decimalSymbol w:val=","/>
  <w:listSeparator w:val=";"/>
  <w14:docId w14:val="73BDE3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openxmlformats.org/package/2006/metadata/core-properties"/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F669545-1FE7-4FE0-9282-E00A75D86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7</Pages>
  <Words>1092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 OBJETIVO:</vt:lpstr>
    </vt:vector>
  </TitlesOfParts>
  <Company>GOL Linhas Aereas Inteligentes</Company>
  <LinksUpToDate>false</LinksUpToDate>
  <CharactersWithSpaces>8048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OBJETIVO:</dc:title>
  <dc:creator>Gol Transportes Aereos S.A.</dc:creator>
  <cp:lastModifiedBy>Regina Serafim Abreu Silva</cp:lastModifiedBy>
  <cp:revision>18</cp:revision>
  <cp:lastPrinted>2015-12-15T14:05:00Z</cp:lastPrinted>
  <dcterms:created xsi:type="dcterms:W3CDTF">2015-12-09T17:02:00Z</dcterms:created>
  <dcterms:modified xsi:type="dcterms:W3CDTF">2016-01-13T12:26:00Z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