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384"/>
        <w:gridCol w:w="2552"/>
        <w:gridCol w:w="2551"/>
        <w:gridCol w:w="2158"/>
      </w:tblGrid>
      <w:tr w:rsidR="00266728" w:rsidRPr="00BA0A06" w:rsidTr="00266728">
        <w:tc>
          <w:tcPr>
            <w:tcW w:w="8645" w:type="dxa"/>
            <w:gridSpan w:val="4"/>
            <w:shd w:val="clear" w:color="auto" w:fill="365F91" w:themeFill="accent1" w:themeFillShade="BF"/>
          </w:tcPr>
          <w:p w:rsidR="00266728" w:rsidRPr="00BA0A06" w:rsidRDefault="00266728" w:rsidP="00266728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IDENTIFICAÇÃO</w:t>
            </w:r>
          </w:p>
        </w:tc>
      </w:tr>
      <w:tr w:rsidR="00266728" w:rsidRPr="00BA0A06" w:rsidTr="00561D92">
        <w:tc>
          <w:tcPr>
            <w:tcW w:w="1384" w:type="dxa"/>
            <w:shd w:val="clear" w:color="auto" w:fill="365F91" w:themeFill="accent1" w:themeFillShade="BF"/>
          </w:tcPr>
          <w:p w:rsidR="00266728" w:rsidRPr="00BA0A06" w:rsidRDefault="00266728" w:rsidP="00266728">
            <w:pPr>
              <w:jc w:val="right"/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Projeto: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266728" w:rsidRPr="00BA0A06" w:rsidRDefault="008447C0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Assessment N1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:rsidR="00266728" w:rsidRPr="00BA0A06" w:rsidRDefault="00874820" w:rsidP="00266728">
            <w:pPr>
              <w:jc w:val="right"/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Líder</w:t>
            </w:r>
            <w:r w:rsidR="00561D92" w:rsidRPr="00BA0A06"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 xml:space="preserve"> de Projeto:</w:t>
            </w:r>
          </w:p>
        </w:tc>
        <w:tc>
          <w:tcPr>
            <w:tcW w:w="2158" w:type="dxa"/>
            <w:shd w:val="clear" w:color="auto" w:fill="F2F2F2" w:themeFill="background1" w:themeFillShade="F2"/>
          </w:tcPr>
          <w:p w:rsidR="00266728" w:rsidRPr="00BA0A06" w:rsidRDefault="008052EC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Luis Savioli</w:t>
            </w:r>
          </w:p>
        </w:tc>
      </w:tr>
      <w:tr w:rsidR="00561D92" w:rsidRPr="00BA0A06" w:rsidTr="00561D92">
        <w:tc>
          <w:tcPr>
            <w:tcW w:w="1384" w:type="dxa"/>
            <w:shd w:val="clear" w:color="auto" w:fill="365F91" w:themeFill="accent1" w:themeFillShade="BF"/>
          </w:tcPr>
          <w:p w:rsidR="00561D92" w:rsidRPr="00BA0A06" w:rsidRDefault="00561D92" w:rsidP="00266728">
            <w:pPr>
              <w:jc w:val="right"/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Cliente: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561D92" w:rsidRPr="00BA0A06" w:rsidRDefault="008447C0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Smiles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:rsidR="00561D92" w:rsidRPr="00BA0A06" w:rsidRDefault="00561D92" w:rsidP="00266728">
            <w:pPr>
              <w:jc w:val="right"/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Patrocinador:</w:t>
            </w:r>
          </w:p>
        </w:tc>
        <w:tc>
          <w:tcPr>
            <w:tcW w:w="2158" w:type="dxa"/>
            <w:shd w:val="clear" w:color="auto" w:fill="F2F2F2" w:themeFill="background1" w:themeFillShade="F2"/>
          </w:tcPr>
          <w:p w:rsidR="00561D92" w:rsidRPr="00BA0A06" w:rsidRDefault="008447C0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Adriano Barbosa</w:t>
            </w:r>
          </w:p>
        </w:tc>
      </w:tr>
      <w:tr w:rsidR="0052035F" w:rsidRPr="00BA0A06" w:rsidTr="00561D92">
        <w:tc>
          <w:tcPr>
            <w:tcW w:w="1384" w:type="dxa"/>
            <w:shd w:val="clear" w:color="auto" w:fill="365F91" w:themeFill="accent1" w:themeFillShade="BF"/>
          </w:tcPr>
          <w:p w:rsidR="0052035F" w:rsidRPr="00BA0A06" w:rsidRDefault="0052035F" w:rsidP="00266728">
            <w:pPr>
              <w:jc w:val="right"/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Início: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52035F" w:rsidRPr="00BA0A06" w:rsidRDefault="0052035F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29/07/2016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:rsidR="0052035F" w:rsidRPr="00BA0A06" w:rsidRDefault="00BA0A06" w:rsidP="00266728">
            <w:pPr>
              <w:jc w:val="right"/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Término:</w:t>
            </w:r>
          </w:p>
        </w:tc>
        <w:tc>
          <w:tcPr>
            <w:tcW w:w="2158" w:type="dxa"/>
            <w:shd w:val="clear" w:color="auto" w:fill="F2F2F2" w:themeFill="background1" w:themeFillShade="F2"/>
          </w:tcPr>
          <w:p w:rsidR="0052035F" w:rsidRPr="00BA0A06" w:rsidRDefault="00ED1090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16</w:t>
            </w:r>
            <w:r w:rsidR="0052035F"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/08/2016</w:t>
            </w:r>
          </w:p>
        </w:tc>
      </w:tr>
    </w:tbl>
    <w:p w:rsidR="00BA0A06" w:rsidRPr="00BA0A06" w:rsidRDefault="00BA0A06" w:rsidP="00266728">
      <w:pPr>
        <w:rPr>
          <w:rFonts w:asciiTheme="minorHAnsi" w:hAnsiTheme="minorHAnsi"/>
          <w:sz w:val="22"/>
          <w:szCs w:val="22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219"/>
        <w:gridCol w:w="2268"/>
        <w:gridCol w:w="2126"/>
      </w:tblGrid>
      <w:tr w:rsidR="00BA0A06" w:rsidRPr="00BA0A06" w:rsidTr="0068081C">
        <w:tc>
          <w:tcPr>
            <w:tcW w:w="8613" w:type="dxa"/>
            <w:gridSpan w:val="3"/>
            <w:shd w:val="clear" w:color="auto" w:fill="365F91" w:themeFill="accent1" w:themeFillShade="BF"/>
          </w:tcPr>
          <w:p w:rsidR="00BA0A06" w:rsidRPr="00BA0A06" w:rsidRDefault="00BA0A06" w:rsidP="0068081C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RELAÇÃO DAS ENTREGAS DO PROJETO</w:t>
            </w:r>
          </w:p>
        </w:tc>
      </w:tr>
      <w:tr w:rsidR="00BA0A06" w:rsidRPr="00BA0A06" w:rsidTr="0068081C">
        <w:tc>
          <w:tcPr>
            <w:tcW w:w="4219" w:type="dxa"/>
            <w:shd w:val="clear" w:color="auto" w:fill="365F91" w:themeFill="accent1" w:themeFillShade="BF"/>
          </w:tcPr>
          <w:p w:rsidR="00BA0A06" w:rsidRPr="00BA0A06" w:rsidRDefault="00BA0A06" w:rsidP="0068081C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Descrição da Entrega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BA0A06" w:rsidRPr="00BA0A06" w:rsidRDefault="00BA0A06" w:rsidP="0068081C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Validado por</w:t>
            </w:r>
          </w:p>
        </w:tc>
        <w:tc>
          <w:tcPr>
            <w:tcW w:w="2126" w:type="dxa"/>
            <w:shd w:val="clear" w:color="auto" w:fill="365F91" w:themeFill="accent1" w:themeFillShade="BF"/>
          </w:tcPr>
          <w:p w:rsidR="00BA0A06" w:rsidRPr="00BA0A06" w:rsidRDefault="00BA0A06" w:rsidP="00BA0A06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Data</w:t>
            </w:r>
          </w:p>
        </w:tc>
      </w:tr>
      <w:tr w:rsidR="00BA0A06" w:rsidRPr="00BA0A06" w:rsidTr="0068081C">
        <w:tc>
          <w:tcPr>
            <w:tcW w:w="4219" w:type="dxa"/>
            <w:shd w:val="clear" w:color="auto" w:fill="F2F2F2" w:themeFill="background1" w:themeFillShade="F2"/>
          </w:tcPr>
          <w:p w:rsidR="00BA0A06" w:rsidRDefault="00BA0A06" w:rsidP="00013C51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Processo de Gerenciamento de Incidentes contendo (benefícios, diretrizes, relacionamento com outros processos, indicadores, fluxo e descritivo).</w:t>
            </w:r>
          </w:p>
          <w:p w:rsidR="00013C51" w:rsidRPr="00013C51" w:rsidRDefault="00013C51" w:rsidP="00013C51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BA0A06" w:rsidRPr="00013C51" w:rsidRDefault="00BA0A06" w:rsidP="0068081C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Luis Savioli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BA0A06" w:rsidRPr="00013C51" w:rsidRDefault="00BA0A06" w:rsidP="00BA0A06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01/08/2016</w:t>
            </w:r>
          </w:p>
        </w:tc>
      </w:tr>
      <w:tr w:rsidR="00BA0A06" w:rsidRPr="00BA0A06" w:rsidTr="0068081C">
        <w:tc>
          <w:tcPr>
            <w:tcW w:w="4219" w:type="dxa"/>
            <w:shd w:val="clear" w:color="auto" w:fill="F2F2F2" w:themeFill="background1" w:themeFillShade="F2"/>
          </w:tcPr>
          <w:p w:rsidR="00BA0A06" w:rsidRDefault="00BA0A06" w:rsidP="00013C51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 xml:space="preserve">Fluxo de escalonamento dos </w:t>
            </w:r>
            <w:r w:rsidR="00013C51">
              <w:rPr>
                <w:rFonts w:asciiTheme="minorHAnsi" w:hAnsiTheme="minorHAnsi"/>
                <w:sz w:val="20"/>
                <w:szCs w:val="22"/>
                <w:lang w:eastAsia="pt-BR"/>
              </w:rPr>
              <w:t>incidentes.</w:t>
            </w:r>
          </w:p>
          <w:p w:rsidR="00013C51" w:rsidRPr="00013C51" w:rsidRDefault="00013C51" w:rsidP="00013C51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BA0A06" w:rsidRPr="00013C51" w:rsidRDefault="00BA0A06" w:rsidP="00BA0A06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Luis Savioli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BA0A06" w:rsidRPr="00013C51" w:rsidRDefault="00BA0A06" w:rsidP="00BA0A06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01/08/2016</w:t>
            </w:r>
          </w:p>
        </w:tc>
      </w:tr>
      <w:tr w:rsidR="00BA0A06" w:rsidRPr="00BA0A06" w:rsidTr="0068081C">
        <w:tc>
          <w:tcPr>
            <w:tcW w:w="4219" w:type="dxa"/>
            <w:shd w:val="clear" w:color="auto" w:fill="F2F2F2" w:themeFill="background1" w:themeFillShade="F2"/>
          </w:tcPr>
          <w:p w:rsidR="00BA0A06" w:rsidRPr="00013C51" w:rsidRDefault="00BA0A06" w:rsidP="00BA0A06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Listagem de suporte da Gerência de Infraestrutura e Operações.</w:t>
            </w:r>
          </w:p>
          <w:p w:rsidR="00BA0A06" w:rsidRPr="00013C51" w:rsidRDefault="00BA0A06" w:rsidP="00BA0A06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BA0A06" w:rsidRPr="00013C51" w:rsidRDefault="00BA0A06" w:rsidP="00BA0A06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Luis Savioli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BA0A06" w:rsidRPr="00013C51" w:rsidRDefault="00BA0A06" w:rsidP="00BA0A06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01/08/2016</w:t>
            </w:r>
          </w:p>
        </w:tc>
      </w:tr>
      <w:tr w:rsidR="00BA0A06" w:rsidRPr="00BA0A06" w:rsidTr="0068081C">
        <w:tc>
          <w:tcPr>
            <w:tcW w:w="4219" w:type="dxa"/>
            <w:shd w:val="clear" w:color="auto" w:fill="F2F2F2" w:themeFill="background1" w:themeFillShade="F2"/>
          </w:tcPr>
          <w:p w:rsidR="00BA0A06" w:rsidRDefault="00BA0A06" w:rsidP="00BA0A06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Procedimentos das frentes (Infraestrutura, Microinformática, Siebel, EDI, Site, Promoção e Segurança da Informação)</w:t>
            </w:r>
            <w:r w:rsidR="00ED1090">
              <w:rPr>
                <w:rFonts w:asciiTheme="minorHAnsi" w:hAnsiTheme="minorHAnsi"/>
                <w:sz w:val="20"/>
                <w:szCs w:val="22"/>
                <w:lang w:eastAsia="pt-BR"/>
              </w:rPr>
              <w:t>.</w:t>
            </w:r>
          </w:p>
          <w:p w:rsidR="00ED1090" w:rsidRPr="00013C51" w:rsidRDefault="00ED1090" w:rsidP="00BA0A06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BA0A06" w:rsidRPr="00013C51" w:rsidRDefault="00BA0A06" w:rsidP="00BA0A06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Com os respectivos responsáveis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BA0A06" w:rsidRPr="00013C51" w:rsidRDefault="00BA0A06" w:rsidP="00BA0A06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Conforme data dos procedimentos</w:t>
            </w:r>
          </w:p>
        </w:tc>
      </w:tr>
      <w:tr w:rsidR="00ED1090" w:rsidRPr="00BA0A06" w:rsidTr="0068081C">
        <w:tc>
          <w:tcPr>
            <w:tcW w:w="4219" w:type="dxa"/>
            <w:shd w:val="clear" w:color="auto" w:fill="F2F2F2" w:themeFill="background1" w:themeFillShade="F2"/>
          </w:tcPr>
          <w:p w:rsidR="00ED1090" w:rsidRPr="00013C51" w:rsidRDefault="00ED1090" w:rsidP="00ED1090">
            <w:pPr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0"/>
                <w:szCs w:val="22"/>
                <w:lang w:eastAsia="pt-BR"/>
              </w:rPr>
              <w:t>Teste de mesa por amostragem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ED1090" w:rsidRPr="00013C51" w:rsidRDefault="00ED1090" w:rsidP="00ED1090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>Com os respectivos responsáveis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ED1090" w:rsidRPr="00013C51" w:rsidRDefault="00ED1090" w:rsidP="00ED1090">
            <w:pPr>
              <w:jc w:val="center"/>
              <w:rPr>
                <w:rFonts w:asciiTheme="minorHAnsi" w:hAnsiTheme="minorHAnsi"/>
                <w:sz w:val="20"/>
                <w:szCs w:val="22"/>
                <w:lang w:eastAsia="pt-BR"/>
              </w:rPr>
            </w:pPr>
            <w:r w:rsidRPr="00013C51">
              <w:rPr>
                <w:rFonts w:asciiTheme="minorHAnsi" w:hAnsiTheme="minorHAnsi"/>
                <w:sz w:val="20"/>
                <w:szCs w:val="22"/>
                <w:lang w:eastAsia="pt-BR"/>
              </w:rPr>
              <w:t xml:space="preserve">Conforme </w:t>
            </w:r>
            <w:r>
              <w:rPr>
                <w:rFonts w:asciiTheme="minorHAnsi" w:hAnsiTheme="minorHAnsi"/>
                <w:sz w:val="20"/>
                <w:szCs w:val="22"/>
                <w:lang w:eastAsia="pt-BR"/>
              </w:rPr>
              <w:t>retorno dos responsáveis</w:t>
            </w:r>
          </w:p>
        </w:tc>
      </w:tr>
    </w:tbl>
    <w:p w:rsidR="00BA0A06" w:rsidRPr="00BA0A06" w:rsidRDefault="00BA0A06" w:rsidP="00266728">
      <w:pPr>
        <w:rPr>
          <w:rFonts w:asciiTheme="minorHAnsi" w:hAnsiTheme="minorHAnsi"/>
          <w:sz w:val="22"/>
          <w:szCs w:val="22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613"/>
      </w:tblGrid>
      <w:tr w:rsidR="004009F1" w:rsidRPr="00BA0A06" w:rsidTr="00A33A21">
        <w:tc>
          <w:tcPr>
            <w:tcW w:w="8613" w:type="dxa"/>
            <w:shd w:val="clear" w:color="auto" w:fill="365F91" w:themeFill="accent1" w:themeFillShade="BF"/>
          </w:tcPr>
          <w:p w:rsidR="004009F1" w:rsidRPr="00BA0A06" w:rsidRDefault="00561D92" w:rsidP="00BA0A06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 xml:space="preserve">RELAÇÃO </w:t>
            </w:r>
            <w:r w:rsidR="00BA0A06"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DOS PROCEDIMENTOS</w:t>
            </w:r>
          </w:p>
        </w:tc>
      </w:tr>
    </w:tbl>
    <w:tbl>
      <w:tblPr>
        <w:tblStyle w:val="TabeladeGrade4-nfase1"/>
        <w:tblW w:w="8647" w:type="dxa"/>
        <w:tblLook w:val="04A0" w:firstRow="1" w:lastRow="0" w:firstColumn="1" w:lastColumn="0" w:noHBand="0" w:noVBand="1"/>
      </w:tblPr>
      <w:tblGrid>
        <w:gridCol w:w="1747"/>
        <w:gridCol w:w="4325"/>
        <w:gridCol w:w="2575"/>
      </w:tblGrid>
      <w:tr w:rsidR="0052035F" w:rsidRPr="0052035F" w:rsidTr="00ED1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52035F" w:rsidRPr="0052035F" w:rsidRDefault="0052035F" w:rsidP="0052035F">
            <w:pPr>
              <w:jc w:val="center"/>
              <w:rPr>
                <w:rFonts w:asciiTheme="minorHAnsi" w:hAnsiTheme="minorHAnsi"/>
                <w:color w:val="FFFFFF"/>
                <w:sz w:val="22"/>
                <w:lang w:eastAsia="pt-BR"/>
              </w:rPr>
            </w:pPr>
            <w:r w:rsidRPr="0052035F">
              <w:rPr>
                <w:rFonts w:asciiTheme="minorHAnsi" w:hAnsiTheme="minorHAnsi"/>
                <w:color w:val="FFFFFF"/>
                <w:sz w:val="22"/>
                <w:lang w:eastAsia="pt-BR"/>
              </w:rPr>
              <w:t>FRENTE</w:t>
            </w:r>
          </w:p>
        </w:tc>
        <w:tc>
          <w:tcPr>
            <w:tcW w:w="4325" w:type="dxa"/>
            <w:hideMark/>
          </w:tcPr>
          <w:p w:rsidR="0052035F" w:rsidRPr="0052035F" w:rsidRDefault="0052035F" w:rsidP="005203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2"/>
                <w:lang w:eastAsia="pt-BR"/>
              </w:rPr>
            </w:pPr>
            <w:r w:rsidRPr="0052035F">
              <w:rPr>
                <w:rFonts w:asciiTheme="minorHAnsi" w:hAnsiTheme="minorHAnsi"/>
                <w:color w:val="FFFFFF"/>
                <w:sz w:val="22"/>
                <w:lang w:eastAsia="pt-BR"/>
              </w:rPr>
              <w:t>Item de Catálogo</w:t>
            </w:r>
          </w:p>
        </w:tc>
        <w:tc>
          <w:tcPr>
            <w:tcW w:w="2575" w:type="dxa"/>
            <w:hideMark/>
          </w:tcPr>
          <w:p w:rsidR="0052035F" w:rsidRPr="0052035F" w:rsidRDefault="0052035F" w:rsidP="005203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2"/>
                <w:lang w:eastAsia="pt-BR"/>
              </w:rPr>
            </w:pPr>
            <w:r w:rsidRPr="0052035F">
              <w:rPr>
                <w:rFonts w:asciiTheme="minorHAnsi" w:hAnsiTheme="minorHAnsi"/>
                <w:color w:val="FFFFFF"/>
                <w:sz w:val="22"/>
                <w:lang w:eastAsia="pt-BR"/>
              </w:rPr>
              <w:t>Nome do Procedimento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Executar Deploy de Aplicação (Bus, Portal e Microserviços) via Rundeck em ambiente de DEV / HOM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03-Executar Deploy de Aplicação.doc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Executar Scritps em Banco de Dados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05-Executar Scritps em Banco de Dados.doc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Monitoração da aplicação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07-Monitoração de integração.doc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Erro de Conexão na VPN client to site (open VPN)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011-Erro de Conexão na VPN client to site (open VPN).doc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Criar uma Conexão na VPN client to site (open VPN)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012-Criar uma Conexão na VPN client to site (open VPN).doc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Monitoramento de Certificado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015-Monitoramento de Certificado.doc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Alterar agendamento de start-stop de Ambiente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017-Alterar agendamento de start-stop de Ambiente.doc</w:t>
            </w:r>
          </w:p>
        </w:tc>
      </w:tr>
      <w:tr w:rsidR="00ED1090" w:rsidRPr="00ED1090" w:rsidTr="00ED1090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Disponibilizar Log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028-Disponibilizar Log.doc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Sincronizar Bucket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037-Sincronizar Bucket.doc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Microinformática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Solicitar ramal para o usuário (funcionário ou terceiro).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038-Solicitar ramal para o usuário.doc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Microinformática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Alterar um grupo de recebimento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039-Alterar um grupo de recebimento.doc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Falha de acesso a internet escritório.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046-Falha de acesso a internet escritório.doc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Microinformática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Usuário não consegue navegar em um site específico.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047-Usuário não consegue navegar em um site específico.doc</w:t>
            </w:r>
          </w:p>
        </w:tc>
      </w:tr>
      <w:tr w:rsidR="00ED1090" w:rsidRPr="00ED1090" w:rsidTr="00ED1090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lastRenderedPageBreak/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Problemas entre a conexão Smiles de rede (tivit, aws e oracle).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063-Problemas entre a conexão Smiles de rede (tivit, aws, escritório e oracle).doc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Promoção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Cadastrar Novo Produto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072-Cadastrar Novo Produto.doc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Promoção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Alterar vigência de Produto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073-Alterar vigência de Produto.doc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Promoção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Cadastrar Novo Parceiro (Não Aéreo)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076-Cadastrar Novo Parceiro (Não Aéreo).doc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Promoção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Manutenção de Parceiro (Não Aéreo)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077-Manutenção de Parceiro (Não Aéreo).doc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Dificuldades na utilização do Portal de Parceiros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082-Dificuldades na utilização do Portal de Parceiros.doc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Indisponibilidade no Portal de Parceiros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084-Indisponibilidade no Portal de Parceiros.doc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Monitoramento da recorrência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088-Monitoramento da recorrência.doc</w:t>
            </w:r>
          </w:p>
        </w:tc>
      </w:tr>
      <w:tr w:rsidR="00ED1090" w:rsidRPr="00ED1090" w:rsidTr="00ED1090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Site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Bounce do Princing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095-Bounce do Princing.doc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Erros relacionados ao Clube Smiles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102-Erros relacionados ao Club Smiles.doc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Promoção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Víncular Novo Parceiro (Não Aéreo) x Novo Produto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104-Víncular Novo Parceiro (Não Aéreo) x Novo Produto.doc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Erros relacionados ao Smiles Pay (MENOS indisponibilidade)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107-Erros relacionados ao Smiles Pay.doc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Indisponibilidade Siebel e/ou Smiles Pay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108-Indisponibilidade Siebel.doc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Arquivo EDI - Parceiros Críticos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125-Arquivo EDI - Parceiros Críticos.doc</w:t>
            </w:r>
          </w:p>
        </w:tc>
      </w:tr>
      <w:tr w:rsidR="00ED1090" w:rsidRPr="00ED1090" w:rsidTr="00ED1090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Atraso no Arquivo EDI - Parceiros Críticos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126-Atraso no Arquivo EDI - Parceiros Críticos.doc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Arquivo EDI - Outros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128-Arquivo EDI - Outros.doc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Atraso no Arquivo EDI - Outros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129-Atraso no Arquivo EDI - Outros.doc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Represar o arquivo EDI de algum parceiro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134- Represar o arquivo EDI de algum parceiro.doc</w:t>
            </w:r>
          </w:p>
        </w:tc>
      </w:tr>
      <w:tr w:rsidR="00ED1090" w:rsidRPr="00ED1090" w:rsidTr="00ED1090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Arquivo co-branded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136-Arquivo co-branded.doc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Participante cancelou o club smile, efetuar o cancelamento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143-Participante cancelou o clube smiles.doc</w:t>
            </w:r>
          </w:p>
        </w:tc>
      </w:tr>
      <w:tr w:rsidR="00ED1090" w:rsidRPr="00ED1090" w:rsidTr="00ED1090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Gestão de Acesso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Criar usuário no Jira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153-Criar usuário no Jira.doc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Gestão de Acesso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Desativar usuário no Jira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154-Desativar usuário no Jira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Site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Monitoração de shopping.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159-Monitoração de Shopping.doc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Site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Monitoração de promoção no gift nas redes sociais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160-Monitoração de promoção no gift nas redes sociais.doc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Site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Monitoração do club smiles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161-Monitoração do clube smiles.doc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Site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Monitoração de  venda de produtos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162-Monitoração de  venda de produtos.doc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Site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Shopping Smiles não abre para um único Cliente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163-Shopping Smiles não abre para um único Cliente.doc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lastRenderedPageBreak/>
              <w:t>Gestão de Acesso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 xml:space="preserve">Conceder Acesso ao Siebel 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171-Conceder Acesso ao Siebel.doc</w:t>
            </w:r>
          </w:p>
        </w:tc>
      </w:tr>
      <w:tr w:rsidR="00ED1090" w:rsidRPr="00ED1090" w:rsidTr="00ED1090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Gestão de Acesso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Revogar Acesso VPN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173-Revogar Acesso VPN.doc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Gestão de Acesso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Revogar Acesso ao Siebel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174-Revogação de acesso ao Siebel.doc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Gestão de Acesso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Alterar Perfil de Acesso ao Siebel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175-Alterar Perfil de Acesso ao Siebel.doc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Enviar um report diário para os diretores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180-Enviar Report diário para os Diretores.doc</w:t>
            </w:r>
          </w:p>
        </w:tc>
      </w:tr>
      <w:tr w:rsidR="00ED1090" w:rsidRPr="00ED1090" w:rsidTr="00ED1090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Promoção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Alterar a vigência de Produto para um Parceiro específico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184-Alterar a vigência de Produto para um Parceiro específico.doc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Liberar o arquivo EDI de algum parceiro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185- Liberar o arquivo EDI de algum parceiro.doc</w:t>
            </w:r>
          </w:p>
        </w:tc>
      </w:tr>
      <w:tr w:rsidR="00ED1090" w:rsidRPr="00ED1090" w:rsidTr="00ED1090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Enviar arquivo EDI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186-Enviar arquivo EDI.doc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Gestão de Acesso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Alterar acesso de usuário no Jira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188-Alterar acesso de usuário no Jira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Disponibilizar arquivos de cartões.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189-Disponibilizar arquivos de cartões.doc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Criação de responsabilidade de usuário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190-Criação de responsabilidade de usuário.doc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Infraestrutura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Criar um novo certificado digital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193-Criar um novo certificado digital.doc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EDI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Monitorar o retrocrédito dos clientes Smiles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194-Monitoramento Retro Crédito.doc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Microinformática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Criar um grupo de recebimento de ramal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195-Criar um grupo de recebimento.doc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Microinformática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Alterar o display name do ramal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196-Alterar o display name.doc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Promoção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Cadastrar mapa de distância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200-Cadastrar mapa de distância.doc</w:t>
            </w:r>
          </w:p>
        </w:tc>
      </w:tr>
      <w:tr w:rsidR="00ED1090" w:rsidRPr="00ED1090" w:rsidTr="00ED1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Gestão de Acesso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Alterar do perfil no BI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206-Alterar perfil de usuário no BI.doc</w:t>
            </w:r>
          </w:p>
        </w:tc>
      </w:tr>
      <w:tr w:rsidR="00ED1090" w:rsidRPr="00ED1090" w:rsidTr="00ED109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  <w:hideMark/>
          </w:tcPr>
          <w:p w:rsidR="00ED1090" w:rsidRPr="00ED1090" w:rsidRDefault="00ED1090" w:rsidP="00ED1090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Siebel</w:t>
            </w:r>
          </w:p>
        </w:tc>
        <w:tc>
          <w:tcPr>
            <w:tcW w:w="4325" w:type="dxa"/>
            <w:hideMark/>
          </w:tcPr>
          <w:p w:rsidR="00ED1090" w:rsidRPr="00ED1090" w:rsidRDefault="00ED1090" w:rsidP="00ED1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Cs w:val="18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Cs w:val="18"/>
                <w:lang w:eastAsia="pt-BR"/>
              </w:rPr>
              <w:t>Alterar data de voucher</w:t>
            </w:r>
          </w:p>
        </w:tc>
        <w:tc>
          <w:tcPr>
            <w:tcW w:w="2575" w:type="dxa"/>
            <w:hideMark/>
          </w:tcPr>
          <w:p w:rsidR="00ED1090" w:rsidRPr="00ED1090" w:rsidRDefault="00ED1090" w:rsidP="00ED10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</w:pPr>
            <w:r w:rsidRPr="00ED1090">
              <w:rPr>
                <w:rFonts w:ascii="Calibri" w:hAnsi="Calibri"/>
                <w:color w:val="000000"/>
                <w:sz w:val="16"/>
                <w:szCs w:val="16"/>
                <w:lang w:eastAsia="pt-BR"/>
              </w:rPr>
              <w:t>207-Alterar data de voucher.doc</w:t>
            </w:r>
          </w:p>
        </w:tc>
      </w:tr>
    </w:tbl>
    <w:p w:rsidR="00DD401C" w:rsidRDefault="00DD401C" w:rsidP="00266728">
      <w:pPr>
        <w:rPr>
          <w:rFonts w:asciiTheme="minorHAnsi" w:hAnsiTheme="minorHAnsi"/>
          <w:sz w:val="22"/>
          <w:szCs w:val="22"/>
          <w:lang w:eastAsia="pt-BR"/>
        </w:rPr>
      </w:pPr>
    </w:p>
    <w:p w:rsidR="00ED1090" w:rsidRDefault="00ED1090">
      <w:pPr>
        <w:spacing w:after="200" w:line="276" w:lineRule="auto"/>
        <w:rPr>
          <w:rFonts w:asciiTheme="minorHAnsi" w:hAnsiTheme="minorHAnsi"/>
          <w:sz w:val="22"/>
          <w:szCs w:val="22"/>
          <w:lang w:eastAsia="pt-BR"/>
        </w:rPr>
      </w:pPr>
      <w:r>
        <w:rPr>
          <w:rFonts w:asciiTheme="minorHAnsi" w:hAnsiTheme="minorHAnsi"/>
          <w:sz w:val="22"/>
          <w:szCs w:val="22"/>
          <w:lang w:eastAsia="pt-BR"/>
        </w:rPr>
        <w:br w:type="page"/>
      </w: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645"/>
      </w:tblGrid>
      <w:tr w:rsidR="00DD401C" w:rsidRPr="00BA0A06" w:rsidTr="00E311F8">
        <w:tc>
          <w:tcPr>
            <w:tcW w:w="8645" w:type="dxa"/>
            <w:shd w:val="clear" w:color="auto" w:fill="365F91" w:themeFill="accent1" w:themeFillShade="BF"/>
          </w:tcPr>
          <w:p w:rsidR="00DD401C" w:rsidRPr="00BA0A06" w:rsidRDefault="00DD401C" w:rsidP="00DD401C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lastRenderedPageBreak/>
              <w:br w:type="page"/>
            </w:r>
            <w:r>
              <w:rPr>
                <w:rFonts w:asciiTheme="minorHAnsi" w:eastAsia="Calibri" w:hAnsi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VALIDAÇÕES</w:t>
            </w:r>
          </w:p>
        </w:tc>
      </w:tr>
    </w:tbl>
    <w:p w:rsidR="00DD401C" w:rsidRDefault="00DD401C">
      <w:pPr>
        <w:spacing w:after="200" w:line="276" w:lineRule="auto"/>
        <w:rPr>
          <w:rFonts w:asciiTheme="minorHAnsi" w:hAnsiTheme="minorHAnsi"/>
          <w:sz w:val="22"/>
          <w:szCs w:val="22"/>
          <w:lang w:eastAsia="pt-BR"/>
        </w:rPr>
      </w:pPr>
      <w:r w:rsidRPr="00DD401C">
        <w:rPr>
          <w:rFonts w:asciiTheme="minorHAnsi" w:hAnsiTheme="minorHAnsi"/>
          <w:noProof/>
          <w:sz w:val="22"/>
          <w:szCs w:val="22"/>
          <w:lang w:eastAsia="pt-BR"/>
        </w:rPr>
        <w:drawing>
          <wp:inline distT="0" distB="0" distL="0" distR="0" wp14:anchorId="123B02FC" wp14:editId="007D603D">
            <wp:extent cx="5400675" cy="3427730"/>
            <wp:effectExtent l="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20824" t="7943" r="5930" b="15477"/>
                    <a:stretch/>
                  </pic:blipFill>
                  <pic:spPr>
                    <a:xfrm>
                      <a:off x="0" y="0"/>
                      <a:ext cx="540067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1C" w:rsidRDefault="00DD401C">
      <w:pPr>
        <w:spacing w:after="200" w:line="276" w:lineRule="auto"/>
        <w:rPr>
          <w:rFonts w:asciiTheme="minorHAnsi" w:hAnsiTheme="minorHAnsi"/>
          <w:sz w:val="22"/>
          <w:szCs w:val="22"/>
          <w:lang w:eastAsia="pt-BR"/>
        </w:rPr>
      </w:pPr>
      <w:r w:rsidRPr="00DD401C">
        <w:rPr>
          <w:rFonts w:asciiTheme="minorHAnsi" w:hAnsiTheme="minorHAnsi"/>
          <w:noProof/>
          <w:sz w:val="22"/>
          <w:szCs w:val="22"/>
          <w:lang w:eastAsia="pt-BR"/>
        </w:rPr>
        <w:drawing>
          <wp:inline distT="0" distB="0" distL="0" distR="0" wp14:anchorId="05C5AC26" wp14:editId="05BA2C85">
            <wp:extent cx="5400675" cy="1424763"/>
            <wp:effectExtent l="0" t="0" r="0" b="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0758" t="8149" r="5677" b="59878"/>
                    <a:stretch/>
                  </pic:blipFill>
                  <pic:spPr bwMode="auto">
                    <a:xfrm>
                      <a:off x="0" y="0"/>
                      <a:ext cx="5400675" cy="142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401C">
        <w:rPr>
          <w:rFonts w:asciiTheme="minorHAnsi" w:hAnsiTheme="minorHAnsi"/>
          <w:noProof/>
          <w:sz w:val="22"/>
          <w:szCs w:val="22"/>
          <w:lang w:eastAsia="pt-BR"/>
        </w:rPr>
        <w:drawing>
          <wp:inline distT="0" distB="0" distL="0" distR="0" wp14:anchorId="1F74B05D" wp14:editId="3E76131E">
            <wp:extent cx="5400675" cy="3030279"/>
            <wp:effectExtent l="0" t="0" r="0" b="0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1134" t="8561" r="4047" b="22292"/>
                    <a:stretch/>
                  </pic:blipFill>
                  <pic:spPr bwMode="auto">
                    <a:xfrm>
                      <a:off x="0" y="0"/>
                      <a:ext cx="5400675" cy="3030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eastAsia="pt-BR"/>
        </w:rPr>
        <w:br w:type="page"/>
      </w: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613"/>
      </w:tblGrid>
      <w:tr w:rsidR="00ED1090" w:rsidRPr="00BA0A06" w:rsidTr="00003EEB">
        <w:tc>
          <w:tcPr>
            <w:tcW w:w="8613" w:type="dxa"/>
            <w:shd w:val="clear" w:color="auto" w:fill="365F91" w:themeFill="accent1" w:themeFillShade="BF"/>
          </w:tcPr>
          <w:p w:rsidR="00ED1090" w:rsidRPr="00BA0A06" w:rsidRDefault="00ED1090" w:rsidP="00003EEB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lastRenderedPageBreak/>
              <w:t>TESTE DE MESA</w:t>
            </w:r>
          </w:p>
        </w:tc>
      </w:tr>
    </w:tbl>
    <w:p w:rsidR="00ED1090" w:rsidRDefault="00ED1090"/>
    <w:p w:rsidR="00ED1090" w:rsidRDefault="007A7028">
      <w:pPr>
        <w:spacing w:after="200" w:line="276" w:lineRule="auto"/>
      </w:pPr>
      <w:r w:rsidRPr="007A7028">
        <w:drawing>
          <wp:inline distT="0" distB="0" distL="0" distR="0" wp14:anchorId="3BB371D6" wp14:editId="34BD0DA1">
            <wp:extent cx="5400675" cy="36995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7349" r="10137" b="12988"/>
                    <a:stretch/>
                  </pic:blipFill>
                  <pic:spPr>
                    <a:xfrm>
                      <a:off x="0" y="0"/>
                      <a:ext cx="540067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ED1090">
        <w:br w:type="page"/>
      </w: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645"/>
      </w:tblGrid>
      <w:tr w:rsidR="00B005E7" w:rsidRPr="00BA0A06" w:rsidTr="00B005E7">
        <w:tc>
          <w:tcPr>
            <w:tcW w:w="8645" w:type="dxa"/>
            <w:shd w:val="clear" w:color="auto" w:fill="365F91" w:themeFill="accent1" w:themeFillShade="BF"/>
          </w:tcPr>
          <w:p w:rsidR="00B005E7" w:rsidRPr="00BA0A06" w:rsidRDefault="00B005E7" w:rsidP="008D06EC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lastRenderedPageBreak/>
              <w:t xml:space="preserve">ACEITE CONDICIONAL </w:t>
            </w:r>
            <w:r w:rsidR="008D06EC"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DO ENCERRAMENTO DO PROJETO</w:t>
            </w:r>
          </w:p>
        </w:tc>
      </w:tr>
      <w:tr w:rsidR="00B005E7" w:rsidRPr="00BA0A06" w:rsidTr="00B005E7">
        <w:tc>
          <w:tcPr>
            <w:tcW w:w="8645" w:type="dxa"/>
            <w:shd w:val="clear" w:color="auto" w:fill="F2F2F2" w:themeFill="background1" w:themeFillShade="F2"/>
          </w:tcPr>
          <w:p w:rsidR="00B005E7" w:rsidRPr="00BA0A06" w:rsidRDefault="00B005E7" w:rsidP="008D6FAB">
            <w:pPr>
              <w:jc w:val="both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B005E7" w:rsidRPr="00BA0A06" w:rsidRDefault="00B005E7" w:rsidP="008D6FAB">
            <w:pPr>
              <w:jc w:val="both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435C60" w:rsidRPr="00BA0A06" w:rsidRDefault="00435C60" w:rsidP="008D6FAB">
            <w:pPr>
              <w:jc w:val="both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CA5C81" w:rsidRPr="00BA0A06" w:rsidRDefault="00CA5C81" w:rsidP="008D6FAB">
            <w:pPr>
              <w:jc w:val="both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52035F" w:rsidRPr="00BA0A06" w:rsidRDefault="0052035F" w:rsidP="008D6FAB">
            <w:pPr>
              <w:jc w:val="both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52035F" w:rsidRPr="00BA0A06" w:rsidRDefault="0052035F" w:rsidP="008D6FAB">
            <w:pPr>
              <w:jc w:val="both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52035F" w:rsidRPr="00BA0A06" w:rsidRDefault="0052035F" w:rsidP="008D6FAB">
            <w:pPr>
              <w:jc w:val="both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CA5C81" w:rsidRPr="00BA0A06" w:rsidRDefault="00CA5C81" w:rsidP="008D6FAB">
            <w:pPr>
              <w:jc w:val="both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</w:tr>
    </w:tbl>
    <w:p w:rsidR="00B005E7" w:rsidRDefault="00B005E7" w:rsidP="00266728">
      <w:pPr>
        <w:rPr>
          <w:rFonts w:asciiTheme="minorHAnsi" w:hAnsiTheme="minorHAnsi"/>
          <w:sz w:val="22"/>
          <w:szCs w:val="22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062"/>
        <w:gridCol w:w="2583"/>
      </w:tblGrid>
      <w:tr w:rsidR="00013C51" w:rsidRPr="00BA0A06" w:rsidTr="009D64A2">
        <w:tc>
          <w:tcPr>
            <w:tcW w:w="8645" w:type="dxa"/>
            <w:gridSpan w:val="2"/>
            <w:shd w:val="clear" w:color="auto" w:fill="365F91" w:themeFill="accent1" w:themeFillShade="BF"/>
          </w:tcPr>
          <w:p w:rsidR="00013C51" w:rsidRPr="00BA0A06" w:rsidRDefault="00013C51" w:rsidP="00B005E7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APROVAÇÕES</w:t>
            </w:r>
          </w:p>
        </w:tc>
      </w:tr>
      <w:tr w:rsidR="00BE40C4" w:rsidRPr="00BA0A06" w:rsidTr="00D12B94">
        <w:tc>
          <w:tcPr>
            <w:tcW w:w="6062" w:type="dxa"/>
            <w:shd w:val="clear" w:color="auto" w:fill="365F91" w:themeFill="accent1" w:themeFillShade="BF"/>
          </w:tcPr>
          <w:p w:rsidR="00BE40C4" w:rsidRPr="00BA0A06" w:rsidRDefault="008D06EC" w:rsidP="00BE40C4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APROVADO</w:t>
            </w:r>
            <w:r w:rsidR="00BE40C4"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 xml:space="preserve"> POR</w:t>
            </w:r>
          </w:p>
        </w:tc>
        <w:tc>
          <w:tcPr>
            <w:tcW w:w="2583" w:type="dxa"/>
            <w:shd w:val="clear" w:color="auto" w:fill="365F91" w:themeFill="accent1" w:themeFillShade="BF"/>
          </w:tcPr>
          <w:p w:rsidR="00BE40C4" w:rsidRPr="00BA0A06" w:rsidRDefault="00BE40C4" w:rsidP="00B005E7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  <w:lang w:eastAsia="pt-BR"/>
              </w:rPr>
              <w:t>DATA DA APROVAÇÃO</w:t>
            </w:r>
          </w:p>
        </w:tc>
      </w:tr>
      <w:tr w:rsidR="00B005E7" w:rsidRPr="00BA0A06" w:rsidTr="00D12B94">
        <w:tc>
          <w:tcPr>
            <w:tcW w:w="6062" w:type="dxa"/>
            <w:shd w:val="clear" w:color="auto" w:fill="F2F2F2" w:themeFill="background1" w:themeFillShade="F2"/>
          </w:tcPr>
          <w:p w:rsidR="00B005E7" w:rsidRPr="00BA0A06" w:rsidRDefault="00B005E7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BE40C4" w:rsidRDefault="00BE40C4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Pr="00BA0A06" w:rsidRDefault="00D12B94" w:rsidP="00266728">
            <w:pPr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B005E7" w:rsidRPr="00BA0A06" w:rsidRDefault="00B005E7" w:rsidP="00B005E7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___________________</w:t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  <w:t>_____</w:t>
            </w:r>
            <w:r w:rsidR="00D12B94">
              <w:rPr>
                <w:rFonts w:asciiTheme="minorHAnsi" w:hAnsiTheme="minorHAnsi"/>
                <w:sz w:val="22"/>
                <w:szCs w:val="22"/>
                <w:lang w:eastAsia="pt-BR"/>
              </w:rPr>
              <w:t>________________</w:t>
            </w:r>
          </w:p>
          <w:p w:rsidR="00B005E7" w:rsidRDefault="0052035F" w:rsidP="00B005E7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Adriano Barbosa</w:t>
            </w:r>
            <w:r w:rsidR="00D12B94">
              <w:rPr>
                <w:rFonts w:asciiTheme="minorHAnsi" w:hAnsiTheme="minorHAnsi"/>
                <w:sz w:val="22"/>
                <w:szCs w:val="22"/>
                <w:lang w:eastAsia="pt-BR"/>
              </w:rPr>
              <w:t xml:space="preserve"> </w:t>
            </w:r>
          </w:p>
          <w:p w:rsidR="0052035F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(</w:t>
            </w:r>
            <w:r w:rsidR="006E55BC">
              <w:rPr>
                <w:rFonts w:asciiTheme="minorHAnsi" w:hAnsiTheme="minorHAnsi"/>
                <w:sz w:val="22"/>
                <w:szCs w:val="22"/>
                <w:lang w:eastAsia="pt-BR"/>
              </w:rPr>
              <w:t>Patrocionador</w:t>
            </w: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)</w:t>
            </w:r>
          </w:p>
          <w:p w:rsidR="00F25DAE" w:rsidRPr="00BA0A06" w:rsidRDefault="00F25DAE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  <w:tc>
          <w:tcPr>
            <w:tcW w:w="2583" w:type="dxa"/>
            <w:shd w:val="clear" w:color="auto" w:fill="F2F2F2" w:themeFill="background1" w:themeFillShade="F2"/>
          </w:tcPr>
          <w:p w:rsidR="00B005E7" w:rsidRPr="00BA0A06" w:rsidRDefault="00B005E7" w:rsidP="00B005E7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</w:tr>
      <w:tr w:rsidR="00FB657B" w:rsidRPr="00BA0A06" w:rsidTr="00D12B94">
        <w:tc>
          <w:tcPr>
            <w:tcW w:w="6062" w:type="dxa"/>
            <w:shd w:val="clear" w:color="auto" w:fill="F2F2F2" w:themeFill="background1" w:themeFillShade="F2"/>
          </w:tcPr>
          <w:p w:rsidR="00FB657B" w:rsidRDefault="00FB657B" w:rsidP="00FB657B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FB657B" w:rsidRDefault="00FB657B" w:rsidP="00FB657B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Default="00D12B94" w:rsidP="00FB657B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Pr="00BA0A06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___________________</w:t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  <w:t>_____</w:t>
            </w: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________________</w:t>
            </w:r>
          </w:p>
          <w:p w:rsidR="00FB657B" w:rsidRDefault="00FB657B" w:rsidP="00FB657B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Luis Savioli</w:t>
            </w:r>
          </w:p>
          <w:p w:rsidR="00FB657B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(Líder do projeto)</w:t>
            </w:r>
          </w:p>
          <w:p w:rsidR="00F25DAE" w:rsidRPr="00BA0A06" w:rsidRDefault="00F25DAE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  <w:tc>
          <w:tcPr>
            <w:tcW w:w="2583" w:type="dxa"/>
            <w:shd w:val="clear" w:color="auto" w:fill="F2F2F2" w:themeFill="background1" w:themeFillShade="F2"/>
          </w:tcPr>
          <w:p w:rsidR="00FB657B" w:rsidRPr="00BA0A06" w:rsidRDefault="00FB657B" w:rsidP="00B005E7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</w:tr>
      <w:tr w:rsidR="00D12B94" w:rsidRPr="00BA0A06" w:rsidTr="00D12B94">
        <w:tc>
          <w:tcPr>
            <w:tcW w:w="6062" w:type="dxa"/>
            <w:shd w:val="clear" w:color="auto" w:fill="F2F2F2" w:themeFill="background1" w:themeFillShade="F2"/>
          </w:tcPr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Pr="00BA0A06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___________________</w:t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  <w:t>_____</w:t>
            </w: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________________</w:t>
            </w: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Claudio Cunha</w:t>
            </w: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(Ponto focal)</w:t>
            </w:r>
          </w:p>
          <w:p w:rsidR="00F25DAE" w:rsidRDefault="00F25DAE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  <w:tc>
          <w:tcPr>
            <w:tcW w:w="2583" w:type="dxa"/>
            <w:shd w:val="clear" w:color="auto" w:fill="F2F2F2" w:themeFill="background1" w:themeFillShade="F2"/>
          </w:tcPr>
          <w:p w:rsidR="00D12B94" w:rsidRPr="00BA0A06" w:rsidRDefault="00D12B94" w:rsidP="00B005E7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</w:tr>
      <w:tr w:rsidR="00D12B94" w:rsidRPr="00BA0A06" w:rsidTr="00D12B94">
        <w:tc>
          <w:tcPr>
            <w:tcW w:w="6062" w:type="dxa"/>
            <w:shd w:val="clear" w:color="auto" w:fill="F2F2F2" w:themeFill="background1" w:themeFillShade="F2"/>
          </w:tcPr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Pr="00BA0A06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___________________</w:t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  <w:t>_____</w:t>
            </w: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________________</w:t>
            </w: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Daniel Borges</w:t>
            </w: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(Ponto focal)</w:t>
            </w:r>
          </w:p>
          <w:p w:rsidR="00F25DAE" w:rsidRDefault="00F25DAE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  <w:tc>
          <w:tcPr>
            <w:tcW w:w="2583" w:type="dxa"/>
            <w:shd w:val="clear" w:color="auto" w:fill="F2F2F2" w:themeFill="background1" w:themeFillShade="F2"/>
          </w:tcPr>
          <w:p w:rsidR="00D12B94" w:rsidRPr="00BA0A06" w:rsidRDefault="00D12B94" w:rsidP="00B005E7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</w:tr>
      <w:tr w:rsidR="00D12B94" w:rsidRPr="00BA0A06" w:rsidTr="00D12B94">
        <w:tc>
          <w:tcPr>
            <w:tcW w:w="6062" w:type="dxa"/>
            <w:shd w:val="clear" w:color="auto" w:fill="F2F2F2" w:themeFill="background1" w:themeFillShade="F2"/>
          </w:tcPr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  <w:p w:rsidR="00D12B94" w:rsidRPr="00BA0A06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t>___________________</w:t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</w:r>
            <w:r w:rsidRPr="00BA0A06">
              <w:rPr>
                <w:rFonts w:asciiTheme="minorHAnsi" w:hAnsiTheme="minorHAnsi"/>
                <w:sz w:val="22"/>
                <w:szCs w:val="22"/>
                <w:lang w:eastAsia="pt-BR"/>
              </w:rPr>
              <w:softHyphen/>
              <w:t>_____</w:t>
            </w: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________________</w:t>
            </w: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Nei Henckes</w:t>
            </w:r>
          </w:p>
          <w:p w:rsidR="00D12B94" w:rsidRDefault="00D12B94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/>
                <w:sz w:val="22"/>
                <w:szCs w:val="22"/>
                <w:lang w:eastAsia="pt-BR"/>
              </w:rPr>
              <w:t>(Ponto focal)</w:t>
            </w:r>
          </w:p>
          <w:p w:rsidR="00F25DAE" w:rsidRDefault="00F25DAE" w:rsidP="00D12B94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  <w:tc>
          <w:tcPr>
            <w:tcW w:w="2583" w:type="dxa"/>
            <w:shd w:val="clear" w:color="auto" w:fill="F2F2F2" w:themeFill="background1" w:themeFillShade="F2"/>
          </w:tcPr>
          <w:p w:rsidR="00D12B94" w:rsidRPr="00BA0A06" w:rsidRDefault="00D12B94" w:rsidP="00B005E7">
            <w:pPr>
              <w:jc w:val="center"/>
              <w:rPr>
                <w:rFonts w:asciiTheme="minorHAnsi" w:hAnsiTheme="minorHAnsi"/>
                <w:sz w:val="22"/>
                <w:szCs w:val="22"/>
                <w:lang w:eastAsia="pt-BR"/>
              </w:rPr>
            </w:pPr>
          </w:p>
        </w:tc>
      </w:tr>
    </w:tbl>
    <w:p w:rsidR="003A2B12" w:rsidRPr="00BA0A06" w:rsidRDefault="003A2B12" w:rsidP="00A829C3">
      <w:pPr>
        <w:rPr>
          <w:rFonts w:asciiTheme="minorHAnsi" w:hAnsiTheme="minorHAnsi"/>
          <w:sz w:val="22"/>
          <w:szCs w:val="22"/>
          <w:lang w:eastAsia="pt-BR"/>
        </w:rPr>
      </w:pPr>
    </w:p>
    <w:sectPr w:rsidR="003A2B12" w:rsidRPr="00BA0A06" w:rsidSect="00112870">
      <w:headerReference w:type="even" r:id="rId12"/>
      <w:headerReference w:type="default" r:id="rId13"/>
      <w:footerReference w:type="default" r:id="rId14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D4D" w:rsidRDefault="00276D4D">
      <w:r>
        <w:separator/>
      </w:r>
    </w:p>
  </w:endnote>
  <w:endnote w:type="continuationSeparator" w:id="0">
    <w:p w:rsidR="00276D4D" w:rsidRDefault="00276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="00947B2E" w:rsidRPr="00266858">
            <w:fldChar w:fldCharType="begin"/>
          </w:r>
          <w:r w:rsidRPr="00266858">
            <w:instrText>PAGE  \* Arabic  \* MERGEFORMAT</w:instrText>
          </w:r>
          <w:r w:rsidR="00947B2E" w:rsidRPr="00266858">
            <w:fldChar w:fldCharType="separate"/>
          </w:r>
          <w:r w:rsidR="007A7028">
            <w:rPr>
              <w:noProof/>
            </w:rPr>
            <w:t>6</w:t>
          </w:r>
          <w:r w:rsidR="00947B2E"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D4D" w:rsidRDefault="00276D4D">
      <w:r>
        <w:separator/>
      </w:r>
    </w:p>
  </w:footnote>
  <w:footnote w:type="continuationSeparator" w:id="0">
    <w:p w:rsidR="00276D4D" w:rsidRDefault="00276D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BD0DDD" w:rsidTr="005D6D3B">
      <w:trPr>
        <w:trHeight w:val="1040"/>
      </w:trPr>
      <w:tc>
        <w:tcPr>
          <w:tcW w:w="1951" w:type="dxa"/>
        </w:tcPr>
        <w:p w:rsidR="00BD0DDD" w:rsidRDefault="00AE3C03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E908380" wp14:editId="591172FB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8447C0" w:rsidRDefault="00561D92" w:rsidP="00BD0DDD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Relatório de Encerramento do </w:t>
          </w:r>
        </w:p>
        <w:p w:rsidR="00BD0DDD" w:rsidRPr="00260D74" w:rsidRDefault="00561D92" w:rsidP="00BD0DDD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Projeto</w:t>
          </w:r>
          <w:r w:rsidR="008447C0">
            <w:rPr>
              <w:b/>
              <w:sz w:val="22"/>
              <w:szCs w:val="22"/>
            </w:rPr>
            <w:t xml:space="preserve"> de </w:t>
          </w:r>
          <w:r w:rsidR="008447C0" w:rsidRPr="008447C0">
            <w:rPr>
              <w:b/>
              <w:sz w:val="22"/>
              <w:szCs w:val="22"/>
            </w:rPr>
            <w:t>Assessment N1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E13584"/>
    <w:multiLevelType w:val="multilevel"/>
    <w:tmpl w:val="DD6AED6E"/>
    <w:lvl w:ilvl="0">
      <w:start w:val="1"/>
      <w:numFmt w:val="ordinal"/>
      <w:lvlText w:val="%1"/>
      <w:legacy w:legacy="1" w:legacySpace="0" w:legacyIndent="283"/>
      <w:lvlJc w:val="left"/>
      <w:pPr>
        <w:ind w:left="283" w:hanging="283"/>
      </w:pPr>
    </w:lvl>
    <w:lvl w:ilvl="1">
      <w:start w:val="1"/>
      <w:numFmt w:val="none"/>
      <w:lvlText w:val=""/>
      <w:legacy w:legacy="1" w:legacySpace="57" w:legacyIndent="283"/>
      <w:lvlJc w:val="left"/>
      <w:pPr>
        <w:ind w:left="566" w:hanging="283"/>
      </w:pPr>
    </w:lvl>
    <w:lvl w:ilvl="2">
      <w:start w:val="1"/>
      <w:numFmt w:val="decimal"/>
      <w:lvlText w:val="%3"/>
      <w:legacy w:legacy="1" w:legacySpace="0" w:legacyIndent="284"/>
      <w:lvlJc w:val="left"/>
      <w:pPr>
        <w:ind w:left="850" w:hanging="284"/>
      </w:pPr>
    </w:lvl>
    <w:lvl w:ilvl="3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4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5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6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7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8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BD27B07"/>
    <w:multiLevelType w:val="hybridMultilevel"/>
    <w:tmpl w:val="29E6AC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  <w:lvlOverride w:ilvl="0">
      <w:lvl w:ilvl="0">
        <w:start w:val="1"/>
        <w:numFmt w:val="ordinal"/>
        <w:lvlText w:val="%1"/>
        <w:legacy w:legacy="1" w:legacySpace="0" w:legacyIndent="283"/>
        <w:lvlJc w:val="left"/>
        <w:pPr>
          <w:ind w:left="283" w:hanging="283"/>
        </w:pPr>
      </w:lvl>
    </w:lvlOverride>
    <w:lvlOverride w:ilvl="1">
      <w:lvl w:ilvl="1">
        <w:start w:val="1"/>
        <w:numFmt w:val="none"/>
        <w:lvlText w:val=""/>
        <w:legacy w:legacy="1" w:legacySpace="57" w:legacyIndent="283"/>
        <w:lvlJc w:val="left"/>
        <w:pPr>
          <w:ind w:left="566" w:hanging="283"/>
        </w:pPr>
      </w:lvl>
    </w:lvlOverride>
    <w:lvlOverride w:ilvl="2">
      <w:lvl w:ilvl="2">
        <w:start w:val="1"/>
        <w:numFmt w:val="decimal"/>
        <w:lvlText w:val="%3"/>
        <w:legacy w:legacy="1" w:legacySpace="0" w:legacyIndent="284"/>
        <w:lvlJc w:val="left"/>
        <w:pPr>
          <w:ind w:left="850" w:hanging="284"/>
        </w:pPr>
      </w:lvl>
    </w:lvlOverride>
    <w:lvlOverride w:ilvl="3">
      <w:lvl w:ilvl="3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4">
      <w:lvl w:ilvl="4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5">
      <w:lvl w:ilvl="5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6">
      <w:lvl w:ilvl="6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7">
      <w:lvl w:ilvl="7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8">
      <w:lvl w:ilvl="8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6728"/>
    <w:rsid w:val="00013C51"/>
    <w:rsid w:val="000332BA"/>
    <w:rsid w:val="0009624A"/>
    <w:rsid w:val="000C1509"/>
    <w:rsid w:val="00112870"/>
    <w:rsid w:val="00115B67"/>
    <w:rsid w:val="001347B6"/>
    <w:rsid w:val="00142DB7"/>
    <w:rsid w:val="00144BED"/>
    <w:rsid w:val="002257AA"/>
    <w:rsid w:val="00260D74"/>
    <w:rsid w:val="00266728"/>
    <w:rsid w:val="00276D4D"/>
    <w:rsid w:val="00290208"/>
    <w:rsid w:val="002A3544"/>
    <w:rsid w:val="003161C7"/>
    <w:rsid w:val="003A2B12"/>
    <w:rsid w:val="004009F1"/>
    <w:rsid w:val="00435C60"/>
    <w:rsid w:val="004A72A1"/>
    <w:rsid w:val="004D4206"/>
    <w:rsid w:val="004F7AB0"/>
    <w:rsid w:val="00510D02"/>
    <w:rsid w:val="0052035F"/>
    <w:rsid w:val="00544187"/>
    <w:rsid w:val="00561D92"/>
    <w:rsid w:val="00570E84"/>
    <w:rsid w:val="0057164F"/>
    <w:rsid w:val="005A639C"/>
    <w:rsid w:val="005E10B9"/>
    <w:rsid w:val="00634F3A"/>
    <w:rsid w:val="006A557D"/>
    <w:rsid w:val="006E0A09"/>
    <w:rsid w:val="006E55BC"/>
    <w:rsid w:val="00711723"/>
    <w:rsid w:val="0074566C"/>
    <w:rsid w:val="00745961"/>
    <w:rsid w:val="007A7028"/>
    <w:rsid w:val="007B1308"/>
    <w:rsid w:val="008052EC"/>
    <w:rsid w:val="00831D0C"/>
    <w:rsid w:val="008447C0"/>
    <w:rsid w:val="00874820"/>
    <w:rsid w:val="008B1DD3"/>
    <w:rsid w:val="008D06EC"/>
    <w:rsid w:val="008D6175"/>
    <w:rsid w:val="008D6FAB"/>
    <w:rsid w:val="00947B2E"/>
    <w:rsid w:val="00955C34"/>
    <w:rsid w:val="009928A9"/>
    <w:rsid w:val="009A2D42"/>
    <w:rsid w:val="00A33A21"/>
    <w:rsid w:val="00A340C6"/>
    <w:rsid w:val="00A43BD0"/>
    <w:rsid w:val="00A829C3"/>
    <w:rsid w:val="00AE3C03"/>
    <w:rsid w:val="00B005E7"/>
    <w:rsid w:val="00B07F4A"/>
    <w:rsid w:val="00B60B93"/>
    <w:rsid w:val="00B72714"/>
    <w:rsid w:val="00B87D24"/>
    <w:rsid w:val="00BA0A06"/>
    <w:rsid w:val="00BB5619"/>
    <w:rsid w:val="00BC28B8"/>
    <w:rsid w:val="00BD0DDD"/>
    <w:rsid w:val="00BE40C4"/>
    <w:rsid w:val="00C15111"/>
    <w:rsid w:val="00C40989"/>
    <w:rsid w:val="00C43ECD"/>
    <w:rsid w:val="00CA5C81"/>
    <w:rsid w:val="00D12B94"/>
    <w:rsid w:val="00D961A9"/>
    <w:rsid w:val="00DD401C"/>
    <w:rsid w:val="00E96AD9"/>
    <w:rsid w:val="00ED1090"/>
    <w:rsid w:val="00EE1646"/>
    <w:rsid w:val="00F25DAE"/>
    <w:rsid w:val="00F344FA"/>
    <w:rsid w:val="00F345F1"/>
    <w:rsid w:val="00F718BB"/>
    <w:rsid w:val="00FB657B"/>
    <w:rsid w:val="00FE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9692598-8C4D-4E6A-8FD8-27F84F93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paragraph" w:customStyle="1" w:styleId="TableText">
    <w:name w:val="Table Text"/>
    <w:basedOn w:val="Normal"/>
    <w:rsid w:val="00266728"/>
    <w:pPr>
      <w:spacing w:before="40" w:after="40"/>
    </w:pPr>
    <w:rPr>
      <w:rFonts w:ascii="Arial" w:hAnsi="Arial" w:cs="Arial"/>
      <w:noProof/>
      <w:sz w:val="20"/>
      <w:szCs w:val="20"/>
      <w:lang w:val="en-US"/>
    </w:rPr>
  </w:style>
  <w:style w:type="paragraph" w:customStyle="1" w:styleId="TableHeading2">
    <w:name w:val="Table Heading 2"/>
    <w:basedOn w:val="Normal"/>
    <w:rsid w:val="00266728"/>
    <w:pPr>
      <w:keepNext/>
      <w:spacing w:before="120" w:after="40"/>
    </w:pPr>
    <w:rPr>
      <w:rFonts w:ascii="Arial" w:hAnsi="Arial"/>
      <w:b/>
      <w:sz w:val="16"/>
      <w:szCs w:val="20"/>
      <w:lang w:val="en-US"/>
    </w:rPr>
  </w:style>
  <w:style w:type="paragraph" w:styleId="PargrafodaLista">
    <w:name w:val="List Paragraph"/>
    <w:basedOn w:val="Normal"/>
    <w:uiPriority w:val="34"/>
    <w:qFormat/>
    <w:rsid w:val="00266728"/>
    <w:pPr>
      <w:ind w:left="720"/>
      <w:contextualSpacing/>
    </w:pPr>
  </w:style>
  <w:style w:type="table" w:styleId="TabeladeGrade4-nfase1">
    <w:name w:val="Grid Table 4 Accent 1"/>
    <w:basedOn w:val="Tabelanormal"/>
    <w:uiPriority w:val="49"/>
    <w:rsid w:val="0052035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1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Gest&#227;o%20da%20&#225;rea\Padr&#245;es\Processo\Modelos\Modelo-DOC%20Tipo2-V0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F06F254F-54F5-4E73-9A0C-57B01337D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Modelo-DOC Tipo2-V01</Template>
  <TotalTime>85</TotalTime>
  <Pages>1</Pages>
  <Words>1040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Luiz Rabello</cp:lastModifiedBy>
  <cp:revision>5</cp:revision>
  <dcterms:created xsi:type="dcterms:W3CDTF">2012-12-13T17:43:00Z</dcterms:created>
  <dcterms:modified xsi:type="dcterms:W3CDTF">2016-08-16T14:25:00Z</dcterms:modified>
</cp:coreProperties>
</file>